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rPr>
          <w:rFonts w:ascii="Calibri" w:hAnsi="Calibri" w:eastAsia="Cambria-Bold" w:cs="Calibri"/>
          <w:b/>
          <w:bCs/>
          <w:color w:val="000000"/>
          <w:sz w:val="36"/>
          <w:szCs w:val="36"/>
          <w:lang w:bidi="ar"/>
        </w:rPr>
      </w:pPr>
    </w:p>
    <w:p>
      <w:pPr>
        <w:ind w:left="1440" w:leftChars="0" w:firstLine="720" w:firstLineChars="0"/>
        <w:rPr>
          <w:rFonts w:ascii="Calibri" w:hAnsi="Calibri" w:eastAsia="Cambria-Bold" w:cs="Calibri"/>
          <w:b/>
          <w:bCs/>
          <w:color w:val="000000"/>
          <w:sz w:val="36"/>
          <w:szCs w:val="36"/>
          <w:lang w:bidi="ar"/>
        </w:rPr>
      </w:pPr>
      <w:r>
        <w:rPr>
          <w:rFonts w:ascii="Calibri" w:hAnsi="Calibri" w:eastAsia="Cambria-Bold" w:cs="Calibri"/>
          <w:b/>
          <w:bCs/>
          <w:color w:val="000000"/>
          <w:sz w:val="36"/>
          <w:szCs w:val="36"/>
          <w:lang w:bidi="ar"/>
        </w:rPr>
        <w:t>ANALYSIS AND VISUALIZATION</w:t>
      </w:r>
    </w:p>
    <w:p>
      <w:pPr>
        <w:ind w:left="1440" w:leftChars="0" w:firstLine="720" w:firstLineChars="0"/>
        <w:rPr>
          <w:rFonts w:ascii="Calibri" w:hAnsi="Calibri" w:eastAsia="Cambria-Bold" w:cs="Calibri"/>
          <w:b/>
          <w:bCs/>
          <w:color w:val="000000"/>
          <w:sz w:val="36"/>
          <w:szCs w:val="36"/>
          <w:lang w:bidi="ar"/>
        </w:rPr>
      </w:pPr>
    </w:p>
    <w:p>
      <w:pPr>
        <w:ind w:left="1440" w:leftChars="0" w:firstLine="720" w:firstLineChars="0"/>
        <w:jc w:val="both"/>
        <w:rPr>
          <w:rFonts w:hint="default" w:ascii="Calibri" w:hAnsi="Calibri" w:eastAsia="Cambria-Bold" w:cs="Calibri"/>
          <w:b/>
          <w:bCs/>
          <w:color w:val="000000"/>
          <w:sz w:val="36"/>
          <w:szCs w:val="36"/>
          <w:lang w:val="en-IN" w:bidi="ar"/>
        </w:rPr>
      </w:pPr>
      <w:r>
        <w:rPr>
          <w:rFonts w:hint="default" w:ascii="Calibri" w:hAnsi="Calibri" w:eastAsia="Cambria-Bold" w:cs="Calibri"/>
          <w:b/>
          <w:bCs/>
          <w:color w:val="000000"/>
          <w:sz w:val="36"/>
          <w:szCs w:val="36"/>
          <w:lang w:val="en-IN" w:bidi="ar"/>
        </w:rPr>
        <w:tab/>
        <w:t xml:space="preserve">   By:Ayush Pandey</w:t>
      </w:r>
    </w:p>
    <w:p>
      <w:pPr>
        <w:ind w:left="1440" w:leftChars="0" w:firstLine="720" w:firstLineChars="0"/>
        <w:rPr>
          <w:rFonts w:ascii="Calibri" w:hAnsi="Calibri" w:eastAsia="Cambria-Bold" w:cs="Calibri"/>
          <w:b/>
          <w:bCs/>
          <w:color w:val="000000"/>
          <w:sz w:val="36"/>
          <w:szCs w:val="36"/>
          <w:lang w:bidi="ar"/>
        </w:rPr>
      </w:pPr>
      <w:bookmarkStart w:id="0" w:name="_GoBack"/>
      <w:bookmarkEnd w:id="0"/>
    </w:p>
    <w:p>
      <w:pPr>
        <w:pStyle w:val="4"/>
        <w:shd w:val="clear" w:color="auto" w:fill="FFFFFF"/>
        <w:wordWrap w:val="0"/>
        <w:textAlignment w:val="baseline"/>
        <w:rPr>
          <w:rFonts w:hint="default" w:ascii="Calibri" w:hAnsi="Calibri" w:eastAsia="Georgia"/>
          <w:b/>
          <w:bCs/>
          <w:color w:val="292929"/>
          <w:spacing w:val="-1"/>
          <w:sz w:val="32"/>
          <w:szCs w:val="32"/>
          <w:shd w:val="clear" w:color="auto" w:fill="FFFFFF"/>
          <w:lang w:val="en-IN"/>
        </w:rPr>
      </w:pPr>
      <w:r>
        <w:rPr>
          <w:rFonts w:hint="default" w:ascii="Calibri" w:hAnsi="Calibri" w:eastAsia="Cambria-Bold" w:cs="Calibri"/>
          <w:b/>
          <w:bCs/>
          <w:color w:val="000000"/>
          <w:sz w:val="36"/>
          <w:szCs w:val="36"/>
          <w:lang w:val="en-IN" w:bidi="ar"/>
        </w:rPr>
        <w:t>1)</w:t>
      </w:r>
      <w:r>
        <w:rPr>
          <w:rFonts w:hint="default" w:ascii="Calibri" w:hAnsi="Calibri" w:eastAsia="Georgia" w:cs="Calibri"/>
          <w:b/>
          <w:bCs/>
          <w:color w:val="292929"/>
          <w:spacing w:val="-1"/>
          <w:sz w:val="32"/>
          <w:szCs w:val="32"/>
          <w:shd w:val="clear" w:color="auto" w:fill="FFFFFF"/>
          <w:lang w:val="en-IN"/>
        </w:rPr>
        <w:t>Comparing the ‘</w:t>
      </w:r>
      <w:r>
        <w:rPr>
          <w:rFonts w:hint="default" w:ascii="Calibri" w:hAnsi="Calibri" w:eastAsia="Georgia"/>
          <w:b/>
          <w:bCs/>
          <w:color w:val="292929"/>
          <w:spacing w:val="-1"/>
          <w:sz w:val="32"/>
          <w:szCs w:val="32"/>
          <w:shd w:val="clear" w:color="auto" w:fill="FFFFFF"/>
          <w:lang w:val="en-IN"/>
        </w:rPr>
        <w:t xml:space="preserve">Unsafe water source’, ‘Unsafe sanitation’,  </w:t>
      </w:r>
    </w:p>
    <w:p>
      <w:pPr>
        <w:pStyle w:val="4"/>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b/>
          <w:bCs/>
          <w:color w:val="292929"/>
          <w:spacing w:val="-1"/>
          <w:sz w:val="32"/>
          <w:szCs w:val="32"/>
          <w:shd w:val="clear" w:color="auto" w:fill="FFFFFF"/>
          <w:lang w:val="en-IN"/>
        </w:rPr>
        <w:t>‘No access to handwashing facility’</w:t>
      </w:r>
      <w:r>
        <w:rPr>
          <w:rFonts w:hint="default" w:ascii="Calibri" w:hAnsi="Calibri" w:eastAsia="Georgia" w:cs="Calibri"/>
          <w:b/>
          <w:bCs/>
          <w:color w:val="292929"/>
          <w:spacing w:val="-1"/>
          <w:sz w:val="32"/>
          <w:szCs w:val="32"/>
          <w:shd w:val="clear" w:color="auto" w:fill="FFFFFF"/>
          <w:lang w:val="en-IN"/>
        </w:rPr>
        <w:t xml:space="preserve"> in India And Pakistan</w:t>
      </w:r>
      <w:r>
        <w:rPr>
          <w:rFonts w:hint="default" w:ascii="Calibri" w:hAnsi="Calibri" w:eastAsia="Georgia" w:cs="Calibri"/>
          <w:color w:val="292929"/>
          <w:spacing w:val="-1"/>
          <w:sz w:val="28"/>
          <w:szCs w:val="28"/>
          <w:shd w:val="clear" w:color="auto" w:fill="FFFFFF"/>
          <w:lang w:val="en-IN"/>
        </w:rPr>
        <w:t>.</w:t>
      </w:r>
    </w:p>
    <w:p>
      <w:pPr>
        <w:pStyle w:val="4"/>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p>
      <w:pPr>
        <w:jc w:val="left"/>
        <w:rPr>
          <w:rFonts w:hint="default" w:ascii="Calibri" w:hAnsi="Calibri" w:eastAsia="Georgia" w:cs="Calibri"/>
          <w:b w:val="0"/>
          <w:bCs w:val="0"/>
          <w:color w:val="292929"/>
          <w:spacing w:val="-1"/>
          <w:sz w:val="28"/>
          <w:szCs w:val="28"/>
          <w:u w:val="none"/>
          <w:shd w:val="clear" w:color="auto" w:fill="FFFFFF"/>
          <w:lang w:val="en-IN"/>
        </w:rPr>
      </w:pPr>
      <w:r>
        <w:rPr>
          <w:rFonts w:hint="default" w:ascii="Calibri" w:hAnsi="Calibri" w:eastAsia="Georgia" w:cs="Calibri"/>
          <w:b/>
          <w:bCs/>
          <w:color w:val="292929"/>
          <w:spacing w:val="-1"/>
          <w:sz w:val="32"/>
          <w:szCs w:val="32"/>
          <w:u w:val="single"/>
          <w:shd w:val="clear" w:color="auto" w:fill="FFFFFF"/>
          <w:lang w:val="en-IN"/>
        </w:rPr>
        <w:t>Purpose:</w:t>
      </w:r>
      <w:r>
        <w:rPr>
          <w:rFonts w:hint="default" w:ascii="Calibri" w:hAnsi="Calibri" w:eastAsia="Georgia" w:cs="Calibri"/>
          <w:b w:val="0"/>
          <w:bCs w:val="0"/>
          <w:color w:val="292929"/>
          <w:spacing w:val="-1"/>
          <w:sz w:val="28"/>
          <w:szCs w:val="28"/>
          <w:u w:val="none"/>
          <w:shd w:val="clear" w:color="auto" w:fill="FFFFFF"/>
          <w:lang w:val="en-IN"/>
        </w:rPr>
        <w:t xml:space="preserve"> </w:t>
      </w:r>
    </w:p>
    <w:p>
      <w:pPr>
        <w:numPr>
          <w:ilvl w:val="0"/>
          <w:numId w:val="1"/>
        </w:numPr>
        <w:tabs>
          <w:tab w:val="clear" w:pos="420"/>
        </w:tabs>
        <w:ind w:left="420" w:leftChars="0" w:hanging="420" w:firstLineChars="0"/>
        <w:jc w:val="left"/>
        <w:rPr>
          <w:rFonts w:hint="default" w:ascii="Calibri" w:hAnsi="Calibri" w:eastAsia="Georgia"/>
          <w:b w:val="0"/>
          <w:bCs w:val="0"/>
          <w:color w:val="292929"/>
          <w:spacing w:val="-1"/>
          <w:sz w:val="28"/>
          <w:szCs w:val="28"/>
          <w:u w:val="none"/>
          <w:shd w:val="clear" w:color="auto" w:fill="FFFFFF"/>
          <w:lang w:val="en-IN"/>
        </w:rPr>
      </w:pPr>
      <w:r>
        <w:rPr>
          <w:rFonts w:hint="default" w:ascii="Calibri" w:hAnsi="Calibri" w:eastAsia="Georgia"/>
          <w:b w:val="0"/>
          <w:bCs w:val="0"/>
          <w:color w:val="292929"/>
          <w:spacing w:val="-1"/>
          <w:sz w:val="28"/>
          <w:szCs w:val="28"/>
          <w:u w:val="none"/>
          <w:shd w:val="clear" w:color="auto" w:fill="FFFFFF"/>
          <w:lang w:val="en-IN"/>
        </w:rPr>
        <w:t xml:space="preserve">To get an idea of the number of deaths in both the countries </w:t>
      </w:r>
    </w:p>
    <w:p>
      <w:pPr>
        <w:jc w:val="left"/>
        <w:rPr>
          <w:rFonts w:hint="default" w:ascii="Calibri" w:hAnsi="Calibri" w:eastAsia="Georgia"/>
          <w:b w:val="0"/>
          <w:bCs w:val="0"/>
          <w:color w:val="292929"/>
          <w:spacing w:val="-1"/>
          <w:sz w:val="28"/>
          <w:szCs w:val="28"/>
          <w:u w:val="none"/>
          <w:shd w:val="clear" w:color="auto" w:fill="FFFFFF"/>
          <w:lang w:val="en-IN"/>
        </w:rPr>
      </w:pPr>
      <w:r>
        <w:rPr>
          <w:rFonts w:hint="default" w:ascii="Calibri" w:hAnsi="Calibri" w:eastAsia="Georgia"/>
          <w:b w:val="0"/>
          <w:bCs w:val="0"/>
          <w:color w:val="292929"/>
          <w:spacing w:val="-1"/>
          <w:sz w:val="28"/>
          <w:szCs w:val="28"/>
          <w:u w:val="none"/>
          <w:shd w:val="clear" w:color="auto" w:fill="FFFFFF"/>
          <w:lang w:val="en-IN"/>
        </w:rPr>
        <w:t xml:space="preserve">based on ‘Unsafe water source’, ‘Unsafe sanitation’,  </w:t>
      </w:r>
    </w:p>
    <w:p>
      <w:pPr>
        <w:jc w:val="left"/>
        <w:rPr>
          <w:rFonts w:hint="default" w:ascii="Calibri" w:hAnsi="Calibri" w:eastAsia="Georgia"/>
          <w:b w:val="0"/>
          <w:bCs w:val="0"/>
          <w:color w:val="292929"/>
          <w:spacing w:val="-1"/>
          <w:sz w:val="28"/>
          <w:szCs w:val="28"/>
          <w:u w:val="none"/>
          <w:shd w:val="clear" w:color="auto" w:fill="FFFFFF"/>
          <w:lang w:val="en-IN"/>
        </w:rPr>
      </w:pPr>
      <w:r>
        <w:rPr>
          <w:rFonts w:hint="default" w:ascii="Calibri" w:hAnsi="Calibri" w:eastAsia="Georgia"/>
          <w:b w:val="0"/>
          <w:bCs w:val="0"/>
          <w:color w:val="292929"/>
          <w:spacing w:val="-1"/>
          <w:sz w:val="28"/>
          <w:szCs w:val="28"/>
          <w:u w:val="none"/>
          <w:shd w:val="clear" w:color="auto" w:fill="FFFFFF"/>
          <w:lang w:val="en-IN"/>
        </w:rPr>
        <w:t>‘No access to handwashing facility factors’.</w:t>
      </w:r>
    </w:p>
    <w:p>
      <w:pPr>
        <w:jc w:val="left"/>
        <w:rPr>
          <w:rFonts w:hint="default" w:ascii="Calibri" w:hAnsi="Calibri" w:eastAsia="Georgia"/>
          <w:b w:val="0"/>
          <w:bCs w:val="0"/>
          <w:color w:val="292929"/>
          <w:spacing w:val="-1"/>
          <w:sz w:val="28"/>
          <w:szCs w:val="28"/>
          <w:u w:val="none"/>
          <w:shd w:val="clear" w:color="auto" w:fill="FFFFFF"/>
          <w:lang w:val="en-IN"/>
        </w:rPr>
      </w:pPr>
    </w:p>
    <w:p>
      <w:pPr>
        <w:jc w:val="left"/>
        <w:rPr>
          <w:rFonts w:hint="default" w:ascii="Calibri" w:hAnsi="Calibri" w:eastAsia="Georgia"/>
          <w:b w:val="0"/>
          <w:bCs w:val="0"/>
          <w:color w:val="292929"/>
          <w:spacing w:val="-1"/>
          <w:sz w:val="28"/>
          <w:szCs w:val="28"/>
          <w:u w:val="none"/>
          <w:shd w:val="clear" w:color="auto" w:fill="FFFFFF"/>
          <w:lang w:val="en-IN"/>
        </w:rPr>
      </w:pPr>
    </w:p>
    <w:p>
      <w:p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038600" cy="27432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038600" cy="2743200"/>
                    </a:xfrm>
                    <a:prstGeom prst="rect">
                      <a:avLst/>
                    </a:prstGeom>
                    <a:noFill/>
                    <a:ln w="9525">
                      <a:noFill/>
                    </a:ln>
                  </pic:spPr>
                </pic:pic>
              </a:graphicData>
            </a:graphic>
          </wp:inline>
        </w:drawing>
      </w:r>
    </w:p>
    <w:p>
      <w:pPr>
        <w:jc w:val="left"/>
        <w:rPr>
          <w:rFonts w:ascii="SimSun" w:hAnsi="SimSun" w:eastAsia="SimSun" w:cs="SimSun"/>
          <w:sz w:val="24"/>
          <w:szCs w:val="24"/>
        </w:rPr>
      </w:pPr>
    </w:p>
    <w:p>
      <w:pPr>
        <w:jc w:val="left"/>
        <w:rPr>
          <w:rFonts w:hint="default" w:ascii="SimSun" w:hAnsi="SimSun" w:eastAsia="SimSun" w:cs="SimSun"/>
          <w:sz w:val="24"/>
          <w:szCs w:val="24"/>
          <w:lang w:val="en-IN"/>
        </w:rPr>
      </w:pPr>
    </w:p>
    <w:p>
      <w:pPr>
        <w:jc w:val="left"/>
        <w:rPr>
          <w:rFonts w:hint="default" w:ascii="SimSun" w:hAnsi="SimSun" w:eastAsia="SimSun" w:cs="SimSun"/>
          <w:sz w:val="24"/>
          <w:szCs w:val="24"/>
          <w:lang w:val="en-IN"/>
        </w:rPr>
      </w:pPr>
    </w:p>
    <w:p>
      <w:pPr>
        <w:jc w:val="left"/>
        <w:rPr>
          <w:rFonts w:hint="default" w:ascii="Calibri" w:hAnsi="Calibri" w:eastAsia="SimSun" w:cs="Calibri"/>
          <w:b w:val="0"/>
          <w:bCs w:val="0"/>
          <w:sz w:val="28"/>
          <w:szCs w:val="28"/>
          <w:u w:val="none"/>
          <w:lang w:val="en-IN"/>
        </w:rPr>
      </w:pPr>
      <w:r>
        <w:rPr>
          <w:rFonts w:hint="default" w:ascii="Calibri" w:hAnsi="Calibri" w:eastAsia="SimSun" w:cs="Calibri"/>
          <w:b/>
          <w:bCs/>
          <w:sz w:val="32"/>
          <w:szCs w:val="32"/>
          <w:u w:val="single"/>
          <w:lang w:val="en-IN"/>
        </w:rPr>
        <w:t>Inference:</w:t>
      </w:r>
      <w:r>
        <w:rPr>
          <w:rFonts w:hint="default" w:ascii="Calibri" w:hAnsi="Calibri" w:eastAsia="SimSun" w:cs="Calibri"/>
          <w:b w:val="0"/>
          <w:bCs w:val="0"/>
          <w:sz w:val="28"/>
          <w:szCs w:val="28"/>
          <w:u w:val="none"/>
          <w:lang w:val="en-IN"/>
        </w:rPr>
        <w:t xml:space="preserve"> </w:t>
      </w:r>
    </w:p>
    <w:p>
      <w:pPr>
        <w:numPr>
          <w:ilvl w:val="0"/>
          <w:numId w:val="1"/>
        </w:numPr>
        <w:ind w:left="420" w:leftChars="0" w:hanging="420" w:firstLineChars="0"/>
        <w:jc w:val="left"/>
        <w:rPr>
          <w:rFonts w:hint="default" w:ascii="Calibri" w:hAnsi="Calibri" w:eastAsia="SimSun" w:cs="Calibri"/>
          <w:b w:val="0"/>
          <w:bCs w:val="0"/>
          <w:sz w:val="28"/>
          <w:szCs w:val="28"/>
          <w:u w:val="none"/>
          <w:lang w:val="en-IN"/>
        </w:rPr>
      </w:pPr>
      <w:r>
        <w:rPr>
          <w:rFonts w:hint="default" w:ascii="Calibri" w:hAnsi="Calibri" w:eastAsia="SimSun"/>
          <w:b w:val="0"/>
          <w:bCs w:val="0"/>
          <w:sz w:val="28"/>
          <w:szCs w:val="28"/>
          <w:u w:val="none"/>
          <w:lang w:val="en-IN"/>
        </w:rPr>
        <w:t>From the above visualization it is clear that the number of death due to ‘Unsafe water source’, ‘Unsafe sanitation’,  ‘No access to handwashing facility’ factors in India is more as compared To Pakistan.</w:t>
      </w:r>
    </w:p>
    <w:p>
      <w:pPr>
        <w:numPr>
          <w:ilvl w:val="0"/>
          <w:numId w:val="1"/>
        </w:numPr>
        <w:ind w:left="420" w:leftChars="0" w:hanging="420" w:firstLineChars="0"/>
        <w:jc w:val="left"/>
        <w:rPr>
          <w:rFonts w:hint="default" w:ascii="Calibri" w:hAnsi="Calibri" w:eastAsia="SimSun" w:cs="Calibri"/>
          <w:b w:val="0"/>
          <w:bCs w:val="0"/>
          <w:sz w:val="28"/>
          <w:szCs w:val="28"/>
          <w:u w:val="none"/>
          <w:lang w:val="en-IN"/>
        </w:rPr>
      </w:pPr>
      <w:r>
        <w:rPr>
          <w:rFonts w:hint="default" w:ascii="Calibri" w:hAnsi="Calibri" w:eastAsia="SimSun" w:cs="Calibri"/>
          <w:b w:val="0"/>
          <w:bCs w:val="0"/>
          <w:sz w:val="28"/>
          <w:szCs w:val="28"/>
          <w:u w:val="none"/>
          <w:lang w:val="en-IN"/>
        </w:rPr>
        <w:t xml:space="preserve">Number of death in India due to </w:t>
      </w:r>
      <w:r>
        <w:rPr>
          <w:rFonts w:hint="default" w:ascii="Calibri" w:hAnsi="Calibri" w:eastAsia="SimSun"/>
          <w:b w:val="0"/>
          <w:bCs w:val="0"/>
          <w:sz w:val="28"/>
          <w:szCs w:val="28"/>
          <w:u w:val="none"/>
          <w:lang w:val="en-IN"/>
        </w:rPr>
        <w:t xml:space="preserve">‘Unsafe water source’ is </w:t>
      </w:r>
      <w:r>
        <w:rPr>
          <w:rFonts w:hint="default" w:ascii="Calibri" w:hAnsi="Calibri" w:eastAsia="SimSun" w:cs="Calibri"/>
          <w:i w:val="0"/>
          <w:iCs w:val="0"/>
          <w:color w:val="000000"/>
          <w:kern w:val="0"/>
          <w:sz w:val="28"/>
          <w:szCs w:val="28"/>
          <w:u w:val="none"/>
          <w:lang w:val="en-US" w:eastAsia="zh-CN" w:bidi="ar"/>
        </w:rPr>
        <w:t>19381797.52</w:t>
      </w:r>
      <w:r>
        <w:rPr>
          <w:rFonts w:hint="default" w:ascii="Calibri" w:hAnsi="Calibri" w:eastAsia="SimSun" w:cs="Calibri"/>
          <w:i w:val="0"/>
          <w:iCs w:val="0"/>
          <w:color w:val="000000"/>
          <w:kern w:val="0"/>
          <w:sz w:val="28"/>
          <w:szCs w:val="28"/>
          <w:u w:val="none"/>
          <w:lang w:val="en-IN" w:eastAsia="zh-CN" w:bidi="ar"/>
        </w:rPr>
        <w:t xml:space="preserve"> and in Pakistan is </w:t>
      </w:r>
      <w:r>
        <w:rPr>
          <w:rFonts w:hint="default" w:ascii="Calibri" w:hAnsi="Calibri" w:eastAsia="monospace" w:cs="Calibri"/>
          <w:i w:val="0"/>
          <w:iCs w:val="0"/>
          <w:caps w:val="0"/>
          <w:color w:val="000000"/>
          <w:spacing w:val="0"/>
          <w:sz w:val="28"/>
          <w:szCs w:val="28"/>
          <w:shd w:val="clear" w:fill="FFFFFF"/>
          <w:vertAlign w:val="baseline"/>
        </w:rPr>
        <w:t>2180227.56</w:t>
      </w:r>
    </w:p>
    <w:p>
      <w:pPr>
        <w:numPr>
          <w:ilvl w:val="0"/>
          <w:numId w:val="1"/>
        </w:numPr>
        <w:ind w:left="420" w:leftChars="0" w:hanging="420" w:firstLineChars="0"/>
        <w:jc w:val="left"/>
        <w:rPr>
          <w:rFonts w:hint="default" w:ascii="Calibri" w:hAnsi="Calibri" w:eastAsia="SimSun" w:cs="Calibri"/>
          <w:b w:val="0"/>
          <w:bCs w:val="0"/>
          <w:sz w:val="28"/>
          <w:szCs w:val="28"/>
          <w:u w:val="none"/>
          <w:lang w:val="en-IN"/>
        </w:rPr>
      </w:pPr>
      <w:r>
        <w:rPr>
          <w:rFonts w:hint="default" w:ascii="Calibri" w:hAnsi="Calibri" w:eastAsia="SimSun" w:cs="Calibri"/>
          <w:b w:val="0"/>
          <w:bCs w:val="0"/>
          <w:sz w:val="28"/>
          <w:szCs w:val="28"/>
          <w:u w:val="none"/>
          <w:lang w:val="en-IN"/>
        </w:rPr>
        <w:t xml:space="preserve">Number of death in India due to </w:t>
      </w:r>
      <w:r>
        <w:rPr>
          <w:rFonts w:hint="default" w:ascii="Calibri" w:hAnsi="Calibri" w:eastAsia="SimSun"/>
          <w:b w:val="0"/>
          <w:bCs w:val="0"/>
          <w:sz w:val="28"/>
          <w:szCs w:val="28"/>
          <w:u w:val="none"/>
          <w:lang w:val="en-IN"/>
        </w:rPr>
        <w:t xml:space="preserve">‘Unsafe sanitation’ is </w:t>
      </w:r>
      <w:r>
        <w:rPr>
          <w:rFonts w:hint="default" w:ascii="Calibri" w:hAnsi="Calibri" w:eastAsia="SimSun" w:cs="Calibri"/>
          <w:i w:val="0"/>
          <w:iCs w:val="0"/>
          <w:color w:val="000000"/>
          <w:kern w:val="0"/>
          <w:sz w:val="28"/>
          <w:szCs w:val="28"/>
          <w:u w:val="none"/>
          <w:lang w:val="en-US" w:eastAsia="zh-CN" w:bidi="ar"/>
        </w:rPr>
        <w:t>1</w:t>
      </w:r>
      <w:r>
        <w:rPr>
          <w:rFonts w:hint="default" w:ascii="Calibri" w:hAnsi="Calibri" w:eastAsia="SimSun" w:cs="Calibri"/>
          <w:i w:val="0"/>
          <w:iCs w:val="0"/>
          <w:color w:val="000000"/>
          <w:kern w:val="0"/>
          <w:sz w:val="28"/>
          <w:szCs w:val="28"/>
          <w:u w:val="none"/>
          <w:lang w:val="en-IN" w:eastAsia="zh-CN" w:bidi="ar"/>
        </w:rPr>
        <w:t>4427951</w:t>
      </w:r>
      <w:r>
        <w:rPr>
          <w:rFonts w:hint="default" w:ascii="Calibri" w:hAnsi="Calibri" w:eastAsia="SimSun" w:cs="Calibri"/>
          <w:i w:val="0"/>
          <w:iCs w:val="0"/>
          <w:color w:val="000000"/>
          <w:kern w:val="0"/>
          <w:sz w:val="28"/>
          <w:szCs w:val="28"/>
          <w:u w:val="none"/>
          <w:lang w:val="en-US" w:eastAsia="zh-CN" w:bidi="ar"/>
        </w:rPr>
        <w:t>.</w:t>
      </w:r>
      <w:r>
        <w:rPr>
          <w:rFonts w:hint="default" w:ascii="Calibri" w:hAnsi="Calibri" w:eastAsia="SimSun" w:cs="Calibri"/>
          <w:i w:val="0"/>
          <w:iCs w:val="0"/>
          <w:color w:val="000000"/>
          <w:kern w:val="0"/>
          <w:sz w:val="28"/>
          <w:szCs w:val="28"/>
          <w:u w:val="none"/>
          <w:lang w:val="en-IN" w:eastAsia="zh-CN" w:bidi="ar"/>
        </w:rPr>
        <w:t>31 and in Pakistan is 1396614.61</w:t>
      </w:r>
    </w:p>
    <w:p>
      <w:pPr>
        <w:numPr>
          <w:ilvl w:val="0"/>
          <w:numId w:val="1"/>
        </w:numPr>
        <w:ind w:left="420" w:leftChars="0" w:hanging="420" w:firstLineChars="0"/>
        <w:jc w:val="left"/>
        <w:rPr>
          <w:rFonts w:hint="default" w:ascii="Calibri" w:hAnsi="Calibri" w:eastAsia="SimSun" w:cs="Calibri"/>
          <w:b w:val="0"/>
          <w:bCs w:val="0"/>
          <w:sz w:val="28"/>
          <w:szCs w:val="28"/>
          <w:u w:val="none"/>
          <w:lang w:val="en-IN"/>
        </w:rPr>
      </w:pPr>
      <w:r>
        <w:rPr>
          <w:rFonts w:hint="default" w:ascii="Calibri" w:hAnsi="Calibri" w:eastAsia="SimSun" w:cs="Calibri"/>
          <w:b w:val="0"/>
          <w:bCs w:val="0"/>
          <w:sz w:val="28"/>
          <w:szCs w:val="28"/>
          <w:u w:val="none"/>
          <w:lang w:val="en-IN"/>
        </w:rPr>
        <w:t xml:space="preserve">Number of death in India due to </w:t>
      </w:r>
      <w:r>
        <w:rPr>
          <w:rFonts w:hint="default" w:ascii="Calibri" w:hAnsi="Calibri" w:eastAsia="SimSun"/>
          <w:b w:val="0"/>
          <w:bCs w:val="0"/>
          <w:sz w:val="28"/>
          <w:szCs w:val="28"/>
          <w:u w:val="none"/>
          <w:lang w:val="en-IN"/>
        </w:rPr>
        <w:t>‘No access to handwashing facility’ is 9789742</w:t>
      </w:r>
      <w:r>
        <w:rPr>
          <w:rFonts w:hint="default" w:ascii="Calibri" w:hAnsi="Calibri" w:eastAsia="SimSun" w:cs="Calibri"/>
          <w:i w:val="0"/>
          <w:iCs w:val="0"/>
          <w:color w:val="000000"/>
          <w:kern w:val="0"/>
          <w:sz w:val="28"/>
          <w:szCs w:val="28"/>
          <w:u w:val="none"/>
          <w:lang w:val="en-US" w:eastAsia="zh-CN" w:bidi="ar"/>
        </w:rPr>
        <w:t>.</w:t>
      </w:r>
      <w:r>
        <w:rPr>
          <w:rFonts w:hint="default" w:ascii="Calibri" w:hAnsi="Calibri" w:eastAsia="SimSun" w:cs="Calibri"/>
          <w:i w:val="0"/>
          <w:iCs w:val="0"/>
          <w:color w:val="000000"/>
          <w:kern w:val="0"/>
          <w:sz w:val="28"/>
          <w:szCs w:val="28"/>
          <w:u w:val="none"/>
          <w:lang w:val="en-IN" w:eastAsia="zh-CN" w:bidi="ar"/>
        </w:rPr>
        <w:t>32 and in Pakistan is 988069.29</w:t>
      </w:r>
    </w:p>
    <w:p>
      <w:pPr>
        <w:numPr>
          <w:ilvl w:val="0"/>
          <w:numId w:val="0"/>
        </w:numPr>
        <w:jc w:val="left"/>
        <w:rPr>
          <w:rFonts w:hint="default" w:ascii="Calibri" w:hAnsi="Calibri" w:eastAsia="SimSun" w:cs="Calibri"/>
          <w:b w:val="0"/>
          <w:bCs w:val="0"/>
          <w:sz w:val="28"/>
          <w:szCs w:val="28"/>
          <w:u w:val="none"/>
          <w:lang w:val="en-IN"/>
        </w:rPr>
      </w:pPr>
    </w:p>
    <w:p>
      <w:pPr>
        <w:numPr>
          <w:ilvl w:val="0"/>
          <w:numId w:val="0"/>
        </w:numPr>
        <w:jc w:val="left"/>
        <w:rPr>
          <w:rFonts w:hint="default" w:ascii="Calibri" w:hAnsi="Calibri" w:eastAsia="SimSun" w:cs="Calibri"/>
          <w:b w:val="0"/>
          <w:bCs w:val="0"/>
          <w:sz w:val="28"/>
          <w:szCs w:val="28"/>
          <w:u w:val="none"/>
          <w:lang w:val="en-IN"/>
        </w:rPr>
      </w:pPr>
    </w:p>
    <w:p>
      <w:pPr>
        <w:numPr>
          <w:ilvl w:val="0"/>
          <w:numId w:val="0"/>
        </w:numPr>
        <w:jc w:val="left"/>
        <w:rPr>
          <w:rFonts w:hint="default" w:ascii="Calibri" w:hAnsi="Calibri" w:eastAsia="SimSun" w:cs="Calibri"/>
          <w:b w:val="0"/>
          <w:bCs w:val="0"/>
          <w:sz w:val="28"/>
          <w:szCs w:val="28"/>
          <w:u w:val="none"/>
          <w:lang w:val="en-IN"/>
        </w:rPr>
      </w:pPr>
    </w:p>
    <w:p>
      <w:pPr>
        <w:numPr>
          <w:ilvl w:val="0"/>
          <w:numId w:val="2"/>
        </w:numPr>
        <w:jc w:val="left"/>
        <w:rPr>
          <w:rFonts w:hint="default" w:ascii="Calibri" w:hAnsi="Calibri" w:eastAsia="SimSun"/>
          <w:b/>
          <w:bCs/>
          <w:sz w:val="32"/>
          <w:szCs w:val="32"/>
          <w:u w:val="none"/>
          <w:lang w:val="en-IN"/>
        </w:rPr>
      </w:pPr>
      <w:r>
        <w:rPr>
          <w:rFonts w:hint="default" w:ascii="Calibri" w:hAnsi="Calibri" w:eastAsia="SimSun" w:cs="Calibri"/>
          <w:b/>
          <w:bCs/>
          <w:sz w:val="32"/>
          <w:szCs w:val="32"/>
          <w:u w:val="none"/>
          <w:lang w:val="en-IN"/>
        </w:rPr>
        <w:t xml:space="preserve">Multiple Regression between </w:t>
      </w:r>
      <w:r>
        <w:rPr>
          <w:rFonts w:hint="default" w:ascii="Calibri" w:hAnsi="Calibri" w:eastAsia="SimSun"/>
          <w:b/>
          <w:bCs/>
          <w:sz w:val="32"/>
          <w:szCs w:val="32"/>
          <w:u w:val="none"/>
          <w:lang w:val="en-IN"/>
        </w:rPr>
        <w:t>‘Unsafe water source’, ‘Unsafe sanitation’,  ‘No access to handwashing facility’ for the country India and Pakistan</w:t>
      </w:r>
    </w:p>
    <w:p>
      <w:pPr>
        <w:numPr>
          <w:ilvl w:val="0"/>
          <w:numId w:val="0"/>
        </w:numPr>
        <w:jc w:val="left"/>
        <w:rPr>
          <w:rFonts w:hint="default" w:ascii="Calibri" w:hAnsi="Calibri" w:eastAsia="SimSun"/>
          <w:b/>
          <w:bCs/>
          <w:sz w:val="32"/>
          <w:szCs w:val="32"/>
          <w:u w:val="none"/>
          <w:lang w:val="en-IN"/>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b/>
          <w:bCs/>
          <w:sz w:val="32"/>
          <w:szCs w:val="32"/>
          <w:u w:val="single"/>
          <w:lang w:val="en-IN"/>
        </w:rPr>
        <w:t>Purpose:</w:t>
      </w:r>
      <w:r>
        <w:rPr>
          <w:rFonts w:hint="default" w:ascii="Calibri" w:hAnsi="Calibri" w:eastAsia="SimSun"/>
          <w:b/>
          <w:bCs/>
          <w:sz w:val="32"/>
          <w:szCs w:val="32"/>
          <w:u w:val="none"/>
          <w:lang w:val="en-IN"/>
        </w:rPr>
        <w:t xml:space="preserve"> </w:t>
      </w:r>
    </w:p>
    <w:p>
      <w:pPr>
        <w:numPr>
          <w:ilvl w:val="0"/>
          <w:numId w:val="3"/>
        </w:numPr>
        <w:tabs>
          <w:tab w:val="clear" w:pos="420"/>
        </w:tabs>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To predict the ‘No access to handwashing facilty’ for both the countries with the help of ‘Unsafe water source’, ‘Unsafe sanitation’.</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32"/>
          <w:szCs w:val="32"/>
          <w:u w:val="none"/>
          <w:lang w:val="en-IN"/>
        </w:rPr>
      </w:pPr>
      <w:r>
        <w:rPr>
          <w:rFonts w:hint="default" w:ascii="Calibri" w:hAnsi="Calibri" w:eastAsia="SimSun"/>
          <w:b/>
          <w:bCs/>
          <w:sz w:val="32"/>
          <w:szCs w:val="32"/>
          <w:u w:val="single"/>
          <w:lang w:val="en-IN"/>
        </w:rPr>
        <w:t>Inference:</w:t>
      </w:r>
      <w:r>
        <w:rPr>
          <w:rFonts w:hint="default" w:ascii="Calibri" w:hAnsi="Calibri" w:eastAsia="SimSun"/>
          <w:b w:val="0"/>
          <w:bCs w:val="0"/>
          <w:sz w:val="32"/>
          <w:szCs w:val="32"/>
          <w:u w:val="none"/>
          <w:lang w:val="en-IN"/>
        </w:rPr>
        <w:t xml:space="preserve"> </w:t>
      </w:r>
    </w:p>
    <w:p>
      <w:pPr>
        <w:numPr>
          <w:ilvl w:val="0"/>
          <w:numId w:val="3"/>
        </w:numPr>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In India, from the regression coefficient it is clear that the Unsafe water source is contributing much to no access to handwashing facility as compared to Unsafe sanitisation that is with one unit downfall in the water souce purity leads to 54% (53.94%) decrease in access to handwashing facility.</w:t>
      </w:r>
    </w:p>
    <w:p>
      <w:pPr>
        <w:numPr>
          <w:ilvl w:val="0"/>
          <w:numId w:val="3"/>
        </w:numPr>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In Pakistan, from the regression coefficient it is clear that the Unsafe sanitation is contributing much to no access to handwashing facility as compared to Unsafe water source that is with one unit downfall in the sanitation facility leads to 38% (38.34%) decrease in access to handwashing facility.</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b/>
          <w:bCs/>
          <w:sz w:val="32"/>
          <w:szCs w:val="32"/>
          <w:u w:val="none"/>
          <w:lang w:val="en-IN"/>
        </w:rPr>
        <w:t>Conclusion:</w:t>
      </w:r>
    </w:p>
    <w:p>
      <w:pPr>
        <w:numPr>
          <w:ilvl w:val="0"/>
          <w:numId w:val="3"/>
        </w:numPr>
        <w:ind w:left="420" w:leftChars="0" w:hanging="420" w:firstLineChars="0"/>
        <w:jc w:val="left"/>
        <w:rPr>
          <w:rFonts w:hint="default" w:ascii="Calibri" w:hAnsi="Calibri" w:eastAsia="SimSun"/>
          <w:b/>
          <w:bCs/>
          <w:sz w:val="32"/>
          <w:szCs w:val="32"/>
          <w:u w:val="none"/>
          <w:lang w:val="en-IN"/>
        </w:rPr>
      </w:pPr>
      <w:r>
        <w:rPr>
          <w:rFonts w:hint="default" w:ascii="Calibri" w:hAnsi="Calibri" w:eastAsia="SimSun"/>
          <w:b w:val="0"/>
          <w:bCs w:val="0"/>
          <w:sz w:val="28"/>
          <w:szCs w:val="28"/>
          <w:u w:val="none"/>
          <w:lang w:val="en-IN"/>
        </w:rPr>
        <w:t>The number of death due to ‘Unsafe water source’, ‘Unsafe sanitation’,  ‘No access to handwashing facility’ factors in India is more as compared to Pakistan.It is because of India’s large size and population as compared to Pakistan.</w:t>
      </w:r>
    </w:p>
    <w:p>
      <w:pPr>
        <w:numPr>
          <w:ilvl w:val="0"/>
          <w:numId w:val="3"/>
        </w:numPr>
        <w:ind w:left="420" w:leftChars="0" w:hanging="420" w:firstLineChars="0"/>
        <w:jc w:val="left"/>
        <w:rPr>
          <w:rFonts w:hint="default" w:ascii="Calibri" w:hAnsi="Calibri" w:eastAsia="SimSun"/>
          <w:b/>
          <w:bCs/>
          <w:sz w:val="32"/>
          <w:szCs w:val="32"/>
          <w:u w:val="none"/>
          <w:lang w:val="en-IN"/>
        </w:rPr>
      </w:pPr>
      <w:r>
        <w:rPr>
          <w:rFonts w:hint="default" w:ascii="Calibri" w:hAnsi="Calibri" w:eastAsia="SimSun"/>
          <w:b w:val="0"/>
          <w:bCs w:val="0"/>
          <w:sz w:val="28"/>
          <w:szCs w:val="28"/>
          <w:u w:val="none"/>
          <w:lang w:val="en-IN"/>
        </w:rPr>
        <w:t>In India, unsafe water affect more on access to handwash as compared to sanitation. So in order to increase the handwashing facility in India more efforts has to be done to improve the water sources.</w:t>
      </w:r>
    </w:p>
    <w:p>
      <w:pPr>
        <w:numPr>
          <w:ilvl w:val="0"/>
          <w:numId w:val="3"/>
        </w:numPr>
        <w:ind w:left="420" w:leftChars="0" w:hanging="420" w:firstLineChars="0"/>
        <w:jc w:val="left"/>
        <w:rPr>
          <w:rFonts w:hint="default" w:ascii="Calibri" w:hAnsi="Calibri" w:eastAsia="SimSun"/>
          <w:b/>
          <w:bCs/>
          <w:sz w:val="32"/>
          <w:szCs w:val="32"/>
          <w:u w:val="none"/>
          <w:lang w:val="en-IN"/>
        </w:rPr>
      </w:pPr>
      <w:r>
        <w:rPr>
          <w:rFonts w:hint="default" w:ascii="Calibri" w:hAnsi="Calibri" w:eastAsia="SimSun"/>
          <w:b w:val="0"/>
          <w:bCs w:val="0"/>
          <w:sz w:val="28"/>
          <w:szCs w:val="28"/>
          <w:u w:val="none"/>
          <w:lang w:val="en-IN"/>
        </w:rPr>
        <w:t>In Pakistan, improper sanitation affect more on access to handwash as compared to water sources. So in order to increase the handwashing facility in Pakistan more efforts has to be done to improve the sanitation process in the country.</w:t>
      </w:r>
    </w:p>
    <w:p>
      <w:pPr>
        <w:numPr>
          <w:ilvl w:val="0"/>
          <w:numId w:val="0"/>
        </w:numPr>
        <w:ind w:leftChars="0"/>
        <w:jc w:val="left"/>
        <w:rPr>
          <w:rFonts w:hint="default" w:ascii="Calibri" w:hAnsi="Calibri" w:eastAsia="SimSun"/>
          <w:b/>
          <w:bCs/>
          <w:sz w:val="32"/>
          <w:szCs w:val="32"/>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sectPr>
      <w:pgSz w:w="11906" w:h="16838"/>
      <w:pgMar w:top="1440" w:right="1080" w:bottom="1440" w:left="108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monospace">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8A320"/>
    <w:multiLevelType w:val="singleLevel"/>
    <w:tmpl w:val="88C8A320"/>
    <w:lvl w:ilvl="0" w:tentative="0">
      <w:start w:val="2"/>
      <w:numFmt w:val="decimal"/>
      <w:lvlText w:val="%1)"/>
      <w:lvlJc w:val="left"/>
      <w:pPr>
        <w:tabs>
          <w:tab w:val="left" w:pos="312"/>
        </w:tabs>
      </w:pPr>
    </w:lvl>
  </w:abstractNum>
  <w:abstractNum w:abstractNumId="1">
    <w:nsid w:val="F4B8EC72"/>
    <w:multiLevelType w:val="singleLevel"/>
    <w:tmpl w:val="F4B8EC7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7EADE8AA"/>
    <w:multiLevelType w:val="singleLevel"/>
    <w:tmpl w:val="7EADE8A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41A15"/>
    <w:rsid w:val="1A8F620B"/>
    <w:rsid w:val="2B2E5C1C"/>
    <w:rsid w:val="3C754C24"/>
    <w:rsid w:val="5C21117F"/>
    <w:rsid w:val="7BC41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2021-10-19T14:02:00Z</dcterms:created>
  <dc:creator>KIIT</dc:creator>
  <cp:lastModifiedBy>KIIT</cp:lastModifiedBy>
  <dcterms:modified xsi:type="dcterms:W3CDTF">2021-10-19T15:45:33Z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42FC5CA7ECC343A6BC37578608F91F38</vt:lpwstr>
  </property>
</Properties>
</file>