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good morning pinaple 1</w:t>
      </w:r>
    </w:p>
    <w:p>
      <w:r>
        <w:t>Start Time: 2026-07-29 10:31:01.158248</w:t>
      </w:r>
    </w:p>
    <w:p>
      <w:r>
        <w:t>End Time: 2026-07-29 10:31:10.623478</w:t>
      </w:r>
    </w:p>
    <w:p>
      <w:pPr>
        <w:pStyle w:val="Heading2"/>
      </w:pPr>
      <w:r>
        <w:t>Summary</w:t>
      </w:r>
    </w:p>
    <w:p>
      <w:r>
        <w:t>1. Meeting Topic</w:t>
        <w:br/>
        <w:t xml:space="preserve">   - Morning Update on Pineapple Quality</w:t>
        <w:br/>
        <w:br/>
        <w:t>2. Key Discussion Points</w:t>
        <w:br/>
        <w:t xml:space="preserve">   - Discussion regarding the visual quality and appearance of pineapples.</w:t>
        <w:br/>
        <w:br/>
        <w:t>3. Decisions Made</w:t>
        <w:br/>
        <w:t xml:space="preserve">   - No specific decisions were made in this meeting.</w:t>
        <w:br/>
        <w:br/>
        <w:t>4. Action Items</w:t>
        <w:br/>
        <w:t xml:space="preserve">   - Monitor the quality of pineapples for future assessments.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