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javascript compares the flag input from the user to the flag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flag is in the GET /JIFxzHyW8W request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Flag: picoCTF{d88090e679c48f3945fcaa6a7d6d70c5}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EBFE44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2023-09-20T18:49:52Z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