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5D3BB9BE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(21 Sep – 25 Sep)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7E6AAE4A" w14:textId="463FD372" w:rsidR="00DE4556" w:rsidRDefault="00DE4556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As we are using facial recognition research on Evaluation matrix.</w:t>
      </w:r>
    </w:p>
    <w:p w14:paraId="17DE899C" w14:textId="23685ECC" w:rsidR="00DE4556" w:rsidRDefault="00DE4556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Send research document like practicum 1, ethical consideration form.</w:t>
      </w:r>
    </w:p>
    <w:p w14:paraId="6559A9AB" w14:textId="4EFE73FA" w:rsidR="00DE4556" w:rsidRDefault="00DE4556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Write and send research Abstract report.</w:t>
      </w:r>
    </w:p>
    <w:p w14:paraId="7CB5FC82" w14:textId="0BA3CE93" w:rsidR="00DE4556" w:rsidRDefault="00DE4556" w:rsidP="00DE455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Write EDA report and preprocessing.</w:t>
      </w:r>
    </w:p>
    <w:p w14:paraId="244F9C4D" w14:textId="77777777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</w:p>
    <w:p w14:paraId="46858E6E" w14:textId="1A3EF3BF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 status and comments:</w:t>
      </w:r>
    </w:p>
    <w:p w14:paraId="013E3646" w14:textId="7E49E23B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 and discussed on 25</w:t>
      </w:r>
      <w:r w:rsidRPr="00DE4556">
        <w:rPr>
          <w:rFonts w:ascii="Times New Roman" w:hAnsi="Times New Roman"/>
          <w:sz w:val="28"/>
          <w:szCs w:val="28"/>
          <w:vertAlign w:val="superscript"/>
          <w:lang w:val="en-GB"/>
        </w:rPr>
        <w:t>th</w:t>
      </w:r>
      <w:r>
        <w:rPr>
          <w:rFonts w:ascii="Times New Roman" w:hAnsi="Times New Roman"/>
          <w:sz w:val="28"/>
          <w:szCs w:val="28"/>
          <w:lang w:val="en-GB"/>
        </w:rPr>
        <w:t xml:space="preserve"> meeting. For emotion detection high level presented matrix are suitable</w:t>
      </w:r>
    </w:p>
    <w:p w14:paraId="7EF80D45" w14:textId="65C87699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</w:p>
    <w:p w14:paraId="3AFDA856" w14:textId="7B37B929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</w:p>
    <w:p w14:paraId="663FB532" w14:textId="10862F21" w:rsidR="00DE4556" w:rsidRDefault="00DE4556" w:rsidP="00DE4556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Work in progress due to dataset creation, discussed in meeting.</w:t>
      </w:r>
    </w:p>
    <w:p w14:paraId="49C60AB4" w14:textId="77777777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</w:p>
    <w:p w14:paraId="3FF63CC3" w14:textId="2BEE6013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New task</w:t>
      </w:r>
      <w:r w:rsidR="00860195">
        <w:rPr>
          <w:rFonts w:ascii="Times New Roman" w:hAnsi="Times New Roman"/>
          <w:sz w:val="28"/>
          <w:szCs w:val="28"/>
          <w:lang w:val="en-GB"/>
        </w:rPr>
        <w:t>(25</w:t>
      </w:r>
      <w:r w:rsidR="00860195" w:rsidRPr="00860195">
        <w:rPr>
          <w:rFonts w:ascii="Times New Roman" w:hAnsi="Times New Roman"/>
          <w:sz w:val="28"/>
          <w:szCs w:val="28"/>
          <w:vertAlign w:val="superscript"/>
          <w:lang w:val="en-GB"/>
        </w:rPr>
        <w:t>th</w:t>
      </w:r>
      <w:r w:rsidR="00860195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="00860195">
        <w:rPr>
          <w:rFonts w:ascii="Times New Roman" w:hAnsi="Times New Roman"/>
          <w:sz w:val="28"/>
          <w:szCs w:val="28"/>
          <w:lang w:val="en-GB"/>
        </w:rPr>
        <w:t>sep</w:t>
      </w:r>
      <w:proofErr w:type="spellEnd"/>
      <w:r w:rsidR="00860195">
        <w:rPr>
          <w:rFonts w:ascii="Times New Roman" w:hAnsi="Times New Roman"/>
          <w:sz w:val="28"/>
          <w:szCs w:val="28"/>
          <w:lang w:val="en-GB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 xml:space="preserve"> for next week:</w:t>
      </w:r>
    </w:p>
    <w:p w14:paraId="63B0A995" w14:textId="1875276D" w:rsidR="00DE4556" w:rsidRDefault="00860195" w:rsidP="00DE4556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Final evaluation matrix check more in depth with respect to annotation and face mapping as accuracy and classification is not just suitable</w:t>
      </w:r>
    </w:p>
    <w:p w14:paraId="67EE6B49" w14:textId="5AA82DB5" w:rsidR="0034675A" w:rsidRDefault="0078130E" w:rsidP="0078130E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Answer: for annotation model intersection over union. We can use algorithms like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haar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cascades or deep</w:t>
      </w:r>
      <w:r w:rsidR="0034675A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 xml:space="preserve">learning model to </w:t>
      </w:r>
      <w:r w:rsidR="0034675A">
        <w:rPr>
          <w:rFonts w:ascii="Times New Roman" w:hAnsi="Times New Roman"/>
          <w:sz w:val="28"/>
          <w:szCs w:val="28"/>
          <w:lang w:val="en-GB"/>
        </w:rPr>
        <w:t>detect bounding boxes then we can train model which we are using and apply IUO techniques to understand correctly face detected or not.</w:t>
      </w:r>
      <w:r w:rsidR="0034675A">
        <w:rPr>
          <w:rFonts w:ascii="Times New Roman" w:hAnsi="Times New Roman"/>
          <w:sz w:val="28"/>
          <w:szCs w:val="28"/>
          <w:lang w:val="en-GB"/>
        </w:rPr>
        <w:br/>
        <w:t xml:space="preserve">for relation between  </w:t>
      </w:r>
      <w:proofErr w:type="spellStart"/>
      <w:r w:rsidR="0034675A">
        <w:rPr>
          <w:rFonts w:ascii="Times New Roman" w:hAnsi="Times New Roman"/>
          <w:sz w:val="28"/>
          <w:szCs w:val="28"/>
          <w:lang w:val="en-GB"/>
        </w:rPr>
        <w:t>annote</w:t>
      </w:r>
      <w:proofErr w:type="spellEnd"/>
      <w:r w:rsidR="0034675A">
        <w:rPr>
          <w:rFonts w:ascii="Times New Roman" w:hAnsi="Times New Roman"/>
          <w:sz w:val="28"/>
          <w:szCs w:val="28"/>
          <w:lang w:val="en-GB"/>
        </w:rPr>
        <w:t xml:space="preserve"> and face image visual inspection or confusion matrix</w:t>
      </w:r>
      <w:r w:rsidR="00E4680B">
        <w:rPr>
          <w:rFonts w:ascii="Times New Roman" w:hAnsi="Times New Roman"/>
          <w:sz w:val="28"/>
          <w:szCs w:val="28"/>
          <w:lang w:val="en-GB"/>
        </w:rPr>
        <w:t xml:space="preserve"> is the matrix. One more matrix </w:t>
      </w:r>
      <w:proofErr w:type="spellStart"/>
      <w:r w:rsidR="00E4680B">
        <w:rPr>
          <w:rFonts w:ascii="Times New Roman" w:hAnsi="Times New Roman"/>
          <w:sz w:val="28"/>
          <w:szCs w:val="28"/>
          <w:lang w:val="en-GB"/>
        </w:rPr>
        <w:t>cohens</w:t>
      </w:r>
      <w:proofErr w:type="spellEnd"/>
      <w:r w:rsidR="00E4680B">
        <w:rPr>
          <w:rFonts w:ascii="Times New Roman" w:hAnsi="Times New Roman"/>
          <w:sz w:val="28"/>
          <w:szCs w:val="28"/>
          <w:lang w:val="en-GB"/>
        </w:rPr>
        <w:t xml:space="preserve"> kappa method in which one set will be checked by me and will be check with original similar to above technique.</w:t>
      </w:r>
    </w:p>
    <w:p w14:paraId="64F0DD1A" w14:textId="77777777" w:rsidR="0078130E" w:rsidRPr="0078130E" w:rsidRDefault="0078130E" w:rsidP="0078130E">
      <w:pPr>
        <w:rPr>
          <w:rFonts w:ascii="Times New Roman" w:hAnsi="Times New Roman"/>
          <w:sz w:val="28"/>
          <w:szCs w:val="28"/>
          <w:lang w:val="en-GB"/>
        </w:rPr>
      </w:pPr>
    </w:p>
    <w:p w14:paraId="345700AB" w14:textId="15AB3CD3" w:rsidR="00860195" w:rsidRDefault="00860195" w:rsidP="0086019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Find method or algorithm for face mapping like face points polygon</w:t>
      </w:r>
      <w:r>
        <w:rPr>
          <w:rFonts w:ascii="Times New Roman" w:hAnsi="Times New Roman"/>
          <w:sz w:val="28"/>
          <w:szCs w:val="28"/>
          <w:lang w:val="en-GB"/>
        </w:rPr>
        <w:br/>
        <w:t>apply on data set points randomly to check annotation and accuracy.</w:t>
      </w:r>
    </w:p>
    <w:p w14:paraId="3B9D1F7C" w14:textId="311E076D" w:rsidR="0057047B" w:rsidRPr="0057047B" w:rsidRDefault="0057047B" w:rsidP="0057047B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lastRenderedPageBreak/>
        <w:t xml:space="preserve">Answer:  for face mapping I tried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mediapipe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dlib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(some </w:t>
      </w:r>
      <w:r w:rsidR="00135A8E">
        <w:rPr>
          <w:rFonts w:ascii="Times New Roman" w:hAnsi="Times New Roman"/>
          <w:sz w:val="28"/>
          <w:szCs w:val="28"/>
          <w:lang w:val="en-GB"/>
        </w:rPr>
        <w:t>version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isuue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stating not able to find) on both </w:t>
      </w:r>
      <w:r w:rsidR="00135A8E">
        <w:rPr>
          <w:rFonts w:ascii="Times New Roman" w:hAnsi="Times New Roman"/>
          <w:sz w:val="28"/>
          <w:szCs w:val="28"/>
          <w:lang w:val="en-GB"/>
        </w:rPr>
        <w:t>Kaggle</w:t>
      </w:r>
      <w:r>
        <w:rPr>
          <w:rFonts w:ascii="Times New Roman" w:hAnsi="Times New Roman"/>
          <w:sz w:val="28"/>
          <w:szCs w:val="28"/>
          <w:lang w:val="en-GB"/>
        </w:rPr>
        <w:t xml:space="preserve"> and local system but unable to install them for some reason in both.</w:t>
      </w:r>
      <w:r>
        <w:rPr>
          <w:rFonts w:ascii="Times New Roman" w:hAnsi="Times New Roman"/>
          <w:sz w:val="28"/>
          <w:szCs w:val="28"/>
          <w:lang w:val="en-GB"/>
        </w:rPr>
        <w:br/>
        <w:t xml:space="preserve">there are more techniques going currently working on same </w:t>
      </w:r>
      <w:r w:rsidR="00135A8E">
        <w:rPr>
          <w:rFonts w:ascii="Times New Roman" w:hAnsi="Times New Roman"/>
          <w:sz w:val="28"/>
          <w:szCs w:val="28"/>
          <w:lang w:val="en-GB"/>
        </w:rPr>
        <w:t>.</w:t>
      </w:r>
    </w:p>
    <w:p w14:paraId="511A371F" w14:textId="5D435726" w:rsidR="00860195" w:rsidRDefault="00860195" w:rsidP="00DE4556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Start with at least 5-10 image custom dataset for annotation and basic preprocessing parallelly start EDA report writing</w:t>
      </w:r>
    </w:p>
    <w:p w14:paraId="2A84FD5A" w14:textId="7AF5B927" w:rsidR="0057047B" w:rsidRPr="0057047B" w:rsidRDefault="0057047B" w:rsidP="0057047B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Answer: created dataset for 26 points tried creating annotation files. Preprocessing tried for public dataset they have been augmented and same size of 48x48 so they are better.</w:t>
      </w:r>
    </w:p>
    <w:p w14:paraId="4F3E046A" w14:textId="3FF93457" w:rsidR="00860195" w:rsidRPr="000209B2" w:rsidRDefault="00860195" w:rsidP="000209B2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Send public dataset link</w:t>
      </w:r>
      <w:r w:rsidR="00607B3E">
        <w:rPr>
          <w:rFonts w:ascii="Times New Roman" w:hAnsi="Times New Roman"/>
          <w:sz w:val="28"/>
          <w:szCs w:val="28"/>
          <w:lang w:val="en-GB"/>
        </w:rPr>
        <w:t>:</w:t>
      </w:r>
      <w:r w:rsidR="00607B3E">
        <w:rPr>
          <w:rFonts w:ascii="Times New Roman" w:hAnsi="Times New Roman"/>
          <w:sz w:val="28"/>
          <w:szCs w:val="28"/>
          <w:lang w:val="en-GB"/>
        </w:rPr>
        <w:br/>
      </w:r>
      <w:hyperlink r:id="rId5" w:history="1">
        <w:r w:rsidR="00607B3E" w:rsidRPr="0063017E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https://www.kaggle.com/datasets/msambare/fer2013/data</w:t>
        </w:r>
      </w:hyperlink>
      <w:r w:rsidR="00607B3E">
        <w:rPr>
          <w:rFonts w:ascii="Times New Roman" w:hAnsi="Times New Roman"/>
          <w:sz w:val="28"/>
          <w:szCs w:val="28"/>
          <w:lang w:val="en-GB"/>
        </w:rPr>
        <w:br/>
      </w:r>
      <w:hyperlink r:id="rId6" w:history="1">
        <w:r w:rsidR="00643F60" w:rsidRPr="0063017E">
          <w:rPr>
            <w:rStyle w:val="Hyperlink"/>
            <w:rFonts w:ascii="Times New Roman" w:hAnsi="Times New Roman"/>
            <w:sz w:val="28"/>
            <w:szCs w:val="28"/>
            <w:lang w:val="en-GB"/>
          </w:rPr>
          <w:t>https://www.kaggle.com/datasets/milan400/ckplus-dataset/code</w:t>
        </w:r>
      </w:hyperlink>
      <w:r w:rsidR="00607B3E" w:rsidRPr="000209B2">
        <w:rPr>
          <w:rFonts w:ascii="Times New Roman" w:hAnsi="Times New Roman"/>
          <w:sz w:val="28"/>
          <w:szCs w:val="28"/>
          <w:lang w:val="en-GB"/>
        </w:rPr>
        <w:br/>
      </w:r>
    </w:p>
    <w:p w14:paraId="4C4C2400" w14:textId="77777777" w:rsidR="00C40D49" w:rsidRDefault="00C40D49"/>
    <w:sectPr w:rsidR="00C4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2"/>
  </w:num>
  <w:num w:numId="2" w16cid:durableId="1814057775">
    <w:abstractNumId w:val="0"/>
  </w:num>
  <w:num w:numId="3" w16cid:durableId="135430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209B2"/>
    <w:rsid w:val="00135A8E"/>
    <w:rsid w:val="002119D7"/>
    <w:rsid w:val="00231A8E"/>
    <w:rsid w:val="002653AE"/>
    <w:rsid w:val="0034675A"/>
    <w:rsid w:val="004305EA"/>
    <w:rsid w:val="00431C5D"/>
    <w:rsid w:val="0057047B"/>
    <w:rsid w:val="00607B3E"/>
    <w:rsid w:val="00643F60"/>
    <w:rsid w:val="0078130E"/>
    <w:rsid w:val="00860195"/>
    <w:rsid w:val="00B34933"/>
    <w:rsid w:val="00C40D49"/>
    <w:rsid w:val="00DE4556"/>
    <w:rsid w:val="00E4680B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55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ilan400/ckplus-dataset/code" TargetMode="External"/><Relationship Id="rId5" Type="http://schemas.openxmlformats.org/officeDocument/2006/relationships/hyperlink" Target="https://www.kaggle.com/datasets/msambare/fer2013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6</cp:revision>
  <dcterms:created xsi:type="dcterms:W3CDTF">2024-10-01T17:54:00Z</dcterms:created>
  <dcterms:modified xsi:type="dcterms:W3CDTF">2024-10-02T07:39:00Z</dcterms:modified>
</cp:coreProperties>
</file>