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96832">
      <w:pPr>
        <w:pStyle w:val="21"/>
        <w:spacing w:before="100" w:beforeAutospacing="1" w:after="100" w:afterAutospacing="1"/>
        <w:rPr>
          <w:rFonts w:hint="default"/>
          <w:kern w:val="48"/>
          <w:lang w:val="en-IN"/>
        </w:rPr>
      </w:pPr>
      <w:r>
        <w:rPr>
          <w:lang w:val="en-IN"/>
        </w:rPr>
        <w:t>Image caption generator services utilizing Convolutional Neural Networks (CNN) and Long Short-Term Memory (LSTM) technologies.</w:t>
      </w:r>
    </w:p>
    <w:p w14:paraId="48EF05C7">
      <w:pPr>
        <w:pStyle w:val="14"/>
        <w:spacing w:before="100" w:beforeAutospacing="1" w:after="100" w:afterAutospacing="1"/>
        <w:rPr>
          <w:sz w:val="16"/>
          <w:szCs w:val="16"/>
        </w:rPr>
      </w:pPr>
    </w:p>
    <w:p w14:paraId="14BD854D">
      <w:pPr>
        <w:pStyle w:val="14"/>
        <w:spacing w:before="100" w:beforeAutospacing="1" w:after="100" w:afterAutospacing="1" w:line="120" w:lineRule="auto"/>
        <w:rPr>
          <w:sz w:val="16"/>
          <w:szCs w:val="16"/>
        </w:rPr>
      </w:pPr>
    </w:p>
    <w:p w14:paraId="45AFA4ED">
      <w:pPr>
        <w:pStyle w:val="14"/>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bookmarkStart w:id="0" w:name="_GoBack"/>
      <w:bookmarkEnd w:id="0"/>
    </w:p>
    <w:p w14:paraId="7E56FCA6">
      <w:pPr>
        <w:pStyle w:val="14"/>
        <w:spacing w:before="100" w:beforeAutospacing="1"/>
        <w:rPr>
          <w:sz w:val="18"/>
          <w:szCs w:val="18"/>
        </w:rPr>
      </w:pPr>
      <w:r>
        <w:rPr>
          <w:sz w:val="18"/>
          <w:szCs w:val="18"/>
        </w:rPr>
        <w:t xml:space="preserve"> </w:t>
      </w:r>
      <w:r>
        <w:rPr>
          <w:sz w:val="18"/>
          <w:szCs w:val="18"/>
          <w:vertAlign w:val="superscript"/>
        </w:rPr>
        <w:t xml:space="preserve">  </w:t>
      </w:r>
      <w:r>
        <w:rPr>
          <w:sz w:val="18"/>
          <w:szCs w:val="18"/>
        </w:rPr>
        <w:t>Prof, Shrikala Deshmukh</w:t>
      </w:r>
      <w:r>
        <w:rPr>
          <w:sz w:val="18"/>
          <w:szCs w:val="18"/>
        </w:rPr>
        <w:br w:type="textWrapping"/>
      </w:r>
      <w:r>
        <w:rPr>
          <w:sz w:val="18"/>
          <w:szCs w:val="18"/>
        </w:rPr>
        <w:t xml:space="preserve"> </w:t>
      </w:r>
      <w:r>
        <w:rPr>
          <w:i/>
          <w:sz w:val="18"/>
          <w:szCs w:val="18"/>
        </w:rPr>
        <w:t>dept. of Information Technology</w:t>
      </w:r>
      <w:r>
        <w:rPr>
          <w:sz w:val="18"/>
          <w:szCs w:val="18"/>
        </w:rPr>
        <w:t xml:space="preserve"> </w:t>
      </w:r>
      <w:r>
        <w:rPr>
          <w:i/>
          <w:sz w:val="18"/>
          <w:szCs w:val="18"/>
        </w:rPr>
        <w:t>Bharati Vidyapeeth Deemed University, College of Engineering, Pune</w:t>
      </w:r>
      <w:r>
        <w:rPr>
          <w:i/>
          <w:sz w:val="18"/>
          <w:szCs w:val="18"/>
        </w:rPr>
        <w:br w:type="textWrapping"/>
      </w:r>
      <w:r>
        <w:rPr>
          <w:sz w:val="18"/>
          <w:szCs w:val="18"/>
        </w:rPr>
        <w:t>India</w:t>
      </w:r>
      <w:r>
        <w:rPr>
          <w:sz w:val="18"/>
          <w:szCs w:val="18"/>
        </w:rPr>
        <w:br w:type="textWrapping"/>
      </w:r>
    </w:p>
    <w:p w14:paraId="6A27635D">
      <w:pPr>
        <w:pStyle w:val="14"/>
        <w:spacing w:before="100" w:beforeAutospacing="1"/>
        <w:rPr>
          <w:sz w:val="18"/>
          <w:szCs w:val="18"/>
        </w:rPr>
      </w:pPr>
      <w:r>
        <w:rPr>
          <w:sz w:val="18"/>
          <w:szCs w:val="18"/>
        </w:rPr>
        <w:t xml:space="preserve">  Alankar Shukla</w:t>
      </w:r>
      <w:r>
        <w:rPr>
          <w:sz w:val="18"/>
          <w:szCs w:val="18"/>
        </w:rPr>
        <w:br w:type="textWrapping"/>
      </w:r>
      <w:r>
        <w:rPr>
          <w:i/>
          <w:sz w:val="18"/>
          <w:szCs w:val="18"/>
        </w:rPr>
        <w:t>dept. of Information Technology Bharati Vidyapeeth Deemed University, College of Engineering, Pune)</w:t>
      </w:r>
      <w:r>
        <w:rPr>
          <w:i/>
          <w:sz w:val="18"/>
          <w:szCs w:val="18"/>
        </w:rPr>
        <w:br w:type="textWrapping"/>
      </w:r>
      <w:r>
        <w:rPr>
          <w:sz w:val="18"/>
          <w:szCs w:val="18"/>
        </w:rPr>
        <w:t>India</w:t>
      </w:r>
      <w:r>
        <w:rPr>
          <w:sz w:val="18"/>
          <w:szCs w:val="18"/>
        </w:rPr>
        <w:br w:type="textWrapping"/>
      </w:r>
      <w:r>
        <w:rPr>
          <w:sz w:val="18"/>
          <w:szCs w:val="18"/>
        </w:rPr>
        <w:br w:type="column"/>
      </w:r>
      <w:r>
        <w:rPr>
          <w:sz w:val="18"/>
          <w:szCs w:val="18"/>
        </w:rPr>
        <w:t xml:space="preserve">  Yash Dinesh Pandey</w:t>
      </w:r>
      <w:r>
        <w:rPr>
          <w:sz w:val="18"/>
          <w:szCs w:val="18"/>
        </w:rPr>
        <w:br w:type="textWrapping"/>
      </w:r>
      <w:r>
        <w:rPr>
          <w:i/>
          <w:sz w:val="18"/>
          <w:szCs w:val="18"/>
        </w:rPr>
        <w:t>dept. of Information Technology</w:t>
      </w:r>
      <w:r>
        <w:rPr>
          <w:sz w:val="18"/>
          <w:szCs w:val="18"/>
        </w:rPr>
        <w:br w:type="textWrapping"/>
      </w:r>
      <w:r>
        <w:rPr>
          <w:i/>
          <w:sz w:val="18"/>
          <w:szCs w:val="18"/>
        </w:rPr>
        <w:t>Bharati Vidyapeeth Deemed University, College of Engineering, Pune</w:t>
      </w:r>
      <w:r>
        <w:rPr>
          <w:i/>
          <w:sz w:val="18"/>
          <w:szCs w:val="18"/>
        </w:rPr>
        <w:br w:type="textWrapping"/>
      </w:r>
      <w:r>
        <w:rPr>
          <w:sz w:val="18"/>
          <w:szCs w:val="18"/>
        </w:rPr>
        <w:t>India</w:t>
      </w:r>
      <w:r>
        <w:rPr>
          <w:sz w:val="18"/>
          <w:szCs w:val="18"/>
        </w:rPr>
        <w:br w:type="textWrapping"/>
      </w:r>
    </w:p>
    <w:p w14:paraId="041BD8C1">
      <w:pPr>
        <w:pStyle w:val="14"/>
        <w:spacing w:before="100" w:beforeAutospacing="1"/>
        <w:rPr>
          <w:sz w:val="18"/>
          <w:szCs w:val="18"/>
        </w:rPr>
      </w:pPr>
      <w:r>
        <w:rPr>
          <w:sz w:val="18"/>
          <w:szCs w:val="18"/>
        </w:rPr>
        <w:t>Harshal Nagpal</w:t>
      </w:r>
      <w:r>
        <w:rPr>
          <w:sz w:val="18"/>
          <w:szCs w:val="18"/>
        </w:rPr>
        <w:br w:type="textWrapping"/>
      </w:r>
      <w:r>
        <w:rPr>
          <w:i/>
          <w:sz w:val="18"/>
          <w:szCs w:val="18"/>
        </w:rPr>
        <w:t>dept. of Information Technology</w:t>
      </w:r>
      <w:r>
        <w:rPr>
          <w:sz w:val="18"/>
          <w:szCs w:val="18"/>
        </w:rPr>
        <w:t xml:space="preserve"> </w:t>
      </w:r>
      <w:r>
        <w:rPr>
          <w:i/>
          <w:sz w:val="18"/>
          <w:szCs w:val="18"/>
        </w:rPr>
        <w:t>Bharati Vidyapeeth Deemed University, College of Engineering, Pune</w:t>
      </w:r>
      <w:r>
        <w:rPr>
          <w:i/>
          <w:sz w:val="18"/>
          <w:szCs w:val="18"/>
        </w:rPr>
        <w:br w:type="textWrapping"/>
      </w:r>
      <w:r>
        <w:rPr>
          <w:sz w:val="18"/>
          <w:szCs w:val="18"/>
        </w:rPr>
        <w:t>India</w:t>
      </w:r>
      <w:r>
        <w:rPr>
          <w:sz w:val="18"/>
          <w:szCs w:val="18"/>
        </w:rPr>
        <w:br w:type="textWrapping"/>
      </w:r>
      <w:r>
        <w:rPr>
          <w:sz w:val="18"/>
          <w:szCs w:val="18"/>
        </w:rPr>
        <w:br w:type="column"/>
      </w:r>
      <w:r>
        <w:rPr>
          <w:sz w:val="18"/>
          <w:szCs w:val="18"/>
        </w:rPr>
        <w:t xml:space="preserve"> Hritik Pandita</w:t>
      </w:r>
      <w:r>
        <w:rPr>
          <w:sz w:val="18"/>
          <w:szCs w:val="18"/>
        </w:rPr>
        <w:br w:type="textWrapping"/>
      </w:r>
      <w:r>
        <w:rPr>
          <w:i/>
          <w:sz w:val="18"/>
          <w:szCs w:val="18"/>
        </w:rPr>
        <w:t>dept. of Information Technology</w:t>
      </w:r>
      <w:r>
        <w:rPr>
          <w:sz w:val="18"/>
          <w:szCs w:val="18"/>
        </w:rPr>
        <w:br w:type="textWrapping"/>
      </w:r>
      <w:r>
        <w:rPr>
          <w:i/>
          <w:sz w:val="18"/>
          <w:szCs w:val="18"/>
        </w:rPr>
        <w:t>Bharati Vidyapeeth Deemed University, College of Engineering, Pune</w:t>
      </w:r>
      <w:r>
        <w:rPr>
          <w:i/>
          <w:sz w:val="18"/>
          <w:szCs w:val="18"/>
        </w:rPr>
        <w:br w:type="textWrapping"/>
      </w:r>
      <w:r>
        <w:rPr>
          <w:sz w:val="18"/>
          <w:szCs w:val="18"/>
        </w:rPr>
        <w:t>India</w:t>
      </w:r>
      <w:r>
        <w:rPr>
          <w:sz w:val="18"/>
          <w:szCs w:val="18"/>
        </w:rPr>
        <w:br w:type="textWrapping"/>
      </w:r>
    </w:p>
    <w:p w14:paraId="3B572228">
      <w:pPr>
        <w:pStyle w:val="14"/>
        <w:spacing w:before="100" w:beforeAutospacing="1"/>
      </w:pPr>
      <w:r>
        <w:rPr>
          <w:sz w:val="18"/>
          <w:szCs w:val="18"/>
        </w:rPr>
        <w:t xml:space="preserve">  Snehal Chaudhary</w:t>
      </w:r>
      <w:r>
        <w:rPr>
          <w:sz w:val="18"/>
          <w:szCs w:val="18"/>
        </w:rPr>
        <w:br w:type="textWrapping"/>
      </w:r>
      <w:r>
        <w:rPr>
          <w:i/>
          <w:sz w:val="18"/>
          <w:szCs w:val="18"/>
        </w:rPr>
        <w:t>dept. of Information Technology</w:t>
      </w:r>
      <w:r>
        <w:rPr>
          <w:sz w:val="18"/>
          <w:szCs w:val="18"/>
        </w:rPr>
        <w:t xml:space="preserve"> </w:t>
      </w:r>
      <w:r>
        <w:rPr>
          <w:i/>
          <w:sz w:val="18"/>
          <w:szCs w:val="18"/>
        </w:rPr>
        <w:t>Bharati Vidyapeeth Deemed University, College of Engineering, Pune</w:t>
      </w:r>
      <w:r>
        <w:rPr>
          <w:i/>
          <w:sz w:val="18"/>
          <w:szCs w:val="18"/>
        </w:rPr>
        <w:br w:type="textWrapping"/>
      </w:r>
      <w:r>
        <w:rPr>
          <w:sz w:val="18"/>
          <w:szCs w:val="18"/>
        </w:rPr>
        <w:t>India</w:t>
      </w:r>
      <w:r>
        <w:rPr>
          <w:sz w:val="18"/>
          <w:szCs w:val="18"/>
        </w:rPr>
        <w:br w:type="textWrapping"/>
      </w:r>
    </w:p>
    <w:p w14:paraId="18C61B4C">
      <w:pPr>
        <w:sectPr>
          <w:type w:val="continuous"/>
          <w:pgSz w:w="11906" w:h="16838"/>
          <w:pgMar w:top="450" w:right="893" w:bottom="1440" w:left="893" w:header="720" w:footer="720" w:gutter="0"/>
          <w:cols w:space="720" w:num="3"/>
          <w:docGrid w:linePitch="360" w:charSpace="0"/>
        </w:sectPr>
      </w:pPr>
    </w:p>
    <w:p w14:paraId="0311E005">
      <w:pPr>
        <w:sectPr>
          <w:type w:val="continuous"/>
          <w:pgSz w:w="11906" w:h="16838"/>
          <w:pgMar w:top="450" w:right="893" w:bottom="1440" w:left="893" w:header="720" w:footer="720" w:gutter="0"/>
          <w:cols w:space="720" w:num="3"/>
          <w:docGrid w:linePitch="360" w:charSpace="0"/>
        </w:sectPr>
      </w:pPr>
      <w:r>
        <w:br w:type="column"/>
      </w:r>
    </w:p>
    <w:p w14:paraId="23B16123">
      <w:pPr>
        <w:jc w:val="both"/>
        <w:rPr>
          <w:rFonts w:eastAsia="Aptos"/>
          <w:b/>
          <w:bCs/>
          <w:kern w:val="2"/>
          <w:sz w:val="18"/>
          <w:szCs w:val="18"/>
          <w:lang w:val="en-IN"/>
          <w14:ligatures w14:val="standardContextual"/>
        </w:rPr>
      </w:pPr>
      <w:r>
        <w:rPr>
          <w:i/>
          <w:iCs/>
        </w:rPr>
        <w:t>Abstract</w:t>
      </w:r>
      <w:r>
        <w:t>—</w:t>
      </w:r>
      <w:r>
        <w:rPr>
          <w:rFonts w:eastAsia="Aptos"/>
          <w:b/>
          <w:bCs/>
          <w:kern w:val="2"/>
          <w:sz w:val="18"/>
          <w:szCs w:val="18"/>
          <w:lang w:val="en-IN"/>
          <w14:ligatures w14:val="standardContextual"/>
        </w:rPr>
        <w:t>The "AI Image Caption Generator Utilizing CNN, RNN, and LSTM" project epitomizes a pioneering application of artificial intelligence that amalgamates computer vision and natural language processing to craft descriptive and contextually pertinent captions for images. In the contemporary visual landscape, where copious amounts of image data are generated on a daily basis, the imperative for automated image comprehension and captioning has never been more pronounced. The AI Image Caption Generator project represents an innovative methodology that integrates Convolutional Neural Networks (CNN), Recurrent Neural Networks (RNN), and Long Short-Term Memory (LSTM) models to automatically generate descriptive captions for images. Harnessing the prowess of deep learning and natural language processing, this project endeavors to bridge the chasm between computer vision and natural language comprehension. The initial phase of the project entails the utilization of a CNN to extract sophisticated features from images. This CNN-based strategy aids in deciphering the visual content and extracting pertinent features, which are subsequently inputted into the ensuing RNN and LSTM models. The RNN and LSTM architectures are tasked with producing coherent and contextually relevant captions predicated on the extracted features. The RNN model processes the image features and generates a sequence of preliminary words, while the LSTM network refines this sequence, taking into account the context and interrelationships between the words, culminating in the generation of precise and contextually suitable captions. The entire process is trained on an extensive dataset of images coupled with corresponding human-crafted descriptions to augment the model's learning and caption generation capabilities. This project harnesses Convolutional Neural Networks (CNNs) to extract meaningful visual features from images, empowering the model to grasp the content and context of the visuals. These visual features serve as inputs to Recurrent Neural Networks (RNNs) and Long Short Term Memory networks (LSTMs), which are deployed for natural language processing. Through the utilization of RNNs and LSTMs, the model can decipher the sequential relationships and dependencies within sentences, enabling it to produce coherent and contextually relevant captions. An image caption generator is a model designed to generate captions for the images provided to it. It employs CNN (Convolutional Neural Networks) to extract image features and LSTM (Long Short-Term Memory) networks to generate a sequence of words pertaining to the image. This amalgamation yields a precise and efficacious output in the form of captions. Diverse applications of this model encompass virtual assistants, image indexing, social media, and editing, among others.</w:t>
      </w:r>
    </w:p>
    <w:p w14:paraId="5FCBD623">
      <w:pPr>
        <w:pStyle w:val="12"/>
        <w:rPr>
          <w:i/>
          <w:iCs/>
        </w:rPr>
      </w:pPr>
    </w:p>
    <w:p w14:paraId="5688C22E">
      <w:pPr>
        <w:rPr>
          <w:b/>
          <w:bCs/>
          <w:i/>
          <w:iCs/>
          <w:sz w:val="18"/>
          <w:szCs w:val="18"/>
        </w:rPr>
      </w:pPr>
      <w:r>
        <w:t>Keywords—</w:t>
      </w:r>
      <w:r>
        <w:rPr>
          <w:b/>
          <w:bCs/>
          <w:i/>
          <w:iCs/>
          <w:sz w:val="18"/>
          <w:szCs w:val="18"/>
        </w:rPr>
        <w:t xml:space="preserve">CNN (Convolutional Neural Networks), </w:t>
      </w:r>
    </w:p>
    <w:p w14:paraId="3973203D">
      <w:pPr>
        <w:rPr>
          <w:b/>
          <w:bCs/>
          <w:i/>
          <w:iCs/>
          <w:sz w:val="18"/>
          <w:szCs w:val="18"/>
        </w:rPr>
      </w:pPr>
      <w:r>
        <w:rPr>
          <w:b/>
          <w:bCs/>
          <w:i/>
          <w:iCs/>
          <w:sz w:val="18"/>
          <w:szCs w:val="18"/>
        </w:rPr>
        <w:t>LSTM(Long Short-Term Memory), RNN (Recurrent Neural Network), Indexing, Virtual Assistant, Datasets, Human generated descriptions.</w:t>
      </w:r>
    </w:p>
    <w:p w14:paraId="47018F39">
      <w:pPr>
        <w:rPr>
          <w:b/>
          <w:bCs/>
          <w:i/>
          <w:iCs/>
          <w:sz w:val="18"/>
          <w:szCs w:val="18"/>
        </w:rPr>
      </w:pPr>
    </w:p>
    <w:p w14:paraId="29E2F102">
      <w:pPr>
        <w:pStyle w:val="29"/>
      </w:pPr>
    </w:p>
    <w:p w14:paraId="0244A09D">
      <w:pPr>
        <w:pStyle w:val="2"/>
      </w:pPr>
      <w:r>
        <w:t xml:space="preserve">Introduction </w:t>
      </w:r>
    </w:p>
    <w:p w14:paraId="579ABDDC">
      <w:pPr>
        <w:jc w:val="both"/>
        <w:rPr>
          <w:lang w:val="en-IN"/>
        </w:rPr>
      </w:pPr>
      <w:r>
        <w:rPr>
          <w:lang w:val="en-IN"/>
        </w:rPr>
        <w:t>In an age where visual narration and social media interaction reign supreme, the need for captivating image descriptions has soared. Enter the Image Caption Generator, a state-of-the-art tool set to transform how we imbue meaning and storytelling into our visual content.</w:t>
      </w:r>
    </w:p>
    <w:p w14:paraId="7453C616">
      <w:pPr>
        <w:jc w:val="both"/>
        <w:rPr>
          <w:lang w:val="en-IN"/>
        </w:rPr>
      </w:pPr>
      <w:r>
        <w:rPr>
          <w:lang w:val="en-IN"/>
        </w:rPr>
        <w:t>Fueled by artificial intelligence and natural language processing, this groundbreaking technology offers a seamless remedy to the perennial challenge of crafting engaging captions that resonate with viewers. At its essence, the Image Caption Generator utilizes sophisticated algorithms to dissect image content and context, recognizing pivotal features, objects, and themes. Drawing from vast datasets and trained neural networks, it formulates descriptive and contextually appropriate captions, enriching observers' comprehension and admiration of the image.</w:t>
      </w:r>
    </w:p>
    <w:p w14:paraId="765BB56C">
      <w:pPr>
        <w:jc w:val="both"/>
        <w:rPr>
          <w:rFonts w:hint="default"/>
          <w:lang w:val="en-IN"/>
        </w:rPr>
      </w:pPr>
      <w:r>
        <w:rPr>
          <w:lang w:val="en-IN"/>
        </w:rPr>
        <w:t>Whether portraying a majestic landscape, a candid moment frozen in time, or a product exhibition, the Image Caption Generator heightens the influence of visual content through the provision of succinct, evocative, and personalized captions tailored to each image's distinct essence.</w:t>
      </w:r>
    </w:p>
    <w:p w14:paraId="66728DA4">
      <w:pPr>
        <w:jc w:val="both"/>
      </w:pPr>
      <w:r>
        <w:t>Beyond serving individual content creators, the Image Caption Generator holds immense potential for businesses, marketers, and media professionals. It enables brand storytelling, drives engagement, and fosters deeper connections with audiences.</w:t>
      </w:r>
    </w:p>
    <w:p w14:paraId="53B0BBEC">
      <w:pPr>
        <w:jc w:val="both"/>
      </w:pPr>
      <w:r>
        <w:t>In an age where attention spans are fleeting and visual content reigns supreme, the Image Caption Generator stands as an innovative beacon, empowering users to transform ordinary images into extraordinary stories that captivate, inspire, and leave a lasting impression.</w:t>
      </w:r>
    </w:p>
    <w:p w14:paraId="3E26236D">
      <w:pPr>
        <w:jc w:val="both"/>
      </w:pPr>
      <w:r>
        <w:t>CNN Model extracts feature from the images. It processes the data in form of 2-D matrix. It can work on rotated, scaled and translated imagery. It analyses the image by scanning it throughout from left to right, top to bottom, and extracting its relevant features.</w:t>
      </w:r>
    </w:p>
    <w:p w14:paraId="5829EC81">
      <w:pPr>
        <w:jc w:val="both"/>
      </w:pPr>
      <w:r>
        <w:t>The LSTM model has a capability of sequence prediction. Mostly used for estimating the next word in the sequence of any particular phrase or sentence. For example- google search. Our system shows the next upcoming word based on previous input. Throughout the processing it is used to carry out relevant data and discard the irrelevant chunks. The model has been trained on a variety of datasets example- Flickr8k, COCO, ImageNet.</w:t>
      </w:r>
    </w:p>
    <w:p w14:paraId="7FB2ABF4">
      <w:pPr>
        <w:jc w:val="both"/>
        <w:rPr>
          <w:rFonts w:hint="default"/>
          <w:lang w:val="en-IN"/>
        </w:rPr>
      </w:pPr>
      <w:r>
        <w:t xml:space="preserve">The ICG had recently gained popularity due to its caption generation ability which is useful in variety of purposes for example indexing virtual assistant and social media. The model has been trained on variety of datasets, which has helped it to become more accurate and effective. </w:t>
      </w:r>
      <w:r>
        <w:rPr>
          <w:lang w:val="en-IN"/>
        </w:rPr>
        <w:t>The utilization of Convolutional Neural Networks (CNNs) and Long Short-Term Memory (LSTM) networks has demonstrated significant efficacy in the creation of captions, with further advancements anticipated in the near future.</w:t>
      </w:r>
    </w:p>
    <w:p w14:paraId="1DD25412">
      <w:pPr>
        <w:pStyle w:val="9"/>
      </w:pPr>
      <w:r>
        <w:t>.</w:t>
      </w:r>
    </w:p>
    <w:p w14:paraId="17E5D923">
      <w:pPr>
        <w:pStyle w:val="2"/>
      </w:pPr>
      <w:r>
        <w:t>Goal</w:t>
      </w:r>
    </w:p>
    <w:p w14:paraId="4A05CB69"/>
    <w:p w14:paraId="486ACF27">
      <w:pPr>
        <w:pStyle w:val="32"/>
        <w:numPr>
          <w:ilvl w:val="0"/>
          <w:numId w:val="8"/>
        </w:numPr>
        <w:jc w:val="both"/>
        <w:rPr>
          <w:rFonts w:ascii="Times New Roman" w:hAnsi="Times New Roman" w:cs="Times New Roman"/>
          <w:sz w:val="20"/>
          <w:szCs w:val="20"/>
        </w:rPr>
      </w:pPr>
      <w:r>
        <w:rPr>
          <w:rFonts w:ascii="Times New Roman" w:hAnsi="Times New Roman" w:cs="Times New Roman"/>
          <w:sz w:val="20"/>
          <w:szCs w:val="20"/>
          <w:lang w:val="en-IN"/>
        </w:rPr>
        <w:t>Image comprehension: Precisely deciphering the contents of an image, identifying objects, scenes, and their interconnections, presents a fundamental challenge. The development of robust computer vision models capable of extracting meaningful features from images stands as a pivotal aspect in tackling this issue.</w:t>
      </w:r>
    </w:p>
    <w:p w14:paraId="4499F424">
      <w:pPr>
        <w:pStyle w:val="32"/>
        <w:jc w:val="both"/>
        <w:rPr>
          <w:rFonts w:ascii="Times New Roman" w:hAnsi="Times New Roman" w:cs="Times New Roman"/>
          <w:sz w:val="20"/>
          <w:szCs w:val="20"/>
        </w:rPr>
      </w:pPr>
    </w:p>
    <w:p w14:paraId="2E0F3AF5">
      <w:pPr>
        <w:pStyle w:val="32"/>
        <w:numPr>
          <w:ilvl w:val="0"/>
          <w:numId w:val="8"/>
        </w:numPr>
        <w:jc w:val="both"/>
        <w:rPr>
          <w:rFonts w:ascii="Times New Roman" w:hAnsi="Times New Roman" w:cs="Times New Roman"/>
          <w:sz w:val="20"/>
          <w:szCs w:val="20"/>
        </w:rPr>
      </w:pPr>
      <w:r>
        <w:rPr>
          <w:rFonts w:ascii="Times New Roman" w:hAnsi="Times New Roman" w:cs="Times New Roman"/>
          <w:sz w:val="20"/>
          <w:szCs w:val="20"/>
          <w:lang w:val="en-IN"/>
        </w:rPr>
        <w:t>Language generation: Crafting natural and contextually fitting language descriptions for the images poses a significant challenge. This endeavor entails formulating sentences that are not only grammatically precise but also coherent and semantically rich, effectively conveying the essence of the image.</w:t>
      </w:r>
    </w:p>
    <w:p w14:paraId="42B2CEE2">
      <w:pPr>
        <w:pStyle w:val="32"/>
        <w:numPr>
          <w:ilvl w:val="0"/>
          <w:numId w:val="8"/>
        </w:numPr>
        <w:jc w:val="both"/>
        <w:rPr>
          <w:rFonts w:ascii="Times New Roman" w:hAnsi="Times New Roman" w:cs="Times New Roman"/>
          <w:sz w:val="20"/>
          <w:szCs w:val="20"/>
        </w:rPr>
      </w:pPr>
      <w:r>
        <w:rPr>
          <w:rFonts w:ascii="Times New Roman" w:hAnsi="Times New Roman" w:cs="Times New Roman"/>
          <w:sz w:val="20"/>
          <w:szCs w:val="20"/>
          <w:lang w:val="en-IN"/>
        </w:rPr>
        <w:t>Contextual Relevance: Ensuring that the generated captions are pertinent to the image and its subtleties is essential. Captions should steer clear of being overly generic and must not disregard specific intricacies within the image.</w:t>
      </w:r>
    </w:p>
    <w:p w14:paraId="2553F3CF">
      <w:pPr>
        <w:pStyle w:val="32"/>
        <w:numPr>
          <w:ilvl w:val="0"/>
          <w:numId w:val="8"/>
        </w:numPr>
        <w:jc w:val="both"/>
        <w:rPr>
          <w:rFonts w:ascii="Times New Roman" w:hAnsi="Times New Roman" w:cs="Times New Roman"/>
          <w:sz w:val="20"/>
          <w:szCs w:val="20"/>
        </w:rPr>
      </w:pPr>
      <w:r>
        <w:rPr>
          <w:rFonts w:ascii="Times New Roman" w:hAnsi="Times New Roman" w:cs="Times New Roman"/>
          <w:sz w:val="20"/>
          <w:szCs w:val="20"/>
          <w:lang w:val="en-IN"/>
        </w:rPr>
        <w:t>Diversity and creativity: Balancing the creation of informative captions with the infusion of creative elements into the descriptions is a notable challenge. The system should exhibit the capacity to produce diverse and captivating captions while remaining firmly rooted in reality.</w:t>
      </w:r>
    </w:p>
    <w:p w14:paraId="1955A4A5">
      <w:pPr>
        <w:pStyle w:val="32"/>
        <w:jc w:val="both"/>
        <w:rPr>
          <w:rFonts w:ascii="Times New Roman" w:hAnsi="Times New Roman" w:cs="Times New Roman"/>
          <w:sz w:val="20"/>
          <w:szCs w:val="20"/>
        </w:rPr>
      </w:pPr>
    </w:p>
    <w:p w14:paraId="059A070A">
      <w:pPr>
        <w:pStyle w:val="32"/>
        <w:numPr>
          <w:ilvl w:val="0"/>
          <w:numId w:val="8"/>
        </w:numPr>
        <w:jc w:val="both"/>
        <w:rPr>
          <w:rFonts w:ascii="Times New Roman" w:hAnsi="Times New Roman" w:cs="Times New Roman"/>
          <w:sz w:val="20"/>
          <w:szCs w:val="20"/>
        </w:rPr>
      </w:pPr>
      <w:r>
        <w:rPr>
          <w:rFonts w:ascii="Times New Roman" w:hAnsi="Times New Roman" w:cs="Times New Roman"/>
          <w:sz w:val="20"/>
          <w:szCs w:val="20"/>
          <w:lang w:val="en-IN"/>
        </w:rPr>
        <w:t>Evaluation criteria: Establishing robust evaluation criteria is essential to ascertain the efficacy and precision of the generated captions. Metrics such as BLEU, ROUGE, and other relevant measures should be utilized for this purpose.</w:t>
      </w:r>
      <w:r>
        <w:rPr>
          <w:rFonts w:ascii="Times New Roman" w:hAnsi="Times New Roman" w:cs="Times New Roman"/>
          <w:sz w:val="20"/>
          <w:szCs w:val="20"/>
        </w:rPr>
        <w:t xml:space="preserve">human </w:t>
      </w:r>
      <w:r>
        <w:rPr>
          <w:rFonts w:ascii="Times New Roman" w:hAnsi="Times New Roman" w:cs="Times New Roman"/>
          <w:sz w:val="20"/>
          <w:szCs w:val="20"/>
          <w:lang w:val="en-IN"/>
        </w:rPr>
        <w:t>Evaluations will be utilized to assess the quality of the generated captions.</w:t>
      </w:r>
    </w:p>
    <w:p w14:paraId="010CCDD9">
      <w:pPr>
        <w:pStyle w:val="32"/>
        <w:jc w:val="both"/>
        <w:rPr>
          <w:rFonts w:ascii="Times New Roman" w:hAnsi="Times New Roman" w:cs="Times New Roman"/>
          <w:sz w:val="20"/>
          <w:szCs w:val="20"/>
        </w:rPr>
      </w:pPr>
    </w:p>
    <w:p w14:paraId="6341AEAF">
      <w:pPr>
        <w:pStyle w:val="32"/>
        <w:numPr>
          <w:ilvl w:val="0"/>
          <w:numId w:val="8"/>
        </w:numPr>
        <w:jc w:val="both"/>
        <w:rPr>
          <w:rFonts w:ascii="Times New Roman" w:hAnsi="Times New Roman" w:cs="Times New Roman"/>
          <w:sz w:val="20"/>
          <w:szCs w:val="20"/>
        </w:rPr>
      </w:pPr>
      <w:r>
        <w:rPr>
          <w:rFonts w:ascii="Times New Roman" w:hAnsi="Times New Roman" w:cs="Times New Roman"/>
          <w:sz w:val="20"/>
          <w:szCs w:val="20"/>
          <w:lang w:val="en-IN"/>
        </w:rPr>
        <w:t>Data and training: Acquiring a suitable dataset for training and fine-tuning the model is a pivotal step. The curation and pre-processing of this data, along with the delineation of an effective training strategy, are essential components in addressing this issue.</w:t>
      </w:r>
    </w:p>
    <w:p w14:paraId="69D759E5">
      <w:pPr>
        <w:pStyle w:val="32"/>
        <w:jc w:val="both"/>
        <w:rPr>
          <w:rFonts w:ascii="Times New Roman" w:hAnsi="Times New Roman" w:cs="Times New Roman"/>
          <w:sz w:val="20"/>
          <w:szCs w:val="20"/>
        </w:rPr>
      </w:pPr>
    </w:p>
    <w:p w14:paraId="05A0A832">
      <w:pPr>
        <w:jc w:val="both"/>
      </w:pPr>
      <w:r>
        <w:t>This project aims to develop a comprehensive solution to these challenges, ultimately resulting in an image caption generator capable of providing meaningful descriptions for image.</w:t>
      </w:r>
    </w:p>
    <w:p w14:paraId="67C7DF04">
      <w:pPr>
        <w:pStyle w:val="9"/>
      </w:pPr>
    </w:p>
    <w:p w14:paraId="5DC5A893">
      <w:pPr>
        <w:pStyle w:val="9"/>
      </w:pPr>
      <w:r>
        <w:t>.</w:t>
      </w:r>
    </w:p>
    <w:p w14:paraId="0B5A7A07">
      <w:pPr>
        <w:pStyle w:val="2"/>
      </w:pPr>
      <w:r>
        <w:t>Exisiting Technologies</w:t>
      </w:r>
    </w:p>
    <w:p w14:paraId="3800E076">
      <w:pPr>
        <w:jc w:val="both"/>
      </w:pPr>
      <w:r>
        <w:t xml:space="preserve">Captain Generation is a process of generating text by analyzing an image using various technologies. The most famous existing technology is the CNN-LSTM model. </w:t>
      </w:r>
    </w:p>
    <w:p w14:paraId="5FC70A2A">
      <w:pPr>
        <w:jc w:val="both"/>
      </w:pPr>
      <w:r>
        <w:t>The CNN model extracts image features. It uses a pretrained model called Xception. The features that are extracted, are then received by LSTM model which will generate caption. LSTM is a type of RNN (Recurrent neural network) that can work on sequence prediction problems.</w:t>
      </w:r>
    </w:p>
    <w:p w14:paraId="14AFD6F4">
      <w:pPr>
        <w:jc w:val="both"/>
      </w:pPr>
      <w:r>
        <w:t xml:space="preserve"> </w:t>
      </w:r>
    </w:p>
    <w:p w14:paraId="188A628E">
      <w:pPr>
        <w:jc w:val="both"/>
      </w:pPr>
      <w:r>
        <w:t>The build an ICG we have to merge CNN and LSTM. The datasets used for training the model are essential for the accuracy of generated captions. The Flickr8k dataset is the widely used dataset. It contains 8000 images, each with five captions.</w:t>
      </w:r>
    </w:p>
    <w:p w14:paraId="38D5F814">
      <w:pPr>
        <w:jc w:val="both"/>
      </w:pPr>
      <w:r>
        <w:t xml:space="preserve"> </w:t>
      </w:r>
    </w:p>
    <w:p w14:paraId="61AF6AAA">
      <w:pPr>
        <w:jc w:val="both"/>
      </w:pPr>
    </w:p>
    <w:p w14:paraId="039ADBE7">
      <w:r>
        <w:t xml:space="preserve">The data set consists of 3 parts – </w:t>
      </w:r>
    </w:p>
    <w:p w14:paraId="6708DAC6"/>
    <w:p w14:paraId="66F2EF14">
      <w:pPr>
        <w:pStyle w:val="32"/>
        <w:numPr>
          <w:ilvl w:val="0"/>
          <w:numId w:val="9"/>
        </w:numPr>
        <w:rPr>
          <w:rFonts w:ascii="Times New Roman" w:hAnsi="Times New Roman" w:cs="Times New Roman"/>
          <w:sz w:val="20"/>
          <w:szCs w:val="20"/>
        </w:rPr>
      </w:pPr>
      <w:r>
        <w:rPr>
          <w:rFonts w:ascii="Times New Roman" w:hAnsi="Times New Roman" w:cs="Times New Roman"/>
          <w:sz w:val="20"/>
          <w:szCs w:val="20"/>
        </w:rPr>
        <w:t>Training</w:t>
      </w:r>
    </w:p>
    <w:p w14:paraId="10CABB05">
      <w:pPr>
        <w:pStyle w:val="32"/>
        <w:numPr>
          <w:ilvl w:val="0"/>
          <w:numId w:val="9"/>
        </w:numPr>
        <w:rPr>
          <w:rFonts w:ascii="Times New Roman" w:hAnsi="Times New Roman" w:cs="Times New Roman"/>
          <w:sz w:val="20"/>
          <w:szCs w:val="20"/>
        </w:rPr>
      </w:pPr>
      <w:r>
        <w:rPr>
          <w:rFonts w:ascii="Times New Roman" w:hAnsi="Times New Roman" w:cs="Times New Roman"/>
          <w:sz w:val="20"/>
          <w:szCs w:val="20"/>
        </w:rPr>
        <w:t xml:space="preserve">Validation </w:t>
      </w:r>
    </w:p>
    <w:p w14:paraId="4C755FBF">
      <w:pPr>
        <w:pStyle w:val="32"/>
        <w:numPr>
          <w:ilvl w:val="0"/>
          <w:numId w:val="9"/>
        </w:numPr>
        <w:rPr>
          <w:rFonts w:ascii="Times New Roman" w:hAnsi="Times New Roman" w:cs="Times New Roman"/>
          <w:sz w:val="20"/>
          <w:szCs w:val="20"/>
        </w:rPr>
      </w:pPr>
      <w:r>
        <w:rPr>
          <w:rFonts w:ascii="Times New Roman" w:hAnsi="Times New Roman" w:cs="Times New Roman"/>
          <w:sz w:val="20"/>
          <w:szCs w:val="20"/>
        </w:rPr>
        <w:t xml:space="preserve">Testing </w:t>
      </w:r>
    </w:p>
    <w:p w14:paraId="0F29D7E2">
      <w:pPr>
        <w:pStyle w:val="32"/>
        <w:rPr>
          <w:rFonts w:ascii="Times New Roman" w:hAnsi="Times New Roman" w:cs="Times New Roman"/>
          <w:sz w:val="20"/>
          <w:szCs w:val="20"/>
        </w:rPr>
      </w:pPr>
    </w:p>
    <w:p w14:paraId="4DE6ED51">
      <w:r>
        <w:rPr>
          <w:b/>
          <w:bCs/>
        </w:rPr>
        <w:t xml:space="preserve">Training set - </w:t>
      </w:r>
      <w:r>
        <w:t>For model training.</w:t>
      </w:r>
    </w:p>
    <w:p w14:paraId="2F2B087B">
      <w:r>
        <w:rPr>
          <w:b/>
          <w:bCs/>
        </w:rPr>
        <w:t xml:space="preserve">Validation set – </w:t>
      </w:r>
      <w:r>
        <w:t>Tune the hyperparameters.</w:t>
      </w:r>
    </w:p>
    <w:p w14:paraId="20F1182C">
      <w:r>
        <w:rPr>
          <w:b/>
          <w:bCs/>
        </w:rPr>
        <w:t xml:space="preserve">Testing – </w:t>
      </w:r>
      <w:r>
        <w:t>Evaluate model performance.</w:t>
      </w:r>
    </w:p>
    <w:p w14:paraId="2A12A76C"/>
    <w:p w14:paraId="2672A1A9"/>
    <w:p w14:paraId="5C392062">
      <w:pPr>
        <w:jc w:val="both"/>
      </w:pPr>
      <w:r>
        <w:t xml:space="preserve">In conclusion, the combination model of CNN and LSTM is a powerful model that combines the strengths of both. Applications of this model are image search engines, image retrieval system and Image annotation tools .The final accuracy depends on training data set. </w:t>
      </w:r>
    </w:p>
    <w:p w14:paraId="0E010BEB">
      <w:pPr>
        <w:pStyle w:val="9"/>
        <w:rPr>
          <w:lang w:val="en-US"/>
        </w:rPr>
      </w:pPr>
      <w:r>
        <w:rPr>
          <w:lang w:val="en-US"/>
        </w:rPr>
        <w:t>.</w:t>
      </w:r>
    </w:p>
    <w:p w14:paraId="52C242BB">
      <w:pPr>
        <w:pStyle w:val="17"/>
        <w:jc w:val="both"/>
        <w:rPr>
          <w:rFonts w:hint="eastAsia"/>
        </w:rPr>
      </w:pPr>
    </w:p>
    <w:p w14:paraId="3C046249">
      <w:pPr>
        <w:pStyle w:val="2"/>
      </w:pPr>
      <w:r>
        <w:t>Proposed System</w:t>
      </w:r>
    </w:p>
    <w:p w14:paraId="51F63061"/>
    <w:p w14:paraId="3CF2D299">
      <w:r>
        <w:t>Image Caption Generation basic flowchart:</w:t>
      </w:r>
    </w:p>
    <w:p w14:paraId="3D7D1EA0">
      <w:pPr>
        <w:pStyle w:val="9"/>
      </w:pPr>
    </w:p>
    <w:p w14:paraId="44FE0BC4">
      <w:pPr>
        <w:pStyle w:val="9"/>
      </w:pPr>
    </w:p>
    <w:p w14:paraId="558F6BDA">
      <w:pPr>
        <w:pStyle w:val="9"/>
      </w:pPr>
      <w:r>
        <w:drawing>
          <wp:inline distT="0" distB="0" distL="0" distR="0">
            <wp:extent cx="2978150" cy="1595120"/>
            <wp:effectExtent l="19050" t="19050" r="12700" b="24130"/>
            <wp:docPr id="1019117007" name="Picture 1"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17007" name="Picture 1" descr="A diagram of a network"/>
                    <pic:cNvPicPr>
                      <a:picLocks noChangeAspect="1"/>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a:fillRect/>
                    </a:stretch>
                  </pic:blipFill>
                  <pic:spPr>
                    <a:xfrm>
                      <a:off x="0" y="0"/>
                      <a:ext cx="2978150" cy="1595120"/>
                    </a:xfrm>
                    <a:prstGeom prst="rect">
                      <a:avLst/>
                    </a:prstGeom>
                    <a:ln>
                      <a:solidFill>
                        <a:schemeClr val="tx1"/>
                      </a:solidFill>
                    </a:ln>
                  </pic:spPr>
                </pic:pic>
              </a:graphicData>
            </a:graphic>
          </wp:inline>
        </w:drawing>
      </w:r>
    </w:p>
    <w:p w14:paraId="0F3B5D05">
      <w:pPr>
        <w:pStyle w:val="9"/>
      </w:pPr>
      <w:r>
        <w:drawing>
          <wp:inline distT="0" distB="0" distL="0" distR="0">
            <wp:extent cx="2990215" cy="1976120"/>
            <wp:effectExtent l="19050" t="19050" r="19685" b="24130"/>
            <wp:docPr id="109761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19234" name="Picture 1"/>
                    <pic:cNvPicPr>
                      <a:picLocks noChangeAspect="1"/>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2990215" cy="1976120"/>
                    </a:xfrm>
                    <a:prstGeom prst="rect">
                      <a:avLst/>
                    </a:prstGeom>
                    <a:ln>
                      <a:solidFill>
                        <a:schemeClr val="tx1"/>
                      </a:solidFill>
                    </a:ln>
                  </pic:spPr>
                </pic:pic>
              </a:graphicData>
            </a:graphic>
          </wp:inline>
        </w:drawing>
      </w:r>
      <w:r>
        <w:t>.</w:t>
      </w:r>
    </w:p>
    <w:p w14:paraId="0B73F3E2">
      <w:pPr>
        <w:spacing w:after="160" w:line="256" w:lineRule="auto"/>
        <w:jc w:val="both"/>
        <w:rPr>
          <w:rFonts w:eastAsia="Aptos"/>
          <w:kern w:val="2"/>
          <w:lang w:val="en-IN"/>
          <w14:ligatures w14:val="standardContextual"/>
        </w:rPr>
      </w:pPr>
      <w:r>
        <w:rPr>
          <w:rFonts w:eastAsia="Aptos"/>
          <w:kern w:val="2"/>
          <w:lang w:val="en-IN"/>
          <w14:ligatures w14:val="standardContextual"/>
        </w:rPr>
        <w:t xml:space="preserve">Here is a detailed overview of the system design: </w:t>
      </w:r>
    </w:p>
    <w:p w14:paraId="7A5FCFE2">
      <w:pPr>
        <w:spacing w:after="160" w:line="256" w:lineRule="auto"/>
        <w:jc w:val="both"/>
        <w:rPr>
          <w:rFonts w:eastAsia="Aptos"/>
          <w:kern w:val="2"/>
          <w:lang w:val="en-IN"/>
          <w14:ligatures w14:val="standardContextual"/>
        </w:rPr>
      </w:pPr>
      <w:r>
        <w:rPr>
          <w:rFonts w:eastAsia="Aptos"/>
          <w:kern w:val="2"/>
          <w:lang w:val="en-IN"/>
          <w14:ligatures w14:val="standardContextual"/>
        </w:rPr>
        <w:t>1. Data Input: - The system should accept input in the form of images, either uploaded by users . - The input images must undergo preprocessing, which includes resizing, normalization, and conversion into a format compatible with the Convolutional Neural Network (CNN) model.</w:t>
      </w:r>
    </w:p>
    <w:p w14:paraId="48B70670">
      <w:pPr>
        <w:spacing w:after="160" w:line="256" w:lineRule="auto"/>
        <w:jc w:val="both"/>
        <w:rPr>
          <w:rFonts w:eastAsia="Aptos"/>
          <w:kern w:val="2"/>
          <w:lang w:val="en-IN"/>
          <w14:ligatures w14:val="standardContextual"/>
        </w:rPr>
      </w:pPr>
      <w:r>
        <w:rPr>
          <w:rFonts w:ascii="Aptos" w:hAnsi="Aptos" w:eastAsia="Aptos"/>
          <w:kern w:val="2"/>
          <w:sz w:val="22"/>
          <w:szCs w:val="22"/>
          <w:lang w:val="en-IN"/>
          <w14:ligatures w14:val="standardContextual"/>
        </w:rPr>
        <w:drawing>
          <wp:anchor distT="0" distB="0" distL="114300" distR="114300" simplePos="0" relativeHeight="251659264" behindDoc="0" locked="0" layoutInCell="1" allowOverlap="1">
            <wp:simplePos x="0" y="0"/>
            <wp:positionH relativeFrom="margin">
              <wp:posOffset>57150</wp:posOffset>
            </wp:positionH>
            <wp:positionV relativeFrom="paragraph">
              <wp:posOffset>1506855</wp:posOffset>
            </wp:positionV>
            <wp:extent cx="2990215" cy="1075690"/>
            <wp:effectExtent l="19050" t="19050" r="19685" b="1016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90215" cy="1075690"/>
                    </a:xfrm>
                    <a:prstGeom prst="rect">
                      <a:avLst/>
                    </a:prstGeom>
                    <a:noFill/>
                    <a:ln w="9525">
                      <a:solidFill>
                        <a:sysClr val="windowText" lastClr="000000">
                          <a:lumMod val="100000"/>
                          <a:lumOff val="0"/>
                        </a:sysClr>
                      </a:solidFill>
                      <a:miter lim="800000"/>
                      <a:headEnd/>
                      <a:tailEnd/>
                    </a:ln>
                  </pic:spPr>
                </pic:pic>
              </a:graphicData>
            </a:graphic>
          </wp:anchor>
        </w:drawing>
      </w:r>
      <w:r>
        <w:rPr>
          <w:rFonts w:eastAsia="Aptos"/>
          <w:kern w:val="2"/>
          <w:lang w:val="en-IN"/>
          <w14:ligatures w14:val="standardContextual"/>
        </w:rPr>
        <w:t>2.Image Feature Extraction (CNN): Utilizing a pre-trained Convolutional Neural Network (CNN) model such as VGG16, ResNet, or Inception will be instrumental in extracting image features. The model will undergo fine-tuning or adaptation tailored to the specific dataset or application requirements. Consequently, the CNN will yield a fixed-length vector encapsulating the intricate high-level features inherent in the image.</w:t>
      </w:r>
    </w:p>
    <w:p w14:paraId="307EE1E9">
      <w:pPr>
        <w:spacing w:after="160" w:line="256" w:lineRule="auto"/>
        <w:jc w:val="both"/>
        <w:rPr>
          <w:rFonts w:eastAsia="Aptos"/>
          <w:kern w:val="2"/>
          <w:lang w:val="en-IN"/>
          <w14:ligatures w14:val="standardContextual"/>
        </w:rPr>
      </w:pPr>
    </w:p>
    <w:p w14:paraId="3EB1715F">
      <w:pPr>
        <w:pStyle w:val="9"/>
        <w:rPr>
          <w:lang w:val="en-IN"/>
        </w:rPr>
      </w:pPr>
      <w:r>
        <w:rPr>
          <w:lang w:val="en-IN"/>
        </w:rPr>
        <w:t>3. Sequence-to-Sequence Architecture: The system will utilize a sequence-to-sequence framework, where the image features act as the encoder's output, and the decoder, based on LSTM, will produce captions.</w:t>
      </w:r>
    </w:p>
    <w:p w14:paraId="6B2ED556">
      <w:pPr>
        <w:pStyle w:val="9"/>
        <w:rPr>
          <w:lang w:val="en-IN"/>
        </w:rPr>
      </w:pPr>
      <w:r>
        <w:rPr>
          <w:lang w:val="en-IN"/>
        </w:rPr>
        <w:t>4. Caption Generation (LSTM):    - The LSTM-powered decoder will receive the image features as input and sequentially craft captions.  - It will uphold a recollection of previously generated words to ensure consistency and context.</w:t>
      </w:r>
    </w:p>
    <w:p w14:paraId="3F7094EE">
      <w:pPr>
        <w:pStyle w:val="9"/>
        <w:rPr>
          <w:lang w:val="en-IN"/>
        </w:rPr>
      </w:pPr>
      <w:r>
        <w:rPr>
          <w:lang w:val="en-IN"/>
        </w:rPr>
        <w:t xml:space="preserve">   - Effective management of the vocabulary is imperative to handle a diverse array of words, encompassing rare or domain-specific terms.</w:t>
      </w:r>
    </w:p>
    <w:p w14:paraId="154FEDA3">
      <w:pPr>
        <w:pStyle w:val="9"/>
        <w:rPr>
          <w:lang w:val="en-IN"/>
        </w:rPr>
      </w:pPr>
      <w:r>
        <w:rPr>
          <w:lang w:val="en-IN"/>
        </w:rPr>
        <w:t>5. Training:   - The system will undergo training on an extensive and varied dataset of images paired with human-crafted captions, such as MS COCO or Flickr30k.- The training process may involve refining the model to tailor it to the desired domain or specific use cases. - The training data must be meticulously curated to guarantee top-notch captions and alleviate potential biases.</w:t>
      </w:r>
    </w:p>
    <w:p w14:paraId="4F982CCA">
      <w:pPr>
        <w:pStyle w:val="9"/>
        <w:rPr>
          <w:lang w:val="en-IN"/>
        </w:rPr>
      </w:pPr>
      <w:r>
        <w:rPr>
          <w:lang w:val="en-IN"/>
        </w:rPr>
        <w:t>6. Evaluation Metrics:  - To gauge the quality of the produced captions, evaluation metrics like BLEU, METEOR, CIDEr, and ROUGE will be integrated into the system.</w:t>
      </w:r>
    </w:p>
    <w:p w14:paraId="70521204">
      <w:pPr>
        <w:pStyle w:val="9"/>
        <w:rPr>
          <w:lang w:val="en-IN"/>
        </w:rPr>
      </w:pPr>
      <w:r>
        <w:rPr>
          <w:lang w:val="en-IN"/>
        </w:rPr>
        <w:t>7. Real-Time Processing:  - The system will be optimized for real-time or near-real-time processing to ensure prompt responses to user inquiries.</w:t>
      </w:r>
    </w:p>
    <w:p w14:paraId="3D5913BC">
      <w:pPr>
        <w:pStyle w:val="9"/>
        <w:rPr>
          <w:lang w:val="en-IN"/>
        </w:rPr>
      </w:pPr>
      <w:r>
        <w:rPr>
          <w:lang w:val="en-IN"/>
        </w:rPr>
        <w:t>8. Scalability: - The system should be architected to scale horizontally to manage escalating user demands.- Mechanisms for load balancing and distributed computing infrastructure might be implemented to achieve scalability.</w:t>
      </w:r>
    </w:p>
    <w:p w14:paraId="09EFF1B3">
      <w:pPr>
        <w:pStyle w:val="9"/>
        <w:rPr>
          <w:lang w:val="en-IN"/>
        </w:rPr>
      </w:pPr>
      <w:r>
        <w:rPr>
          <w:lang w:val="en-IN"/>
        </w:rPr>
        <w:t>9. Bias Mitigation: - The system should incorporate methodologies to recognize and alleviate biases inherent in the training data, fostering impartiality and preventing the generation of biased or detrimental captions.</w:t>
      </w:r>
    </w:p>
    <w:p w14:paraId="4CC55E5F">
      <w:pPr>
        <w:pStyle w:val="9"/>
        <w:rPr>
          <w:rFonts w:hint="default"/>
          <w:lang w:val="en-IN"/>
        </w:rPr>
      </w:pPr>
      <w:r>
        <w:rPr>
          <w:lang w:val="en-IN"/>
        </w:rPr>
        <w:t>10. Vocabulary and Lexicon: - A comprehensive vocabulary and lexicon should be maintained, enabling dynamic updates and the inclusion of novel words, terms, and concepts.</w:t>
      </w:r>
    </w:p>
    <w:p w14:paraId="5D199E6F">
      <w:pPr>
        <w:pStyle w:val="2"/>
        <w:rPr>
          <w:lang w:val="en-IN"/>
        </w:rPr>
      </w:pPr>
      <w:r>
        <w:rPr>
          <w:lang w:val="en-IN"/>
        </w:rPr>
        <w:t>WORKFLOW OF SYSTEM DEVELOPMENT</w:t>
      </w:r>
    </w:p>
    <w:p w14:paraId="6CC82DD4">
      <w:pPr>
        <w:rPr>
          <w:lang w:val="en-IN"/>
        </w:rPr>
      </w:pPr>
    </w:p>
    <w:p w14:paraId="3ADFFEC9">
      <w:pPr>
        <w:spacing w:after="160" w:line="256" w:lineRule="auto"/>
        <w:jc w:val="left"/>
        <w:rPr>
          <w:rFonts w:eastAsia="Aptos"/>
          <w:kern w:val="2"/>
          <w:lang w:val="en-IN"/>
          <w14:ligatures w14:val="standardContextual"/>
        </w:rPr>
      </w:pPr>
      <w:r>
        <w:rPr>
          <w:rFonts w:eastAsia="Aptos"/>
          <w:kern w:val="2"/>
          <w:lang w:val="en-IN"/>
          <w14:ligatures w14:val="standardContextual"/>
        </w:rPr>
        <w:t>Step1: START.</w:t>
      </w:r>
    </w:p>
    <w:p w14:paraId="3E3E4587">
      <w:pPr>
        <w:spacing w:after="160" w:line="256" w:lineRule="auto"/>
        <w:jc w:val="left"/>
        <w:rPr>
          <w:rFonts w:eastAsia="Aptos"/>
          <w:kern w:val="2"/>
          <w:lang w:val="en-IN"/>
          <w14:ligatures w14:val="standardContextual"/>
        </w:rPr>
      </w:pPr>
      <w:r>
        <w:rPr>
          <w:rFonts w:eastAsia="Aptos"/>
          <w:kern w:val="2"/>
          <w:lang w:val="en-IN"/>
          <w14:ligatures w14:val="standardContextual"/>
        </w:rPr>
        <w:t>Step2: Input Dataset.</w:t>
      </w:r>
    </w:p>
    <w:p w14:paraId="75FE2415">
      <w:pPr>
        <w:spacing w:after="160" w:line="256" w:lineRule="auto"/>
        <w:jc w:val="left"/>
        <w:rPr>
          <w:rFonts w:eastAsia="Aptos"/>
          <w:kern w:val="2"/>
          <w:lang w:val="en-IN"/>
          <w14:ligatures w14:val="standardContextual"/>
        </w:rPr>
      </w:pPr>
      <w:r>
        <w:rPr>
          <w:rFonts w:eastAsia="Aptos"/>
          <w:kern w:val="2"/>
          <w:lang w:val="en-IN"/>
          <w14:ligatures w14:val="standardContextual"/>
        </w:rPr>
        <w:t>Step3:Selecting an image for the dataset.</w:t>
      </w:r>
    </w:p>
    <w:p w14:paraId="31BB23E1">
      <w:pPr>
        <w:spacing w:after="160" w:line="256" w:lineRule="auto"/>
        <w:jc w:val="left"/>
        <w:rPr>
          <w:rFonts w:eastAsia="Aptos"/>
          <w:kern w:val="2"/>
          <w:lang w:val="en-IN"/>
          <w14:ligatures w14:val="standardContextual"/>
        </w:rPr>
      </w:pPr>
      <w:r>
        <w:rPr>
          <w:rFonts w:eastAsia="Aptos"/>
          <w:kern w:val="2"/>
          <w:lang w:val="en-IN"/>
          <w14:ligatures w14:val="standardContextual"/>
        </w:rPr>
        <w:t>Step4: Image Preprocessing.</w:t>
      </w:r>
    </w:p>
    <w:p w14:paraId="1C1B19A0">
      <w:pPr>
        <w:spacing w:after="160" w:line="256" w:lineRule="auto"/>
        <w:jc w:val="left"/>
        <w:rPr>
          <w:rFonts w:eastAsia="Aptos"/>
          <w:kern w:val="2"/>
          <w:lang w:val="en-IN"/>
          <w14:ligatures w14:val="standardContextual"/>
        </w:rPr>
      </w:pPr>
      <w:r>
        <w:rPr>
          <w:rFonts w:eastAsia="Aptos"/>
          <w:kern w:val="2"/>
          <w:lang w:val="en-IN"/>
          <w14:ligatures w14:val="standardContextual"/>
        </w:rPr>
        <w:t xml:space="preserve">Step5: Incorporate descriptive captions into the model.  </w:t>
      </w:r>
    </w:p>
    <w:p w14:paraId="3370F819">
      <w:pPr>
        <w:spacing w:after="160" w:line="256" w:lineRule="auto"/>
        <w:jc w:val="left"/>
        <w:rPr>
          <w:rFonts w:eastAsia="Aptos"/>
          <w:kern w:val="2"/>
          <w:lang w:val="en-IN"/>
          <w14:ligatures w14:val="standardContextual"/>
        </w:rPr>
      </w:pPr>
      <w:r>
        <w:rPr>
          <w:rFonts w:eastAsia="Aptos"/>
          <w:kern w:val="2"/>
          <w:lang w:val="en-IN"/>
          <w14:ligatures w14:val="standardContextual"/>
        </w:rPr>
        <w:t xml:space="preserve">Step6: Perform feature extraction within the CNN model.  </w:t>
      </w:r>
    </w:p>
    <w:p w14:paraId="5A2F0F79">
      <w:pPr>
        <w:spacing w:after="160" w:line="256" w:lineRule="auto"/>
        <w:jc w:val="left"/>
        <w:rPr>
          <w:rFonts w:eastAsia="Aptos"/>
          <w:kern w:val="2"/>
          <w:lang w:val="en-IN"/>
          <w14:ligatures w14:val="standardContextual"/>
        </w:rPr>
      </w:pPr>
      <w:r>
        <w:rPr>
          <w:rFonts w:eastAsia="Aptos"/>
          <w:kern w:val="2"/>
          <w:lang w:val="en-IN"/>
          <w14:ligatures w14:val="standardContextual"/>
        </w:rPr>
        <w:t xml:space="preserve">Step7: Transmit the extracted features to the LSTM.  </w:t>
      </w:r>
    </w:p>
    <w:p w14:paraId="00D9C219">
      <w:pPr>
        <w:spacing w:after="160" w:line="256" w:lineRule="auto"/>
        <w:jc w:val="left"/>
        <w:rPr>
          <w:rFonts w:eastAsia="Aptos"/>
          <w:kern w:val="2"/>
          <w:lang w:val="en-IN"/>
          <w14:ligatures w14:val="standardContextual"/>
        </w:rPr>
      </w:pPr>
      <w:r>
        <w:rPr>
          <w:rFonts w:eastAsia="Aptos"/>
          <w:kern w:val="2"/>
          <w:lang w:val="en-IN"/>
          <w14:ligatures w14:val="standardContextual"/>
        </w:rPr>
        <w:t>Step8: Validate the alignment between captions and images.</w:t>
      </w:r>
    </w:p>
    <w:p w14:paraId="56B2DA21">
      <w:pPr>
        <w:spacing w:after="160" w:line="256" w:lineRule="auto"/>
        <w:jc w:val="left"/>
        <w:rPr>
          <w:rFonts w:eastAsia="Aptos"/>
          <w:kern w:val="2"/>
          <w:lang w:val="en-IN"/>
          <w14:ligatures w14:val="standardContextual"/>
        </w:rPr>
      </w:pPr>
      <w:r>
        <w:rPr>
          <w:rFonts w:eastAsia="Aptos"/>
          <w:kern w:val="2"/>
          <w:lang w:val="en-IN"/>
          <w14:ligatures w14:val="standardContextual"/>
        </w:rPr>
        <w:t>Step9: Similarity between images and captions.</w:t>
      </w:r>
    </w:p>
    <w:p w14:paraId="7C2715F8">
      <w:pPr>
        <w:pStyle w:val="6"/>
        <w:jc w:val="both"/>
        <w:rPr>
          <w:rFonts w:eastAsia="Aptos"/>
          <w:smallCaps w:val="0"/>
          <w:lang w:val="en-IN"/>
        </w:rPr>
      </w:pPr>
      <w:r>
        <w:rPr>
          <w:rFonts w:eastAsia="Aptos"/>
          <w:smallCaps w:val="0"/>
          <w:lang w:val="en-IN"/>
        </w:rPr>
        <w:t>Step10: Caption Generation</w:t>
      </w:r>
    </w:p>
    <w:p w14:paraId="4E69EB59">
      <w:pPr>
        <w:rPr>
          <w:lang w:val="en-IN"/>
        </w:rPr>
      </w:pPr>
    </w:p>
    <w:p w14:paraId="6D8511FE">
      <w:pPr>
        <w:pStyle w:val="2"/>
        <w:rPr>
          <w:lang w:val="en-IN"/>
        </w:rPr>
      </w:pPr>
      <w:r>
        <w:rPr>
          <w:lang w:val="en-IN"/>
        </w:rPr>
        <w:t>Conclusion</w:t>
      </w:r>
    </w:p>
    <w:p w14:paraId="39BBC917">
      <w:pPr>
        <w:spacing w:after="160" w:line="256" w:lineRule="auto"/>
        <w:contextualSpacing/>
        <w:jc w:val="left"/>
        <w:rPr>
          <w:rFonts w:eastAsia="Aptos"/>
          <w:kern w:val="2"/>
          <w:lang w:val="en-IN"/>
          <w14:ligatures w14:val="standardContextual"/>
        </w:rPr>
      </w:pPr>
    </w:p>
    <w:p w14:paraId="741E48CD">
      <w:pPr>
        <w:spacing w:after="160" w:line="256" w:lineRule="auto"/>
        <w:jc w:val="both"/>
        <w:rPr>
          <w:rFonts w:eastAsia="Aptos"/>
          <w:kern w:val="2"/>
          <w:lang w:val="en-IN"/>
          <w14:ligatures w14:val="standardContextual"/>
        </w:rPr>
      </w:pPr>
      <w:r>
        <w:rPr>
          <w:rFonts w:eastAsia="Aptos"/>
          <w:kern w:val="2"/>
          <w:lang w:val="en-IN"/>
          <w14:ligatures w14:val="standardContextual"/>
        </w:rPr>
        <w:t xml:space="preserve">The image caption generator is a remarkable achievement in AIML field. The successful development of this system underscores the potential of deep learning techniques and neural networks to create meaningful connections between the different types of data, opening doors to a wide range of applications, from enhancing accessibility for visually impaired individuals, to revolutionize the way we search for and categorize visual content. </w:t>
      </w:r>
    </w:p>
    <w:p w14:paraId="48DBCB52">
      <w:pPr>
        <w:spacing w:after="160" w:line="256" w:lineRule="auto"/>
        <w:jc w:val="both"/>
        <w:rPr>
          <w:rFonts w:eastAsia="Aptos"/>
          <w:kern w:val="2"/>
          <w:lang w:val="en-IN"/>
          <w14:ligatures w14:val="standardContextual"/>
        </w:rPr>
      </w:pPr>
      <w:r>
        <w:rPr>
          <w:rFonts w:eastAsia="Aptos"/>
          <w:kern w:val="2"/>
          <w:lang w:val="en-IN"/>
          <w14:ligatures w14:val="standardContextual"/>
        </w:rPr>
        <w:t>Furthermore, this project highlights the importance of interdisciplinary collaboration and the power of leveraging large datasets to train models. By harnessing vast repositories of images and their corresponding captions, researchers and engineers have been able to find dash tune the models understanding of divers which will content ultimately improving the quality and relevance of generating captions as the project continues to evolve it holds the promise of even greater refinement and versatile , making it a valuable tool for industries such as E-commerce content create and more. In the grander context of AI development, the image captain generator is a testament to ongoing improvement in mill and computer vision it reminds us of immense potential of ai to augment our lives making sense to the visual world and enrich our interaction with it with continued research and innovation projects like these are likely to further shape the future of human computer interactions and redefine the way we understand and communicate through images.</w:t>
      </w:r>
    </w:p>
    <w:p w14:paraId="114371A3">
      <w:pPr>
        <w:spacing w:after="160" w:line="256" w:lineRule="auto"/>
        <w:jc w:val="both"/>
        <w:rPr>
          <w:rFonts w:eastAsia="Aptos"/>
          <w:kern w:val="2"/>
          <w:lang w:val="en-IN"/>
          <w14:ligatures w14:val="standardContextual"/>
        </w:rPr>
      </w:pPr>
    </w:p>
    <w:p w14:paraId="23E6D867">
      <w:pPr>
        <w:pStyle w:val="2"/>
        <w:rPr>
          <w:lang w:val="en-IN"/>
        </w:rPr>
      </w:pPr>
      <w:r>
        <w:rPr>
          <w:lang w:val="en-IN"/>
        </w:rPr>
        <w:t>Future Scope</w:t>
      </w:r>
    </w:p>
    <w:p w14:paraId="083E8AB0">
      <w:pPr>
        <w:rPr>
          <w:lang w:val="en-IN"/>
        </w:rPr>
      </w:pPr>
    </w:p>
    <w:p w14:paraId="600A2FD5">
      <w:pPr>
        <w:spacing w:after="160" w:line="256" w:lineRule="auto"/>
        <w:jc w:val="both"/>
        <w:rPr>
          <w:rFonts w:eastAsia="Times New Roman"/>
          <w:kern w:val="2"/>
          <w:lang w:val="en-IN" w:eastAsia="en-IN"/>
          <w14:ligatures w14:val="standardContextual"/>
        </w:rPr>
      </w:pPr>
      <w:r>
        <w:rPr>
          <w:rFonts w:eastAsia="Aptos"/>
          <w:kern w:val="2"/>
          <w:lang w:val="en-IN"/>
          <w14:ligatures w14:val="standardContextual"/>
        </w:rPr>
        <w:t xml:space="preserve">CNN (Convolutional Neural Networks) and LSTM </w:t>
      </w:r>
      <w:r>
        <w:rPr>
          <w:rFonts w:eastAsia="Aptos"/>
          <w:kern w:val="2"/>
          <w:sz w:val="22"/>
          <w:szCs w:val="22"/>
          <w:lang w:val="en-IN"/>
          <w14:ligatures w14:val="standardContextual"/>
        </w:rPr>
        <w:t>(</w:t>
      </w:r>
      <w:r>
        <w:rPr>
          <w:rFonts w:eastAsia="Aptos"/>
          <w:kern w:val="2"/>
          <w:lang w:val="en-IN"/>
          <w14:ligatures w14:val="standardContextual"/>
        </w:rPr>
        <w:t>Long</w:t>
      </w:r>
      <w:r>
        <w:rPr>
          <w:rFonts w:eastAsia="Aptos"/>
          <w:b/>
          <w:bCs/>
          <w:i/>
          <w:iCs/>
          <w:kern w:val="2"/>
          <w:sz w:val="18"/>
          <w:szCs w:val="18"/>
          <w:lang w:val="en-IN"/>
          <w14:ligatures w14:val="standardContextual"/>
        </w:rPr>
        <w:t xml:space="preserve"> </w:t>
      </w:r>
      <w:r>
        <w:rPr>
          <w:rFonts w:eastAsia="Aptos"/>
          <w:kern w:val="2"/>
          <w:lang w:val="en-IN"/>
          <w14:ligatures w14:val="standardContextual"/>
        </w:rPr>
        <w:t xml:space="preserve">Short-Term Memory) technology is widely used and will be used for a greater period of time. With the ongoing Artificial Intelligence revolution, its importance is increasing day by day. </w:t>
      </w:r>
      <w:r>
        <w:rPr>
          <w:rFonts w:eastAsia="Times New Roman"/>
          <w:kern w:val="2"/>
          <w:lang w:val="en-IN" w:eastAsia="en-IN"/>
          <w14:ligatures w14:val="standardContextual"/>
        </w:rPr>
        <w:t>This technology has a wide variety of scopes and can be implemented in many creative manners. It will be most likely to be an asset in the field of data management.</w:t>
      </w:r>
    </w:p>
    <w:p w14:paraId="01D9E33D">
      <w:pPr>
        <w:spacing w:after="160" w:line="256" w:lineRule="auto"/>
        <w:jc w:val="both"/>
        <w:rPr>
          <w:rFonts w:eastAsia="Times New Roman"/>
          <w:kern w:val="2"/>
          <w:lang w:val="en-IN" w:eastAsia="en-IN"/>
          <w14:ligatures w14:val="standardContextual"/>
        </w:rPr>
      </w:pPr>
      <w:r>
        <w:rPr>
          <w:rFonts w:eastAsia="Times New Roman"/>
          <w:kern w:val="2"/>
          <w:lang w:val="en-IN" w:eastAsia="en-IN"/>
          <w14:ligatures w14:val="standardContextual"/>
        </w:rPr>
        <w:t>Image caption generator is a tool that is gaining popularity day by day and with time its relevance is gradually increasing. It can be used in social media, in description software, can be used to help people who cannot see, in visualisation etc.</w:t>
      </w:r>
    </w:p>
    <w:p w14:paraId="63CE2596">
      <w:pPr>
        <w:pStyle w:val="6"/>
      </w:pPr>
      <w:r>
        <w:t>References</w:t>
      </w:r>
    </w:p>
    <w:p w14:paraId="7931A4AC">
      <w:pPr>
        <w:pStyle w:val="9"/>
      </w:pPr>
    </w:p>
    <w:p w14:paraId="144D1DD8">
      <w:pPr>
        <w:shd w:val="clear" w:color="auto" w:fill="FFFFFF"/>
        <w:jc w:val="left"/>
        <w:textAlignment w:val="baseline"/>
        <w:rPr>
          <w:rFonts w:eastAsia="Times New Roman"/>
          <w:sz w:val="16"/>
          <w:szCs w:val="16"/>
          <w:lang w:val="en-IN" w:eastAsia="en-IN"/>
        </w:rPr>
      </w:pPr>
      <w:r>
        <w:rPr>
          <w:rFonts w:eastAsia="Times New Roman"/>
          <w:sz w:val="16"/>
          <w:szCs w:val="16"/>
          <w:lang w:val="en-IN" w:eastAsia="en-IN"/>
        </w:rPr>
        <w:t xml:space="preserve">[1] </w:t>
      </w:r>
      <w:r>
        <w:fldChar w:fldCharType="begin"/>
      </w:r>
      <w:r>
        <w:instrText xml:space="preserve"> HYPERLINK "https://www.worldscientific.com/worldscibooks/10.1142/3801?utm_source=TrendMD&amp;utm_medium=cpc&amp;utm_campaign=World_Scientific_Book_TrendMD_0" \t "_self" </w:instrText>
      </w:r>
      <w:r>
        <w:fldChar w:fldCharType="separate"/>
      </w:r>
      <w:r>
        <w:rPr>
          <w:rFonts w:eastAsia="Times New Roman"/>
          <w:color w:val="0000FF"/>
          <w:sz w:val="16"/>
          <w:szCs w:val="16"/>
          <w:u w:val="single"/>
          <w:lang w:val="en-IN" w:eastAsia="en-IN"/>
        </w:rPr>
        <w:t>CNN: A Paradigm for Complexity</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Leon O Chua, World Scientific Book, 1998</w:t>
      </w:r>
    </w:p>
    <w:p w14:paraId="6D7E9DA4">
      <w:pPr>
        <w:shd w:val="clear" w:color="auto" w:fill="FFFFFF"/>
        <w:jc w:val="left"/>
        <w:textAlignment w:val="baseline"/>
        <w:rPr>
          <w:rFonts w:eastAsia="Times New Roman"/>
          <w:sz w:val="16"/>
          <w:szCs w:val="16"/>
          <w:lang w:val="en-IN" w:eastAsia="en-IN"/>
        </w:rPr>
      </w:pPr>
    </w:p>
    <w:p w14:paraId="2D7282EF">
      <w:pPr>
        <w:shd w:val="clear" w:color="auto" w:fill="FFFFFF"/>
        <w:jc w:val="left"/>
        <w:textAlignment w:val="baseline"/>
        <w:rPr>
          <w:rFonts w:eastAsia="Times New Roman"/>
          <w:sz w:val="24"/>
          <w:szCs w:val="24"/>
          <w:lang w:val="en-IN" w:eastAsia="en-IN"/>
        </w:rPr>
      </w:pPr>
      <w:r>
        <w:rPr>
          <w:rFonts w:eastAsia="Times New Roman"/>
          <w:sz w:val="16"/>
          <w:szCs w:val="16"/>
          <w:lang w:val="en-IN" w:eastAsia="en-IN"/>
        </w:rPr>
        <w:t xml:space="preserve">[2] </w:t>
      </w:r>
      <w:r>
        <w:fldChar w:fldCharType="begin"/>
      </w:r>
      <w:r>
        <w:instrText xml:space="preserve"> HYPERLINK "https://www.worldscientific.com/doi/10.1142/S0218127413300036?utm_source=TrendMD&amp;utm_medium=cpc&amp;utm_campaign=International_Journal_of_Bifurcation_and_Chaos_TrendMD_0" \t "_self" </w:instrText>
      </w:r>
      <w:r>
        <w:fldChar w:fldCharType="separate"/>
      </w:r>
      <w:r>
        <w:rPr>
          <w:rFonts w:eastAsia="Times New Roman"/>
          <w:color w:val="0000FF"/>
          <w:sz w:val="16"/>
          <w:szCs w:val="16"/>
          <w:u w:val="single"/>
          <w:lang w:val="en-IN" w:eastAsia="en-IN"/>
        </w:rPr>
        <w:t>CELLULAR NONLINEAR NETWORKS MEET KdV EQUATION: A NEW PARADIGM</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ELEONORA BILOTTA et al., International Journal of Bifurcation and Chaos, 2013</w:t>
      </w:r>
    </w:p>
    <w:p w14:paraId="1D15C319">
      <w:pPr>
        <w:shd w:val="clear" w:color="auto" w:fill="FFFFFF"/>
        <w:jc w:val="left"/>
        <w:textAlignment w:val="baseline"/>
        <w:rPr>
          <w:rFonts w:eastAsia="Times New Roman"/>
          <w:sz w:val="16"/>
          <w:szCs w:val="16"/>
          <w:lang w:val="en-IN" w:eastAsia="en-IN"/>
        </w:rPr>
      </w:pPr>
    </w:p>
    <w:p w14:paraId="66EA595E">
      <w:pPr>
        <w:shd w:val="clear" w:color="auto" w:fill="FFFFFF"/>
        <w:jc w:val="left"/>
        <w:textAlignment w:val="baseline"/>
        <w:rPr>
          <w:rFonts w:eastAsia="Times New Roman"/>
          <w:sz w:val="16"/>
          <w:szCs w:val="16"/>
          <w:lang w:val="en-IN" w:eastAsia="en-IN"/>
        </w:rPr>
      </w:pPr>
      <w:r>
        <w:rPr>
          <w:rFonts w:eastAsia="Times New Roman"/>
          <w:sz w:val="16"/>
          <w:szCs w:val="16"/>
          <w:lang w:val="en-IN" w:eastAsia="en-IN"/>
        </w:rPr>
        <w:t xml:space="preserve">[3] </w:t>
      </w:r>
      <w:r>
        <w:fldChar w:fldCharType="begin"/>
      </w:r>
      <w:r>
        <w:instrText xml:space="preserve"> HYPERLINK "https://www.worldscientific.com/doi/10.1142/S0218127403008727?utm_source=TrendMD&amp;utm_medium=cpc&amp;utm_campaign=International_Journal_of_Bifurcation_and_Chaos_TrendMD_0" \t "_self" </w:instrText>
      </w:r>
      <w:r>
        <w:fldChar w:fldCharType="separate"/>
      </w:r>
      <w:r>
        <w:rPr>
          <w:rFonts w:eastAsia="Times New Roman"/>
          <w:color w:val="0000FF"/>
          <w:sz w:val="16"/>
          <w:szCs w:val="16"/>
          <w:u w:val="single"/>
          <w:lang w:val="en-IN" w:eastAsia="en-IN"/>
        </w:rPr>
        <w:t>MODELING COMPLEX DYNAMICS VIA EXTENDED PWL-BASED CNNs</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LUIGI FORTUNA et al., International Journal of Bifurcation and Chaos, 2011</w:t>
      </w:r>
    </w:p>
    <w:p w14:paraId="47734955">
      <w:pPr>
        <w:shd w:val="clear" w:color="auto" w:fill="FFFFFF"/>
        <w:jc w:val="left"/>
        <w:textAlignment w:val="baseline"/>
        <w:rPr>
          <w:rFonts w:eastAsia="Times New Roman"/>
          <w:sz w:val="24"/>
          <w:szCs w:val="24"/>
          <w:lang w:val="en-IN" w:eastAsia="en-IN"/>
        </w:rPr>
      </w:pPr>
    </w:p>
    <w:p w14:paraId="2CD12815">
      <w:pPr>
        <w:shd w:val="clear" w:color="auto" w:fill="FFFFFF"/>
        <w:jc w:val="left"/>
        <w:textAlignment w:val="baseline"/>
        <w:rPr>
          <w:rFonts w:eastAsia="Times New Roman"/>
          <w:sz w:val="24"/>
          <w:szCs w:val="24"/>
          <w:lang w:val="en-IN" w:eastAsia="en-IN"/>
        </w:rPr>
      </w:pPr>
      <w:r>
        <w:rPr>
          <w:rFonts w:eastAsia="Times New Roman"/>
          <w:sz w:val="16"/>
          <w:szCs w:val="16"/>
          <w:lang w:val="en-IN" w:eastAsia="en-IN"/>
        </w:rPr>
        <w:t xml:space="preserve">[4] </w:t>
      </w:r>
      <w:r>
        <w:fldChar w:fldCharType="begin"/>
      </w:r>
      <w:r>
        <w:instrText xml:space="preserve"> HYPERLINK "https://www.worldscientific.com/doi/10.1142/S0218127402005868?utm_source=TrendMD&amp;utm_medium=cpc&amp;utm_campaign=International_Journal_of_Bifurcation_and_Chaos_TrendMD_0" \t "_self" </w:instrText>
      </w:r>
      <w:r>
        <w:fldChar w:fldCharType="separate"/>
      </w:r>
      <w:r>
        <w:rPr>
          <w:rFonts w:eastAsia="Times New Roman"/>
          <w:color w:val="0000FF"/>
          <w:sz w:val="16"/>
          <w:szCs w:val="16"/>
          <w:u w:val="single"/>
          <w:lang w:val="en-IN" w:eastAsia="en-IN"/>
        </w:rPr>
        <w:t>CNN DYNAMICS REPRESENTS A BROADER CLASS THAN PDEs</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M. GILLI et al., International Journal of Bifurcation and Chaos, 2011</w:t>
      </w:r>
    </w:p>
    <w:p w14:paraId="6EFB7E2D">
      <w:pPr>
        <w:shd w:val="clear" w:color="auto" w:fill="FFFFFF"/>
        <w:jc w:val="left"/>
        <w:textAlignment w:val="baseline"/>
        <w:rPr>
          <w:rFonts w:eastAsia="Times New Roman"/>
          <w:sz w:val="16"/>
          <w:szCs w:val="16"/>
          <w:lang w:val="en-IN" w:eastAsia="en-IN"/>
        </w:rPr>
      </w:pPr>
    </w:p>
    <w:p w14:paraId="4124684D">
      <w:pPr>
        <w:shd w:val="clear" w:color="auto" w:fill="FFFFFF"/>
        <w:jc w:val="left"/>
        <w:textAlignment w:val="baseline"/>
        <w:rPr>
          <w:rFonts w:eastAsia="Times New Roman"/>
          <w:sz w:val="16"/>
          <w:szCs w:val="16"/>
          <w:lang w:val="en-IN" w:eastAsia="en-IN"/>
        </w:rPr>
      </w:pPr>
      <w:r>
        <w:rPr>
          <w:rFonts w:eastAsia="Times New Roman"/>
          <w:sz w:val="16"/>
          <w:szCs w:val="16"/>
          <w:lang w:val="en-IN" w:eastAsia="en-IN"/>
        </w:rPr>
        <w:t xml:space="preserve">[5] </w:t>
      </w:r>
      <w:r>
        <w:fldChar w:fldCharType="begin"/>
      </w:r>
      <w:r>
        <w:instrText xml:space="preserve"> HYPERLINK "https://www.worldscientific.com/doi/10.1142/S0218127400001201?utm_source=TrendMD&amp;utm_medium=cpc&amp;utm_campaign=International_Journal_of_Bifurcation_and_Chaos_TrendMD_0" \t "_self" </w:instrText>
      </w:r>
      <w:r>
        <w:fldChar w:fldCharType="separate"/>
      </w:r>
      <w:r>
        <w:rPr>
          <w:rFonts w:eastAsia="Times New Roman"/>
          <w:color w:val="0000FF"/>
          <w:sz w:val="16"/>
          <w:szCs w:val="16"/>
          <w:u w:val="single"/>
          <w:lang w:val="en-IN" w:eastAsia="en-IN"/>
        </w:rPr>
        <w:t>MUTATIONS OF THE "GAME OF LIFE": A GENERALIZED CELLULAR AUTOMATA PERSPECTIVE OF COMPLEX ADAPTIVE SYSTEMS</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RADU DOGARU et al., International Journal of Bifurcation and Chaos, 2012</w:t>
      </w:r>
    </w:p>
    <w:p w14:paraId="2CC237CD">
      <w:pPr>
        <w:shd w:val="clear" w:color="auto" w:fill="FFFFFF"/>
        <w:jc w:val="left"/>
        <w:textAlignment w:val="baseline"/>
        <w:rPr>
          <w:rFonts w:eastAsia="Times New Roman"/>
          <w:sz w:val="24"/>
          <w:szCs w:val="24"/>
          <w:lang w:val="en-IN" w:eastAsia="en-IN"/>
        </w:rPr>
      </w:pPr>
    </w:p>
    <w:p w14:paraId="31E3878B">
      <w:pPr>
        <w:shd w:val="clear" w:color="auto" w:fill="FFFFFF"/>
        <w:jc w:val="left"/>
        <w:textAlignment w:val="baseline"/>
        <w:rPr>
          <w:rFonts w:eastAsia="Times New Roman"/>
          <w:sz w:val="16"/>
          <w:szCs w:val="16"/>
          <w:lang w:val="en-IN" w:eastAsia="en-IN"/>
        </w:rPr>
      </w:pPr>
      <w:r>
        <w:rPr>
          <w:rFonts w:eastAsia="Times New Roman"/>
          <w:sz w:val="16"/>
          <w:szCs w:val="16"/>
          <w:lang w:val="en-IN" w:eastAsia="en-IN"/>
        </w:rPr>
        <w:t xml:space="preserve">[6] </w:t>
      </w:r>
      <w:r>
        <w:fldChar w:fldCharType="begin"/>
      </w:r>
      <w:r>
        <w:instrText xml:space="preserve"> HYPERLINK "http://www.aas.net.cn/cn/article/doi/10.16383/j.aas.c221007?utm_source=TrendMD&amp;utm_medium=cpc&amp;utm_campaign=Acta_Automatica_Sinica_TrendMD_1" \t "_blank" </w:instrText>
      </w:r>
      <w:r>
        <w:fldChar w:fldCharType="separate"/>
      </w:r>
      <w:r>
        <w:rPr>
          <w:rFonts w:eastAsia="Times New Roman"/>
          <w:color w:val="0000FF"/>
          <w:sz w:val="16"/>
          <w:szCs w:val="16"/>
          <w:u w:val="single"/>
          <w:lang w:val="en-IN" w:eastAsia="en-IN"/>
        </w:rPr>
        <w:t>Output Regulation for a Class of Hyperbolic PDEs With Complex Actuator Dynamics</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XIAO Yu et al., Acta Automatica Sinica, 2023</w:t>
      </w:r>
    </w:p>
    <w:p w14:paraId="00D3B1B2">
      <w:pPr>
        <w:shd w:val="clear" w:color="auto" w:fill="FFFFFF"/>
        <w:jc w:val="left"/>
        <w:textAlignment w:val="baseline"/>
        <w:rPr>
          <w:rFonts w:eastAsia="Times New Roman"/>
          <w:sz w:val="16"/>
          <w:szCs w:val="16"/>
          <w:lang w:val="en-IN" w:eastAsia="en-IN"/>
        </w:rPr>
      </w:pPr>
    </w:p>
    <w:p w14:paraId="5454B71B">
      <w:pPr>
        <w:shd w:val="clear" w:color="auto" w:fill="FFFFFF"/>
        <w:jc w:val="left"/>
        <w:textAlignment w:val="baseline"/>
        <w:rPr>
          <w:rFonts w:eastAsia="Times New Roman"/>
          <w:sz w:val="16"/>
          <w:szCs w:val="16"/>
          <w:lang w:val="en-IN" w:eastAsia="en-IN"/>
        </w:rPr>
      </w:pPr>
      <w:r>
        <w:rPr>
          <w:rFonts w:eastAsia="Times New Roman"/>
          <w:sz w:val="16"/>
          <w:szCs w:val="16"/>
          <w:lang w:val="en-IN" w:eastAsia="en-IN"/>
        </w:rPr>
        <w:t xml:space="preserve">[7] </w:t>
      </w:r>
      <w:r>
        <w:fldChar w:fldCharType="begin"/>
      </w:r>
      <w:r>
        <w:instrText xml:space="preserve"> HYPERLINK "https://link.springer.com/article/10.1007/s00376-022-2119-x?utm_source=TrendMD&amp;utm_medium=cpc&amp;utm_campaign=Advances_in_Atmospheric_Sciences_TrendMD_1" \t "_blank" </w:instrText>
      </w:r>
      <w:r>
        <w:fldChar w:fldCharType="separate"/>
      </w:r>
      <w:r>
        <w:rPr>
          <w:rFonts w:eastAsia="Times New Roman"/>
          <w:color w:val="0000FF"/>
          <w:sz w:val="16"/>
          <w:szCs w:val="16"/>
          <w:u w:val="single"/>
          <w:lang w:val="en-IN" w:eastAsia="en-IN"/>
        </w:rPr>
        <w:t>Predictor Selection for CNN-based Statistical Downscaling of Monthly Precipitation</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Dang Fu Yang et al., Advances in Atmospheric Sciences, 2023</w:t>
      </w:r>
    </w:p>
    <w:p w14:paraId="51015E8D">
      <w:pPr>
        <w:shd w:val="clear" w:color="auto" w:fill="FFFFFF"/>
        <w:ind w:left="720"/>
        <w:jc w:val="left"/>
        <w:textAlignment w:val="baseline"/>
        <w:rPr>
          <w:rFonts w:eastAsia="Times New Roman"/>
          <w:sz w:val="16"/>
          <w:szCs w:val="16"/>
          <w:lang w:val="en-IN" w:eastAsia="en-IN"/>
        </w:rPr>
      </w:pPr>
    </w:p>
    <w:p w14:paraId="3C952110">
      <w:pPr>
        <w:shd w:val="clear" w:color="auto" w:fill="FFFFFF"/>
        <w:jc w:val="left"/>
        <w:textAlignment w:val="baseline"/>
        <w:rPr>
          <w:rFonts w:eastAsia="Times New Roman"/>
          <w:sz w:val="24"/>
          <w:szCs w:val="24"/>
          <w:lang w:val="en-IN" w:eastAsia="en-IN"/>
        </w:rPr>
      </w:pPr>
      <w:r>
        <w:rPr>
          <w:rFonts w:eastAsia="Times New Roman"/>
          <w:sz w:val="16"/>
          <w:szCs w:val="16"/>
          <w:lang w:val="en-IN" w:eastAsia="en-IN"/>
        </w:rPr>
        <w:t xml:space="preserve">[8] </w:t>
      </w:r>
      <w:r>
        <w:fldChar w:fldCharType="begin"/>
      </w:r>
      <w:r>
        <w:instrText xml:space="preserve"> HYPERLINK "http://www.aas.net.cn/cn/article/doi/10.16383/j.aas.c220180?utm_source=TrendMD&amp;utm_medium=cpc&amp;utm_campaign=Acta_Automatica_Sinica_TrendMD_1" \t "_blank" </w:instrText>
      </w:r>
      <w:r>
        <w:fldChar w:fldCharType="separate"/>
      </w:r>
      <w:r>
        <w:rPr>
          <w:rFonts w:eastAsia="Times New Roman"/>
          <w:color w:val="0000FF"/>
          <w:sz w:val="16"/>
          <w:szCs w:val="16"/>
          <w:u w:val="single"/>
          <w:lang w:val="en-IN" w:eastAsia="en-IN"/>
        </w:rPr>
        <w:t>Adaptive Optimal Switching Control of Nonlinear Systems</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MAO Yan-Ling et al., Acta Automatica Sinica, 2023</w:t>
      </w:r>
    </w:p>
    <w:p w14:paraId="4022347C">
      <w:pPr>
        <w:shd w:val="clear" w:color="auto" w:fill="FFFFFF"/>
        <w:jc w:val="left"/>
        <w:textAlignment w:val="baseline"/>
        <w:rPr>
          <w:rFonts w:eastAsia="Times New Roman"/>
          <w:sz w:val="24"/>
          <w:szCs w:val="24"/>
          <w:lang w:val="en-IN" w:eastAsia="en-IN"/>
        </w:rPr>
      </w:pPr>
    </w:p>
    <w:p w14:paraId="7B44526F">
      <w:pPr>
        <w:shd w:val="clear" w:color="auto" w:fill="FFFFFF"/>
        <w:jc w:val="left"/>
        <w:textAlignment w:val="baseline"/>
        <w:rPr>
          <w:rFonts w:eastAsia="Times New Roman"/>
          <w:sz w:val="16"/>
          <w:szCs w:val="16"/>
          <w:lang w:val="en-IN" w:eastAsia="en-IN"/>
        </w:rPr>
      </w:pPr>
      <w:r>
        <w:rPr>
          <w:rFonts w:eastAsia="Times New Roman"/>
          <w:sz w:val="16"/>
          <w:szCs w:val="16"/>
          <w:lang w:val="en-IN" w:eastAsia="en-IN"/>
        </w:rPr>
        <w:t xml:space="preserve">[9] </w:t>
      </w:r>
      <w:r>
        <w:fldChar w:fldCharType="begin"/>
      </w:r>
      <w:r>
        <w:instrText xml:space="preserve"> HYPERLINK "https://academic.oup.com/jmcb/article/14/3/mjac011/6536920?utm_source=TrendMD&amp;utm_medium=cpc&amp;utm_content=Journal_of_Molecular_Cell_Biology_1&amp;utm_campaign=Journal_of_Molecular_Cell_Biology_TrendMD_1" \t "_blank" </w:instrText>
      </w:r>
      <w:r>
        <w:fldChar w:fldCharType="separate"/>
      </w:r>
      <w:r>
        <w:rPr>
          <w:rFonts w:eastAsia="Times New Roman"/>
          <w:color w:val="0000FF"/>
          <w:sz w:val="16"/>
          <w:szCs w:val="16"/>
          <w:u w:val="single"/>
          <w:lang w:val="en-IN" w:eastAsia="en-IN"/>
        </w:rPr>
        <w:t>Versatile functions of RNA m6A machinery on chromatin</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Tanjing Song et al., Journal of Molecular Cell Biology, 2022</w:t>
      </w:r>
    </w:p>
    <w:p w14:paraId="071B60EB">
      <w:pPr>
        <w:shd w:val="clear" w:color="auto" w:fill="FFFFFF"/>
        <w:jc w:val="left"/>
        <w:textAlignment w:val="baseline"/>
        <w:rPr>
          <w:rFonts w:eastAsia="Times New Roman"/>
          <w:sz w:val="16"/>
          <w:szCs w:val="16"/>
          <w:lang w:val="en-IN" w:eastAsia="en-IN"/>
        </w:rPr>
      </w:pPr>
    </w:p>
    <w:p w14:paraId="4061BCC3">
      <w:pPr>
        <w:shd w:val="clear" w:color="auto" w:fill="FFFFFF"/>
        <w:jc w:val="left"/>
        <w:textAlignment w:val="baseline"/>
        <w:rPr>
          <w:rFonts w:eastAsia="Times New Roman"/>
          <w:sz w:val="16"/>
          <w:szCs w:val="16"/>
          <w:lang w:val="en-IN" w:eastAsia="en-IN"/>
        </w:rPr>
      </w:pPr>
      <w:r>
        <w:rPr>
          <w:rFonts w:eastAsia="Times New Roman"/>
          <w:sz w:val="16"/>
          <w:szCs w:val="16"/>
          <w:lang w:val="en-IN" w:eastAsia="en-IN"/>
        </w:rPr>
        <w:t xml:space="preserve">[10] </w:t>
      </w:r>
      <w:r>
        <w:fldChar w:fldCharType="begin"/>
      </w:r>
      <w:r>
        <w:instrText xml:space="preserve"> HYPERLINK "https://academic.oup.com/jmcb/article/14/4/mjac019/6552964?utm_source=TrendMD&amp;utm_medium=cpc&amp;utm_content=Journal_of_Molecular_Cell_Biology_1&amp;utm_campaign=Journal_of_Molecular_Cell_Biology_TrendMD_1" \t "_blank" </w:instrText>
      </w:r>
      <w:r>
        <w:fldChar w:fldCharType="separate"/>
      </w:r>
      <w:r>
        <w:rPr>
          <w:rFonts w:eastAsia="Times New Roman"/>
          <w:color w:val="0000FF"/>
          <w:sz w:val="16"/>
          <w:szCs w:val="16"/>
          <w:u w:val="single"/>
          <w:lang w:val="en-IN" w:eastAsia="en-IN"/>
        </w:rPr>
        <w:t>The pleiotropic roles of cGAS–STING signalling in the tumor microenvironment</w:t>
      </w:r>
      <w:r>
        <w:rPr>
          <w:rFonts w:eastAsia="Times New Roman"/>
          <w:color w:val="0000FF"/>
          <w:sz w:val="16"/>
          <w:szCs w:val="16"/>
          <w:u w:val="single"/>
          <w:lang w:val="en-IN" w:eastAsia="en-IN"/>
        </w:rPr>
        <w:fldChar w:fldCharType="end"/>
      </w:r>
    </w:p>
    <w:p w14:paraId="009350D2">
      <w:pPr>
        <w:shd w:val="clear" w:color="auto" w:fill="FFFFFF"/>
        <w:jc w:val="left"/>
        <w:textAlignment w:val="baseline"/>
        <w:rPr>
          <w:rFonts w:eastAsia="Times New Roman"/>
          <w:sz w:val="16"/>
          <w:szCs w:val="16"/>
          <w:lang w:val="en-IN" w:eastAsia="en-IN"/>
        </w:rPr>
      </w:pPr>
    </w:p>
    <w:p w14:paraId="2E9042CF">
      <w:pPr>
        <w:shd w:val="clear" w:color="auto" w:fill="FFFFFF"/>
        <w:spacing w:after="240"/>
        <w:jc w:val="left"/>
        <w:rPr>
          <w:rFonts w:eastAsia="Times New Roman"/>
          <w:sz w:val="16"/>
          <w:szCs w:val="16"/>
          <w:lang w:val="en-IN" w:eastAsia="en-IN"/>
        </w:rPr>
      </w:pPr>
      <w:r>
        <w:rPr>
          <w:rFonts w:eastAsia="Times New Roman"/>
          <w:sz w:val="16"/>
          <w:szCs w:val="16"/>
          <w:lang w:val="en-IN" w:eastAsia="en-IN"/>
        </w:rPr>
        <w:t>[11] K. Adam, K. Smagulova, A.P. James, Memristive LSTM network hardware architecture for time-series predictive modelling problems, in 2018 IEEE Asia Pacific Conference on Circuits and Systems (APCCAS) (IEEE, 2018), pp. 459–462</w:t>
      </w:r>
    </w:p>
    <w:p w14:paraId="6F5FD3B8">
      <w:pPr>
        <w:shd w:val="clear" w:color="auto" w:fill="FFFFFF"/>
        <w:spacing w:after="240"/>
        <w:jc w:val="left"/>
        <w:rPr>
          <w:rFonts w:eastAsia="Times New Roman"/>
          <w:sz w:val="16"/>
          <w:szCs w:val="16"/>
          <w:lang w:val="en-IN" w:eastAsia="en-IN"/>
        </w:rPr>
      </w:pPr>
      <w:r>
        <w:rPr>
          <w:rFonts w:eastAsia="Times New Roman"/>
          <w:sz w:val="16"/>
          <w:szCs w:val="16"/>
          <w:lang w:val="en-IN" w:eastAsia="en-IN"/>
        </w:rPr>
        <w:t>[12] K. Adam, K. Smagulova, O. Krestinskaya, A.P. James, Wafer quality inspection using memristive LSTM, ANN, DNN, and HTM, </w:t>
      </w:r>
      <w:r>
        <w:fldChar w:fldCharType="begin"/>
      </w:r>
      <w:r>
        <w:instrText xml:space="preserve"> HYPERLINK "https://arxiv.org/abs/11809.10438" </w:instrText>
      </w:r>
      <w:r>
        <w:fldChar w:fldCharType="separate"/>
      </w:r>
      <w:r>
        <w:rPr>
          <w:rFonts w:eastAsia="Times New Roman"/>
          <w:color w:val="0000FF"/>
          <w:sz w:val="16"/>
          <w:szCs w:val="16"/>
          <w:u w:val="single"/>
          <w:lang w:val="en-IN" w:eastAsia="en-IN"/>
        </w:rPr>
        <w:t>https://arXiv:11809.10438</w:t>
      </w:r>
      <w:r>
        <w:rPr>
          <w:rFonts w:eastAsia="Times New Roman"/>
          <w:color w:val="0000FF"/>
          <w:sz w:val="16"/>
          <w:szCs w:val="16"/>
          <w:u w:val="single"/>
          <w:lang w:val="en-IN" w:eastAsia="en-IN"/>
        </w:rPr>
        <w:fldChar w:fldCharType="end"/>
      </w:r>
      <w:r>
        <w:rPr>
          <w:rFonts w:eastAsia="Times New Roman"/>
          <w:sz w:val="16"/>
          <w:szCs w:val="16"/>
          <w:lang w:val="en-IN" w:eastAsia="en-IN"/>
        </w:rPr>
        <w:t> (2018)</w:t>
      </w:r>
    </w:p>
    <w:p w14:paraId="4A4A1AFD">
      <w:pPr>
        <w:shd w:val="clear" w:color="auto" w:fill="FFFFFF"/>
        <w:spacing w:after="240"/>
        <w:jc w:val="left"/>
        <w:rPr>
          <w:rFonts w:eastAsia="Times New Roman"/>
          <w:sz w:val="16"/>
          <w:szCs w:val="16"/>
          <w:lang w:val="en-IN" w:eastAsia="en-IN"/>
        </w:rPr>
      </w:pPr>
      <w:r>
        <w:rPr>
          <w:rFonts w:eastAsia="Times New Roman"/>
          <w:sz w:val="16"/>
          <w:szCs w:val="16"/>
          <w:lang w:val="en-IN" w:eastAsia="en-IN"/>
        </w:rPr>
        <w:t>[13] F. Conti, L. Cavigelli, G. Paulin, I. Susmelj, L. Benini, Chipmunk: A systolically scalable 0.9 mm 2, 3.08 Gop/s/mW at 1.2 mW accelerator for near-sensor recurrent neural network inference, in Custom Integrated Circuits Conference (CICC) (IEEE, 2018), pp. 1–4</w:t>
      </w:r>
    </w:p>
    <w:p w14:paraId="17FA35C0">
      <w:pPr>
        <w:shd w:val="clear" w:color="auto" w:fill="FFFFFF"/>
        <w:spacing w:after="240"/>
        <w:jc w:val="left"/>
        <w:rPr>
          <w:rFonts w:eastAsia="Times New Roman"/>
          <w:sz w:val="16"/>
          <w:szCs w:val="16"/>
          <w:lang w:val="en-IN" w:eastAsia="en-IN"/>
        </w:rPr>
      </w:pPr>
      <w:r>
        <w:rPr>
          <w:rFonts w:eastAsia="Times New Roman"/>
          <w:sz w:val="16"/>
          <w:szCs w:val="16"/>
          <w:lang w:val="en-IN" w:eastAsia="en-IN"/>
        </w:rPr>
        <w:t>[14] F.A. Gers, J. Schmidhuber, F. Cummins, learning to forget: Continual prediction with LSTM (IEEE, London, 1999), pp. 850–855</w:t>
      </w:r>
    </w:p>
    <w:p w14:paraId="74ECD86B">
      <w:pPr>
        <w:shd w:val="clear" w:color="auto" w:fill="FFFFFF"/>
        <w:spacing w:after="240"/>
        <w:jc w:val="left"/>
        <w:rPr>
          <w:rFonts w:eastAsia="Times New Roman"/>
          <w:sz w:val="16"/>
          <w:szCs w:val="16"/>
          <w:lang w:val="en-IN" w:eastAsia="en-IN"/>
        </w:rPr>
      </w:pPr>
      <w:r>
        <w:rPr>
          <w:rFonts w:eastAsia="Times New Roman"/>
          <w:sz w:val="16"/>
          <w:szCs w:val="16"/>
          <w:lang w:val="en-IN" w:eastAsia="en-IN"/>
        </w:rPr>
        <w:t>[15] F.A. Gers, N.N. Schraudolph, J. Schmidhuber, J. Mach. Learn. Res. 3, 115 (2002)</w:t>
      </w:r>
    </w:p>
    <w:p w14:paraId="3D3780A0">
      <w:pPr>
        <w:shd w:val="clear" w:color="auto" w:fill="FFFFFF"/>
        <w:spacing w:after="240"/>
        <w:jc w:val="left"/>
        <w:rPr>
          <w:rFonts w:eastAsia="Times New Roman"/>
          <w:sz w:val="16"/>
          <w:szCs w:val="16"/>
          <w:lang w:val="en-IN" w:eastAsia="en-IN"/>
        </w:rPr>
      </w:pPr>
      <w:r>
        <w:rPr>
          <w:rFonts w:eastAsia="Times New Roman"/>
          <w:sz w:val="16"/>
          <w:szCs w:val="16"/>
          <w:lang w:val="en-IN" w:eastAsia="en-IN"/>
        </w:rPr>
        <w:t>[16] A. Gomez, Backpropagating an LSTM: a numerical example, Aidan Gomez blog at Medium, 2016</w:t>
      </w:r>
    </w:p>
    <w:p w14:paraId="154E486E">
      <w:pPr>
        <w:shd w:val="clear" w:color="auto" w:fill="FFFFFF"/>
        <w:spacing w:after="240"/>
        <w:jc w:val="left"/>
        <w:rPr>
          <w:rFonts w:eastAsia="Times New Roman"/>
          <w:sz w:val="16"/>
          <w:szCs w:val="16"/>
          <w:lang w:val="en-IN" w:eastAsia="en-IN"/>
        </w:rPr>
      </w:pPr>
      <w:r>
        <w:rPr>
          <w:rFonts w:eastAsia="Times New Roman"/>
          <w:sz w:val="16"/>
          <w:szCs w:val="16"/>
          <w:lang w:val="en-IN" w:eastAsia="en-IN"/>
        </w:rPr>
        <w:t>[17] K. Greff, R.K. Srivastava, J. Koutnk, B.R. Steunebrink, J. Schmidhuber, IEEE Trans. Neural Netw. Learn. Syst. 28, 2222 (2017)</w:t>
      </w:r>
    </w:p>
    <w:p w14:paraId="773D5051">
      <w:pPr>
        <w:shd w:val="clear" w:color="auto" w:fill="FFFFFF"/>
        <w:spacing w:after="240"/>
        <w:jc w:val="left"/>
        <w:rPr>
          <w:rFonts w:eastAsia="Times New Roman"/>
          <w:sz w:val="16"/>
          <w:szCs w:val="16"/>
          <w:lang w:val="en-IN" w:eastAsia="en-IN"/>
        </w:rPr>
      </w:pPr>
      <w:r>
        <w:rPr>
          <w:rFonts w:eastAsia="Times New Roman"/>
          <w:sz w:val="16"/>
          <w:szCs w:val="16"/>
          <w:lang w:val="en-IN" w:eastAsia="en-IN"/>
        </w:rPr>
        <w:t>[18] S. Hochreiter, J. Schmidhuber, Neural Compute. 9, 1735 (1997)</w:t>
      </w:r>
    </w:p>
    <w:p w14:paraId="063F21A6">
      <w:pPr>
        <w:shd w:val="clear" w:color="auto" w:fill="FFFFFF"/>
        <w:spacing w:after="240"/>
        <w:jc w:val="left"/>
        <w:rPr>
          <w:rFonts w:eastAsia="Times New Roman"/>
          <w:sz w:val="16"/>
          <w:szCs w:val="16"/>
          <w:lang w:val="en-IN" w:eastAsia="en-IN"/>
        </w:rPr>
      </w:pPr>
      <w:r>
        <w:rPr>
          <w:rFonts w:eastAsia="Times New Roman"/>
          <w:sz w:val="16"/>
          <w:szCs w:val="16"/>
          <w:lang w:val="en-IN" w:eastAsia="en-IN"/>
        </w:rPr>
        <w:t>[19] A. Karpathy, The unreasonable effectiveness of recurrent neural networks, 2015 (2016), </w:t>
      </w:r>
      <w:r>
        <w:fldChar w:fldCharType="begin"/>
      </w:r>
      <w:r>
        <w:instrText xml:space="preserve"> HYPERLINK "http://karpathy.github.io/2015/05/21/rnn-effectiveness" </w:instrText>
      </w:r>
      <w:r>
        <w:fldChar w:fldCharType="separate"/>
      </w:r>
      <w:r>
        <w:rPr>
          <w:rFonts w:eastAsia="Times New Roman"/>
          <w:color w:val="0000FF"/>
          <w:sz w:val="16"/>
          <w:szCs w:val="16"/>
          <w:u w:val="single"/>
          <w:lang w:val="en-IN" w:eastAsia="en-IN"/>
        </w:rPr>
        <w:t>http://karpathy.github.io/2015/05/21/rnn-effectiveness</w:t>
      </w:r>
      <w:r>
        <w:rPr>
          <w:rFonts w:eastAsia="Times New Roman"/>
          <w:color w:val="0000FF"/>
          <w:sz w:val="16"/>
          <w:szCs w:val="16"/>
          <w:u w:val="single"/>
          <w:lang w:val="en-IN" w:eastAsia="en-IN"/>
        </w:rPr>
        <w:fldChar w:fldCharType="end"/>
      </w:r>
    </w:p>
    <w:p w14:paraId="3EFA9846">
      <w:pPr>
        <w:shd w:val="clear" w:color="auto" w:fill="FFFFFF"/>
        <w:spacing w:after="240"/>
        <w:jc w:val="left"/>
        <w:rPr>
          <w:rFonts w:eastAsia="Times New Roman"/>
          <w:sz w:val="16"/>
          <w:szCs w:val="16"/>
          <w:lang w:val="en-IN" w:eastAsia="en-IN"/>
        </w:rPr>
      </w:pPr>
      <w:r>
        <w:rPr>
          <w:rFonts w:eastAsia="Times New Roman"/>
          <w:sz w:val="16"/>
          <w:szCs w:val="16"/>
          <w:lang w:val="en-IN" w:eastAsia="en-IN"/>
        </w:rPr>
        <w:t>[20] C. Li, Z. Wang, M. Rao, D. Belkin, W. Song, H. Jiang, P. Yan, Y. Li, P. Lin, M. Hu, N. Ge, Nat. Mach. Intell. 1, 49 (2019)</w:t>
      </w:r>
    </w:p>
    <w:p w14:paraId="2EB08D66">
      <w:pPr>
        <w:shd w:val="clear" w:color="auto" w:fill="FFFFFF"/>
        <w:spacing w:after="240"/>
        <w:jc w:val="left"/>
        <w:rPr>
          <w:rFonts w:eastAsia="Times New Roman"/>
          <w:sz w:val="16"/>
          <w:szCs w:val="16"/>
          <w:lang w:val="en-IN" w:eastAsia="en-IN"/>
        </w:rPr>
      </w:pPr>
      <w:r>
        <w:rPr>
          <w:rFonts w:eastAsia="Times New Roman"/>
          <w:sz w:val="16"/>
          <w:szCs w:val="16"/>
          <w:lang w:val="en-IN" w:eastAsia="en-IN"/>
        </w:rPr>
        <w:t>[21] Z.C. Lipton, J. Berkowitz, C. Elkan, A critical review of recurrent neural networks for sequence learning, </w:t>
      </w:r>
      <w:r>
        <w:fldChar w:fldCharType="begin"/>
      </w:r>
      <w:r>
        <w:instrText xml:space="preserve"> HYPERLINK "https://arxiv.org/abs/1506.00019" </w:instrText>
      </w:r>
      <w:r>
        <w:fldChar w:fldCharType="separate"/>
      </w:r>
      <w:r>
        <w:rPr>
          <w:rFonts w:eastAsia="Times New Roman"/>
          <w:color w:val="0000FF"/>
          <w:sz w:val="16"/>
          <w:szCs w:val="16"/>
          <w:u w:val="single"/>
          <w:lang w:val="en-IN" w:eastAsia="en-IN"/>
        </w:rPr>
        <w:t>https://arXiv:1506.00019</w:t>
      </w:r>
      <w:r>
        <w:rPr>
          <w:rFonts w:eastAsia="Times New Roman"/>
          <w:color w:val="0000FF"/>
          <w:sz w:val="16"/>
          <w:szCs w:val="16"/>
          <w:u w:val="single"/>
          <w:lang w:val="en-IN" w:eastAsia="en-IN"/>
        </w:rPr>
        <w:fldChar w:fldCharType="end"/>
      </w:r>
      <w:r>
        <w:rPr>
          <w:rFonts w:eastAsia="Times New Roman"/>
          <w:sz w:val="16"/>
          <w:szCs w:val="16"/>
          <w:lang w:val="en-IN" w:eastAsia="en-IN"/>
        </w:rPr>
        <w:t> (2015)</w:t>
      </w:r>
    </w:p>
    <w:p w14:paraId="462D3EF9">
      <w:pPr>
        <w:shd w:val="clear" w:color="auto" w:fill="FFFFFF"/>
        <w:spacing w:after="240"/>
        <w:jc w:val="left"/>
        <w:rPr>
          <w:rFonts w:eastAsia="Times New Roman"/>
          <w:sz w:val="16"/>
          <w:szCs w:val="16"/>
          <w:lang w:val="en-IN" w:eastAsia="en-IN"/>
        </w:rPr>
      </w:pPr>
      <w:r>
        <w:rPr>
          <w:rFonts w:eastAsia="Times New Roman"/>
          <w:sz w:val="16"/>
          <w:szCs w:val="16"/>
          <w:lang w:val="en-IN" w:eastAsia="en-IN"/>
        </w:rPr>
        <w:t>[22] C. Olah, Understanding LSTM networks (2015)</w:t>
      </w:r>
    </w:p>
    <w:p w14:paraId="50D5A3C8">
      <w:pPr>
        <w:shd w:val="clear" w:color="auto" w:fill="FFFFFF"/>
        <w:spacing w:after="240"/>
        <w:jc w:val="left"/>
        <w:rPr>
          <w:rFonts w:eastAsia="Times New Roman"/>
          <w:sz w:val="16"/>
          <w:szCs w:val="16"/>
          <w:lang w:val="en-IN" w:eastAsia="en-IN"/>
        </w:rPr>
      </w:pPr>
      <w:r>
        <w:rPr>
          <w:rFonts w:eastAsia="Times New Roman"/>
          <w:sz w:val="16"/>
          <w:szCs w:val="16"/>
          <w:lang w:val="en-IN" w:eastAsia="en-IN"/>
        </w:rPr>
        <w:t>[23] K. Smagulova, K. Adam, O. Krestinskaya, A.P. James, Design of cmos-memristor circuits for lstm architecture, </w:t>
      </w:r>
      <w:r>
        <w:fldChar w:fldCharType="begin"/>
      </w:r>
      <w:r>
        <w:instrText xml:space="preserve"> HYPERLINK "https://arxiv.org/abs/1806.02366" </w:instrText>
      </w:r>
      <w:r>
        <w:fldChar w:fldCharType="separate"/>
      </w:r>
      <w:r>
        <w:rPr>
          <w:rFonts w:eastAsia="Times New Roman"/>
          <w:color w:val="0000FF"/>
          <w:sz w:val="16"/>
          <w:szCs w:val="16"/>
          <w:u w:val="single"/>
          <w:lang w:val="en-IN" w:eastAsia="en-IN"/>
        </w:rPr>
        <w:t>https://arXiv:1806.02366</w:t>
      </w:r>
      <w:r>
        <w:rPr>
          <w:rFonts w:eastAsia="Times New Roman"/>
          <w:color w:val="0000FF"/>
          <w:sz w:val="16"/>
          <w:szCs w:val="16"/>
          <w:u w:val="single"/>
          <w:lang w:val="en-IN" w:eastAsia="en-IN"/>
        </w:rPr>
        <w:fldChar w:fldCharType="end"/>
      </w:r>
      <w:r>
        <w:rPr>
          <w:rFonts w:eastAsia="Times New Roman"/>
          <w:sz w:val="16"/>
          <w:szCs w:val="16"/>
          <w:lang w:val="en-IN" w:eastAsia="en-IN"/>
        </w:rPr>
        <w:t> (2018)</w:t>
      </w:r>
    </w:p>
    <w:p w14:paraId="2EF91AE1">
      <w:pPr>
        <w:shd w:val="clear" w:color="auto" w:fill="FFFFFF"/>
        <w:spacing w:after="240"/>
        <w:jc w:val="left"/>
        <w:rPr>
          <w:rFonts w:eastAsia="Times New Roman"/>
          <w:sz w:val="16"/>
          <w:szCs w:val="16"/>
          <w:lang w:val="en-IN" w:eastAsia="en-IN"/>
        </w:rPr>
      </w:pPr>
      <w:r>
        <w:rPr>
          <w:rFonts w:eastAsia="Times New Roman"/>
          <w:sz w:val="16"/>
          <w:szCs w:val="16"/>
          <w:lang w:val="en-IN" w:eastAsia="en-IN"/>
        </w:rPr>
        <w:t>[24] K. Smagulova, O. Krestinskaya, A.P. James, Analog Integr. Circ. Sig. Process. 95, 467 (2018)</w:t>
      </w:r>
    </w:p>
    <w:p w14:paraId="258900CF">
      <w:pPr>
        <w:shd w:val="clear" w:color="auto" w:fill="FFFFFF"/>
        <w:spacing w:after="240"/>
        <w:jc w:val="left"/>
        <w:rPr>
          <w:rFonts w:eastAsia="Times New Roman"/>
          <w:sz w:val="16"/>
          <w:szCs w:val="16"/>
          <w:lang w:val="en-IN" w:eastAsia="en-IN"/>
        </w:rPr>
      </w:pPr>
      <w:r>
        <w:rPr>
          <w:rFonts w:eastAsia="Times New Roman"/>
          <w:sz w:val="16"/>
          <w:szCs w:val="16"/>
          <w:lang w:val="en-IN" w:eastAsia="en-IN"/>
        </w:rPr>
        <w:t>[25] Z. Sun, Y. Zhu, Y. Zheng, H. Wu, Z. Cao, P. Xiong, J. Hou, T. Huang, Z. Que, FPGA acceleration of lstm based on data for test flight, in 2018 IEEE International Conference on Smart Cloud (Smart Cloud) (IEEE, 2018), pp. 1–6</w:t>
      </w:r>
    </w:p>
    <w:p w14:paraId="13F0BB3A">
      <w:pPr>
        <w:shd w:val="clear" w:color="auto" w:fill="FFFFFF"/>
        <w:spacing w:after="240"/>
        <w:jc w:val="left"/>
        <w:rPr>
          <w:rFonts w:eastAsia="Times New Roman"/>
          <w:sz w:val="16"/>
          <w:szCs w:val="16"/>
          <w:lang w:val="en-IN" w:eastAsia="en-IN"/>
        </w:rPr>
      </w:pPr>
      <w:r>
        <w:rPr>
          <w:rFonts w:eastAsia="Times New Roman"/>
          <w:sz w:val="16"/>
          <w:szCs w:val="16"/>
          <w:lang w:val="en-IN" w:eastAsia="en-IN"/>
        </w:rPr>
        <w:t>[26] I. Sutskever, O. Vinyals, Q.V. Le, Sequence to sequence learning with neural networks, in Advances in Neural Information Processing Systems (2014), pp. 3104–3112</w:t>
      </w:r>
    </w:p>
    <w:p w14:paraId="154B5220">
      <w:pPr>
        <w:shd w:val="clear" w:color="auto" w:fill="FFFFFF"/>
        <w:spacing w:after="240"/>
        <w:jc w:val="left"/>
        <w:rPr>
          <w:rFonts w:eastAsia="Times New Roman"/>
          <w:sz w:val="16"/>
          <w:szCs w:val="16"/>
          <w:lang w:val="en-IN" w:eastAsia="en-IN"/>
        </w:rPr>
      </w:pPr>
      <w:r>
        <w:rPr>
          <w:rFonts w:eastAsia="Times New Roman"/>
          <w:sz w:val="16"/>
          <w:szCs w:val="16"/>
          <w:lang w:val="en-IN" w:eastAsia="en-IN"/>
        </w:rPr>
        <w:t>[27] Z. Zhao, A. Srivastava, L. Peng, Q. Chen, ACM J. Emerg. Technol. Comput. Syst. 15, 13 (2019)</w:t>
      </w:r>
    </w:p>
    <w:p w14:paraId="059A55FE">
      <w:pPr>
        <w:shd w:val="clear" w:color="auto" w:fill="FFFFFF"/>
        <w:spacing w:after="240"/>
        <w:jc w:val="left"/>
        <w:rPr>
          <w:rFonts w:eastAsia="Times New Roman"/>
          <w:sz w:val="16"/>
          <w:szCs w:val="16"/>
          <w:lang w:val="en-IN" w:eastAsia="en-IN"/>
        </w:rPr>
      </w:pPr>
      <w:r>
        <w:rPr>
          <w:rFonts w:eastAsia="Times New Roman"/>
          <w:sz w:val="16"/>
          <w:szCs w:val="16"/>
          <w:lang w:val="en-IN" w:eastAsia="en-IN"/>
        </w:rPr>
        <w:t xml:space="preserve">[28] T. Nakashika, T. Takiguchi, and Y. Ariki, “Voice conversion using RNN pre-trained by recurrent temporal restricted Boltzmann machines,” IEEE/ACM Transactions on Audio, Speech, and Language Processing, vol. 23, no. 3, pp. 580–587, 2015. </w:t>
      </w:r>
    </w:p>
    <w:p w14:paraId="0CE1A5E0">
      <w:pPr>
        <w:shd w:val="clear" w:color="auto" w:fill="FFFFFF"/>
        <w:spacing w:after="240"/>
        <w:jc w:val="left"/>
        <w:rPr>
          <w:rFonts w:eastAsia="Times New Roman"/>
          <w:sz w:val="16"/>
          <w:szCs w:val="16"/>
          <w:lang w:val="en-IN" w:eastAsia="en-IN"/>
        </w:rPr>
      </w:pPr>
      <w:r>
        <w:rPr>
          <w:rFonts w:eastAsia="Times New Roman"/>
          <w:sz w:val="16"/>
          <w:szCs w:val="16"/>
          <w:lang w:val="en-IN" w:eastAsia="en-IN"/>
        </w:rPr>
        <w:t xml:space="preserve">[29] T. Hughes and K. Mierle, “Recurrent neural networks for voice activity detection, Acoustics,” in Proceedings of the IEEE International Conference on Acoustics, Speech and Signal Processing, pp. 7378–7382, Vancouver, Canada, May 2013. </w:t>
      </w:r>
    </w:p>
    <w:p w14:paraId="47A5497B">
      <w:pPr>
        <w:shd w:val="clear" w:color="auto" w:fill="FFFFFF"/>
        <w:spacing w:after="240"/>
        <w:jc w:val="left"/>
        <w:rPr>
          <w:rFonts w:eastAsia="Times New Roman"/>
          <w:sz w:val="16"/>
          <w:szCs w:val="16"/>
          <w:lang w:val="en-IN" w:eastAsia="en-IN"/>
        </w:rPr>
      </w:pPr>
      <w:r>
        <w:rPr>
          <w:rFonts w:eastAsia="Times New Roman"/>
          <w:sz w:val="16"/>
          <w:szCs w:val="16"/>
          <w:lang w:val="en-IN" w:eastAsia="en-IN"/>
        </w:rPr>
        <w:t xml:space="preserve">[30] P. Wei, K. Peng, G. Andrew, and J. Miller, “Deep voice 3: 2000-speaker neural text-to-speech,” 2017, http://arxiv.org/ abs/1710.07654. </w:t>
      </w:r>
    </w:p>
    <w:p w14:paraId="2B00DBFC">
      <w:pPr>
        <w:shd w:val="clear" w:color="auto" w:fill="FFFFFF"/>
        <w:spacing w:after="240"/>
        <w:jc w:val="left"/>
        <w:rPr>
          <w:rFonts w:eastAsia="Times New Roman"/>
          <w:sz w:val="16"/>
          <w:szCs w:val="16"/>
          <w:lang w:val="en-IN" w:eastAsia="en-IN"/>
        </w:rPr>
      </w:pPr>
      <w:r>
        <w:rPr>
          <w:rFonts w:eastAsia="Times New Roman"/>
          <w:sz w:val="16"/>
          <w:szCs w:val="16"/>
          <w:lang w:val="en-IN" w:eastAsia="en-IN"/>
        </w:rPr>
        <w:t xml:space="preserve">[31] X. Wang, S. Takaki, and J. Yamagishi, “An RNN-based quantized F0 model with multi-tier feedback links for text-to speech synthesis,” in Proceedings of the Interspeech 2017, pp. 1059–1063, Stockholm, Sweden, August 2017. </w:t>
      </w:r>
    </w:p>
    <w:p w14:paraId="5B042664">
      <w:pPr>
        <w:shd w:val="clear" w:color="auto" w:fill="FFFFFF"/>
        <w:spacing w:after="240"/>
        <w:jc w:val="left"/>
        <w:rPr>
          <w:rFonts w:eastAsia="Times New Roman"/>
          <w:sz w:val="16"/>
          <w:szCs w:val="16"/>
          <w:lang w:val="en-IN" w:eastAsia="en-IN"/>
        </w:rPr>
      </w:pPr>
      <w:r>
        <w:rPr>
          <w:rFonts w:eastAsia="Times New Roman"/>
          <w:sz w:val="16"/>
          <w:szCs w:val="16"/>
          <w:lang w:val="en-IN" w:eastAsia="en-IN"/>
        </w:rPr>
        <w:t xml:space="preserve">[32] K. Cho, B. van Merrienboer, C. Gulcehre, and F. Bougares, “Learning phrase representations using RNN encoder-decoder for statistical machine translation,” Computer Science, 2014, </w:t>
      </w:r>
      <w:r>
        <w:fldChar w:fldCharType="begin"/>
      </w:r>
      <w:r>
        <w:instrText xml:space="preserve"> HYPERLINK "http://arxiv.org/abs/1406.1078" </w:instrText>
      </w:r>
      <w:r>
        <w:fldChar w:fldCharType="separate"/>
      </w:r>
      <w:r>
        <w:rPr>
          <w:rFonts w:eastAsia="Times New Roman"/>
          <w:color w:val="0000FF"/>
          <w:sz w:val="16"/>
          <w:szCs w:val="16"/>
          <w:u w:val="single"/>
          <w:lang w:val="en-IN" w:eastAsia="en-IN"/>
        </w:rPr>
        <w:t>http://arxiv.org/abs/1406.1078</w:t>
      </w:r>
      <w:r>
        <w:rPr>
          <w:rFonts w:eastAsia="Times New Roman"/>
          <w:color w:val="0000FF"/>
          <w:sz w:val="16"/>
          <w:szCs w:val="16"/>
          <w:u w:val="single"/>
          <w:lang w:val="en-IN" w:eastAsia="en-IN"/>
        </w:rPr>
        <w:fldChar w:fldCharType="end"/>
      </w:r>
      <w:r>
        <w:rPr>
          <w:rFonts w:eastAsia="Times New Roman"/>
          <w:sz w:val="16"/>
          <w:szCs w:val="16"/>
          <w:lang w:val="en-IN" w:eastAsia="en-IN"/>
        </w:rPr>
        <w:t xml:space="preserve">. </w:t>
      </w:r>
    </w:p>
    <w:p w14:paraId="4941ADFC">
      <w:pPr>
        <w:shd w:val="clear" w:color="auto" w:fill="FFFFFF"/>
        <w:spacing w:after="240"/>
        <w:jc w:val="left"/>
        <w:rPr>
          <w:rFonts w:eastAsia="Times New Roman"/>
          <w:sz w:val="16"/>
          <w:szCs w:val="16"/>
          <w:lang w:val="en-IN" w:eastAsia="en-IN"/>
        </w:rPr>
      </w:pPr>
      <w:r>
        <w:rPr>
          <w:rFonts w:eastAsia="Times New Roman"/>
          <w:sz w:val="16"/>
          <w:szCs w:val="16"/>
          <w:lang w:val="en-IN" w:eastAsia="en-IN"/>
        </w:rPr>
        <w:t xml:space="preserve">[33] K.Cho, B.vanMerrienboer, D.Bahdanau, and Y.Bengio, “On the properties of neural machine translation: encoder-decoder approaches,” Computer Science, 2014, http://arxiv.org/abs/ 1409.1259. </w:t>
      </w:r>
    </w:p>
    <w:p w14:paraId="77BC6659">
      <w:pPr>
        <w:shd w:val="clear" w:color="auto" w:fill="FFFFFF"/>
        <w:spacing w:after="240"/>
        <w:jc w:val="left"/>
        <w:rPr>
          <w:rFonts w:eastAsia="Times New Roman"/>
          <w:sz w:val="16"/>
          <w:szCs w:val="16"/>
          <w:lang w:val="en-IN" w:eastAsia="en-IN"/>
        </w:rPr>
      </w:pPr>
      <w:r>
        <w:rPr>
          <w:rFonts w:eastAsia="Times New Roman"/>
          <w:sz w:val="16"/>
          <w:szCs w:val="16"/>
          <w:lang w:val="en-IN" w:eastAsia="en-IN"/>
        </w:rPr>
        <w:t>[34] D. Bahdanau, K. Cho, and Y. Bengio, “Neural machine translation by jointly learning to align and translate,” Computer Science, 2014, http://arxiv.org/abs/1409.0473.</w:t>
      </w:r>
    </w:p>
    <w:p w14:paraId="11AF6151">
      <w:pPr>
        <w:shd w:val="clear" w:color="auto" w:fill="FFFFFF"/>
        <w:jc w:val="left"/>
        <w:textAlignment w:val="baseline"/>
        <w:rPr>
          <w:rFonts w:eastAsia="Times New Roman"/>
          <w:sz w:val="16"/>
          <w:szCs w:val="16"/>
          <w:lang w:val="en-IN" w:eastAsia="en-IN"/>
        </w:rPr>
      </w:pPr>
      <w:r>
        <w:rPr>
          <w:rFonts w:eastAsia="Times New Roman"/>
          <w:sz w:val="16"/>
          <w:szCs w:val="16"/>
          <w:lang w:val="en-IN" w:eastAsia="en-IN"/>
        </w:rPr>
        <w:t>[35] L. Minh- ang, H. Pham, and C. D. Manning, “Effective approaches to attention-based neural machine translation,” Computer Science, 2015, http://arxiv.org/abs/1508.04025.</w:t>
      </w:r>
    </w:p>
    <w:p w14:paraId="0A298962">
      <w:pPr>
        <w:pStyle w:val="22"/>
        <w:numPr>
          <w:ilvl w:val="0"/>
          <w:numId w:val="0"/>
        </w:numPr>
        <w:spacing w:line="240" w:lineRule="auto"/>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14:paraId="76882E98"/>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Apto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4C301E">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19"/>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6"/>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7"/>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1113743"/>
    <w:multiLevelType w:val="multilevel"/>
    <w:tmpl w:val="5111374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74165F8"/>
    <w:multiLevelType w:val="multilevel"/>
    <w:tmpl w:val="674165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C402C58"/>
    <w:multiLevelType w:val="multilevel"/>
    <w:tmpl w:val="6C402C58"/>
    <w:lvl w:ilvl="0" w:tentative="0">
      <w:start w:val="1"/>
      <w:numFmt w:val="decimal"/>
      <w:pStyle w:val="18"/>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28"/>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7"/>
  </w:num>
  <w:num w:numId="4">
    <w:abstractNumId w:val="0"/>
  </w:num>
  <w:num w:numId="5">
    <w:abstractNumId w:val="5"/>
  </w:num>
  <w:num w:numId="6">
    <w:abstractNumId w:val="3"/>
  </w:num>
  <w:num w:numId="7">
    <w:abstractNumId w:va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F5EA2"/>
    <w:rsid w:val="0014059B"/>
    <w:rsid w:val="001A2EFD"/>
    <w:rsid w:val="001A3B3D"/>
    <w:rsid w:val="001B67DC"/>
    <w:rsid w:val="002254A9"/>
    <w:rsid w:val="00233D97"/>
    <w:rsid w:val="002347A2"/>
    <w:rsid w:val="002850E3"/>
    <w:rsid w:val="00354FCF"/>
    <w:rsid w:val="003839B2"/>
    <w:rsid w:val="003A19E2"/>
    <w:rsid w:val="003A1E2F"/>
    <w:rsid w:val="003B2B40"/>
    <w:rsid w:val="003B4E04"/>
    <w:rsid w:val="003F5A08"/>
    <w:rsid w:val="00420716"/>
    <w:rsid w:val="004325FB"/>
    <w:rsid w:val="004432BA"/>
    <w:rsid w:val="0044407E"/>
    <w:rsid w:val="00447BB9"/>
    <w:rsid w:val="0046031D"/>
    <w:rsid w:val="00473AC9"/>
    <w:rsid w:val="004C39BC"/>
    <w:rsid w:val="004D72B5"/>
    <w:rsid w:val="00551B7F"/>
    <w:rsid w:val="0056610F"/>
    <w:rsid w:val="00575BCA"/>
    <w:rsid w:val="005B0344"/>
    <w:rsid w:val="005B520E"/>
    <w:rsid w:val="005D69E4"/>
    <w:rsid w:val="005E2800"/>
    <w:rsid w:val="00605825"/>
    <w:rsid w:val="00645D22"/>
    <w:rsid w:val="00651A08"/>
    <w:rsid w:val="00654204"/>
    <w:rsid w:val="00670434"/>
    <w:rsid w:val="006B6B66"/>
    <w:rsid w:val="006F6D3D"/>
    <w:rsid w:val="00715BEA"/>
    <w:rsid w:val="00740EEA"/>
    <w:rsid w:val="007630D8"/>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2AAA"/>
    <w:rsid w:val="00B44A76"/>
    <w:rsid w:val="00B768D1"/>
    <w:rsid w:val="00BA1025"/>
    <w:rsid w:val="00BC3420"/>
    <w:rsid w:val="00BD670B"/>
    <w:rsid w:val="00BE7D3C"/>
    <w:rsid w:val="00BF5FF6"/>
    <w:rsid w:val="00C0207F"/>
    <w:rsid w:val="00C16117"/>
    <w:rsid w:val="00C3075A"/>
    <w:rsid w:val="00C919A4"/>
    <w:rsid w:val="00CA4392"/>
    <w:rsid w:val="00CC393F"/>
    <w:rsid w:val="00CE57C4"/>
    <w:rsid w:val="00D2176E"/>
    <w:rsid w:val="00D632BE"/>
    <w:rsid w:val="00D72D06"/>
    <w:rsid w:val="00D7522C"/>
    <w:rsid w:val="00D7536F"/>
    <w:rsid w:val="00D76668"/>
    <w:rsid w:val="00E07383"/>
    <w:rsid w:val="00E165BC"/>
    <w:rsid w:val="00E61E12"/>
    <w:rsid w:val="00E7596C"/>
    <w:rsid w:val="00E878F2"/>
    <w:rsid w:val="00ED0149"/>
    <w:rsid w:val="00EF4C5A"/>
    <w:rsid w:val="00EF7DE3"/>
    <w:rsid w:val="00F03103"/>
    <w:rsid w:val="00F271DE"/>
    <w:rsid w:val="00F627DA"/>
    <w:rsid w:val="00F7288F"/>
    <w:rsid w:val="00F847A6"/>
    <w:rsid w:val="00F9441B"/>
    <w:rsid w:val="00F94CA4"/>
    <w:rsid w:val="00FA4C32"/>
    <w:rsid w:val="00FE7114"/>
    <w:rsid w:val="0BE04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5"/>
    <w:uiPriority w:val="0"/>
    <w:pPr>
      <w:tabs>
        <w:tab w:val="left" w:pos="288"/>
      </w:tabs>
      <w:spacing w:after="120" w:line="228" w:lineRule="auto"/>
      <w:ind w:firstLine="288"/>
      <w:jc w:val="both"/>
    </w:pPr>
    <w:rPr>
      <w:spacing w:val="-1"/>
      <w:lang w:val="zh-CN" w:eastAsia="zh-CN"/>
    </w:rPr>
  </w:style>
  <w:style w:type="paragraph" w:styleId="10">
    <w:name w:val="footer"/>
    <w:basedOn w:val="1"/>
    <w:link w:val="31"/>
    <w:qFormat/>
    <w:uiPriority w:val="0"/>
    <w:pPr>
      <w:tabs>
        <w:tab w:val="center" w:pos="4680"/>
        <w:tab w:val="right" w:pos="9360"/>
      </w:tabs>
    </w:pPr>
  </w:style>
  <w:style w:type="paragraph" w:styleId="11">
    <w:name w:val="header"/>
    <w:basedOn w:val="1"/>
    <w:link w:val="30"/>
    <w:qFormat/>
    <w:uiPriority w:val="0"/>
    <w:pPr>
      <w:tabs>
        <w:tab w:val="center" w:pos="4680"/>
        <w:tab w:val="right" w:pos="9360"/>
      </w:tabs>
    </w:pPr>
  </w:style>
  <w:style w:type="paragraph" w:customStyle="1" w:styleId="12">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3">
    <w:name w:val="Affiliation"/>
    <w:qFormat/>
    <w:uiPriority w:val="0"/>
    <w:pPr>
      <w:jc w:val="center"/>
    </w:pPr>
    <w:rPr>
      <w:rFonts w:ascii="Times New Roman" w:hAnsi="Times New Roman" w:eastAsia="SimSun" w:cs="Times New Roman"/>
      <w:lang w:val="en-US" w:eastAsia="en-US" w:bidi="ar-SA"/>
    </w:rPr>
  </w:style>
  <w:style w:type="paragraph" w:customStyle="1" w:styleId="14">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5">
    <w:name w:val="Body Text Char"/>
    <w:link w:val="9"/>
    <w:qFormat/>
    <w:uiPriority w:val="0"/>
    <w:rPr>
      <w:spacing w:val="-1"/>
      <w:lang w:val="zh-CN" w:eastAsia="zh-CN"/>
    </w:rPr>
  </w:style>
  <w:style w:type="paragraph" w:customStyle="1" w:styleId="16">
    <w:name w:val="bullet list"/>
    <w:basedOn w:val="9"/>
    <w:qFormat/>
    <w:uiPriority w:val="0"/>
    <w:pPr>
      <w:numPr>
        <w:ilvl w:val="0"/>
        <w:numId w:val="2"/>
      </w:numPr>
      <w:tabs>
        <w:tab w:val="left" w:pos="360"/>
        <w:tab w:val="clear" w:pos="648"/>
      </w:tabs>
      <w:ind w:left="576" w:hanging="288"/>
    </w:pPr>
  </w:style>
  <w:style w:type="paragraph" w:customStyle="1" w:styleId="17">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8">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19">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0">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1">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2">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3">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4">
    <w:name w:val="table col head"/>
    <w:basedOn w:val="1"/>
    <w:qFormat/>
    <w:uiPriority w:val="0"/>
    <w:rPr>
      <w:b/>
      <w:bCs/>
      <w:sz w:val="16"/>
      <w:szCs w:val="16"/>
    </w:rPr>
  </w:style>
  <w:style w:type="paragraph" w:customStyle="1" w:styleId="25">
    <w:name w:val="table col subhead"/>
    <w:basedOn w:val="24"/>
    <w:qFormat/>
    <w:uiPriority w:val="0"/>
    <w:rPr>
      <w:i/>
      <w:iCs/>
      <w:sz w:val="15"/>
      <w:szCs w:val="15"/>
    </w:rPr>
  </w:style>
  <w:style w:type="paragraph" w:customStyle="1" w:styleId="26">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7">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8">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29">
    <w:name w:val="Keywords"/>
    <w:basedOn w:val="12"/>
    <w:qFormat/>
    <w:uiPriority w:val="0"/>
    <w:pPr>
      <w:spacing w:after="120"/>
      <w:ind w:firstLine="274"/>
    </w:pPr>
    <w:rPr>
      <w:i/>
    </w:rPr>
  </w:style>
  <w:style w:type="character" w:customStyle="1" w:styleId="30">
    <w:name w:val="Header Char"/>
    <w:basedOn w:val="7"/>
    <w:link w:val="11"/>
    <w:qFormat/>
    <w:uiPriority w:val="0"/>
  </w:style>
  <w:style w:type="character" w:customStyle="1" w:styleId="31">
    <w:name w:val="Footer Char"/>
    <w:basedOn w:val="7"/>
    <w:link w:val="10"/>
    <w:qFormat/>
    <w:uiPriority w:val="0"/>
  </w:style>
  <w:style w:type="paragraph" w:styleId="32">
    <w:name w:val="List Paragraph"/>
    <w:basedOn w:val="1"/>
    <w:qFormat/>
    <w:uiPriority w:val="34"/>
    <w:pPr>
      <w:spacing w:after="160" w:line="256" w:lineRule="auto"/>
      <w:ind w:left="720"/>
      <w:contextualSpacing/>
      <w:jc w:val="left"/>
    </w:pPr>
    <w:rPr>
      <w:rFonts w:asciiTheme="minorHAnsi" w:hAnsiTheme="minorHAnsi" w:eastAsiaTheme="minorHAnsi" w:cstheme="minorBidi"/>
      <w:kern w:val="2"/>
      <w:sz w:val="22"/>
      <w:szCs w:val="22"/>
      <w:lang w:val="en-IN"/>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microsoft.com/office/2007/relationships/hdphoto" Target="media/image4.wdp"/><Relationship Id="rId7" Type="http://schemas.openxmlformats.org/officeDocument/2006/relationships/image" Target="media/image3.png"/><Relationship Id="rId6" Type="http://schemas.microsoft.com/office/2007/relationships/hdphoto" Target="media/image2.wdp"/><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5</Pages>
  <Words>3265</Words>
  <Characters>18613</Characters>
  <Lines>155</Lines>
  <Paragraphs>43</Paragraphs>
  <TotalTime>31</TotalTime>
  <ScaleCrop>false</ScaleCrop>
  <LinksUpToDate>false</LinksUpToDate>
  <CharactersWithSpaces>21835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2024-04-05T06:25:00Z</dcterms:created>
  <dc:creator>IEEE</dc:creator>
  <cp:lastModifiedBy>Ayush Ghonge</cp:lastModifiedBy>
  <dcterms:modified xsi:type="dcterms:W3CDTF">2025-03-27T11:35:53Z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24B321296A404B18A297F78BAB950261_12</vt:lpwstr>
  </property>
</Properties>
</file>