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candidate has successfully completed the online registration process.</w:t>
      </w:r>
    </w:p>
    <w:p>
      <w:r>
        <w:t>Please report to the administrative office for further formalities.</w:t>
      </w:r>
    </w:p>
    <w:p>
      <w:r>
        <w:t>Identity verification is mandatory at the time of reporting.</w:t>
      </w:r>
    </w:p>
    <w:p>
      <w:r>
        <w:t>All documents have been verified by the admission committee.</w:t>
      </w:r>
    </w:p>
    <w:p>
      <w:r>
        <w:t>Students are required to maintain a minimum attendance of seventy five percent.</w:t>
      </w:r>
    </w:p>
    <w:p>
      <w:r>
        <w:t>The academic session commences from the first week of August.</w:t>
      </w:r>
    </w:p>
    <w:p>
      <w:r>
        <w:t>Name- Tanishk Bansal</w:t>
      </w:r>
    </w:p>
    <w:p>
      <w:r>
        <w:t>Serial No.- STU-2024-0015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