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STU-2024-0019</w:t>
      </w:r>
    </w:p>
    <w:p>
      <w:r>
        <w:t>Name- Simran Kaur</w:t>
      </w:r>
    </w:p>
    <w:p>
      <w:r>
        <w:t>Students are required to maintain a minimum attendance of seventy five percent.</w:t>
      </w:r>
    </w:p>
    <w:p>
      <w:r>
        <w:t>Identity verification is mandatory at the time of reporting.</w:t>
      </w:r>
    </w:p>
    <w:p>
      <w:r>
        <w:t>Fee payment must be completed within seven days of admission.</w:t>
      </w:r>
    </w:p>
    <w:p>
      <w:r>
        <w:t>All documents have been verified by the admission committee.</w:t>
      </w:r>
    </w:p>
    <w:p>
      <w:r>
        <w:t>Please report to the administrative office for further formalities.</w:t>
      </w:r>
    </w:p>
    <w:p>
      <w:r>
        <w:t>The candidate has successfully completed the online registration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