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28325" w14:textId="77777777" w:rsidR="00A71873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A5C38"/>
          <w:spacing w:val="60"/>
          <w:sz w:val="48"/>
          <w:szCs w:val="48"/>
        </w:rPr>
        <w:t>AYUSHI SINHA</w:t>
      </w:r>
    </w:p>
    <w:p w14:paraId="2FDE063F" w14:textId="77777777" w:rsidR="00A71873" w:rsidRDefault="00000000">
      <w:pPr>
        <w:spacing w:after="80"/>
        <w:jc w:val="center"/>
      </w:pPr>
      <w:r>
        <w:rPr>
          <w:rFonts w:ascii="Calibri" w:eastAsia="Calibri" w:hAnsi="Calibri" w:cs="Calibri"/>
          <w:color w:val="666666"/>
        </w:rPr>
        <w:t>Business Analyst  ·  Melbourne, Australia</w:t>
      </w:r>
    </w:p>
    <w:p w14:paraId="73A276A0" w14:textId="77777777" w:rsidR="00A71873" w:rsidRDefault="00000000">
      <w:pPr>
        <w:spacing w:after="40"/>
        <w:jc w:val="center"/>
      </w:pPr>
      <w:r>
        <w:rPr>
          <w:rFonts w:ascii="Calibri" w:eastAsia="Calibri" w:hAnsi="Calibri" w:cs="Calibri"/>
          <w:color w:val="444444"/>
          <w:sz w:val="18"/>
          <w:szCs w:val="18"/>
        </w:rPr>
        <w:t xml:space="preserve">0489 150 825  |  ayushisinha1149@gmail.com  |  </w:t>
      </w:r>
      <w:hyperlink r:id="rId5" w:history="1">
        <w:r>
          <w:rPr>
            <w:rFonts w:ascii="Calibri" w:eastAsia="Calibri" w:hAnsi="Calibri" w:cs="Calibri"/>
            <w:color w:val="0563C1"/>
            <w:sz w:val="18"/>
            <w:szCs w:val="18"/>
            <w:u w:val="single"/>
          </w:rPr>
          <w:t>LinkedIn</w:t>
        </w:r>
      </w:hyperlink>
      <w:r>
        <w:rPr>
          <w:rFonts w:ascii="Calibri" w:eastAsia="Calibri" w:hAnsi="Calibri" w:cs="Calibri"/>
          <w:color w:val="444444"/>
          <w:sz w:val="18"/>
          <w:szCs w:val="18"/>
        </w:rPr>
        <w:t xml:space="preserve">  |  </w:t>
      </w:r>
      <w:hyperlink r:id="rId6" w:history="1">
        <w:r>
          <w:rPr>
            <w:rFonts w:ascii="Calibri" w:eastAsia="Calibri" w:hAnsi="Calibri" w:cs="Calibri"/>
            <w:color w:val="0563C1"/>
            <w:sz w:val="18"/>
            <w:szCs w:val="18"/>
            <w:u w:val="single"/>
          </w:rPr>
          <w:t>GitHub</w:t>
        </w:r>
      </w:hyperlink>
    </w:p>
    <w:p w14:paraId="3AADCCDD" w14:textId="77777777" w:rsidR="00A71873" w:rsidRDefault="00A71873">
      <w:pPr>
        <w:pBdr>
          <w:bottom w:val="single" w:sz="6" w:space="1" w:color="CCCCCC"/>
        </w:pBdr>
        <w:spacing w:before="60" w:after="120"/>
      </w:pPr>
    </w:p>
    <w:p w14:paraId="38991420" w14:textId="77777777" w:rsidR="00A71873" w:rsidRDefault="00000000">
      <w:pPr>
        <w:pBdr>
          <w:bottom w:val="single" w:sz="4" w:space="1" w:color="D4E8DA"/>
        </w:pBdr>
        <w:spacing w:before="200" w:after="80"/>
      </w:pPr>
      <w:r>
        <w:rPr>
          <w:rFonts w:ascii="Calibri" w:eastAsia="Calibri" w:hAnsi="Calibri" w:cs="Calibri"/>
          <w:b/>
          <w:bCs/>
          <w:color w:val="1A5C38"/>
          <w:sz w:val="18"/>
          <w:szCs w:val="18"/>
        </w:rPr>
        <w:t>PROFESSIONAL SUMMARY</w:t>
      </w:r>
    </w:p>
    <w:p w14:paraId="63A5E14C" w14:textId="5F78D338" w:rsidR="00A71873" w:rsidRDefault="00000000">
      <w:pPr>
        <w:spacing w:after="80"/>
      </w:pPr>
      <w:r>
        <w:rPr>
          <w:rFonts w:ascii="Calibri" w:eastAsia="Calibri" w:hAnsi="Calibri" w:cs="Calibri"/>
          <w:color w:val="444444"/>
          <w:sz w:val="18"/>
          <w:szCs w:val="18"/>
        </w:rPr>
        <w:t xml:space="preserve">Business Analyst with 3+ years of experience across fintech product development, media operations, and </w:t>
      </w:r>
      <w:r w:rsidR="005C617B">
        <w:rPr>
          <w:rFonts w:ascii="Calibri" w:eastAsia="Calibri" w:hAnsi="Calibri" w:cs="Calibri"/>
          <w:color w:val="444444"/>
          <w:sz w:val="18"/>
          <w:szCs w:val="18"/>
        </w:rPr>
        <w:t>market</w:t>
      </w:r>
      <w:r>
        <w:rPr>
          <w:rFonts w:ascii="Calibri" w:eastAsia="Calibri" w:hAnsi="Calibri" w:cs="Calibri"/>
          <w:color w:val="444444"/>
          <w:sz w:val="18"/>
          <w:szCs w:val="18"/>
        </w:rPr>
        <w:t xml:space="preserve"> analytics. Skilled in translating business requirements into data-driven solutions, with hands-on delivery in Power BI, Python, SQL, and machine learning. Built and deployed production-grade web applications and ML </w:t>
      </w:r>
      <w:r w:rsidR="005C617B">
        <w:rPr>
          <w:rFonts w:ascii="Calibri" w:eastAsia="Calibri" w:hAnsi="Calibri" w:cs="Calibri"/>
          <w:color w:val="444444"/>
          <w:sz w:val="18"/>
          <w:szCs w:val="18"/>
        </w:rPr>
        <w:t>pipelines and</w:t>
      </w:r>
      <w:r>
        <w:rPr>
          <w:rFonts w:ascii="Calibri" w:eastAsia="Calibri" w:hAnsi="Calibri" w:cs="Calibri"/>
          <w:color w:val="444444"/>
          <w:sz w:val="18"/>
          <w:szCs w:val="18"/>
        </w:rPr>
        <w:t xml:space="preserve"> contributed directly to MVP scoping at an early-stage fintech startup. Complet</w:t>
      </w:r>
      <w:r w:rsidR="005C617B">
        <w:rPr>
          <w:rFonts w:ascii="Calibri" w:eastAsia="Calibri" w:hAnsi="Calibri" w:cs="Calibri"/>
          <w:color w:val="444444"/>
          <w:sz w:val="18"/>
          <w:szCs w:val="18"/>
        </w:rPr>
        <w:t xml:space="preserve">ed </w:t>
      </w:r>
      <w:r>
        <w:rPr>
          <w:rFonts w:ascii="Calibri" w:eastAsia="Calibri" w:hAnsi="Calibri" w:cs="Calibri"/>
          <w:color w:val="444444"/>
          <w:sz w:val="18"/>
          <w:szCs w:val="18"/>
        </w:rPr>
        <w:t>Master of Business Analytics at La Trobe University (2024–2026). Actively seeking Business Analyst roles in Melbourne.</w:t>
      </w:r>
    </w:p>
    <w:p w14:paraId="6DC0F9FF" w14:textId="77777777" w:rsidR="00A71873" w:rsidRDefault="00A71873">
      <w:pPr>
        <w:pBdr>
          <w:bottom w:val="single" w:sz="6" w:space="1" w:color="CCCCCC"/>
        </w:pBdr>
        <w:spacing w:before="60" w:after="120"/>
      </w:pPr>
    </w:p>
    <w:p w14:paraId="1F43A03A" w14:textId="77777777" w:rsidR="00A71873" w:rsidRDefault="00000000">
      <w:pPr>
        <w:pBdr>
          <w:bottom w:val="single" w:sz="4" w:space="1" w:color="D4E8DA"/>
        </w:pBdr>
        <w:spacing w:before="200" w:after="80"/>
      </w:pPr>
      <w:r>
        <w:rPr>
          <w:rFonts w:ascii="Calibri" w:eastAsia="Calibri" w:hAnsi="Calibri" w:cs="Calibri"/>
          <w:b/>
          <w:bCs/>
          <w:color w:val="1A5C38"/>
          <w:sz w:val="18"/>
          <w:szCs w:val="18"/>
        </w:rPr>
        <w:t>WORK EXPERIENCE</w:t>
      </w:r>
    </w:p>
    <w:p w14:paraId="00669CD4" w14:textId="77777777" w:rsidR="00A71873" w:rsidRDefault="00000000">
      <w:pPr>
        <w:spacing w:before="160" w:after="60"/>
      </w:pPr>
      <w:proofErr w:type="spellStart"/>
      <w:r>
        <w:rPr>
          <w:rFonts w:ascii="Calibri" w:eastAsia="Calibri" w:hAnsi="Calibri" w:cs="Calibri"/>
          <w:b/>
          <w:bCs/>
          <w:color w:val="1A1A1A"/>
        </w:rPr>
        <w:t>Ariso</w:t>
      </w:r>
      <w:proofErr w:type="spellEnd"/>
      <w:r>
        <w:rPr>
          <w:rFonts w:ascii="Calibri" w:eastAsia="Calibri" w:hAnsi="Calibri" w:cs="Calibri"/>
          <w:b/>
          <w:bCs/>
          <w:color w:val="1A1A1A"/>
        </w:rPr>
        <w:t xml:space="preserve"> Technology</w:t>
      </w:r>
      <w:r>
        <w:rPr>
          <w:rFonts w:ascii="Calibri" w:eastAsia="Calibri" w:hAnsi="Calibri" w:cs="Calibri"/>
          <w:color w:val="666666"/>
          <w:sz w:val="18"/>
          <w:szCs w:val="18"/>
        </w:rPr>
        <w:t xml:space="preserve">  ·  </w:t>
      </w:r>
      <w:r>
        <w:rPr>
          <w:rFonts w:ascii="Calibri" w:eastAsia="Calibri" w:hAnsi="Calibri" w:cs="Calibri"/>
          <w:b/>
          <w:bCs/>
          <w:color w:val="1A5C38"/>
          <w:sz w:val="18"/>
          <w:szCs w:val="18"/>
        </w:rPr>
        <w:t>Business Analyst</w:t>
      </w:r>
      <w:r>
        <w:rPr>
          <w:rFonts w:ascii="Calibri" w:eastAsia="Calibri" w:hAnsi="Calibri" w:cs="Calibri"/>
          <w:sz w:val="18"/>
          <w:szCs w:val="18"/>
        </w:rPr>
        <w:t xml:space="preserve">     </w:t>
      </w:r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Dec 2025 – May 2026  |  Melbourne</w:t>
      </w:r>
    </w:p>
    <w:p w14:paraId="7B9B16A0" w14:textId="77777777" w:rsidR="00A71873" w:rsidRDefault="00000000">
      <w:pPr>
        <w:pStyle w:val="ListParagraph"/>
        <w:numPr>
          <w:ilvl w:val="0"/>
          <w:numId w:val="1"/>
        </w:numPr>
        <w:spacing w:before="40" w:after="40"/>
        <w:ind w:left="360" w:hanging="260"/>
      </w:pPr>
      <w:r>
        <w:rPr>
          <w:rFonts w:ascii="Calibri" w:eastAsia="Calibri" w:hAnsi="Calibri" w:cs="Calibri"/>
          <w:color w:val="444444"/>
          <w:sz w:val="18"/>
          <w:szCs w:val="18"/>
        </w:rPr>
        <w:t>Conducted competitor benchmarking and regulatory analysis across 5+ market segments to inform feature prioritisation for an early-stage fintech product.</w:t>
      </w:r>
    </w:p>
    <w:p w14:paraId="07BFFF60" w14:textId="77777777" w:rsidR="00A71873" w:rsidRDefault="00000000">
      <w:pPr>
        <w:pStyle w:val="ListParagraph"/>
        <w:numPr>
          <w:ilvl w:val="0"/>
          <w:numId w:val="1"/>
        </w:numPr>
        <w:spacing w:before="40" w:after="40"/>
        <w:ind w:left="360" w:hanging="260"/>
      </w:pPr>
      <w:r>
        <w:rPr>
          <w:rFonts w:ascii="Calibri" w:eastAsia="Calibri" w:hAnsi="Calibri" w:cs="Calibri"/>
          <w:color w:val="444444"/>
          <w:sz w:val="18"/>
          <w:szCs w:val="18"/>
        </w:rPr>
        <w:t>Authored 20+ user stories and functional requirements in Notion, collaborating directly with founders to define MVP scope and product acceptance criteria.</w:t>
      </w:r>
    </w:p>
    <w:p w14:paraId="6BB4C27D" w14:textId="77777777" w:rsidR="00A71873" w:rsidRDefault="00000000">
      <w:pPr>
        <w:pStyle w:val="ListParagraph"/>
        <w:numPr>
          <w:ilvl w:val="0"/>
          <w:numId w:val="1"/>
        </w:numPr>
        <w:spacing w:before="40" w:after="40"/>
        <w:ind w:left="360" w:hanging="260"/>
      </w:pPr>
      <w:r>
        <w:rPr>
          <w:rFonts w:ascii="Calibri" w:eastAsia="Calibri" w:hAnsi="Calibri" w:cs="Calibri"/>
          <w:color w:val="444444"/>
          <w:sz w:val="18"/>
          <w:szCs w:val="18"/>
        </w:rPr>
        <w:t>Mapped end-to-end user journeys to surface friction points, translating findings into prioritised backlog items aligned with development capacity.</w:t>
      </w:r>
    </w:p>
    <w:p w14:paraId="10963398" w14:textId="77777777" w:rsidR="00A71873" w:rsidRDefault="00000000">
      <w:pPr>
        <w:spacing w:before="160" w:after="60"/>
      </w:pPr>
      <w:r>
        <w:rPr>
          <w:rFonts w:ascii="Calibri" w:eastAsia="Calibri" w:hAnsi="Calibri" w:cs="Calibri"/>
          <w:b/>
          <w:bCs/>
          <w:color w:val="1A1A1A"/>
        </w:rPr>
        <w:t>Key Difference</w:t>
      </w:r>
      <w:r>
        <w:rPr>
          <w:rFonts w:ascii="Calibri" w:eastAsia="Calibri" w:hAnsi="Calibri" w:cs="Calibri"/>
          <w:color w:val="666666"/>
          <w:sz w:val="18"/>
          <w:szCs w:val="18"/>
        </w:rPr>
        <w:t xml:space="preserve">  ·  </w:t>
      </w:r>
      <w:r>
        <w:rPr>
          <w:rFonts w:ascii="Calibri" w:eastAsia="Calibri" w:hAnsi="Calibri" w:cs="Calibri"/>
          <w:b/>
          <w:bCs/>
          <w:color w:val="1A5C38"/>
          <w:sz w:val="18"/>
          <w:szCs w:val="18"/>
        </w:rPr>
        <w:t>Senior Content Analyst</w:t>
      </w:r>
      <w:r>
        <w:rPr>
          <w:rFonts w:ascii="Calibri" w:eastAsia="Calibri" w:hAnsi="Calibri" w:cs="Calibri"/>
          <w:sz w:val="18"/>
          <w:szCs w:val="18"/>
        </w:rPr>
        <w:t xml:space="preserve">     </w:t>
      </w:r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Apr 2025 – May 2026  |  Remote</w:t>
      </w:r>
    </w:p>
    <w:p w14:paraId="6D45FD32" w14:textId="77777777" w:rsidR="00A71873" w:rsidRDefault="00000000">
      <w:pPr>
        <w:pStyle w:val="ListParagraph"/>
        <w:numPr>
          <w:ilvl w:val="0"/>
          <w:numId w:val="1"/>
        </w:numPr>
        <w:spacing w:before="40" w:after="40"/>
        <w:ind w:left="360" w:hanging="260"/>
      </w:pPr>
      <w:r>
        <w:rPr>
          <w:rFonts w:ascii="Calibri" w:eastAsia="Calibri" w:hAnsi="Calibri" w:cs="Calibri"/>
          <w:color w:val="444444"/>
          <w:sz w:val="18"/>
          <w:szCs w:val="18"/>
        </w:rPr>
        <w:t>Served as primary liaison for 15+ media and publisher partners, managing 20+ client queries per week across 3–4 concurrent PR release cycles per account.</w:t>
      </w:r>
    </w:p>
    <w:p w14:paraId="310F6319" w14:textId="77777777" w:rsidR="00A71873" w:rsidRDefault="00000000">
      <w:pPr>
        <w:pStyle w:val="ListParagraph"/>
        <w:numPr>
          <w:ilvl w:val="0"/>
          <w:numId w:val="1"/>
        </w:numPr>
        <w:spacing w:before="40" w:after="40"/>
        <w:ind w:left="360" w:hanging="260"/>
      </w:pPr>
      <w:r>
        <w:rPr>
          <w:rFonts w:ascii="Calibri" w:eastAsia="Calibri" w:hAnsi="Calibri" w:cs="Calibri"/>
          <w:color w:val="444444"/>
          <w:sz w:val="18"/>
          <w:szCs w:val="18"/>
        </w:rPr>
        <w:t>Led vendor sourcing and pricing analysis across 3 proposal batches to support a new publisher network expansion, delivering a cost comparison that reduced per-release expenditure.</w:t>
      </w:r>
    </w:p>
    <w:p w14:paraId="36597A58" w14:textId="77777777" w:rsidR="00A71873" w:rsidRDefault="00000000">
      <w:pPr>
        <w:pStyle w:val="ListParagraph"/>
        <w:numPr>
          <w:ilvl w:val="0"/>
          <w:numId w:val="1"/>
        </w:numPr>
        <w:spacing w:before="40" w:after="40"/>
        <w:ind w:left="360" w:hanging="260"/>
      </w:pPr>
      <w:r>
        <w:rPr>
          <w:rFonts w:ascii="Calibri" w:eastAsia="Calibri" w:hAnsi="Calibri" w:cs="Calibri"/>
          <w:color w:val="444444"/>
          <w:sz w:val="18"/>
          <w:szCs w:val="18"/>
        </w:rPr>
        <w:t>Coordinated the full PR release lifecycle across client, sales, and media teams, maintaining on-time delivery and consistent approval workflows across all managed accounts.</w:t>
      </w:r>
    </w:p>
    <w:p w14:paraId="21B747A7" w14:textId="77777777" w:rsidR="00A71873" w:rsidRDefault="00000000">
      <w:pPr>
        <w:spacing w:before="160" w:after="60"/>
      </w:pPr>
      <w:r>
        <w:rPr>
          <w:rFonts w:ascii="Calibri" w:eastAsia="Calibri" w:hAnsi="Calibri" w:cs="Calibri"/>
          <w:b/>
          <w:bCs/>
          <w:color w:val="1A1A1A"/>
        </w:rPr>
        <w:t>CISION (PR Newswire)</w:t>
      </w:r>
      <w:r>
        <w:rPr>
          <w:rFonts w:ascii="Calibri" w:eastAsia="Calibri" w:hAnsi="Calibri" w:cs="Calibri"/>
          <w:color w:val="666666"/>
          <w:sz w:val="18"/>
          <w:szCs w:val="18"/>
        </w:rPr>
        <w:t xml:space="preserve">  ·  </w:t>
      </w:r>
      <w:r>
        <w:rPr>
          <w:rFonts w:ascii="Calibri" w:eastAsia="Calibri" w:hAnsi="Calibri" w:cs="Calibri"/>
          <w:b/>
          <w:bCs/>
          <w:color w:val="1A5C38"/>
          <w:sz w:val="18"/>
          <w:szCs w:val="18"/>
        </w:rPr>
        <w:t>Client Services &amp; Operations Executive</w:t>
      </w:r>
      <w:r>
        <w:rPr>
          <w:rFonts w:ascii="Calibri" w:eastAsia="Calibri" w:hAnsi="Calibri" w:cs="Calibri"/>
          <w:sz w:val="18"/>
          <w:szCs w:val="18"/>
        </w:rPr>
        <w:t xml:space="preserve">     </w:t>
      </w:r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Jun 2022 – Dec 2024</w:t>
      </w:r>
    </w:p>
    <w:p w14:paraId="0F44A8AA" w14:textId="77777777" w:rsidR="00A71873" w:rsidRDefault="00000000">
      <w:pPr>
        <w:pStyle w:val="ListParagraph"/>
        <w:numPr>
          <w:ilvl w:val="0"/>
          <w:numId w:val="1"/>
        </w:numPr>
        <w:spacing w:before="40" w:after="40"/>
        <w:ind w:left="360" w:hanging="260"/>
      </w:pPr>
      <w:r>
        <w:rPr>
          <w:rFonts w:ascii="Calibri" w:eastAsia="Calibri" w:hAnsi="Calibri" w:cs="Calibri"/>
          <w:color w:val="444444"/>
          <w:sz w:val="18"/>
          <w:szCs w:val="18"/>
        </w:rPr>
        <w:t>Managed a portfolio of 20+ client accounts, producing regular performance reports on press distribution activity using Excel and Power BI dashboards.</w:t>
      </w:r>
    </w:p>
    <w:p w14:paraId="580730D0" w14:textId="77777777" w:rsidR="00A71873" w:rsidRDefault="00000000">
      <w:pPr>
        <w:pStyle w:val="ListParagraph"/>
        <w:numPr>
          <w:ilvl w:val="0"/>
          <w:numId w:val="1"/>
        </w:numPr>
        <w:spacing w:before="40" w:after="40"/>
        <w:ind w:left="360" w:hanging="260"/>
      </w:pPr>
      <w:r>
        <w:rPr>
          <w:rFonts w:ascii="Calibri" w:eastAsia="Calibri" w:hAnsi="Calibri" w:cs="Calibri"/>
          <w:color w:val="444444"/>
          <w:sz w:val="18"/>
          <w:szCs w:val="18"/>
        </w:rPr>
        <w:t>Partnered with sales, editorial, and distribution teams to streamline cross-functional handoff processes, improving turnaround time on client escalations and content approvals.</w:t>
      </w:r>
    </w:p>
    <w:p w14:paraId="26E8781A" w14:textId="77777777" w:rsidR="00A71873" w:rsidRDefault="00000000">
      <w:pPr>
        <w:pStyle w:val="ListParagraph"/>
        <w:numPr>
          <w:ilvl w:val="0"/>
          <w:numId w:val="1"/>
        </w:numPr>
        <w:spacing w:before="40" w:after="40"/>
        <w:ind w:left="360" w:hanging="260"/>
      </w:pPr>
      <w:r>
        <w:rPr>
          <w:rFonts w:ascii="Calibri" w:eastAsia="Calibri" w:hAnsi="Calibri" w:cs="Calibri"/>
          <w:color w:val="444444"/>
          <w:sz w:val="18"/>
          <w:szCs w:val="18"/>
        </w:rPr>
        <w:t>Delivered structured account reviews and data-backed reporting to senior clients, maintaining high retention and identifying upsell opportunities through usage trend analysis.</w:t>
      </w:r>
    </w:p>
    <w:p w14:paraId="3F543D6F" w14:textId="77777777" w:rsidR="00A71873" w:rsidRDefault="00000000">
      <w:pPr>
        <w:spacing w:before="160" w:after="60"/>
      </w:pPr>
      <w:proofErr w:type="spellStart"/>
      <w:r>
        <w:rPr>
          <w:rFonts w:ascii="Calibri" w:eastAsia="Calibri" w:hAnsi="Calibri" w:cs="Calibri"/>
          <w:b/>
          <w:bCs/>
          <w:color w:val="1A1A1A"/>
        </w:rPr>
        <w:t>EMotorad</w:t>
      </w:r>
      <w:proofErr w:type="spellEnd"/>
      <w:r>
        <w:rPr>
          <w:rFonts w:ascii="Calibri" w:eastAsia="Calibri" w:hAnsi="Calibri" w:cs="Calibri"/>
          <w:color w:val="666666"/>
          <w:sz w:val="18"/>
          <w:szCs w:val="18"/>
        </w:rPr>
        <w:t xml:space="preserve">  ·  </w:t>
      </w:r>
      <w:r>
        <w:rPr>
          <w:rFonts w:ascii="Calibri" w:eastAsia="Calibri" w:hAnsi="Calibri" w:cs="Calibri"/>
          <w:b/>
          <w:bCs/>
          <w:color w:val="1A5C38"/>
          <w:sz w:val="18"/>
          <w:szCs w:val="18"/>
        </w:rPr>
        <w:t>Marketing Executive</w:t>
      </w:r>
      <w:r>
        <w:rPr>
          <w:rFonts w:ascii="Calibri" w:eastAsia="Calibri" w:hAnsi="Calibri" w:cs="Calibri"/>
          <w:sz w:val="18"/>
          <w:szCs w:val="18"/>
        </w:rPr>
        <w:t xml:space="preserve">     </w:t>
      </w:r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Jan 2022 – Jun 2022</w:t>
      </w:r>
    </w:p>
    <w:p w14:paraId="1DC5A9D0" w14:textId="77777777" w:rsidR="00A71873" w:rsidRDefault="00000000">
      <w:pPr>
        <w:pStyle w:val="ListParagraph"/>
        <w:numPr>
          <w:ilvl w:val="0"/>
          <w:numId w:val="1"/>
        </w:numPr>
        <w:spacing w:before="40" w:after="40"/>
        <w:ind w:left="360" w:hanging="260"/>
      </w:pPr>
      <w:r>
        <w:rPr>
          <w:rFonts w:ascii="Calibri" w:eastAsia="Calibri" w:hAnsi="Calibri" w:cs="Calibri"/>
          <w:color w:val="444444"/>
          <w:sz w:val="18"/>
          <w:szCs w:val="18"/>
        </w:rPr>
        <w:t>Planned and executed multi-channel campaigns across digital, event, and influencer channels, tracking engagement and conversion metrics to evaluate ROI across each initiative.</w:t>
      </w:r>
    </w:p>
    <w:p w14:paraId="431045E9" w14:textId="77777777" w:rsidR="00A71873" w:rsidRDefault="00000000">
      <w:pPr>
        <w:pStyle w:val="ListParagraph"/>
        <w:numPr>
          <w:ilvl w:val="0"/>
          <w:numId w:val="1"/>
        </w:numPr>
        <w:spacing w:before="40" w:after="40"/>
        <w:ind w:left="360" w:hanging="260"/>
      </w:pPr>
      <w:r>
        <w:rPr>
          <w:rFonts w:ascii="Calibri" w:eastAsia="Calibri" w:hAnsi="Calibri" w:cs="Calibri"/>
          <w:color w:val="444444"/>
          <w:sz w:val="18"/>
          <w:szCs w:val="18"/>
        </w:rPr>
        <w:t>Analysed post-campaign customer feedback and behavioural data to identify underperforming audience segments, producing written findings that informed messaging and targeting adjustments.</w:t>
      </w:r>
    </w:p>
    <w:p w14:paraId="6256E212" w14:textId="77777777" w:rsidR="00A71873" w:rsidRDefault="00000000">
      <w:pPr>
        <w:pStyle w:val="ListParagraph"/>
        <w:numPr>
          <w:ilvl w:val="0"/>
          <w:numId w:val="1"/>
        </w:numPr>
        <w:spacing w:before="40" w:after="40"/>
        <w:ind w:left="360" w:hanging="260"/>
      </w:pPr>
      <w:r>
        <w:rPr>
          <w:rFonts w:ascii="Calibri" w:eastAsia="Calibri" w:hAnsi="Calibri" w:cs="Calibri"/>
          <w:color w:val="444444"/>
          <w:sz w:val="18"/>
          <w:szCs w:val="18"/>
        </w:rPr>
        <w:t>Coordinated vendor and agency deliverables across simultaneous campaign activations, applying structured project tracking to keep timelines and outputs aligned with business objectives.</w:t>
      </w:r>
    </w:p>
    <w:p w14:paraId="3A2BB1FE" w14:textId="77777777" w:rsidR="00A71873" w:rsidRDefault="00000000">
      <w:pPr>
        <w:spacing w:before="160" w:after="60"/>
      </w:pPr>
      <w:r>
        <w:rPr>
          <w:rFonts w:ascii="Calibri" w:eastAsia="Calibri" w:hAnsi="Calibri" w:cs="Calibri"/>
          <w:b/>
          <w:bCs/>
          <w:color w:val="1A1A1A"/>
        </w:rPr>
        <w:t>Patterns LLC</w:t>
      </w:r>
      <w:r>
        <w:rPr>
          <w:rFonts w:ascii="Calibri" w:eastAsia="Calibri" w:hAnsi="Calibri" w:cs="Calibri"/>
          <w:color w:val="666666"/>
          <w:sz w:val="18"/>
          <w:szCs w:val="18"/>
        </w:rPr>
        <w:t xml:space="preserve">  ·  </w:t>
      </w:r>
      <w:r>
        <w:rPr>
          <w:rFonts w:ascii="Calibri" w:eastAsia="Calibri" w:hAnsi="Calibri" w:cs="Calibri"/>
          <w:b/>
          <w:bCs/>
          <w:color w:val="1A5C38"/>
          <w:sz w:val="18"/>
          <w:szCs w:val="18"/>
        </w:rPr>
        <w:t>Customer Support Executive</w:t>
      </w:r>
      <w:r>
        <w:rPr>
          <w:rFonts w:ascii="Calibri" w:eastAsia="Calibri" w:hAnsi="Calibri" w:cs="Calibri"/>
          <w:sz w:val="18"/>
          <w:szCs w:val="18"/>
        </w:rPr>
        <w:t xml:space="preserve">     </w:t>
      </w:r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Apr 2021 – Dec 2021</w:t>
      </w:r>
    </w:p>
    <w:p w14:paraId="395834DE" w14:textId="77777777" w:rsidR="00A71873" w:rsidRDefault="00000000">
      <w:pPr>
        <w:pStyle w:val="ListParagraph"/>
        <w:numPr>
          <w:ilvl w:val="0"/>
          <w:numId w:val="1"/>
        </w:numPr>
        <w:spacing w:before="40" w:after="40"/>
        <w:ind w:left="360" w:hanging="260"/>
      </w:pPr>
      <w:r>
        <w:rPr>
          <w:rFonts w:ascii="Calibri" w:eastAsia="Calibri" w:hAnsi="Calibri" w:cs="Calibri"/>
          <w:color w:val="444444"/>
          <w:sz w:val="18"/>
          <w:szCs w:val="18"/>
        </w:rPr>
        <w:t>Systematically reviewed 500+ customer interaction logs to identify recurring issue patterns, producing structured analysis that directly informed process improvement initiatives.</w:t>
      </w:r>
    </w:p>
    <w:p w14:paraId="07F0E917" w14:textId="77777777" w:rsidR="00A71873" w:rsidRDefault="00000000">
      <w:pPr>
        <w:pStyle w:val="ListParagraph"/>
        <w:numPr>
          <w:ilvl w:val="0"/>
          <w:numId w:val="1"/>
        </w:numPr>
        <w:spacing w:before="40" w:after="40"/>
        <w:ind w:left="360" w:hanging="260"/>
      </w:pPr>
      <w:r>
        <w:rPr>
          <w:rFonts w:ascii="Calibri" w:eastAsia="Calibri" w:hAnsi="Calibri" w:cs="Calibri"/>
          <w:color w:val="444444"/>
          <w:sz w:val="18"/>
          <w:szCs w:val="18"/>
        </w:rPr>
        <w:t>Collaborated with operations and product stakeholders to translate data-driven findings into workflow changes, contributing to a measurable reduction in repeat contact rates for top complaint categories.</w:t>
      </w:r>
    </w:p>
    <w:p w14:paraId="402AD2EC" w14:textId="77777777" w:rsidR="00A71873" w:rsidRDefault="00000000">
      <w:pPr>
        <w:pStyle w:val="ListParagraph"/>
        <w:numPr>
          <w:ilvl w:val="0"/>
          <w:numId w:val="1"/>
        </w:numPr>
        <w:spacing w:before="40" w:after="40"/>
        <w:ind w:left="360" w:hanging="260"/>
      </w:pPr>
      <w:r>
        <w:rPr>
          <w:rFonts w:ascii="Calibri" w:eastAsia="Calibri" w:hAnsi="Calibri" w:cs="Calibri"/>
          <w:color w:val="444444"/>
          <w:sz w:val="18"/>
          <w:szCs w:val="18"/>
        </w:rPr>
        <w:t>Documented and maintained the customer knowledge base, improving first-contact resolution consistency and equipping the team with standardised response frameworks.</w:t>
      </w:r>
    </w:p>
    <w:p w14:paraId="45EA9115" w14:textId="77777777" w:rsidR="00A71873" w:rsidRDefault="00A71873">
      <w:pPr>
        <w:pBdr>
          <w:bottom w:val="single" w:sz="6" w:space="1" w:color="CCCCCC"/>
        </w:pBdr>
        <w:spacing w:before="60" w:after="120"/>
      </w:pPr>
    </w:p>
    <w:p w14:paraId="52CCBB4E" w14:textId="77777777" w:rsidR="00A71873" w:rsidRDefault="00000000">
      <w:pPr>
        <w:pBdr>
          <w:bottom w:val="single" w:sz="4" w:space="1" w:color="D4E8DA"/>
        </w:pBdr>
        <w:spacing w:before="200" w:after="80"/>
      </w:pPr>
      <w:r>
        <w:rPr>
          <w:rFonts w:ascii="Calibri" w:eastAsia="Calibri" w:hAnsi="Calibri" w:cs="Calibri"/>
          <w:b/>
          <w:bCs/>
          <w:color w:val="1A5C38"/>
          <w:sz w:val="18"/>
          <w:szCs w:val="18"/>
        </w:rPr>
        <w:t>SKILLS</w:t>
      </w: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A71873" w14:paraId="2ED862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AF4EE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33A6FAA" w14:textId="77777777" w:rsidR="00A71873" w:rsidRDefault="00000000">
            <w:r>
              <w:rPr>
                <w:rFonts w:ascii="Calibri" w:eastAsia="Calibri" w:hAnsi="Calibri" w:cs="Calibri"/>
                <w:b/>
                <w:bCs/>
                <w:color w:val="1A5C38"/>
                <w:sz w:val="17"/>
                <w:szCs w:val="17"/>
              </w:rPr>
              <w:lastRenderedPageBreak/>
              <w:t>BI &amp; Visualisation</w:t>
            </w:r>
          </w:p>
        </w:tc>
        <w:tc>
          <w:tcPr>
            <w:tcW w:w="7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3DA7572" w14:textId="77777777" w:rsidR="00A71873" w:rsidRDefault="00000000">
            <w:r>
              <w:rPr>
                <w:rFonts w:ascii="Calibri" w:eastAsia="Calibri" w:hAnsi="Calibri" w:cs="Calibri"/>
                <w:color w:val="444444"/>
                <w:sz w:val="17"/>
                <w:szCs w:val="17"/>
              </w:rPr>
              <w:t xml:space="preserve">Power BI · Tableau · DAX · </w:t>
            </w:r>
            <w:proofErr w:type="spellStart"/>
            <w:r>
              <w:rPr>
                <w:rFonts w:ascii="Calibri" w:eastAsia="Calibri" w:hAnsi="Calibri" w:cs="Calibri"/>
                <w:color w:val="444444"/>
                <w:sz w:val="17"/>
                <w:szCs w:val="17"/>
              </w:rPr>
              <w:t>Plotly</w:t>
            </w:r>
            <w:proofErr w:type="spellEnd"/>
          </w:p>
        </w:tc>
      </w:tr>
      <w:tr w:rsidR="00A71873" w14:paraId="7A55FE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AF4EE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E37F7BA" w14:textId="77777777" w:rsidR="00A71873" w:rsidRDefault="00000000">
            <w:r>
              <w:rPr>
                <w:rFonts w:ascii="Calibri" w:eastAsia="Calibri" w:hAnsi="Calibri" w:cs="Calibri"/>
                <w:b/>
                <w:bCs/>
                <w:color w:val="1A5C38"/>
                <w:sz w:val="17"/>
                <w:szCs w:val="17"/>
              </w:rPr>
              <w:t>Programming</w:t>
            </w:r>
          </w:p>
        </w:tc>
        <w:tc>
          <w:tcPr>
            <w:tcW w:w="7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4277F94" w14:textId="77777777" w:rsidR="00A71873" w:rsidRDefault="00000000">
            <w:r>
              <w:rPr>
                <w:rFonts w:ascii="Calibri" w:eastAsia="Calibri" w:hAnsi="Calibri" w:cs="Calibri"/>
                <w:color w:val="444444"/>
                <w:sz w:val="17"/>
                <w:szCs w:val="17"/>
              </w:rPr>
              <w:t>Python · R · SQL · SAS · HTML</w:t>
            </w:r>
          </w:p>
        </w:tc>
      </w:tr>
      <w:tr w:rsidR="00A71873" w14:paraId="59A3B1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AF4EE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0131A06" w14:textId="77777777" w:rsidR="00A71873" w:rsidRDefault="00000000">
            <w:r>
              <w:rPr>
                <w:rFonts w:ascii="Calibri" w:eastAsia="Calibri" w:hAnsi="Calibri" w:cs="Calibri"/>
                <w:b/>
                <w:bCs/>
                <w:color w:val="1A5C38"/>
                <w:sz w:val="17"/>
                <w:szCs w:val="17"/>
              </w:rPr>
              <w:t>Frameworks &amp; Tools</w:t>
            </w:r>
          </w:p>
        </w:tc>
        <w:tc>
          <w:tcPr>
            <w:tcW w:w="7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7DA3804" w14:textId="77777777" w:rsidR="00A71873" w:rsidRDefault="00000000">
            <w:r>
              <w:rPr>
                <w:rFonts w:ascii="Calibri" w:eastAsia="Calibri" w:hAnsi="Calibri" w:cs="Calibri"/>
                <w:color w:val="444444"/>
                <w:sz w:val="17"/>
                <w:szCs w:val="17"/>
              </w:rPr>
              <w:t xml:space="preserve">React · </w:t>
            </w:r>
            <w:proofErr w:type="spellStart"/>
            <w:r>
              <w:rPr>
                <w:rFonts w:ascii="Calibri" w:eastAsia="Calibri" w:hAnsi="Calibri" w:cs="Calibri"/>
                <w:color w:val="444444"/>
                <w:sz w:val="17"/>
                <w:szCs w:val="17"/>
              </w:rPr>
              <w:t>FastAPI</w:t>
            </w:r>
            <w:proofErr w:type="spellEnd"/>
            <w:r>
              <w:rPr>
                <w:rFonts w:ascii="Calibri" w:eastAsia="Calibri" w:hAnsi="Calibri" w:cs="Calibri"/>
                <w:color w:val="444444"/>
                <w:sz w:val="17"/>
                <w:szCs w:val="17"/>
              </w:rPr>
              <w:t xml:space="preserve"> · </w:t>
            </w:r>
            <w:proofErr w:type="spellStart"/>
            <w:r>
              <w:rPr>
                <w:rFonts w:ascii="Calibri" w:eastAsia="Calibri" w:hAnsi="Calibri" w:cs="Calibri"/>
                <w:color w:val="444444"/>
                <w:sz w:val="17"/>
                <w:szCs w:val="17"/>
              </w:rPr>
              <w:t>Streamlit</w:t>
            </w:r>
            <w:proofErr w:type="spellEnd"/>
            <w:r>
              <w:rPr>
                <w:rFonts w:ascii="Calibri" w:eastAsia="Calibri" w:hAnsi="Calibri" w:cs="Calibri"/>
                <w:color w:val="444444"/>
                <w:sz w:val="17"/>
                <w:szCs w:val="17"/>
              </w:rPr>
              <w:t xml:space="preserve"> · </w:t>
            </w:r>
            <w:proofErr w:type="spellStart"/>
            <w:r>
              <w:rPr>
                <w:rFonts w:ascii="Calibri" w:eastAsia="Calibri" w:hAnsi="Calibri" w:cs="Calibri"/>
                <w:color w:val="444444"/>
                <w:sz w:val="17"/>
                <w:szCs w:val="17"/>
              </w:rPr>
              <w:t>Supabase</w:t>
            </w:r>
            <w:proofErr w:type="spellEnd"/>
            <w:r>
              <w:rPr>
                <w:rFonts w:ascii="Calibri" w:eastAsia="Calibri" w:hAnsi="Calibri" w:cs="Calibri"/>
                <w:color w:val="444444"/>
                <w:sz w:val="17"/>
                <w:szCs w:val="17"/>
              </w:rPr>
              <w:t xml:space="preserve"> · </w:t>
            </w:r>
            <w:proofErr w:type="spellStart"/>
            <w:r>
              <w:rPr>
                <w:rFonts w:ascii="Calibri" w:eastAsia="Calibri" w:hAnsi="Calibri" w:cs="Calibri"/>
                <w:color w:val="444444"/>
                <w:sz w:val="17"/>
                <w:szCs w:val="17"/>
              </w:rPr>
              <w:t>Dialogflow</w:t>
            </w:r>
            <w:proofErr w:type="spellEnd"/>
            <w:r>
              <w:rPr>
                <w:rFonts w:ascii="Calibri" w:eastAsia="Calibri" w:hAnsi="Calibri" w:cs="Calibri"/>
                <w:color w:val="444444"/>
                <w:sz w:val="17"/>
                <w:szCs w:val="17"/>
              </w:rPr>
              <w:t xml:space="preserve"> · GitHub</w:t>
            </w:r>
          </w:p>
        </w:tc>
      </w:tr>
      <w:tr w:rsidR="00A71873" w14:paraId="20FA75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AF4EE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7CF9B0D" w14:textId="77777777" w:rsidR="00A71873" w:rsidRDefault="00000000">
            <w:r>
              <w:rPr>
                <w:rFonts w:ascii="Calibri" w:eastAsia="Calibri" w:hAnsi="Calibri" w:cs="Calibri"/>
                <w:b/>
                <w:bCs/>
                <w:color w:val="1A5C38"/>
                <w:sz w:val="17"/>
                <w:szCs w:val="17"/>
              </w:rPr>
              <w:t>Cloud &amp; Platforms</w:t>
            </w:r>
          </w:p>
        </w:tc>
        <w:tc>
          <w:tcPr>
            <w:tcW w:w="7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27C2DEB" w14:textId="77777777" w:rsidR="00A71873" w:rsidRDefault="00000000">
            <w:r>
              <w:rPr>
                <w:rFonts w:ascii="Calibri" w:eastAsia="Calibri" w:hAnsi="Calibri" w:cs="Calibri"/>
                <w:color w:val="444444"/>
                <w:sz w:val="17"/>
                <w:szCs w:val="17"/>
              </w:rPr>
              <w:t xml:space="preserve">Microsoft Azure · Databricks · MS Excel · </w:t>
            </w:r>
            <w:proofErr w:type="spellStart"/>
            <w:r>
              <w:rPr>
                <w:rFonts w:ascii="Calibri" w:eastAsia="Calibri" w:hAnsi="Calibri" w:cs="Calibri"/>
                <w:color w:val="444444"/>
                <w:sz w:val="17"/>
                <w:szCs w:val="17"/>
              </w:rPr>
              <w:t>Vercel</w:t>
            </w:r>
            <w:proofErr w:type="spellEnd"/>
            <w:r>
              <w:rPr>
                <w:rFonts w:ascii="Calibri" w:eastAsia="Calibri" w:hAnsi="Calibri" w:cs="Calibri"/>
                <w:color w:val="444444"/>
                <w:sz w:val="17"/>
                <w:szCs w:val="17"/>
              </w:rPr>
              <w:t xml:space="preserve"> · VS Code</w:t>
            </w:r>
          </w:p>
        </w:tc>
      </w:tr>
      <w:tr w:rsidR="00A71873" w14:paraId="06F246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AF4EE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372D839" w14:textId="77777777" w:rsidR="00A71873" w:rsidRDefault="00000000">
            <w:r>
              <w:rPr>
                <w:rFonts w:ascii="Calibri" w:eastAsia="Calibri" w:hAnsi="Calibri" w:cs="Calibri"/>
                <w:b/>
                <w:bCs/>
                <w:color w:val="1A5C38"/>
                <w:sz w:val="17"/>
                <w:szCs w:val="17"/>
              </w:rPr>
              <w:t>Soft Skills</w:t>
            </w:r>
          </w:p>
        </w:tc>
        <w:tc>
          <w:tcPr>
            <w:tcW w:w="7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7DDE6F6" w14:textId="77777777" w:rsidR="00A71873" w:rsidRDefault="00000000">
            <w:r>
              <w:rPr>
                <w:rFonts w:ascii="Calibri" w:eastAsia="Calibri" w:hAnsi="Calibri" w:cs="Calibri"/>
                <w:color w:val="444444"/>
                <w:sz w:val="17"/>
                <w:szCs w:val="17"/>
              </w:rPr>
              <w:t>Requirements Gathering · Stakeholder Communication · Data Storytelling · Process Improvement</w:t>
            </w:r>
          </w:p>
        </w:tc>
      </w:tr>
    </w:tbl>
    <w:p w14:paraId="1789919A" w14:textId="77777777" w:rsidR="00A71873" w:rsidRDefault="00A71873">
      <w:pPr>
        <w:pBdr>
          <w:bottom w:val="single" w:sz="6" w:space="1" w:color="CCCCCC"/>
        </w:pBdr>
        <w:spacing w:before="60" w:after="120"/>
      </w:pPr>
    </w:p>
    <w:p w14:paraId="13A37686" w14:textId="77777777" w:rsidR="00A71873" w:rsidRDefault="00000000">
      <w:pPr>
        <w:pBdr>
          <w:bottom w:val="single" w:sz="4" w:space="1" w:color="D4E8DA"/>
        </w:pBdr>
        <w:spacing w:before="200" w:after="80"/>
      </w:pPr>
      <w:r>
        <w:rPr>
          <w:rFonts w:ascii="Calibri" w:eastAsia="Calibri" w:hAnsi="Calibri" w:cs="Calibri"/>
          <w:b/>
          <w:bCs/>
          <w:color w:val="1A5C38"/>
          <w:sz w:val="18"/>
          <w:szCs w:val="18"/>
        </w:rPr>
        <w:t>PROJECTS</w:t>
      </w:r>
    </w:p>
    <w:p w14:paraId="0106A14A" w14:textId="77777777" w:rsidR="00A71873" w:rsidRDefault="00000000">
      <w:pPr>
        <w:spacing w:before="160" w:after="6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CampusRide</w:t>
      </w:r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 |  React · Vite ·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FastAPI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· Python ·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Supabase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·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Vercel</w:t>
      </w:r>
      <w:proofErr w:type="spellEnd"/>
    </w:p>
    <w:p w14:paraId="7666469B" w14:textId="77777777" w:rsidR="00A71873" w:rsidRDefault="00000000">
      <w:pPr>
        <w:spacing w:after="60"/>
      </w:pPr>
      <w:r>
        <w:rPr>
          <w:rFonts w:ascii="Calibri" w:eastAsia="Calibri" w:hAnsi="Calibri" w:cs="Calibri"/>
          <w:color w:val="444444"/>
          <w:sz w:val="18"/>
          <w:szCs w:val="18"/>
        </w:rPr>
        <w:t xml:space="preserve">Full-stack ride-sharing platform for university students, built end-to-end from database schema to live deployment. Designed a PostgreSQL schema in </w:t>
      </w:r>
      <w:proofErr w:type="spellStart"/>
      <w:r>
        <w:rPr>
          <w:rFonts w:ascii="Calibri" w:eastAsia="Calibri" w:hAnsi="Calibri" w:cs="Calibri"/>
          <w:color w:val="444444"/>
          <w:sz w:val="18"/>
          <w:szCs w:val="18"/>
        </w:rPr>
        <w:t>Supabase</w:t>
      </w:r>
      <w:proofErr w:type="spellEnd"/>
      <w:r>
        <w:rPr>
          <w:rFonts w:ascii="Calibri" w:eastAsia="Calibri" w:hAnsi="Calibri" w:cs="Calibri"/>
          <w:color w:val="444444"/>
          <w:sz w:val="18"/>
          <w:szCs w:val="18"/>
        </w:rPr>
        <w:t xml:space="preserve">, developed 15+ REST API endpoints in </w:t>
      </w:r>
      <w:proofErr w:type="spellStart"/>
      <w:r>
        <w:rPr>
          <w:rFonts w:ascii="Calibri" w:eastAsia="Calibri" w:hAnsi="Calibri" w:cs="Calibri"/>
          <w:color w:val="444444"/>
          <w:sz w:val="18"/>
          <w:szCs w:val="18"/>
        </w:rPr>
        <w:t>FastAPI</w:t>
      </w:r>
      <w:proofErr w:type="spellEnd"/>
      <w:r>
        <w:rPr>
          <w:rFonts w:ascii="Calibri" w:eastAsia="Calibri" w:hAnsi="Calibri" w:cs="Calibri"/>
          <w:color w:val="444444"/>
          <w:sz w:val="18"/>
          <w:szCs w:val="18"/>
        </w:rPr>
        <w:t xml:space="preserve"> with JWT authentication and role-based access, and built a React + Vite frontend with real-time ride listings, booking management, and a </w:t>
      </w:r>
      <w:proofErr w:type="spellStart"/>
      <w:r>
        <w:rPr>
          <w:rFonts w:ascii="Calibri" w:eastAsia="Calibri" w:hAnsi="Calibri" w:cs="Calibri"/>
          <w:color w:val="444444"/>
          <w:sz w:val="18"/>
          <w:szCs w:val="18"/>
        </w:rPr>
        <w:t>Dialogflow</w:t>
      </w:r>
      <w:proofErr w:type="spellEnd"/>
      <w:r>
        <w:rPr>
          <w:rFonts w:ascii="Calibri" w:eastAsia="Calibri" w:hAnsi="Calibri" w:cs="Calibri"/>
          <w:color w:val="444444"/>
          <w:sz w:val="18"/>
          <w:szCs w:val="18"/>
        </w:rPr>
        <w:t xml:space="preserve"> chatbot. Deployed on </w:t>
      </w:r>
      <w:proofErr w:type="spellStart"/>
      <w:r>
        <w:rPr>
          <w:rFonts w:ascii="Calibri" w:eastAsia="Calibri" w:hAnsi="Calibri" w:cs="Calibri"/>
          <w:color w:val="444444"/>
          <w:sz w:val="18"/>
          <w:szCs w:val="18"/>
        </w:rPr>
        <w:t>Vercel</w:t>
      </w:r>
      <w:proofErr w:type="spellEnd"/>
      <w:r>
        <w:rPr>
          <w:rFonts w:ascii="Calibri" w:eastAsia="Calibri" w:hAnsi="Calibri" w:cs="Calibri"/>
          <w:color w:val="444444"/>
          <w:sz w:val="18"/>
          <w:szCs w:val="18"/>
        </w:rPr>
        <w:t xml:space="preserve"> with CI/CD.</w:t>
      </w:r>
    </w:p>
    <w:p w14:paraId="4CAFA763" w14:textId="1E370464" w:rsidR="00A71873" w:rsidRDefault="00000000">
      <w:pPr>
        <w:spacing w:before="160" w:after="6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Qantas Lost &amp; Found Matching </w:t>
      </w:r>
      <w:r w:rsidR="005C617B">
        <w:rPr>
          <w:rFonts w:ascii="Calibri" w:eastAsia="Calibri" w:hAnsi="Calibri" w:cs="Calibri"/>
          <w:b/>
          <w:bCs/>
          <w:color w:val="1A1A1A"/>
          <w:sz w:val="19"/>
          <w:szCs w:val="19"/>
        </w:rPr>
        <w:t>System</w:t>
      </w:r>
      <w:r w:rsidR="005C617B"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|</w:t>
      </w:r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 Python ·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Streamlit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·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FuzzyWuzzy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· Pandas ·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Plotly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· Power BI</w:t>
      </w:r>
    </w:p>
    <w:p w14:paraId="09B568BF" w14:textId="77777777" w:rsidR="00A71873" w:rsidRDefault="00000000">
      <w:pPr>
        <w:spacing w:after="60"/>
      </w:pPr>
      <w:r>
        <w:rPr>
          <w:rFonts w:ascii="Calibri" w:eastAsia="Calibri" w:hAnsi="Calibri" w:cs="Calibri"/>
          <w:color w:val="444444"/>
          <w:sz w:val="18"/>
          <w:szCs w:val="18"/>
        </w:rPr>
        <w:t xml:space="preserve">Staff-facing tool that matches lost luggage reports to found items using fuzzy string similarity scoring across thousands of records. Built a configurable matching pipeline in Python and a </w:t>
      </w:r>
      <w:proofErr w:type="spellStart"/>
      <w:r>
        <w:rPr>
          <w:rFonts w:ascii="Calibri" w:eastAsia="Calibri" w:hAnsi="Calibri" w:cs="Calibri"/>
          <w:color w:val="444444"/>
          <w:sz w:val="18"/>
          <w:szCs w:val="18"/>
        </w:rPr>
        <w:t>Streamlit</w:t>
      </w:r>
      <w:proofErr w:type="spellEnd"/>
      <w:r>
        <w:rPr>
          <w:rFonts w:ascii="Calibri" w:eastAsia="Calibri" w:hAnsi="Calibri" w:cs="Calibri"/>
          <w:color w:val="444444"/>
          <w:sz w:val="18"/>
          <w:szCs w:val="18"/>
        </w:rPr>
        <w:t xml:space="preserve"> interface enabling non-technical staff to upload data, review match confidence scores, and accept or reject flagged results. Paired with a Power BI dashboard for operations management reporting.</w:t>
      </w:r>
    </w:p>
    <w:p w14:paraId="0F800A75" w14:textId="322E847B" w:rsidR="00A71873" w:rsidRDefault="00000000">
      <w:pPr>
        <w:spacing w:before="160" w:after="6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Diabetes Risk </w:t>
      </w:r>
      <w:r w:rsidR="005C617B">
        <w:rPr>
          <w:rFonts w:ascii="Calibri" w:eastAsia="Calibri" w:hAnsi="Calibri" w:cs="Calibri"/>
          <w:b/>
          <w:bCs/>
          <w:color w:val="1A1A1A"/>
          <w:sz w:val="19"/>
          <w:szCs w:val="19"/>
        </w:rPr>
        <w:t>Analysis</w:t>
      </w:r>
      <w:r w:rsidR="005C617B"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|</w:t>
      </w:r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 Python · </w:t>
      </w:r>
      <w:proofErr w:type="spellStart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>XGBoost</w:t>
      </w:r>
      <w:proofErr w:type="spellEnd"/>
      <w:r>
        <w:rPr>
          <w:rFonts w:ascii="Calibri" w:eastAsia="Calibri" w:hAnsi="Calibri" w:cs="Calibri"/>
          <w:i/>
          <w:iCs/>
          <w:color w:val="666666"/>
          <w:sz w:val="17"/>
          <w:szCs w:val="17"/>
        </w:rPr>
        <w:t xml:space="preserve"> · SHAP · scikit-learn · imbalanced-learn · Power BI</w:t>
      </w:r>
    </w:p>
    <w:p w14:paraId="3E1DDE48" w14:textId="77777777" w:rsidR="00A71873" w:rsidRDefault="00000000">
      <w:pPr>
        <w:spacing w:after="60"/>
      </w:pPr>
      <w:r>
        <w:rPr>
          <w:rFonts w:ascii="Calibri" w:eastAsia="Calibri" w:hAnsi="Calibri" w:cs="Calibri"/>
          <w:color w:val="444444"/>
          <w:sz w:val="18"/>
          <w:szCs w:val="18"/>
        </w:rPr>
        <w:t xml:space="preserve">End-to-end ML pipeline predicting diabetes risk across a 70,000+ record health dataset. Addressed an 8:1 class imbalance using SMOTE, trained and compared three classifiers, and selected </w:t>
      </w:r>
      <w:proofErr w:type="spellStart"/>
      <w:r>
        <w:rPr>
          <w:rFonts w:ascii="Calibri" w:eastAsia="Calibri" w:hAnsi="Calibri" w:cs="Calibri"/>
          <w:color w:val="444444"/>
          <w:sz w:val="18"/>
          <w:szCs w:val="18"/>
        </w:rPr>
        <w:t>XGBoost</w:t>
      </w:r>
      <w:proofErr w:type="spellEnd"/>
      <w:r>
        <w:rPr>
          <w:rFonts w:ascii="Calibri" w:eastAsia="Calibri" w:hAnsi="Calibri" w:cs="Calibri"/>
          <w:color w:val="444444"/>
          <w:sz w:val="18"/>
          <w:szCs w:val="18"/>
        </w:rPr>
        <w:t xml:space="preserve"> on AUC-ROC (83%). Applied SHAP to generate per-prediction explanations for non-technical stakeholders. Findings delivered via a Power BI dashboard with drill-through by risk band, age group, and BMI.</w:t>
      </w:r>
    </w:p>
    <w:p w14:paraId="1AE53757" w14:textId="77777777" w:rsidR="00A71873" w:rsidRDefault="00A71873">
      <w:pPr>
        <w:pBdr>
          <w:bottom w:val="single" w:sz="6" w:space="1" w:color="CCCCCC"/>
        </w:pBdr>
        <w:spacing w:before="60" w:after="120"/>
      </w:pPr>
    </w:p>
    <w:p w14:paraId="6688CD82" w14:textId="77777777" w:rsidR="00A71873" w:rsidRDefault="00000000">
      <w:pPr>
        <w:pBdr>
          <w:bottom w:val="single" w:sz="4" w:space="1" w:color="D4E8DA"/>
        </w:pBdr>
        <w:spacing w:before="200" w:after="80"/>
      </w:pPr>
      <w:r>
        <w:rPr>
          <w:rFonts w:ascii="Calibri" w:eastAsia="Calibri" w:hAnsi="Calibri" w:cs="Calibri"/>
          <w:b/>
          <w:bCs/>
          <w:color w:val="1A5C38"/>
          <w:sz w:val="18"/>
          <w:szCs w:val="18"/>
        </w:rPr>
        <w:t>EDUCATION</w:t>
      </w:r>
    </w:p>
    <w:p w14:paraId="2940EA51" w14:textId="4F75014F" w:rsidR="00A71873" w:rsidRDefault="00000000">
      <w:pPr>
        <w:spacing w:before="80" w:after="6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Master of Business </w:t>
      </w:r>
      <w:r w:rsidR="005C617B">
        <w:rPr>
          <w:rFonts w:ascii="Calibri" w:eastAsia="Calibri" w:hAnsi="Calibri" w:cs="Calibri"/>
          <w:b/>
          <w:bCs/>
          <w:color w:val="1A1A1A"/>
          <w:sz w:val="19"/>
          <w:szCs w:val="19"/>
        </w:rPr>
        <w:t>Analytics</w:t>
      </w:r>
      <w:r w:rsidR="005C617B"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·</w:t>
      </w:r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 La Trobe University, Melbourne, Australia  ·  2024 – 2026</w:t>
      </w:r>
    </w:p>
    <w:p w14:paraId="3A69E318" w14:textId="1DFC515C" w:rsidR="00A71873" w:rsidRDefault="00000000">
      <w:pPr>
        <w:spacing w:before="40" w:after="6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Bachelor of Marketing </w:t>
      </w:r>
      <w:r w:rsidR="005C617B">
        <w:rPr>
          <w:rFonts w:ascii="Calibri" w:eastAsia="Calibri" w:hAnsi="Calibri" w:cs="Calibri"/>
          <w:b/>
          <w:bCs/>
          <w:color w:val="1A1A1A"/>
          <w:sz w:val="19"/>
          <w:szCs w:val="19"/>
        </w:rPr>
        <w:t>Management</w:t>
      </w:r>
      <w:r w:rsidR="005C617B"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·</w:t>
      </w:r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 MS University, Gujarat, India</w:t>
      </w:r>
    </w:p>
    <w:p w14:paraId="0B39D601" w14:textId="77777777" w:rsidR="00A71873" w:rsidRDefault="00A71873">
      <w:pPr>
        <w:pBdr>
          <w:bottom w:val="single" w:sz="6" w:space="1" w:color="CCCCCC"/>
        </w:pBdr>
        <w:spacing w:before="60" w:after="120"/>
      </w:pPr>
    </w:p>
    <w:p w14:paraId="44D3A660" w14:textId="77777777" w:rsidR="00A71873" w:rsidRDefault="00000000">
      <w:pPr>
        <w:pBdr>
          <w:bottom w:val="single" w:sz="4" w:space="1" w:color="D4E8DA"/>
        </w:pBdr>
        <w:spacing w:before="200" w:after="80"/>
      </w:pPr>
      <w:r>
        <w:rPr>
          <w:rFonts w:ascii="Calibri" w:eastAsia="Calibri" w:hAnsi="Calibri" w:cs="Calibri"/>
          <w:b/>
          <w:bCs/>
          <w:color w:val="1A5C38"/>
          <w:sz w:val="18"/>
          <w:szCs w:val="18"/>
        </w:rPr>
        <w:t>CERTIFICATIONS</w:t>
      </w:r>
    </w:p>
    <w:p w14:paraId="06A28BB1" w14:textId="24444C8C" w:rsidR="00A71873" w:rsidRDefault="00000000">
      <w:pPr>
        <w:spacing w:before="80" w:after="60"/>
      </w:pPr>
      <w:r>
        <w:rPr>
          <w:rFonts w:ascii="Calibri" w:eastAsia="Calibri" w:hAnsi="Calibri" w:cs="Calibri"/>
          <w:b/>
          <w:bCs/>
          <w:color w:val="1A1A1A"/>
          <w:sz w:val="18"/>
          <w:szCs w:val="18"/>
        </w:rPr>
        <w:t>Learning Data Analytics: 1 Foundations</w:t>
      </w:r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 ·  LinkedIn </w:t>
      </w:r>
      <w:r w:rsidR="005C617B">
        <w:rPr>
          <w:rFonts w:ascii="Calibri" w:eastAsia="Calibri" w:hAnsi="Calibri" w:cs="Calibri"/>
          <w:i/>
          <w:iCs/>
          <w:color w:val="666666"/>
          <w:sz w:val="18"/>
          <w:szCs w:val="18"/>
        </w:rPr>
        <w:t>Learning ·</w:t>
      </w:r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 Dec 2024</w:t>
      </w:r>
    </w:p>
    <w:sectPr w:rsidR="00A71873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910E01"/>
    <w:multiLevelType w:val="hybridMultilevel"/>
    <w:tmpl w:val="43CEB914"/>
    <w:lvl w:ilvl="0" w:tplc="BA363CD8">
      <w:start w:val="1"/>
      <w:numFmt w:val="bullet"/>
      <w:lvlText w:val="●"/>
      <w:lvlJc w:val="left"/>
      <w:pPr>
        <w:ind w:left="720" w:hanging="360"/>
      </w:pPr>
    </w:lvl>
    <w:lvl w:ilvl="1" w:tplc="A1745B5E">
      <w:start w:val="1"/>
      <w:numFmt w:val="bullet"/>
      <w:lvlText w:val="○"/>
      <w:lvlJc w:val="left"/>
      <w:pPr>
        <w:ind w:left="1440" w:hanging="360"/>
      </w:pPr>
    </w:lvl>
    <w:lvl w:ilvl="2" w:tplc="797E4838">
      <w:start w:val="1"/>
      <w:numFmt w:val="bullet"/>
      <w:lvlText w:val="■"/>
      <w:lvlJc w:val="left"/>
      <w:pPr>
        <w:ind w:left="2160" w:hanging="360"/>
      </w:pPr>
    </w:lvl>
    <w:lvl w:ilvl="3" w:tplc="E4F64B44">
      <w:start w:val="1"/>
      <w:numFmt w:val="bullet"/>
      <w:lvlText w:val="●"/>
      <w:lvlJc w:val="left"/>
      <w:pPr>
        <w:ind w:left="2880" w:hanging="360"/>
      </w:pPr>
    </w:lvl>
    <w:lvl w:ilvl="4" w:tplc="FF981B5A">
      <w:start w:val="1"/>
      <w:numFmt w:val="bullet"/>
      <w:lvlText w:val="○"/>
      <w:lvlJc w:val="left"/>
      <w:pPr>
        <w:ind w:left="3600" w:hanging="360"/>
      </w:pPr>
    </w:lvl>
    <w:lvl w:ilvl="5" w:tplc="CD0CF400">
      <w:start w:val="1"/>
      <w:numFmt w:val="bullet"/>
      <w:lvlText w:val="■"/>
      <w:lvlJc w:val="left"/>
      <w:pPr>
        <w:ind w:left="4320" w:hanging="360"/>
      </w:pPr>
    </w:lvl>
    <w:lvl w:ilvl="6" w:tplc="55F286C0">
      <w:start w:val="1"/>
      <w:numFmt w:val="bullet"/>
      <w:lvlText w:val="●"/>
      <w:lvlJc w:val="left"/>
      <w:pPr>
        <w:ind w:left="5040" w:hanging="360"/>
      </w:pPr>
    </w:lvl>
    <w:lvl w:ilvl="7" w:tplc="155E2C58">
      <w:start w:val="1"/>
      <w:numFmt w:val="bullet"/>
      <w:lvlText w:val="●"/>
      <w:lvlJc w:val="left"/>
      <w:pPr>
        <w:ind w:left="5760" w:hanging="360"/>
      </w:pPr>
    </w:lvl>
    <w:lvl w:ilvl="8" w:tplc="825C994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6D789C"/>
    <w:multiLevelType w:val="hybridMultilevel"/>
    <w:tmpl w:val="B952189E"/>
    <w:lvl w:ilvl="0" w:tplc="C86215B6">
      <w:start w:val="1"/>
      <w:numFmt w:val="bullet"/>
      <w:lvlText w:val="•"/>
      <w:lvlJc w:val="left"/>
      <w:pPr>
        <w:ind w:left="360" w:hanging="260"/>
      </w:pPr>
      <w:rPr>
        <w:color w:val="1A1A1A"/>
        <w:sz w:val="18"/>
        <w:szCs w:val="18"/>
      </w:rPr>
    </w:lvl>
    <w:lvl w:ilvl="1" w:tplc="5D4A41A4">
      <w:numFmt w:val="decimal"/>
      <w:lvlText w:val=""/>
      <w:lvlJc w:val="left"/>
    </w:lvl>
    <w:lvl w:ilvl="2" w:tplc="961ACE08">
      <w:numFmt w:val="decimal"/>
      <w:lvlText w:val=""/>
      <w:lvlJc w:val="left"/>
    </w:lvl>
    <w:lvl w:ilvl="3" w:tplc="A018371C">
      <w:numFmt w:val="decimal"/>
      <w:lvlText w:val=""/>
      <w:lvlJc w:val="left"/>
    </w:lvl>
    <w:lvl w:ilvl="4" w:tplc="83549DB2">
      <w:numFmt w:val="decimal"/>
      <w:lvlText w:val=""/>
      <w:lvlJc w:val="left"/>
    </w:lvl>
    <w:lvl w:ilvl="5" w:tplc="1F5C749E">
      <w:numFmt w:val="decimal"/>
      <w:lvlText w:val=""/>
      <w:lvlJc w:val="left"/>
    </w:lvl>
    <w:lvl w:ilvl="6" w:tplc="4B9C2264">
      <w:numFmt w:val="decimal"/>
      <w:lvlText w:val=""/>
      <w:lvlJc w:val="left"/>
    </w:lvl>
    <w:lvl w:ilvl="7" w:tplc="A274C15A">
      <w:numFmt w:val="decimal"/>
      <w:lvlText w:val=""/>
      <w:lvlJc w:val="left"/>
    </w:lvl>
    <w:lvl w:ilvl="8" w:tplc="4CA4A8DE">
      <w:numFmt w:val="decimal"/>
      <w:lvlText w:val=""/>
      <w:lvlJc w:val="left"/>
    </w:lvl>
  </w:abstractNum>
  <w:num w:numId="1" w16cid:durableId="20680650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1873"/>
    <w:rsid w:val="000A1C39"/>
    <w:rsid w:val="005C617B"/>
    <w:rsid w:val="00A71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21EE6"/>
  <w15:docId w15:val="{45CC6449-4387-4128-BA3A-3B738DB69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yushi-ERR" TargetMode="External"/><Relationship Id="rId5" Type="http://schemas.openxmlformats.org/officeDocument/2006/relationships/hyperlink" Target="https://www.linkedin.com/in/ayushi-sinha-154362206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868</Words>
  <Characters>4948</Characters>
  <Application>Microsoft Office Word</Application>
  <DocSecurity>0</DocSecurity>
  <Lines>41</Lines>
  <Paragraphs>11</Paragraphs>
  <ScaleCrop>false</ScaleCrop>
  <Company/>
  <LinksUpToDate>false</LinksUpToDate>
  <CharactersWithSpaces>5805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Ayushi Sinha</cp:lastModifiedBy>
  <cp:revision>2</cp:revision>
  <dcterms:created xsi:type="dcterms:W3CDTF">2026-08-22T11:05:00Z</dcterms:created>
  <dcterms:modified xsi:type="dcterms:W3CDTF">2026-08-24T03:41:00Z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dc76bb2e-1228-4e1b-86e9-f3bef82275a1</vt:lpwstr>
  </property>
</Properties>
</file>