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6"/>
          <w:szCs w:val="26"/>
        </w:rPr>
        <w:t xml:space="preserve">A PROJECT REPORT ON</w:t>
      </w:r>
    </w:p>
    <w:p>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color w:val="0F766E"/>
          <w:sz w:val="44"/>
          <w:szCs w:val="44"/>
        </w:rPr>
        <w:t xml:space="preserve">MEDQUEUE</w:t>
      </w:r>
    </w:p>
    <w:p>
      <w:pPr>
        <w:spacing w:after="120" w:line="360"/>
        <w:jc w:val="center"/>
      </w:pPr>
      <w:r>
        <w:rPr>
          <w:rFonts w:ascii="Times New Roman" w:cs="Times New Roman" w:eastAsia="Times New Roman" w:hAnsi="Times New Roman"/>
          <w:b/>
          <w:bCs/>
          <w:sz w:val="30"/>
          <w:szCs w:val="30"/>
        </w:rPr>
        <w:t xml:space="preserve">A Smart Clinic Appointment and Live Queue Management System</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i/>
          <w:iCs/>
          <w:sz w:val="24"/>
          <w:szCs w:val="24"/>
        </w:rPr>
        <w:t xml:space="preserve">Submitted in partial fulfilment of the requirements for the award of the degree of</w:t>
      </w:r>
    </w:p>
    <w:p>
      <w:pPr>
        <w:spacing w:after="120" w:line="360"/>
        <w:jc w:val="center"/>
      </w:pPr>
      <w:r>
        <w:rPr>
          <w:rFonts w:ascii="Times New Roman" w:cs="Times New Roman" w:eastAsia="Times New Roman" w:hAnsi="Times New Roman"/>
          <w:b/>
          <w:bCs/>
          <w:sz w:val="24"/>
          <w:szCs w:val="24"/>
          <w:highlight w:val="yellow"/>
        </w:rPr>
        <w:t xml:space="preserve">[Course Name, e.g. Bachelor of Computer Applications (BCA)]</w:t>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i/>
          <w:iCs/>
          <w:sz w:val="24"/>
          <w:szCs w:val="24"/>
        </w:rPr>
        <w:t xml:space="preserve">Submitted by</w:t>
      </w:r>
    </w:p>
    <w:p>
      <w:pPr>
        <w:spacing w:after="40"/>
        <w:jc w:val="center"/>
      </w:pPr>
      <w:r>
        <w:rPr>
          <w:rFonts w:ascii="Times New Roman" w:cs="Times New Roman" w:eastAsia="Times New Roman" w:hAnsi="Times New Roman"/>
          <w:b/>
          <w:bCs/>
          <w:sz w:val="28"/>
          <w:szCs w:val="28"/>
          <w:highlight w:val="yellow"/>
        </w:rPr>
        <w:t xml:space="preserve">[Student Name]</w:t>
      </w:r>
    </w:p>
    <w:p>
      <w:pPr>
        <w:spacing w:after="120" w:line="360"/>
        <w:jc w:val="center"/>
      </w:pPr>
      <w:r>
        <w:rPr>
          <w:rFonts w:ascii="Times New Roman" w:cs="Times New Roman" w:eastAsia="Times New Roman" w:hAnsi="Times New Roman"/>
          <w:sz w:val="24"/>
          <w:szCs w:val="24"/>
        </w:rPr>
        <w:t xml:space="preserve">Roll No.: </w:t>
      </w:r>
      <w:r>
        <w:rPr>
          <w:rFonts w:ascii="Times New Roman" w:cs="Times New Roman" w:eastAsia="Times New Roman" w:hAnsi="Times New Roman"/>
          <w:sz w:val="24"/>
          <w:szCs w:val="24"/>
          <w:highlight w:val="yellow"/>
        </w:rPr>
        <w:t xml:space="preserve">[Roll Number]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i/>
          <w:iCs/>
          <w:sz w:val="24"/>
          <w:szCs w:val="24"/>
        </w:rPr>
        <w:t xml:space="preserve">Under the guidance of</w:t>
      </w:r>
    </w:p>
    <w:p>
      <w:pPr>
        <w:spacing w:after="40"/>
        <w:jc w:val="center"/>
      </w:pPr>
      <w:r>
        <w:rPr>
          <w:rFonts w:ascii="Times New Roman" w:cs="Times New Roman" w:eastAsia="Times New Roman" w:hAnsi="Times New Roman"/>
          <w:b/>
          <w:bCs/>
          <w:sz w:val="24"/>
          <w:szCs w:val="24"/>
          <w:highlight w:val="yellow"/>
        </w:rPr>
        <w:t xml:space="preserve">[Guide Name]</w:t>
      </w:r>
    </w:p>
    <w:p>
      <w:pPr>
        <w:spacing w:after="120" w:line="360"/>
        <w:jc w:val="center"/>
      </w:pPr>
      <w:r>
        <w:rPr>
          <w:rFonts w:ascii="Times New Roman" w:cs="Times New Roman" w:eastAsia="Times New Roman" w:hAnsi="Times New Roman"/>
          <w:sz w:val="24"/>
          <w:szCs w:val="24"/>
          <w:highlight w:val="yellow"/>
        </w:rPr>
        <w:t xml:space="preserve">[Designation, Department]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sz w:val="22"/>
          <w:szCs w:val="22"/>
          <w:highlight w:val="yellow"/>
        </w:rPr>
        <w:t xml:space="preserve">[College Logo]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b/>
          <w:bCs/>
          <w:sz w:val="24"/>
          <w:szCs w:val="24"/>
          <w:highlight w:val="yellow"/>
        </w:rPr>
        <w:t xml:space="preserve">[Department of Computer Science]</w:t>
      </w:r>
    </w:p>
    <w:p>
      <w:pPr>
        <w:spacing w:after="120" w:line="360"/>
        <w:jc w:val="center"/>
      </w:pPr>
      <w:r>
        <w:rPr>
          <w:rFonts w:ascii="Times New Roman" w:cs="Times New Roman" w:eastAsia="Times New Roman" w:hAnsi="Times New Roman"/>
          <w:b/>
          <w:bCs/>
          <w:sz w:val="28"/>
          <w:szCs w:val="28"/>
          <w:highlight w:val="yellow"/>
        </w:rPr>
        <w:t xml:space="preserve">[College Name]</w:t>
      </w:r>
    </w:p>
    <w:p>
      <w:pPr>
        <w:spacing w:after="120" w:line="360"/>
        <w:jc w:val="center"/>
      </w:pPr>
      <w:r>
        <w:rPr>
          <w:rFonts w:ascii="Times New Roman" w:cs="Times New Roman" w:eastAsia="Times New Roman" w:hAnsi="Times New Roman"/>
          <w:sz w:val="24"/>
          <w:szCs w:val="24"/>
          <w:highlight w:val="yellow"/>
        </w:rPr>
        <w:t xml:space="preserve">[Affiliated to University Name]</w:t>
      </w:r>
    </w:p>
    <w:p>
      <w:pPr>
        <w:spacing w:after="120" w:line="360"/>
        <w:jc w:val="center"/>
      </w:pPr>
      <w:r>
        <w:rPr>
          <w:rFonts w:ascii="Times New Roman" w:cs="Times New Roman" w:eastAsia="Times New Roman" w:hAnsi="Times New Roman"/>
          <w:sz w:val="24"/>
          <w:szCs w:val="24"/>
          <w:highlight w:val="yellow"/>
        </w:rPr>
        <w:t xml:space="preserve">[City]</w:t>
      </w:r>
    </w:p>
    <w:p>
      <w:pPr>
        <w:spacing w:before="120"/>
        <w:jc w:val="center"/>
      </w:pPr>
      <w:r>
        <w:rPr>
          <w:rFonts w:ascii="Times New Roman" w:cs="Times New Roman" w:eastAsia="Times New Roman" w:hAnsi="Times New Roman"/>
          <w:sz w:val="24"/>
          <w:szCs w:val="24"/>
        </w:rPr>
        <w:t xml:space="preserve">Academic Year </w:t>
      </w:r>
      <w:r>
        <w:rPr>
          <w:rFonts w:ascii="Times New Roman" w:cs="Times New Roman" w:eastAsia="Times New Roman" w:hAnsi="Times New Roman"/>
          <w:sz w:val="24"/>
          <w:szCs w:val="24"/>
          <w:highlight w:val="yellow"/>
        </w:rPr>
        <w:t xml:space="preserve">[2025–2026]</w:t>
      </w:r>
    </w:p>
    <w:p>
      <w:r>
        <w:br w:type="page"/>
      </w:r>
    </w:p>
    <w:p>
      <w:pPr>
        <w:spacing w:after="40"/>
        <w:jc w:val="center"/>
      </w:pPr>
      <w:r>
        <w:rPr>
          <w:rFonts w:ascii="Times New Roman" w:cs="Times New Roman" w:eastAsia="Times New Roman" w:hAnsi="Times New Roman"/>
          <w:b/>
          <w:bCs/>
          <w:sz w:val="28"/>
          <w:szCs w:val="28"/>
          <w:highlight w:val="yellow"/>
        </w:rPr>
        <w:t xml:space="preserve">[College Name]</w:t>
      </w:r>
    </w:p>
    <w:p>
      <w:pPr>
        <w:spacing w:after="120" w:line="360"/>
        <w:jc w:val="center"/>
      </w:pPr>
      <w:r>
        <w:rPr>
          <w:rFonts w:ascii="Times New Roman" w:cs="Times New Roman" w:eastAsia="Times New Roman" w:hAnsi="Times New Roman"/>
          <w:b/>
          <w:bCs/>
          <w:sz w:val="24"/>
          <w:szCs w:val="24"/>
          <w:highlight w:val="yellow"/>
        </w:rPr>
        <w:t xml:space="preserve">[Department of Computer Science]</w:t>
      </w:r>
    </w:p>
    <w:p>
      <w:pPr>
        <w:spacing w:before="120"/>
        <w:jc w:val="center"/>
      </w:pPr>
      <w:r>
        <w:rPr>
          <w:rFonts w:ascii="Times New Roman" w:cs="Times New Roman" w:eastAsia="Times New Roman" w:hAnsi="Times New Roman"/>
          <w:sz w:val="22"/>
          <w:szCs w:val="22"/>
          <w:highlight w:val="yellow"/>
        </w:rPr>
        <w:t xml:space="preserve">[College Logo]</w:t>
      </w:r>
    </w:p>
    <w:p>
      <w:r>
        <w:rPr>
          <w:rFonts w:ascii="Times New Roman" w:cs="Times New Roman" w:eastAsia="Times New Roman" w:hAnsi="Times New Roman"/>
          <w:sz w:val="24"/>
          <w:szCs w:val="24"/>
        </w:rPr>
        <w:t xml:space="preserve"/>
      </w:r>
    </w:p>
    <w:p>
      <w:pPr>
        <w:spacing w:after="360"/>
        <w:jc w:val="center"/>
      </w:pPr>
      <w:r>
        <w:rPr>
          <w:rFonts w:ascii="Times New Roman" w:cs="Times New Roman" w:eastAsia="Times New Roman" w:hAnsi="Times New Roman"/>
          <w:b/>
          <w:bCs/>
          <w:color w:val="0F766E"/>
          <w:sz w:val="36"/>
          <w:szCs w:val="36"/>
        </w:rPr>
        <w:t xml:space="preserve">CERTIFICATE</w:t>
      </w:r>
    </w:p>
    <w:p>
      <w:pPr>
        <w:spacing w:after="120" w:line="3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“MedQueue: A Smart Clinic Appointment and Live Queue Management System”</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b/>
          <w:bCs/>
          <w:sz w:val="24"/>
          <w:szCs w:val="24"/>
          <w:highlight w:val="yellow"/>
        </w:rPr>
        <w:t xml:space="preserve">[Student Name]</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highlight w:val="yellow"/>
        </w:rPr>
        <w:t xml:space="preserve">[Roll Number]</w:t>
      </w:r>
      <w:r>
        <w:rPr>
          <w:rFonts w:ascii="Times New Roman" w:cs="Times New Roman" w:eastAsia="Times New Roman" w:hAnsi="Times New Roman"/>
          <w:sz w:val="24"/>
          <w:szCs w:val="24"/>
        </w:rPr>
        <w:t xml:space="preserve">, a student of </w:t>
      </w:r>
      <w:r>
        <w:rPr>
          <w:rFonts w:ascii="Times New Roman" w:cs="Times New Roman" w:eastAsia="Times New Roman" w:hAnsi="Times New Roman"/>
          <w:sz w:val="24"/>
          <w:szCs w:val="24"/>
          <w:highlight w:val="yellow"/>
        </w:rPr>
        <w:t xml:space="preserve">[Course Name]</w:t>
      </w:r>
      <w:r>
        <w:rPr>
          <w:rFonts w:ascii="Times New Roman" w:cs="Times New Roman" w:eastAsia="Times New Roman" w:hAnsi="Times New Roman"/>
          <w:sz w:val="24"/>
          <w:szCs w:val="24"/>
        </w:rPr>
        <w:t xml:space="preserve">, in partial fulfilment of the requirements for the award of the degree of </w:t>
      </w:r>
      <w:r>
        <w:rPr>
          <w:rFonts w:ascii="Times New Roman" w:cs="Times New Roman" w:eastAsia="Times New Roman" w:hAnsi="Times New Roman"/>
          <w:sz w:val="24"/>
          <w:szCs w:val="24"/>
          <w:highlight w:val="yellow"/>
        </w:rPr>
        <w:t xml:space="preserve">[Course Name]</w:t>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highlight w:val="yellow"/>
        </w:rPr>
        <w:t xml:space="preserve">[University Name]</w:t>
      </w:r>
      <w:r>
        <w:rPr>
          <w:rFonts w:ascii="Times New Roman" w:cs="Times New Roman" w:eastAsia="Times New Roman" w:hAnsi="Times New Roman"/>
          <w:sz w:val="24"/>
          <w:szCs w:val="24"/>
        </w:rPr>
        <w:t xml:space="preserve"> during the academic year </w:t>
      </w:r>
      <w:r>
        <w:rPr>
          <w:rFonts w:ascii="Times New Roman" w:cs="Times New Roman" w:eastAsia="Times New Roman" w:hAnsi="Times New Roman"/>
          <w:sz w:val="24"/>
          <w:szCs w:val="24"/>
          <w:highlight w:val="yellow"/>
        </w:rPr>
        <w:t xml:space="preserve">[2025–2026]</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The project has been carried out under my supervision and guidance, and to the best of my knowledge the work embodied in this report has not been submitted elsewhere for the award of any other degree or diploma.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b/>
                <w:bCs/>
                <w:sz w:val="24"/>
                <w:szCs w:val="24"/>
              </w:rPr>
              <w:t xml:space="preserve">Project Guide</w:t>
            </w:r>
          </w:p>
          <w:p>
            <w:pPr>
              <w:jc w:val="center"/>
            </w:pPr>
            <w:r>
              <w:rPr>
                <w:rFonts w:ascii="Times New Roman" w:cs="Times New Roman" w:eastAsia="Times New Roman" w:hAnsi="Times New Roman"/>
                <w:sz w:val="24"/>
                <w:szCs w:val="24"/>
                <w:highlight w:val="yellow"/>
              </w:rPr>
              <w:t xml:space="preserve">[Guide Name]</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b/>
                <w:bCs/>
                <w:sz w:val="24"/>
                <w:szCs w:val="24"/>
              </w:rPr>
              <w:t xml:space="preserve">Head of Department</w:t>
            </w:r>
          </w:p>
          <w:p>
            <w:pPr>
              <w:jc w:val="center"/>
            </w:pPr>
            <w:r>
              <w:rPr>
                <w:rFonts w:ascii="Times New Roman" w:cs="Times New Roman" w:eastAsia="Times New Roman" w:hAnsi="Times New Roman"/>
                <w:sz w:val="24"/>
                <w:szCs w:val="24"/>
                <w:highlight w:val="yellow"/>
              </w:rPr>
              <w:t xml:space="preserve">[HOD Name]</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b/>
                <w:bCs/>
                <w:sz w:val="24"/>
                <w:szCs w:val="24"/>
              </w:rPr>
              <w:t xml:space="preserve">External Examiner</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______________________</w:t>
            </w:r>
          </w:p>
          <w:p>
            <w:pPr>
              <w:jc w:val="center"/>
            </w:pPr>
            <w:r>
              <w:rPr>
                <w:rFonts w:ascii="Times New Roman" w:cs="Times New Roman" w:eastAsia="Times New Roman" w:hAnsi="Times New Roman"/>
                <w:b/>
                <w:bCs/>
                <w:sz w:val="24"/>
                <w:szCs w:val="24"/>
              </w:rPr>
              <w:t xml:space="preserve">Principal</w:t>
            </w:r>
          </w:p>
          <w:p>
            <w:pPr>
              <w:jc w:val="center"/>
            </w:pPr>
            <w:r>
              <w:rPr>
                <w:rFonts w:ascii="Times New Roman" w:cs="Times New Roman" w:eastAsia="Times New Roman" w:hAnsi="Times New Roman"/>
                <w:sz w:val="24"/>
                <w:szCs w:val="24"/>
                <w:highlight w:val="yellow"/>
              </w:rPr>
              <w:t xml:space="preserve">[Principal Name]</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[DD/MM/YYYY]</w:t>
      </w:r>
    </w:p>
    <w:p>
      <w:pPr>
        <w:spacing w:after="120" w:line="360"/>
        <w:jc w:val="left"/>
      </w:pPr>
      <w:r>
        <w:rPr>
          <w:rFonts w:ascii="Times New Roman" w:cs="Times New Roman" w:eastAsia="Times New Roman" w:hAnsi="Times New Roman"/>
          <w:sz w:val="24"/>
          <w:szCs w:val="24"/>
        </w:rPr>
        <w:t xml:space="preserve">Place: </w:t>
      </w:r>
      <w:r>
        <w:rPr>
          <w:rFonts w:ascii="Times New Roman" w:cs="Times New Roman" w:eastAsia="Times New Roman" w:hAnsi="Times New Roman"/>
          <w:sz w:val="24"/>
          <w:szCs w:val="24"/>
          <w:highlight w:val="yellow"/>
        </w:rPr>
        <w:t xml:space="preserve">[City]</w:t>
      </w:r>
    </w:p>
    <w:p>
      <w:pPr>
        <w:spacing w:after="120" w:line="360"/>
        <w:jc w:val="right"/>
      </w:pPr>
      <w:r>
        <w:rPr>
          <w:rFonts w:ascii="Times New Roman" w:cs="Times New Roman" w:eastAsia="Times New Roman" w:hAnsi="Times New Roman"/>
          <w:i/>
          <w:iCs/>
          <w:sz w:val="24"/>
          <w:szCs w:val="24"/>
        </w:rPr>
        <w:t xml:space="preserve">(College Seal)</w:t>
      </w:r>
    </w:p>
    <w:p>
      <w:r>
        <w:br w:type="page"/>
      </w:r>
    </w:p>
    <w:p>
      <w:pPr>
        <w:spacing w:after="360"/>
        <w:jc w:val="center"/>
      </w:pPr>
      <w:r>
        <w:rPr>
          <w:rFonts w:ascii="Times New Roman" w:cs="Times New Roman" w:eastAsia="Times New Roman" w:hAnsi="Times New Roman"/>
          <w:b/>
          <w:bCs/>
          <w:color w:val="0F766E"/>
          <w:sz w:val="36"/>
          <w:szCs w:val="36"/>
        </w:rPr>
        <w:t xml:space="preserve">ACKNOWLEDGEMENT</w:t>
      </w:r>
    </w:p>
    <w:p>
      <w:pPr>
        <w:spacing w:after="120" w:line="360"/>
        <w:jc w:val="both"/>
      </w:pPr>
      <w:r>
        <w:rPr>
          <w:rFonts w:ascii="Times New Roman" w:cs="Times New Roman" w:eastAsia="Times New Roman" w:hAnsi="Times New Roman"/>
          <w:sz w:val="24"/>
          <w:szCs w:val="24"/>
        </w:rPr>
        <w:t xml:space="preserve">I take this opportunity to express my sincere gratitude to everyone who supported me in completing this project, </w:t>
      </w:r>
      <w:r>
        <w:rPr>
          <w:rFonts w:ascii="Times New Roman" w:cs="Times New Roman" w:eastAsia="Times New Roman" w:hAnsi="Times New Roman"/>
          <w:b/>
          <w:bCs/>
          <w:sz w:val="24"/>
          <w:szCs w:val="24"/>
        </w:rPr>
        <w:t xml:space="preserve">“MedQueue: A Smart Clinic Appointment and Live Queue Management System”</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I am deeply grateful to my project guide, </w:t>
      </w:r>
      <w:r>
        <w:rPr>
          <w:rFonts w:ascii="Times New Roman" w:cs="Times New Roman" w:eastAsia="Times New Roman" w:hAnsi="Times New Roman"/>
          <w:sz w:val="24"/>
          <w:szCs w:val="24"/>
          <w:highlight w:val="yellow"/>
        </w:rPr>
        <w:t xml:space="preserve">[Guide Name]</w:t>
      </w:r>
      <w:r>
        <w:rPr>
          <w:rFonts w:ascii="Times New Roman" w:cs="Times New Roman" w:eastAsia="Times New Roman" w:hAnsi="Times New Roman"/>
          <w:sz w:val="24"/>
          <w:szCs w:val="24"/>
        </w:rPr>
        <w:t xml:space="preserve">, for the constant guidance, valuable suggestions and encouragement throughout the development of this project. Their feedback at every stage helped me improve both the design and the quality of the system.</w:t>
      </w:r>
    </w:p>
    <w:p>
      <w:pPr>
        <w:spacing w:after="120" w:line="360"/>
        <w:jc w:val="both"/>
      </w:pPr>
      <w:r>
        <w:rPr>
          <w:rFonts w:ascii="Times New Roman" w:cs="Times New Roman" w:eastAsia="Times New Roman" w:hAnsi="Times New Roman"/>
          <w:sz w:val="24"/>
          <w:szCs w:val="24"/>
        </w:rPr>
        <w:t xml:space="preserve">I sincerely thank </w:t>
      </w:r>
      <w:r>
        <w:rPr>
          <w:rFonts w:ascii="Times New Roman" w:cs="Times New Roman" w:eastAsia="Times New Roman" w:hAnsi="Times New Roman"/>
          <w:sz w:val="24"/>
          <w:szCs w:val="24"/>
          <w:highlight w:val="yellow"/>
        </w:rPr>
        <w:t xml:space="preserve">[HOD Name]</w:t>
      </w:r>
      <w:r>
        <w:rPr>
          <w:rFonts w:ascii="Times New Roman" w:cs="Times New Roman" w:eastAsia="Times New Roman" w:hAnsi="Times New Roman"/>
          <w:sz w:val="24"/>
          <w:szCs w:val="24"/>
        </w:rPr>
        <w:t xml:space="preserve">, Head of the </w:t>
      </w:r>
      <w:r>
        <w:rPr>
          <w:rFonts w:ascii="Times New Roman" w:cs="Times New Roman" w:eastAsia="Times New Roman" w:hAnsi="Times New Roman"/>
          <w:sz w:val="24"/>
          <w:szCs w:val="24"/>
          <w:highlight w:val="yellow"/>
        </w:rPr>
        <w:t xml:space="preserve">[Department of Computer Science]</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highlight w:val="yellow"/>
        </w:rPr>
        <w:t xml:space="preserve">[Principal Name]</w:t>
      </w:r>
      <w:r>
        <w:rPr>
          <w:rFonts w:ascii="Times New Roman" w:cs="Times New Roman" w:eastAsia="Times New Roman" w:hAnsi="Times New Roman"/>
          <w:sz w:val="24"/>
          <w:szCs w:val="24"/>
        </w:rPr>
        <w:t xml:space="preserve">, Principal of </w:t>
      </w:r>
      <w:r>
        <w:rPr>
          <w:rFonts w:ascii="Times New Roman" w:cs="Times New Roman" w:eastAsia="Times New Roman" w:hAnsi="Times New Roman"/>
          <w:sz w:val="24"/>
          <w:szCs w:val="24"/>
          <w:highlight w:val="yellow"/>
        </w:rPr>
        <w:t xml:space="preserve">[College Name]</w:t>
      </w:r>
      <w:r>
        <w:rPr>
          <w:rFonts w:ascii="Times New Roman" w:cs="Times New Roman" w:eastAsia="Times New Roman" w:hAnsi="Times New Roman"/>
          <w:sz w:val="24"/>
          <w:szCs w:val="24"/>
        </w:rPr>
        <w:t xml:space="preserve">, for providing the facilities and an environment that made this work possible.</w:t>
      </w:r>
    </w:p>
    <w:p>
      <w:pPr>
        <w:spacing w:after="120" w:line="360"/>
        <w:jc w:val="both"/>
      </w:pPr>
      <w:r>
        <w:rPr>
          <w:rFonts w:ascii="Times New Roman" w:cs="Times New Roman" w:eastAsia="Times New Roman" w:hAnsi="Times New Roman"/>
          <w:sz w:val="24"/>
          <w:szCs w:val="24"/>
        </w:rPr>
        <w:t xml:space="preserve">I am also thankful to all the faculty members and staff of the department for their support, and to my family and friends, whose encouragement and patience kept me motivated throughout this project.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b/>
          <w:bCs/>
          <w:sz w:val="24"/>
          <w:szCs w:val="24"/>
          <w:highlight w:val="yellow"/>
        </w:rPr>
        <w:t xml:space="preserve">[Student Name]</w:t>
      </w:r>
    </w:p>
    <w:p>
      <w:pPr>
        <w:spacing w:after="120" w:line="360"/>
        <w:jc w:val="right"/>
      </w:pPr>
      <w:r>
        <w:rPr>
          <w:rFonts w:ascii="Times New Roman" w:cs="Times New Roman" w:eastAsia="Times New Roman" w:hAnsi="Times New Roman"/>
          <w:sz w:val="24"/>
          <w:szCs w:val="24"/>
        </w:rPr>
        <w:t xml:space="preserve">Roll No.: </w:t>
      </w:r>
      <w:r>
        <w:rPr>
          <w:rFonts w:ascii="Times New Roman" w:cs="Times New Roman" w:eastAsia="Times New Roman" w:hAnsi="Times New Roman"/>
          <w:sz w:val="24"/>
          <w:szCs w:val="24"/>
          <w:highlight w:val="yellow"/>
        </w:rPr>
        <w:t xml:space="preserve">[Roll Number]</w:t>
      </w:r>
    </w:p>
    <w:p>
      <w:r>
        <w:br w:type="page"/>
      </w:r>
    </w:p>
    <w:p>
      <w:pPr>
        <w:spacing w:after="360"/>
        <w:jc w:val="center"/>
      </w:pPr>
      <w:r>
        <w:rPr>
          <w:rFonts w:ascii="Times New Roman" w:cs="Times New Roman" w:eastAsia="Times New Roman" w:hAnsi="Times New Roman"/>
          <w:b/>
          <w:bCs/>
          <w:color w:val="0F766E"/>
          <w:sz w:val="36"/>
          <w:szCs w:val="36"/>
        </w:rPr>
        <w:t xml:space="preserve">DECLARATION</w:t>
      </w:r>
    </w:p>
    <w:p>
      <w:pPr>
        <w:spacing w:after="12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highlight w:val="yellow"/>
        </w:rPr>
        <w:t xml:space="preserve">[Student Name]</w:t>
      </w:r>
      <w:r>
        <w:rPr>
          <w:rFonts w:ascii="Times New Roman" w:cs="Times New Roman" w:eastAsia="Times New Roman" w:hAnsi="Times New Roman"/>
          <w:sz w:val="24"/>
          <w:szCs w:val="24"/>
        </w:rPr>
        <w:t xml:space="preserve">, Roll No. </w:t>
      </w:r>
      <w:r>
        <w:rPr>
          <w:rFonts w:ascii="Times New Roman" w:cs="Times New Roman" w:eastAsia="Times New Roman" w:hAnsi="Times New Roman"/>
          <w:sz w:val="24"/>
          <w:szCs w:val="24"/>
          <w:highlight w:val="yellow"/>
        </w:rPr>
        <w:t xml:space="preserve">[Roll Number]</w:t>
      </w:r>
      <w:r>
        <w:rPr>
          <w:rFonts w:ascii="Times New Roman" w:cs="Times New Roman" w:eastAsia="Times New Roman" w:hAnsi="Times New Roman"/>
          <w:sz w:val="24"/>
          <w:szCs w:val="24"/>
        </w:rPr>
        <w:t xml:space="preserve">, a student of </w:t>
      </w:r>
      <w:r>
        <w:rPr>
          <w:rFonts w:ascii="Times New Roman" w:cs="Times New Roman" w:eastAsia="Times New Roman" w:hAnsi="Times New Roman"/>
          <w:sz w:val="24"/>
          <w:szCs w:val="24"/>
          <w:highlight w:val="yellow"/>
        </w:rPr>
        <w:t xml:space="preserve">[Course Name]</w:t>
      </w:r>
      <w:r>
        <w:rPr>
          <w:rFonts w:ascii="Times New Roman" w:cs="Times New Roman" w:eastAsia="Times New Roman" w:hAnsi="Times New Roman"/>
          <w:sz w:val="24"/>
          <w:szCs w:val="24"/>
        </w:rPr>
        <w:t xml:space="preserve"> at </w:t>
      </w:r>
      <w:r>
        <w:rPr>
          <w:rFonts w:ascii="Times New Roman" w:cs="Times New Roman" w:eastAsia="Times New Roman" w:hAnsi="Times New Roman"/>
          <w:sz w:val="24"/>
          <w:szCs w:val="24"/>
          <w:highlight w:val="yellow"/>
        </w:rPr>
        <w:t xml:space="preserve">[College Name]</w:t>
      </w:r>
      <w:r>
        <w:rPr>
          <w:rFonts w:ascii="Times New Roman" w:cs="Times New Roman" w:eastAsia="Times New Roman" w:hAnsi="Times New Roman"/>
          <w:sz w:val="24"/>
          <w:szCs w:val="24"/>
        </w:rPr>
        <w:t xml:space="preserve">, hereby declare that the project report entitled </w:t>
      </w:r>
      <w:r>
        <w:rPr>
          <w:rFonts w:ascii="Times New Roman" w:cs="Times New Roman" w:eastAsia="Times New Roman" w:hAnsi="Times New Roman"/>
          <w:b/>
          <w:bCs/>
          <w:sz w:val="24"/>
          <w:szCs w:val="24"/>
        </w:rPr>
        <w:t xml:space="preserve">“MedQueue: A Smart Clinic Appointment and Live Queue Management System”</w:t>
      </w:r>
      <w:r>
        <w:rPr>
          <w:rFonts w:ascii="Times New Roman" w:cs="Times New Roman" w:eastAsia="Times New Roman" w:hAnsi="Times New Roman"/>
          <w:sz w:val="24"/>
          <w:szCs w:val="24"/>
        </w:rPr>
        <w:t xml:space="preserve"> submitted to </w:t>
      </w:r>
      <w:r>
        <w:rPr>
          <w:rFonts w:ascii="Times New Roman" w:cs="Times New Roman" w:eastAsia="Times New Roman" w:hAnsi="Times New Roman"/>
          <w:sz w:val="24"/>
          <w:szCs w:val="24"/>
          <w:highlight w:val="yellow"/>
        </w:rPr>
        <w:t xml:space="preserve">[University Name]</w:t>
      </w:r>
      <w:r>
        <w:rPr>
          <w:rFonts w:ascii="Times New Roman" w:cs="Times New Roman" w:eastAsia="Times New Roman" w:hAnsi="Times New Roman"/>
          <w:sz w:val="24"/>
          <w:szCs w:val="24"/>
        </w:rPr>
        <w:t xml:space="preserve"> is a record of original work carried out by me under the guidance of </w:t>
      </w:r>
      <w:r>
        <w:rPr>
          <w:rFonts w:ascii="Times New Roman" w:cs="Times New Roman" w:eastAsia="Times New Roman" w:hAnsi="Times New Roman"/>
          <w:sz w:val="24"/>
          <w:szCs w:val="24"/>
          <w:highlight w:val="yellow"/>
        </w:rPr>
        <w:t xml:space="preserve">[Guide Name]</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I further declare that this work has not been submitted, in part or in full, to any other university or institution for the award of any degree or diploma, and that all sources of information used have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highlight w:val="yellow"/>
        </w:rPr>
        <w:t xml:space="preserve">[DD/MM/YYYY]</w:t>
      </w:r>
    </w:p>
    <w:p>
      <w:pPr>
        <w:spacing w:after="120" w:line="360"/>
        <w:jc w:val="left"/>
      </w:pPr>
      <w:r>
        <w:rPr>
          <w:rFonts w:ascii="Times New Roman" w:cs="Times New Roman" w:eastAsia="Times New Roman" w:hAnsi="Times New Roman"/>
          <w:sz w:val="24"/>
          <w:szCs w:val="24"/>
        </w:rPr>
        <w:t xml:space="preserve">Place: </w:t>
      </w:r>
      <w:r>
        <w:rPr>
          <w:rFonts w:ascii="Times New Roman" w:cs="Times New Roman" w:eastAsia="Times New Roman" w:hAnsi="Times New Roman"/>
          <w:sz w:val="24"/>
          <w:szCs w:val="24"/>
          <w:highlight w:val="yellow"/>
        </w:rPr>
        <w:t xml:space="preserve">[City]</w:t>
      </w:r>
    </w:p>
    <w:p>
      <w:r>
        <w:rPr>
          <w:rFonts w:ascii="Times New Roman" w:cs="Times New Roman" w:eastAsia="Times New Roman" w:hAnsi="Times New Roman"/>
          <w:sz w:val="24"/>
          <w:szCs w:val="24"/>
        </w:rPr>
        <w:t xml:space="preserve"/>
      </w:r>
    </w:p>
    <w:p>
      <w:pPr>
        <w:spacing w:after="120" w:line="360"/>
        <w:jc w:val="right"/>
      </w:pPr>
      <w:r>
        <w:rPr>
          <w:rFonts w:ascii="Times New Roman" w:cs="Times New Roman" w:eastAsia="Times New Roman" w:hAnsi="Times New Roman"/>
          <w:sz w:val="24"/>
          <w:szCs w:val="24"/>
        </w:rPr>
        <w:t xml:space="preserve">______________________</w:t>
      </w:r>
    </w:p>
    <w:p>
      <w:pPr>
        <w:spacing w:after="120" w:line="360"/>
        <w:jc w:val="right"/>
      </w:pPr>
      <w:r>
        <w:rPr>
          <w:rFonts w:ascii="Times New Roman" w:cs="Times New Roman" w:eastAsia="Times New Roman" w:hAnsi="Times New Roman"/>
          <w:b/>
          <w:bCs/>
          <w:sz w:val="24"/>
          <w:szCs w:val="24"/>
          <w:highlight w:val="yellow"/>
        </w:rPr>
        <w:t xml:space="preserve">[Student Name]</w:t>
      </w:r>
    </w:p>
    <w:p>
      <w:pPr>
        <w:spacing w:after="120" w:line="360"/>
        <w:jc w:val="right"/>
      </w:pPr>
      <w:r>
        <w:rPr>
          <w:rFonts w:ascii="Times New Roman" w:cs="Times New Roman" w:eastAsia="Times New Roman" w:hAnsi="Times New Roman"/>
          <w:sz w:val="24"/>
          <w:szCs w:val="24"/>
        </w:rPr>
        <w:t xml:space="preserve">Signature of the Student</w:t>
      </w:r>
    </w:p>
    <w:p>
      <w:r>
        <w:br w:type="page"/>
      </w:r>
    </w:p>
    <w:p>
      <w:pPr>
        <w:spacing w:after="160"/>
        <w:jc w:val="center"/>
      </w:pPr>
      <w:r>
        <w:rPr>
          <w:rFonts w:ascii="Times New Roman" w:cs="Times New Roman" w:eastAsia="Times New Roman" w:hAnsi="Times New Roman"/>
          <w:b/>
          <w:bCs/>
          <w:color w:val="0F766E"/>
          <w:sz w:val="36"/>
          <w:szCs w:val="36"/>
        </w:rPr>
        <w:t xml:space="preserve">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5906"/>
        <w:gridCol w:w="1300"/>
      </w:tblGrid>
      <w:tr>
        <w:trPr>
          <w:tblHeader/>
        </w:trPr>
        <w:tc>
          <w:tcPr>
            <w:tcW w:type="dxa" w:w="1100"/>
            <w:tcBorders>
              <w:top w:val="single" w:color="9AA5B1" w:sz="4"/>
              <w:left w:val="single" w:color="9AA5B1" w:sz="4"/>
              <w:bottom w:val="single" w:color="9AA5B1" w:sz="4"/>
              <w:right w:val="single" w:color="9AA5B1" w:sz="4"/>
            </w:tcBorders>
            <w:shd w:fill="DDEFEC" w:color="auto" w:val="clear"/>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Sr. No.</w:t>
            </w:r>
          </w:p>
        </w:tc>
        <w:tc>
          <w:tcPr>
            <w:tcW w:type="dxa" w:w="5906"/>
            <w:tcBorders>
              <w:top w:val="single" w:color="9AA5B1" w:sz="4"/>
              <w:left w:val="single" w:color="9AA5B1" w:sz="4"/>
              <w:bottom w:val="single" w:color="9AA5B1" w:sz="4"/>
              <w:right w:val="single" w:color="9AA5B1" w:sz="4"/>
            </w:tcBorders>
            <w:shd w:fill="DDEFEC" w:color="auto" w:val="clear"/>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Contents</w:t>
            </w:r>
          </w:p>
        </w:tc>
        <w:tc>
          <w:tcPr>
            <w:tcW w:type="dxa" w:w="1300"/>
            <w:tcBorders>
              <w:top w:val="single" w:color="9AA5B1" w:sz="4"/>
              <w:left w:val="single" w:color="9AA5B1" w:sz="4"/>
              <w:bottom w:val="single" w:color="9AA5B1" w:sz="4"/>
              <w:right w:val="single" w:color="9AA5B1" w:sz="4"/>
            </w:tcBorders>
            <w:shd w:fill="DDEFEC" w:color="auto" w:val="clear"/>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Page No.</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INTRODUCTION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Overview</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Problem Statement</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Objectives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Scope of the Project</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SYSTEM ANALYSIS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3</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Existing System and its Limitations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Proposed System</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Feasibility Study</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REQUIREMENT SPECIFICATION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5</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Hardware Requirements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Software Requirements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Functional Requirements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3.4</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Non-Functional Requirements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4</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SYSTEM DESIGN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7</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System Architecture</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Module Description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Database Design (ER Diagram)</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4.4</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Data Dictionary</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4.5</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Appointment Lifecycle</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5</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IMPLEMENTATION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12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Technology Stack</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Project Structure</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Key Algorithms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13</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5.4</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Security Implementation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5.5</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REST API Summary</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14</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6</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TESTING</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16</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6.1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Testing Strategy</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6.2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Unit Test Cases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16</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6.3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Integration Checks and Results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17</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7</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SCREENSHOTS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18</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8</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CONCLUSION AND FUTURE ENHANCEMENTS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22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8.1</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Conclusion</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8.2</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Limitations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8.3</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val="false"/>
                <w:bCs w:val="false"/>
                <w:sz w:val="22"/>
                <w:szCs w:val="22"/>
              </w:rPr>
              <w:t xml:space="preserve">      Future Enhancements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val="false"/>
                <w:bCs w:val="false"/>
                <w:sz w:val="22"/>
                <w:szCs w:val="22"/>
              </w:rPr>
              <w:t xml:space="preserve">22</w:t>
            </w:r>
          </w:p>
        </w:tc>
      </w:tr>
      <w:tr>
        <w:tc>
          <w:tcPr>
            <w:tcW w:type="dxa" w:w="11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9</w:t>
            </w:r>
          </w:p>
        </w:tc>
        <w:tc>
          <w:tcPr>
            <w:tcW w:type="dxa" w:w="5906"/>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left"/>
            </w:pPr>
            <w:r>
              <w:rPr>
                <w:rFonts w:ascii="Times New Roman" w:cs="Times New Roman" w:eastAsia="Times New Roman" w:hAnsi="Times New Roman"/>
                <w:b/>
                <w:bCs/>
                <w:sz w:val="22"/>
                <w:szCs w:val="22"/>
              </w:rPr>
              <w:t xml:space="preserve">REFERENCES</w:t>
            </w:r>
          </w:p>
        </w:tc>
        <w:tc>
          <w:tcPr>
            <w:tcW w:type="dxa" w:w="1300"/>
            <w:tcBorders>
              <w:top w:val="single" w:color="9AA5B1" w:sz="4"/>
              <w:left w:val="single" w:color="9AA5B1" w:sz="4"/>
              <w:bottom w:val="single" w:color="9AA5B1" w:sz="4"/>
              <w:right w:val="single" w:color="9AA5B1" w:sz="4"/>
            </w:tcBorders>
            <w:tcMar>
              <w:top w:type="dxa" w:w="15"/>
              <w:left w:type="dxa" w:w="100"/>
              <w:bottom w:type="dxa" w:w="15"/>
              <w:right w:type="dxa" w:w="100"/>
            </w:tcMar>
            <w:vAlign w:val="center"/>
          </w:tcPr>
          <w:p>
            <w:pPr>
              <w:jc w:val="center"/>
            </w:pPr>
            <w:r>
              <w:rPr>
                <w:rFonts w:ascii="Times New Roman" w:cs="Times New Roman" w:eastAsia="Times New Roman" w:hAnsi="Times New Roman"/>
                <w:b/>
                <w:bCs/>
                <w:sz w:val="22"/>
                <w:szCs w:val="22"/>
              </w:rPr>
              <w:t xml:space="preserve">24</w:t>
            </w:r>
          </w:p>
        </w:tc>
      </w:tr>
    </w:tbl>
    <w:p>
      <w:pPr>
        <w:sectPr>
          <w:pgSz w:w="11906" w:h="16838" w:orient="portrait"/>
          <w:pgMar w:top="1440" w:right="1440" w:bottom="1440" w:left="2160" w:header="708" w:footer="708" w:gutter="0"/>
          <w:pgNumType/>
          <w:docGrid w:linePitch="360"/>
        </w:sectPr>
      </w:pPr>
    </w:p>
    <w:p>
      <w:pPr>
        <w:pStyle w:val="Heading1"/>
        <w:pageBreakBefore/>
        <w:spacing w:after="120"/>
        <w:jc w:val="center"/>
      </w:pPr>
      <w:r>
        <w:rPr>
          <w:rFonts w:ascii="Times New Roman" w:cs="Times New Roman" w:eastAsia="Times New Roman" w:hAnsi="Times New Roman"/>
          <w:b/>
          <w:bCs/>
          <w:color w:val="0F766E"/>
          <w:sz w:val="28"/>
          <w:szCs w:val="28"/>
        </w:rPr>
        <w:t xml:space="preserve">CHAPTER 1</w:t>
      </w:r>
    </w:p>
    <w:p>
      <w:pPr>
        <w:pBdr>
          <w:bottom w:val="single" w:color="0F766E" w:sz="8" w:space="6"/>
        </w:pBdr>
        <w:spacing w:after="360"/>
        <w:jc w:val="center"/>
      </w:pPr>
      <w:r>
        <w:rPr>
          <w:rFonts w:ascii="Times New Roman" w:cs="Times New Roman" w:eastAsia="Times New Roman" w:hAnsi="Times New Roman"/>
          <w:b/>
          <w:bCs/>
          <w:sz w:val="32"/>
          <w:szCs w:val="32"/>
        </w:rPr>
        <w:t xml:space="preserve">INTRODUCTION</w:t>
      </w:r>
    </w:p>
    <w:p>
      <w:pPr>
        <w:pStyle w:val="Heading2"/>
        <w:spacing w:after="120" w:before="240"/>
      </w:pPr>
      <w:r>
        <w:rPr>
          <w:rFonts w:ascii="Times New Roman" w:cs="Times New Roman" w:eastAsia="Times New Roman" w:hAnsi="Times New Roman"/>
          <w:b/>
          <w:bCs/>
          <w:sz w:val="28"/>
          <w:szCs w:val="28"/>
        </w:rPr>
        <w:t xml:space="preserve">1.1 Overview</w:t>
      </w:r>
    </w:p>
    <w:p>
      <w:pPr>
        <w:spacing w:after="120" w:line="360"/>
        <w:jc w:val="both"/>
      </w:pPr>
      <w:r>
        <w:rPr>
          <w:rFonts w:ascii="Times New Roman" w:cs="Times New Roman" w:eastAsia="Times New Roman" w:hAnsi="Times New Roman"/>
          <w:sz w:val="24"/>
          <w:szCs w:val="24"/>
        </w:rPr>
        <w:t xml:space="preserve">Waiting rooms in small and medium clinics are often crowded because patients have no reliable way to know when the doctor will actually see them. Appointments are booked by phone or written in a register, token numbers are called out loud, and patients wait for long periods with no information about the queue.</w:t>
      </w:r>
    </w:p>
    <w:p>
      <w:pPr>
        <w:spacing w:after="120" w:line="360"/>
        <w:jc w:val="both"/>
      </w:pPr>
      <w:r>
        <w:rPr>
          <w:rFonts w:ascii="Times New Roman" w:cs="Times New Roman" w:eastAsia="Times New Roman" w:hAnsi="Times New Roman"/>
          <w:b/>
          <w:bCs/>
          <w:sz w:val="24"/>
          <w:szCs w:val="24"/>
        </w:rPr>
        <w:t xml:space="preserve">MedQueue</w:t>
      </w:r>
      <w:r>
        <w:rPr>
          <w:rFonts w:ascii="Times New Roman" w:cs="Times New Roman" w:eastAsia="Times New Roman" w:hAnsi="Times New Roman"/>
          <w:sz w:val="24"/>
          <w:szCs w:val="24"/>
        </w:rPr>
        <w:t xml:space="preserve"> is a web-based clinic appointment and live queue management system that addresses this problem. Patients book a fixed time slot online, receive a token number, and follow a live queue tracker that shows how many people are ahead of them and when they are expected to be called. Doctors run their queue from a dashboard, call patients in, write digital prescriptions and see each patient’s earlier visits. An administrator manages doctors, their working hours and the overall clinic statistics.</w:t>
      </w:r>
    </w:p>
    <w:p>
      <w:pPr>
        <w:spacing w:after="120" w:line="360"/>
        <w:jc w:val="both"/>
      </w:pPr>
      <w:r>
        <w:rPr>
          <w:rFonts w:ascii="Times New Roman" w:cs="Times New Roman" w:eastAsia="Times New Roman" w:hAnsi="Times New Roman"/>
          <w:sz w:val="24"/>
          <w:szCs w:val="24"/>
        </w:rPr>
        <w:t xml:space="preserve">The system is built as a three-tier web application: a React single-page frontend, a Spring Boot REST backend secured with JSON Web Tokens (JWT), and a MySQL relational database.</w:t>
      </w:r>
    </w:p>
    <w:p>
      <w:pPr>
        <w:pStyle w:val="Heading2"/>
        <w:spacing w:after="120" w:before="24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Traditional appointment handling in clinics suffers from the following problems: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Patients do not know their position in the queue or the expected waiting time, so they arrive early and wait in crowded rooms.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Phone or register based booking leads to double bookings and lost appointments.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Doctors have no quick view of a patient’s previous visits and prescriptions at the time of consultation.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Prescriptions are handwritten, can be hard to read and are easily lost by patients.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Clinic owners have no data on waiting times, no-shows or patient satisfaction.</w:t>
      </w:r>
    </w:p>
    <w:p>
      <w:pPr>
        <w:spacing w:after="120" w:line="360"/>
        <w:jc w:val="both"/>
      </w:pPr>
      <w:r>
        <w:rPr>
          <w:rFonts w:ascii="Times New Roman" w:cs="Times New Roman" w:eastAsia="Times New Roman" w:hAnsi="Times New Roman"/>
          <w:sz w:val="24"/>
          <w:szCs w:val="24"/>
        </w:rPr>
        <w:t xml:space="preserve">The aim of this project is to replace this manual process with a reliable online system that gives every user accurate, real-time information.</w:t>
      </w:r>
    </w:p>
    <w:p>
      <w:pPr>
        <w:pStyle w:val="Heading2"/>
        <w:spacing w:after="120" w:before="240"/>
      </w:pPr>
      <w:r>
        <w:rPr>
          <w:rFonts w:ascii="Times New Roman" w:cs="Times New Roman" w:eastAsia="Times New Roman" w:hAnsi="Times New Roman"/>
          <w:b/>
          <w:bCs/>
          <w:sz w:val="28"/>
          <w:szCs w:val="28"/>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allow patients to register, browse doctors and book an appointment in a fixed time slot without double booking.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show patients a live queue tracker with their position, expected call time and whether the doctor is running late.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provide doctors with a live queue dashboard to call, complete or skip patients, and to add walk-in patients.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enable doctors to write digital prescriptions for every visit, reuse templates and repeat earlier prescriptions.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let patients view and print their prescriptions and rate their consultations.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maintain a complete visit history for patients and doctors.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give the administrator tools to manage doctors, their schedules (including night shifts) and clinic statistics.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secure the system with role-based access control and encrypted passwords.</w:t>
      </w:r>
    </w:p>
    <w:p>
      <w:pPr>
        <w:pStyle w:val="Heading2"/>
        <w:spacing w:after="120" w:before="240"/>
      </w:pPr>
      <w:r>
        <w:rPr>
          <w:rFonts w:ascii="Times New Roman" w:cs="Times New Roman" w:eastAsia="Times New Roman" w:hAnsi="Times New Roman"/>
          <w:b/>
          <w:bCs/>
          <w:sz w:val="28"/>
          <w:szCs w:val="28"/>
        </w:rPr>
        <w:t xml:space="preserve">1.4 Scope of the Project</w:t>
      </w:r>
    </w:p>
    <w:p>
      <w:pPr>
        <w:spacing w:after="120" w:line="360"/>
        <w:jc w:val="both"/>
      </w:pPr>
      <w:r>
        <w:rPr>
          <w:rFonts w:ascii="Times New Roman" w:cs="Times New Roman" w:eastAsia="Times New Roman" w:hAnsi="Times New Roman"/>
          <w:sz w:val="24"/>
          <w:szCs w:val="24"/>
        </w:rPr>
        <w:t xml:space="preserve">MedQueue is designed for a single clinic or a small multi-doctor practice. It covers the full outpatient flow: registration, booking, rescheduling and cancellation, arrival check-in, the live queue, consultation, prescription, rating and history. The system supports day shifts, shifts ending at midnight and overnight shifts that run past midnight.</w:t>
      </w:r>
    </w:p>
    <w:p>
      <w:pPr>
        <w:spacing w:after="120" w:line="360"/>
        <w:jc w:val="both"/>
      </w:pPr>
      <w:r>
        <w:rPr>
          <w:rFonts w:ascii="Times New Roman" w:cs="Times New Roman" w:eastAsia="Times New Roman" w:hAnsi="Times New Roman"/>
          <w:sz w:val="24"/>
          <w:szCs w:val="24"/>
        </w:rPr>
        <w:t xml:space="preserve">Online payments, laboratory reports, pharmacy stock management, SMS notifications and multi-branch hospital management are outside the scope of the current version and are listed as future enhancements.</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2</w:t>
      </w:r>
    </w:p>
    <w:p>
      <w:pPr>
        <w:pBdr>
          <w:bottom w:val="single" w:color="0F766E" w:sz="8" w:space="6"/>
        </w:pBdr>
        <w:spacing w:after="360"/>
        <w:jc w:val="center"/>
      </w:pPr>
      <w:r>
        <w:rPr>
          <w:rFonts w:ascii="Times New Roman" w:cs="Times New Roman" w:eastAsia="Times New Roman" w:hAnsi="Times New Roman"/>
          <w:b/>
          <w:bCs/>
          <w:sz w:val="32"/>
          <w:szCs w:val="32"/>
        </w:rPr>
        <w:t xml:space="preserve">SYSTEM ANALYSIS</w:t>
      </w:r>
    </w:p>
    <w:p>
      <w:pPr>
        <w:pStyle w:val="Heading2"/>
        <w:spacing w:after="120" w:before="240"/>
      </w:pPr>
      <w:r>
        <w:rPr>
          <w:rFonts w:ascii="Times New Roman" w:cs="Times New Roman" w:eastAsia="Times New Roman" w:hAnsi="Times New Roman"/>
          <w:b/>
          <w:bCs/>
          <w:sz w:val="28"/>
          <w:szCs w:val="28"/>
        </w:rPr>
        <w:t xml:space="preserve">2.1 Existing System and its Limitations</w:t>
      </w:r>
    </w:p>
    <w:p>
      <w:pPr>
        <w:spacing w:after="120" w:line="360"/>
        <w:jc w:val="both"/>
      </w:pPr>
      <w:r>
        <w:rPr>
          <w:rFonts w:ascii="Times New Roman" w:cs="Times New Roman" w:eastAsia="Times New Roman" w:hAnsi="Times New Roman"/>
          <w:sz w:val="24"/>
          <w:szCs w:val="24"/>
        </w:rPr>
        <w:t xml:space="preserve">In the existing manual system, the receptionist books appointments by phone or in a register and hands out paper tokens on arrival. The doctor calls patients in the order of the tokens. The limitations of this approach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 visibility of the queue for patients; waiting time is unknown.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same time can be given to two patients, causing conflicts and delays.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Late or absent patients hold up the queue because the receptionist does not know who has arrived.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Patient history and prescriptions are kept on paper and are hard to retrieve.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There is no feedback mechanism and no reports for the clinic management.</w:t>
      </w:r>
    </w:p>
    <w:p>
      <w:pPr>
        <w:pStyle w:val="Heading2"/>
        <w:spacing w:after="120" w:before="240"/>
      </w:pPr>
      <w:r>
        <w:rPr>
          <w:rFonts w:ascii="Times New Roman" w:cs="Times New Roman" w:eastAsia="Times New Roman" w:hAnsi="Times New Roman"/>
          <w:b/>
          <w:bCs/>
          <w:sz w:val="28"/>
          <w:szCs w:val="28"/>
        </w:rPr>
        <w:t xml:space="preserve">2.2 Proposed System</w:t>
      </w:r>
    </w:p>
    <w:p>
      <w:pPr>
        <w:spacing w:after="120" w:line="360"/>
        <w:jc w:val="both"/>
      </w:pPr>
      <w:r>
        <w:rPr>
          <w:rFonts w:ascii="Times New Roman" w:cs="Times New Roman" w:eastAsia="Times New Roman" w:hAnsi="Times New Roman"/>
          <w:sz w:val="24"/>
          <w:szCs w:val="24"/>
        </w:rPr>
        <w:t xml:space="preserve">The proposed system, MedQueue, automates the complete process through three role-based dashboards: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Patient: </w:t>
      </w:r>
      <w:r>
        <w:rPr>
          <w:rFonts w:ascii="Times New Roman" w:cs="Times New Roman" w:eastAsia="Times New Roman" w:hAnsi="Times New Roman"/>
          <w:sz w:val="24"/>
          <w:szCs w:val="24"/>
        </w:rPr>
        <w:t xml:space="preserve">books fixed slots, sees the next free slot of every doctor, reschedules or cancels, checks in with “I’ve arrived” or “Running late”, follows the live queue, views and prints prescriptions, and rates completed visits.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Doctor: </w:t>
      </w:r>
      <w:r>
        <w:rPr>
          <w:rFonts w:ascii="Times New Roman" w:cs="Times New Roman" w:eastAsia="Times New Roman" w:hAnsi="Times New Roman"/>
          <w:sz w:val="24"/>
          <w:szCs w:val="24"/>
        </w:rPr>
        <w:t xml:space="preserve">runs the live queue (Call Next always picks the first patient who has arrived), sees a running consultation timer, writes prescriptions with templates and medicine suggestions, views patient history, adds walk-in patients and reads patient ratings.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Administrator: </w:t>
      </w:r>
      <w:r>
        <w:rPr>
          <w:rFonts w:ascii="Times New Roman" w:cs="Times New Roman" w:eastAsia="Times New Roman" w:hAnsi="Times New Roman"/>
          <w:sz w:val="24"/>
          <w:szCs w:val="24"/>
        </w:rPr>
        <w:t xml:space="preserve">creates, edits, deactivates and reactivates doctors, configures working days and hours with a live slot preview, and views overall statistics.</w:t>
      </w:r>
    </w:p>
    <w:p>
      <w:pPr>
        <w:spacing w:after="120" w:line="360"/>
        <w:jc w:val="both"/>
      </w:pPr>
      <w:r>
        <w:rPr>
          <w:rFonts w:ascii="Times New Roman" w:cs="Times New Roman" w:eastAsia="Times New Roman" w:hAnsi="Times New Roman"/>
          <w:sz w:val="24"/>
          <w:szCs w:val="24"/>
        </w:rPr>
        <w:t xml:space="preserve">The waiting time shown to a patient is calculated from the doctor’s real consultation times, the patient currently with the doctor, and the booked slots of everyone ahead, so the estimate improves as the clinic uses the system.</w:t>
      </w:r>
    </w:p>
    <w:p>
      <w:pPr>
        <w:pStyle w:val="Heading2"/>
        <w:spacing w:after="120" w:before="240"/>
      </w:pPr>
      <w:r>
        <w:rPr>
          <w:rFonts w:ascii="Times New Roman" w:cs="Times New Roman" w:eastAsia="Times New Roman" w:hAnsi="Times New Roman"/>
          <w:b/>
          <w:bCs/>
          <w:sz w:val="28"/>
          <w:szCs w:val="28"/>
        </w:rPr>
        <w:t xml:space="preserve">2.3 Feasibility Study</w:t>
      </w:r>
    </w:p>
    <w:p>
      <w:pPr>
        <w:pStyle w:val="Heading3"/>
        <w:spacing w:after="100" w:before="180"/>
      </w:pPr>
      <w:r>
        <w:rPr>
          <w:rFonts w:ascii="Times New Roman" w:cs="Times New Roman" w:eastAsia="Times New Roman" w:hAnsi="Times New Roman"/>
          <w:b/>
          <w:bCs/>
          <w:i/>
          <w:iCs/>
          <w:sz w:val="24"/>
          <w:szCs w:val="24"/>
        </w:rPr>
        <w:t xml:space="preserve">Technical Feasibility</w:t>
      </w:r>
    </w:p>
    <w:p>
      <w:pPr>
        <w:spacing w:after="120" w:line="360"/>
        <w:jc w:val="both"/>
      </w:pPr>
      <w:r>
        <w:rPr>
          <w:rFonts w:ascii="Times New Roman" w:cs="Times New Roman" w:eastAsia="Times New Roman" w:hAnsi="Times New Roman"/>
          <w:sz w:val="24"/>
          <w:szCs w:val="24"/>
        </w:rPr>
        <w:t xml:space="preserve">The system uses mature, widely used open-source technologies (Java, Spring Boot, React and MySQL) that run on ordinary computers. The required skills are part of a standard computer science curriculum, so the project is technically feasible.</w:t>
      </w:r>
    </w:p>
    <w:p>
      <w:pPr>
        <w:pStyle w:val="Heading3"/>
        <w:spacing w:after="100" w:before="180"/>
      </w:pPr>
      <w:r>
        <w:rPr>
          <w:rFonts w:ascii="Times New Roman" w:cs="Times New Roman" w:eastAsia="Times New Roman" w:hAnsi="Times New Roman"/>
          <w:b/>
          <w:bCs/>
          <w:i/>
          <w:iCs/>
          <w:sz w:val="24"/>
          <w:szCs w:val="24"/>
        </w:rPr>
        <w:t xml:space="preserve">Economic Feasibility</w:t>
      </w:r>
    </w:p>
    <w:p>
      <w:pPr>
        <w:spacing w:after="120" w:line="360"/>
        <w:jc w:val="both"/>
      </w:pPr>
      <w:r>
        <w:rPr>
          <w:rFonts w:ascii="Times New Roman" w:cs="Times New Roman" w:eastAsia="Times New Roman" w:hAnsi="Times New Roman"/>
          <w:sz w:val="24"/>
          <w:szCs w:val="24"/>
        </w:rPr>
        <w:t xml:space="preserve">All software used is free and open source. The application runs on existing clinic computers and patients use their own phones or computers, so the cost of adoption is very low compared with the time saved for staff and patients.</w:t>
      </w:r>
    </w:p>
    <w:p>
      <w:pPr>
        <w:pStyle w:val="Heading3"/>
        <w:spacing w:after="100" w:before="180"/>
      </w:pPr>
      <w:r>
        <w:rPr>
          <w:rFonts w:ascii="Times New Roman" w:cs="Times New Roman" w:eastAsia="Times New Roman" w:hAnsi="Times New Roman"/>
          <w:b/>
          <w:bCs/>
          <w:i/>
          <w:iCs/>
          <w:sz w:val="24"/>
          <w:szCs w:val="24"/>
        </w:rPr>
        <w:t xml:space="preserve">Operational Feasibility</w:t>
      </w:r>
    </w:p>
    <w:p>
      <w:pPr>
        <w:spacing w:after="120" w:line="360"/>
        <w:jc w:val="both"/>
      </w:pPr>
      <w:r>
        <w:rPr>
          <w:rFonts w:ascii="Times New Roman" w:cs="Times New Roman" w:eastAsia="Times New Roman" w:hAnsi="Times New Roman"/>
          <w:sz w:val="24"/>
          <w:szCs w:val="24"/>
        </w:rPr>
        <w:t xml:space="preserve">The user interface follows familiar web patterns, uses large readable text and clear status labels, and needs no special training. Walk-in support and automatic closing of unfinished appointments allow the system to fit the way real clinics already work.</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3</w:t>
      </w:r>
    </w:p>
    <w:p>
      <w:pPr>
        <w:pBdr>
          <w:bottom w:val="single" w:color="0F766E" w:sz="8" w:space="6"/>
        </w:pBdr>
        <w:spacing w:after="360"/>
        <w:jc w:val="center"/>
      </w:pPr>
      <w:r>
        <w:rPr>
          <w:rFonts w:ascii="Times New Roman" w:cs="Times New Roman" w:eastAsia="Times New Roman" w:hAnsi="Times New Roman"/>
          <w:b/>
          <w:bCs/>
          <w:sz w:val="32"/>
          <w:szCs w:val="32"/>
        </w:rPr>
        <w:t xml:space="preserve">REQUIREMENT SPECIFICATION</w:t>
      </w:r>
    </w:p>
    <w:p>
      <w:pPr>
        <w:pStyle w:val="Heading2"/>
        <w:spacing w:after="120" w:before="240"/>
      </w:pPr>
      <w:r>
        <w:rPr>
          <w:rFonts w:ascii="Times New Roman" w:cs="Times New Roman" w:eastAsia="Times New Roman" w:hAnsi="Times New Roman"/>
          <w:b/>
          <w:bCs/>
          <w:sz w:val="28"/>
          <w:szCs w:val="28"/>
        </w:rPr>
        <w:t xml:space="preserve">3.1 Hardware Requirements</w:t>
      </w:r>
    </w:p>
    <w:p>
      <w:pPr>
        <w:keepNext/>
        <w:spacing w:after="80" w:before="120"/>
        <w:jc w:val="center"/>
      </w:pPr>
      <w:r>
        <w:rPr>
          <w:rFonts w:ascii="Times New Roman" w:cs="Times New Roman" w:eastAsia="Times New Roman" w:hAnsi="Times New Roman"/>
          <w:b/>
          <w:bCs/>
          <w:sz w:val="22"/>
          <w:szCs w:val="22"/>
        </w:rPr>
        <w:t xml:space="preserve">Table 3.1: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31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Component</w:t>
            </w:r>
          </w:p>
        </w:tc>
        <w:tc>
          <w:tcPr>
            <w:tcW w:type="dxa" w:w="28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Minimum</w:t>
            </w:r>
          </w:p>
        </w:tc>
        <w:tc>
          <w:tcPr>
            <w:tcW w:type="dxa" w:w="31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Recommended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Processor</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Dual-core 2 GHz</w:t>
            </w:r>
          </w:p>
        </w:tc>
        <w:tc>
          <w:tcPr>
            <w:tcW w:type="dxa" w:w="31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Quad-core 2.5 GHz or higher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RAM</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 GB</w:t>
            </w:r>
          </w:p>
        </w:tc>
        <w:tc>
          <w:tcPr>
            <w:tcW w:type="dxa" w:w="31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8 GB or more</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Storage</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 GB free space</w:t>
            </w:r>
          </w:p>
        </w:tc>
        <w:tc>
          <w:tcPr>
            <w:tcW w:type="dxa" w:w="31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 GB free space (SSD)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Network</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Local network / Internet</w:t>
            </w:r>
          </w:p>
        </w:tc>
        <w:tc>
          <w:tcPr>
            <w:tcW w:type="dxa" w:w="31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Broadband Internet connection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Client device</w:t>
            </w:r>
          </w:p>
        </w:tc>
        <w:tc>
          <w:tcPr>
            <w:tcW w:type="dxa" w:w="28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Any device with a modern browser</w:t>
            </w:r>
          </w:p>
        </w:tc>
        <w:tc>
          <w:tcPr>
            <w:tcW w:type="dxa" w:w="31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Desktop for staff, smartphone for patients</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3.2 Software Requirements</w:t>
      </w:r>
    </w:p>
    <w:p>
      <w:pPr>
        <w:keepNext/>
        <w:spacing w:after="80" w:before="120"/>
        <w:jc w:val="center"/>
      </w:pPr>
      <w:r>
        <w:rPr>
          <w:rFonts w:ascii="Times New Roman" w:cs="Times New Roman" w:eastAsia="Times New Roman" w:hAnsi="Times New Roman"/>
          <w:b/>
          <w:bCs/>
          <w:sz w:val="22"/>
          <w:szCs w:val="22"/>
        </w:rPr>
        <w:t xml:space="preserve">Table 3.2: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706"/>
      </w:tblGrid>
      <w:tr>
        <w:trPr>
          <w:tblHeader/>
        </w:trPr>
        <w:tc>
          <w:tcPr>
            <w:tcW w:type="dxa" w:w="26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Category</w:t>
            </w:r>
          </w:p>
        </w:tc>
        <w:tc>
          <w:tcPr>
            <w:tcW w:type="dxa" w:w="57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Software / Version</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Operating system</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Windows 10/11, Linux or macOS</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Backend runtime</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Java Development Kit 21</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Backend framework</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Spring Boot 4.0.8 (Web MVC, Data JPA, Security, Validation)</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MySQL Server 8.0</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Authentication</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JJWT 0.12.6 (JSON Web Tokens), BCrypt password hashing</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React 19, Vite 8, Bootstrap 5.3</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Build tools</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Apache Maven (wrapper), Node.js and npm</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IDEs used</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Eclipse IDE (backend), Visual Studio Code (frontend)</w:t>
            </w:r>
          </w:p>
        </w:tc>
      </w:tr>
      <w:tr>
        <w:tc>
          <w:tcPr>
            <w:tcW w:type="dxa" w:w="26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Browser</w:t>
            </w:r>
          </w:p>
        </w:tc>
        <w:tc>
          <w:tcPr>
            <w:tcW w:type="dxa" w:w="5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Google Chrome, Microsoft Edge or Mozilla Firefox (latest)</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3.3 Functional Requirements</w:t>
      </w:r>
    </w:p>
    <w:p>
      <w:pPr>
        <w:pStyle w:val="Heading3"/>
        <w:spacing w:after="100" w:before="180"/>
      </w:pPr>
      <w:r>
        <w:rPr>
          <w:rFonts w:ascii="Times New Roman" w:cs="Times New Roman" w:eastAsia="Times New Roman" w:hAnsi="Times New Roman"/>
          <w:b/>
          <w:bCs/>
          <w:i/>
          <w:iCs/>
          <w:sz w:val="24"/>
          <w:szCs w:val="24"/>
        </w:rPr>
        <w:t xml:space="preserve">Patient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Register and log in; the session expires securely and the user is returned to the login page.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Search doctors by name or specialization and see each doctor’s rating and next free slot.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Book an appointment by choosing one of the doctor’s available time slots; receive a token and a confirmation with an “Add to calendar” option.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Reschedule or cancel a booked appointment.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Check in with “I’ve arrived” or “Running late” and follow the live queue tracker.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View, print or save prescriptions as PDF; view visit history; rate completed visits.</w:t>
      </w:r>
    </w:p>
    <w:p>
      <w:pPr>
        <w:pStyle w:val="Heading3"/>
        <w:spacing w:after="100" w:before="180"/>
      </w:pPr>
      <w:r>
        <w:rPr>
          <w:rFonts w:ascii="Times New Roman" w:cs="Times New Roman" w:eastAsia="Times New Roman" w:hAnsi="Times New Roman"/>
          <w:b/>
          <w:bCs/>
          <w:i/>
          <w:iCs/>
          <w:sz w:val="24"/>
          <w:szCs w:val="24"/>
        </w:rPr>
        <w:t xml:space="preserve">Doctor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View the queue for the current shift (including night shifts) with arrival status of each patient.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Call the next arrived patient, complete or skip patients, and add walk-in patients.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Write and edit a prescription for every visit, using templates, medicine suggestions or the patient’s previous prescription.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View patient history, own consultation history, and patient ratings and reviews.</w:t>
      </w:r>
    </w:p>
    <w:p>
      <w:pPr>
        <w:pStyle w:val="Heading3"/>
        <w:spacing w:after="100" w:before="180"/>
      </w:pPr>
      <w:r>
        <w:rPr>
          <w:rFonts w:ascii="Times New Roman" w:cs="Times New Roman" w:eastAsia="Times New Roman" w:hAnsi="Times New Roman"/>
          <w:b/>
          <w:bCs/>
          <w:i/>
          <w:iCs/>
          <w:sz w:val="24"/>
          <w:szCs w:val="24"/>
        </w:rPr>
        <w:t xml:space="preserve">Administrator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Create, edit, deactivate and reactivate doctor accounts.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Set working days, start and end time (including overnight shifts) and consultation duration with a live slot preview.</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View clinic statistics such as total doctors, patients and appointments by status.</w:t>
      </w:r>
    </w:p>
    <w:p>
      <w:pPr>
        <w:pStyle w:val="Heading2"/>
        <w:spacing w:after="120" w:before="240"/>
      </w:pPr>
      <w:r>
        <w:rPr>
          <w:rFonts w:ascii="Times New Roman" w:cs="Times New Roman" w:eastAsia="Times New Roman" w:hAnsi="Times New Roman"/>
          <w:b/>
          <w:bCs/>
          <w:sz w:val="28"/>
          <w:szCs w:val="28"/>
        </w:rPr>
        <w:t xml:space="preserve">3.4 Non-Functional Requirements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stored with BCrypt; stateless JWT authentication; every endpoint checks the user’s role and ownership of the data.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a database-level unique key and per-doctor row locking prevent double bookings even when two patients book at the same moment.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all times are stored in the clinic’s timezone (Asia/Kolkata) so call and completion times match appointment times.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one consistent colour theme, readable text of at least 12 px, clear status badges and plain-language messages.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queue information refreshes every 5 seconds with a locally ticking countdown.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layered architecture (controller, service, repository), configuration through environment variables and automated unit tests.</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4</w:t>
      </w:r>
    </w:p>
    <w:p>
      <w:pPr>
        <w:pBdr>
          <w:bottom w:val="single" w:color="0F766E" w:sz="8" w:space="6"/>
        </w:pBdr>
        <w:spacing w:after="360"/>
        <w:jc w:val="center"/>
      </w:pPr>
      <w:r>
        <w:rPr>
          <w:rFonts w:ascii="Times New Roman" w:cs="Times New Roman" w:eastAsia="Times New Roman" w:hAnsi="Times New Roman"/>
          <w:b/>
          <w:bCs/>
          <w:sz w:val="32"/>
          <w:szCs w:val="32"/>
        </w:rPr>
        <w:t xml:space="preserve">SYSTEM DESIGN</w:t>
      </w:r>
    </w:p>
    <w:p>
      <w:pPr>
        <w:pStyle w:val="Heading2"/>
        <w:spacing w:after="120" w:before="240"/>
      </w:pPr>
      <w:r>
        <w:rPr>
          <w:rFonts w:ascii="Times New Roman" w:cs="Times New Roman" w:eastAsia="Times New Roman" w:hAnsi="Times New Roman"/>
          <w:b/>
          <w:bCs/>
          <w:sz w:val="28"/>
          <w:szCs w:val="28"/>
        </w:rPr>
        <w:t xml:space="preserve">4.1 System Architecture</w:t>
      </w:r>
    </w:p>
    <w:p>
      <w:pPr>
        <w:spacing w:after="120" w:line="360"/>
        <w:jc w:val="both"/>
      </w:pPr>
      <w:r>
        <w:rPr>
          <w:rFonts w:ascii="Times New Roman" w:cs="Times New Roman" w:eastAsia="Times New Roman" w:hAnsi="Times New Roman"/>
          <w:sz w:val="24"/>
          <w:szCs w:val="24"/>
        </w:rPr>
        <w:t xml:space="preserve">MedQueue follows a three-tier client–server architecture, shown in Figure 4.1. The presentation tier is a React single-page application running in the browser. It communicates with the application tier, a Spring Boot REST API, over HTTP using JSON. Every request after login carries a JWT in the Authorization header. The application tier validates the token, enforces role-based access, applies the business rules and stores data in the MySQL database through Spring Data JPA (Hibernate).</w:t>
      </w:r>
    </w:p>
    <w:p>
      <w:pPr>
        <w:spacing w:after="60" w:before="120"/>
        <w:jc w:val="center"/>
      </w:pPr>
      <w:r>
        <w:drawing>
          <wp:inline distT="0" distB="0" distL="0" distR="0">
            <wp:extent cx="5238750" cy="3143250"/>
            <wp:effectExtent t="0" r="0" b="0" l="0"/>
            <wp:docPr id="1" name="Figure 4.1: System architecture of MedQueue" descr="Figure 4.1: System architecture of MedQueue" title="Figure 4.1: System architecture of Med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4.1: System architecture of MedQueue</w:t>
      </w:r>
    </w:p>
    <w:p>
      <w:pPr>
        <w:pStyle w:val="Heading2"/>
        <w:spacing w:after="120" w:before="240"/>
      </w:pPr>
      <w:r>
        <w:rPr>
          <w:rFonts w:ascii="Times New Roman" w:cs="Times New Roman" w:eastAsia="Times New Roman" w:hAnsi="Times New Roman"/>
          <w:b/>
          <w:bCs/>
          <w:sz w:val="28"/>
          <w:szCs w:val="28"/>
        </w:rPr>
        <w:t xml:space="preserve">4.2 Module Description</w:t>
      </w:r>
    </w:p>
    <w:p>
      <w:pPr>
        <w:keepNext/>
        <w:spacing w:after="80" w:before="120"/>
        <w:jc w:val="center"/>
      </w:pPr>
      <w:r>
        <w:rPr>
          <w:rFonts w:ascii="Times New Roman" w:cs="Times New Roman" w:eastAsia="Times New Roman" w:hAnsi="Times New Roman"/>
          <w:b/>
          <w:bCs/>
          <w:sz w:val="22"/>
          <w:szCs w:val="22"/>
        </w:rPr>
        <w:t xml:space="preserve">Table 4.1: Modules of the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006"/>
      </w:tblGrid>
      <w:tr>
        <w:trPr>
          <w:tblHeader/>
        </w:trPr>
        <w:tc>
          <w:tcPr>
            <w:tcW w:type="dxa" w:w="23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Module</w:t>
            </w:r>
          </w:p>
        </w:tc>
        <w:tc>
          <w:tcPr>
            <w:tcW w:type="dxa" w:w="6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Authentication</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 self-registration, login for all roles, JWT generation and validation, automatic logout when the session expires.</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 Management</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Admin creates, edits, deactivates and reactivates doctors; doctor profile and login account are kept in sync in one transaction.</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Scheduling &amp; Slots</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Generates fixed time slots from each doctor’s working days, hours and consultation length, including overnight shifts.</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 Booking</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Booking, rescheduling and cancellation with double-booking protection and token assignment.</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Live Queue</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Doctor’s queue view, Call Next, Complete, Skip, walk-ins and patient check-in (arrived / running late).</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Queue Estimation</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Learns the doctor’s average consultation time and simulates the queue to estimate each patient’s call time and delay.</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Prescription</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Digital prescriptions with multiple medicines, templates, medicine suggestions, repeat-last and a printable / PDF view.</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Rating &amp; Reviews</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Patients rate completed visits (1–5 stars) with an optional review; doctors and admins see averages.</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History</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Complete visit history with prescriptions and ratings for patients and doctors.</w:t>
            </w:r>
          </w:p>
        </w:tc>
      </w:tr>
      <w:tr>
        <w:tc>
          <w:tcPr>
            <w:tcW w:type="dxa" w:w="23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Maintenance Jobs</w:t>
            </w:r>
          </w:p>
        </w:tc>
        <w:tc>
          <w:tcPr>
            <w:tcW w:type="dxa" w:w="6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Seeds the admin account at startup and automatically closes appointments left unfinished.</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4.3 Database Design</w:t>
      </w:r>
    </w:p>
    <w:p>
      <w:pPr>
        <w:spacing w:after="120" w:line="360"/>
        <w:jc w:val="both"/>
      </w:pPr>
      <w:r>
        <w:rPr>
          <w:rFonts w:ascii="Times New Roman" w:cs="Times New Roman" w:eastAsia="Times New Roman" w:hAnsi="Times New Roman"/>
          <w:sz w:val="24"/>
          <w:szCs w:val="24"/>
        </w:rPr>
        <w:t xml:space="preserve">The database consists of seven main tables. Figure 4.2 shows the entity–relationship diagram. A user with the DOCTOR role is linked one-to-one with a doctor profile. Each appointment links one patient and one doctor, and can have at most one prescription and one rating. Prescription medicines and template medicines are stored as dependent collections.</w:t>
      </w:r>
    </w:p>
    <w:p>
      <w:pPr>
        <w:spacing w:after="60" w:before="120"/>
        <w:jc w:val="center"/>
      </w:pPr>
      <w:r>
        <w:drawing>
          <wp:inline distT="0" distB="0" distL="0" distR="0">
            <wp:extent cx="5238750" cy="3352800"/>
            <wp:effectExtent t="0" r="0" b="0" l="0"/>
            <wp:docPr id="2" name="Figure 4.2: Entity–relationship diagram" descr="Figure 4.2: Entity–relationship diagram" title="Figure 4.2: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3528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4.2: Entity–relationship diagram</w:t>
      </w:r>
    </w:p>
    <w:p>
      <w:pPr>
        <w:pStyle w:val="Heading2"/>
        <w:spacing w:after="120" w:before="240"/>
      </w:pPr>
      <w:r>
        <w:rPr>
          <w:rFonts w:ascii="Times New Roman" w:cs="Times New Roman" w:eastAsia="Times New Roman" w:hAnsi="Times New Roman"/>
          <w:b/>
          <w:bCs/>
          <w:sz w:val="28"/>
          <w:szCs w:val="28"/>
        </w:rPr>
        <w:t xml:space="preserve">4.4 Data Dictionary</w:t>
      </w:r>
    </w:p>
    <w:p>
      <w:pPr>
        <w:keepNext/>
        <w:spacing w:after="80" w:before="120"/>
        <w:jc w:val="center"/>
      </w:pPr>
      <w:r>
        <w:rPr>
          <w:rFonts w:ascii="Times New Roman" w:cs="Times New Roman" w:eastAsia="Times New Roman" w:hAnsi="Times New Roman"/>
          <w:b/>
          <w:bCs/>
          <w:sz w:val="22"/>
          <w:szCs w:val="22"/>
        </w:rPr>
        <w:t xml:space="preserve">Table 4.2: users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Unique user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Full name</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email</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 (unique)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Login email address</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password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BCrypt hash of the password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role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ENUM</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 DOCTOR or ADMIN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phone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Mobile number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created_at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DATETIME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Registration time</w:t>
            </w:r>
          </w:p>
        </w:tc>
      </w:tr>
    </w:tbl>
    <w:p>
      <w:pPr>
        <w:spacing w:after="160"/>
      </w:pP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4.3: doctors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(FK)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Linked login account in users</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 specialization</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 name and speciality</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consultation_time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Minutes per patient (5–60)</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available_days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Working days, e.g. MON,TUE,WED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available_time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Working hours, e.g. 10:00-14:00 or 23:00-03:00</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active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Inactive doctors cannot log in or be booked</w:t>
            </w:r>
          </w:p>
        </w:tc>
      </w:tr>
    </w:tbl>
    <w:p>
      <w:pPr>
        <w:spacing w:after="160"/>
      </w:pP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4.4: appointments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patient_id, doctor_id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(FK)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 (users) and doctor (doctors)</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appointment_date, appointment_time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 TIME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Booked slot</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token_number</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Token within the doctor’s session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status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BOOKED, CALLED, COMPLETED, SKIPPED or CANCELLED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called_at, completed_at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DATETIME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Actual consultation start and end</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active_slot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 (unique)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Slot key while the booking is live; prevents double booking</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arrival_status, checked_in_at, late_minutes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 DATETIME, INT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Patient check-in (ARRIVED / LATE)</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walk_in, auto_closed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Added at the clinic / closed automatically</w:t>
            </w:r>
          </w:p>
        </w:tc>
      </w:tr>
    </w:tbl>
    <w:p>
      <w:pPr>
        <w:spacing w:after="160"/>
      </w:pP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4.5: prescriptions and prescription_medicines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Prescription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(FK, unique)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One prescription per visit</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diagnosis, instructions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Diagnosis and general advice</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follow_up_date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Suggested follow-up</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created_at, updated_at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DATETIME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Audit timestamps</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medicine: name, dosage, frequency, duration, instructions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One row per prescribed medicine</w:t>
            </w:r>
          </w:p>
        </w:tc>
      </w:tr>
    </w:tbl>
    <w:p>
      <w:pPr>
        <w:spacing w:after="160"/>
      </w:pP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4.6: ratings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Rating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(FK, unique)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One rating per completed visit</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doctor_id, patient_id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(FK)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Who rated whom</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stars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 to 5</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comment, created_at</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 DATETIME</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Optional review and time</w:t>
            </w:r>
          </w:p>
        </w:tc>
      </w:tr>
    </w:tbl>
    <w:p>
      <w:pPr>
        <w:spacing w:after="160"/>
      </w:pP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4.7: prescription_templates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4006"/>
      </w:tblGrid>
      <w:tr>
        <w:trPr>
          <w:tblHeader/>
        </w:trPr>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Field</w:t>
            </w:r>
          </w:p>
        </w:tc>
        <w:tc>
          <w:tcPr>
            <w:tcW w:type="dxa" w:w="1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Type</w:t>
            </w:r>
          </w:p>
        </w:tc>
        <w:tc>
          <w:tcPr>
            <w:tcW w:type="dxa" w:w="40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Description</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 (PK)</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Template identifier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doctor_id</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BIGINT</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Owner doctor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Template name, unique per doctor</w:t>
            </w:r>
          </w:p>
        </w:tc>
      </w:tr>
      <w:tr>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diagnosis, instructions, medicines</w:t>
            </w:r>
          </w:p>
        </w:tc>
        <w:tc>
          <w:tcPr>
            <w:tcW w:type="dxa" w:w="1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VARCHAR / collection</w:t>
            </w:r>
          </w:p>
        </w:tc>
        <w:tc>
          <w:tcPr>
            <w:tcW w:type="dxa" w:w="40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Saved prescription content</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4.5 Appointment Lifecycle</w:t>
      </w:r>
    </w:p>
    <w:p>
      <w:pPr>
        <w:spacing w:after="120" w:line="360"/>
        <w:jc w:val="both"/>
      </w:pPr>
      <w:r>
        <w:rPr>
          <w:rFonts w:ascii="Times New Roman" w:cs="Times New Roman" w:eastAsia="Times New Roman" w:hAnsi="Times New Roman"/>
          <w:sz w:val="24"/>
          <w:szCs w:val="24"/>
        </w:rPr>
        <w:t xml:space="preserve">Figure 4.3 shows the states an appointment passes through. A booking (or walk-in) starts as BOOKED; the patient can check in or report that they are running late. When the doctor calls the patient it becomes CALLED, and when the consultation ends it becomes COMPLETED, after which a prescription is written and the patient can rate the visit. A booked appointment can be cancelled or skipped. Appointments that nobody finished are closed automatically twelve hours after the slot and are clearly flagged.</w:t>
      </w:r>
    </w:p>
    <w:p>
      <w:pPr>
        <w:spacing w:after="60" w:before="120"/>
        <w:jc w:val="center"/>
      </w:pPr>
      <w:r>
        <w:drawing>
          <wp:inline distT="0" distB="0" distL="0" distR="0">
            <wp:extent cx="5238750" cy="2095500"/>
            <wp:effectExtent t="0" r="0" b="0" l="0"/>
            <wp:docPr id="3" name="Figure 4.3: Appointment lifecycle (state diagram)" descr="Figure 4.3: Appointment lifecycle (state diagram)" title="Figure 4.3: Appointment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0955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4.3: Appointment lifecycle (state diagram)</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5</w:t>
      </w:r>
    </w:p>
    <w:p>
      <w:pPr>
        <w:pBdr>
          <w:bottom w:val="single" w:color="0F766E" w:sz="8" w:space="6"/>
        </w:pBdr>
        <w:spacing w:after="360"/>
        <w:jc w:val="center"/>
      </w:pPr>
      <w:r>
        <w:rPr>
          <w:rFonts w:ascii="Times New Roman" w:cs="Times New Roman" w:eastAsia="Times New Roman" w:hAnsi="Times New Roman"/>
          <w:b/>
          <w:bCs/>
          <w:sz w:val="32"/>
          <w:szCs w:val="32"/>
        </w:rPr>
        <w:t xml:space="preserve">IMPLEMENTATION</w:t>
      </w:r>
    </w:p>
    <w:p>
      <w:pPr>
        <w:pStyle w:val="Heading2"/>
        <w:spacing w:after="120" w:before="240"/>
      </w:pPr>
      <w:r>
        <w:rPr>
          <w:rFonts w:ascii="Times New Roman" w:cs="Times New Roman" w:eastAsia="Times New Roman" w:hAnsi="Times New Roman"/>
          <w:b/>
          <w:bCs/>
          <w:sz w:val="28"/>
          <w:szCs w:val="28"/>
        </w:rPr>
        <w:t xml:space="preserve">5.1 Technology Stack</w:t>
      </w:r>
    </w:p>
    <w:p>
      <w:pPr>
        <w:keepNext/>
        <w:spacing w:after="80" w:before="120"/>
        <w:jc w:val="center"/>
      </w:pPr>
      <w:r>
        <w:rPr>
          <w:rFonts w:ascii="Times New Roman" w:cs="Times New Roman" w:eastAsia="Times New Roman" w:hAnsi="Times New Roman"/>
          <w:b/>
          <w:bCs/>
          <w:sz w:val="22"/>
          <w:szCs w:val="22"/>
        </w:rPr>
        <w:t xml:space="preserve">Table 5.1: Technology stack</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3706"/>
      </w:tblGrid>
      <w:tr>
        <w:trPr>
          <w:tblHeader/>
        </w:trPr>
        <w:tc>
          <w:tcPr>
            <w:tcW w:type="dxa" w:w="17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Layer</w:t>
            </w:r>
          </w:p>
        </w:tc>
        <w:tc>
          <w:tcPr>
            <w:tcW w:type="dxa" w:w="2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Technology</w:t>
            </w:r>
          </w:p>
        </w:tc>
        <w:tc>
          <w:tcPr>
            <w:tcW w:type="dxa" w:w="37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2"/>
                <w:szCs w:val="22"/>
              </w:rPr>
              <w:t xml:space="preserve">Purpose</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Frontend</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React 19 + Vite 8</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Single-page dashboards for patient, doctor and admin</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UI</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Bootstrap 5.3 + custom CSS theme</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Layout and a shared colour theme</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Backend</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Spring Boot 4.0.8 (Java 21)</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REST API and business logic</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Security</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Spring Security + JJWT 0.12.6</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JWT authentication and role checks</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Persistence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Spring Data JPA / Hibernate</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Object–relational mapping and locking</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MySQL 8.0</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Relational data storage</w:t>
            </w:r>
          </w:p>
        </w:tc>
      </w:tr>
      <w:tr>
        <w:tc>
          <w:tcPr>
            <w:tcW w:type="dxa" w:w="1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Testing</w:t>
            </w:r>
          </w:p>
        </w:tc>
        <w:tc>
          <w:tcPr>
            <w:tcW w:type="dxa" w:w="2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JUnit 5 + Mockito</w:t>
            </w:r>
          </w:p>
        </w:tc>
        <w:tc>
          <w:tcPr>
            <w:tcW w:type="dxa" w:w="37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Automated unit tests of business rules</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5.2 Project Structure</w:t>
      </w:r>
    </w:p>
    <w:p>
      <w:pPr>
        <w:spacing w:after="120" w:line="360"/>
        <w:jc w:val="both"/>
      </w:pPr>
      <w:r>
        <w:rPr>
          <w:rFonts w:ascii="Times New Roman" w:cs="Times New Roman" w:eastAsia="Times New Roman" w:hAnsi="Times New Roman"/>
          <w:sz w:val="24"/>
          <w:szCs w:val="24"/>
        </w:rPr>
        <w:t xml:space="preserve">The backend (folder medqueue/) follows a layered package structure: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config: </w:t>
      </w:r>
      <w:r>
        <w:rPr>
          <w:rFonts w:ascii="Times New Roman" w:cs="Times New Roman" w:eastAsia="Times New Roman" w:hAnsi="Times New Roman"/>
          <w:sz w:val="24"/>
          <w:szCs w:val="24"/>
        </w:rPr>
        <w:t xml:space="preserve">security configuration, admin seeding, scheduled maintenance jobs.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controller: </w:t>
      </w:r>
      <w:r>
        <w:rPr>
          <w:rFonts w:ascii="Times New Roman" w:cs="Times New Roman" w:eastAsia="Times New Roman" w:hAnsi="Times New Roman"/>
          <w:sz w:val="24"/>
          <w:szCs w:val="24"/>
        </w:rPr>
        <w:t xml:space="preserve">REST controllers and request/response objects (DTOs).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entity: </w:t>
      </w:r>
      <w:r>
        <w:rPr>
          <w:rFonts w:ascii="Times New Roman" w:cs="Times New Roman" w:eastAsia="Times New Roman" w:hAnsi="Times New Roman"/>
          <w:sz w:val="24"/>
          <w:szCs w:val="24"/>
        </w:rPr>
        <w:t xml:space="preserve">JPA entities – User, Doctor, Appointment, Prescription, Medicine, Rating, PrescriptionTemplate.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Spring Data repositories with derived and custom queries.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service: </w:t>
      </w:r>
      <w:r>
        <w:rPr>
          <w:rFonts w:ascii="Times New Roman" w:cs="Times New Roman" w:eastAsia="Times New Roman" w:hAnsi="Times New Roman"/>
          <w:sz w:val="24"/>
          <w:szCs w:val="24"/>
        </w:rPr>
        <w:t xml:space="preserve">business logic – appointments and queue, doctors, prescriptions, ratings, authentication.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JWT generation and the authentication filter.</w:t>
      </w:r>
    </w:p>
    <w:p>
      <w:pPr>
        <w:spacing w:after="120" w:line="360"/>
        <w:jc w:val="both"/>
      </w:pPr>
      <w:r>
        <w:rPr>
          <w:rFonts w:ascii="Times New Roman" w:cs="Times New Roman" w:eastAsia="Times New Roman" w:hAnsi="Times New Roman"/>
          <w:sz w:val="24"/>
          <w:szCs w:val="24"/>
        </w:rPr>
        <w:t xml:space="preserve">The frontend (folder medqueue-frontend/) contains the three dashboards (PatientDashboard, DoctorDashboard, AdminDashboard), the login and sign-up screen, shared components (QueueTracker, PrescriptionCard, StarRating, StatusBadge) and api.js, which holds the backend address and handles login expiry.</w:t>
      </w:r>
    </w:p>
    <w:p>
      <w:pPr>
        <w:pStyle w:val="Heading2"/>
        <w:spacing w:after="120" w:before="240"/>
      </w:pPr>
      <w:r>
        <w:rPr>
          <w:rFonts w:ascii="Times New Roman" w:cs="Times New Roman" w:eastAsia="Times New Roman" w:hAnsi="Times New Roman"/>
          <w:b/>
          <w:bCs/>
          <w:sz w:val="28"/>
          <w:szCs w:val="28"/>
        </w:rPr>
        <w:t xml:space="preserve">5.3 Key Algorithms</w:t>
      </w:r>
    </w:p>
    <w:p>
      <w:pPr>
        <w:pStyle w:val="Heading3"/>
        <w:spacing w:after="100" w:before="180"/>
      </w:pPr>
      <w:r>
        <w:rPr>
          <w:rFonts w:ascii="Times New Roman" w:cs="Times New Roman" w:eastAsia="Times New Roman" w:hAnsi="Times New Roman"/>
          <w:b/>
          <w:bCs/>
          <w:i/>
          <w:iCs/>
          <w:sz w:val="24"/>
          <w:szCs w:val="24"/>
        </w:rPr>
        <w:t xml:space="preserve">5.3.1 Slot Generation and Overnight Shifts</w:t>
      </w:r>
    </w:p>
    <w:p>
      <w:pPr>
        <w:spacing w:after="120" w:line="360"/>
        <w:jc w:val="both"/>
      </w:pPr>
      <w:r>
        <w:rPr>
          <w:rFonts w:ascii="Times New Roman" w:cs="Times New Roman" w:eastAsia="Times New Roman" w:hAnsi="Times New Roman"/>
          <w:sz w:val="24"/>
          <w:szCs w:val="24"/>
        </w:rPr>
        <w:t xml:space="preserve">Each doctor has working days, a start time, an end time and a consultation length. Slots are generated in minutes from midnight: starting at the start time, one consultation apart, as long as the slot ends by the end time. If the end time is at or before the start time, the shift runs past midnight and 1440 minutes are added to the end. For a calendar date, the bookable times are the early-morning part of the previous evening’s night shift plus that day’s own shift. Appointments keep their real calendar date, while queues, tokens and estimates treat the whole night as one session.</w:t>
      </w:r>
    </w:p>
    <w:p>
      <w:pPr>
        <w:pStyle w:val="Heading3"/>
        <w:spacing w:after="100" w:before="180"/>
      </w:pPr>
      <w:r>
        <w:rPr>
          <w:rFonts w:ascii="Times New Roman" w:cs="Times New Roman" w:eastAsia="Times New Roman" w:hAnsi="Times New Roman"/>
          <w:b/>
          <w:bCs/>
          <w:i/>
          <w:iCs/>
          <w:sz w:val="24"/>
          <w:szCs w:val="24"/>
        </w:rPr>
        <w:t xml:space="preserve">5.3.2 Double-Booking Protection</w:t>
      </w:r>
    </w:p>
    <w:p>
      <w:pPr>
        <w:spacing w:after="120" w:line="360"/>
        <w:jc w:val="both"/>
      </w:pPr>
      <w:r>
        <w:rPr>
          <w:rFonts w:ascii="Times New Roman" w:cs="Times New Roman" w:eastAsia="Times New Roman" w:hAnsi="Times New Roman"/>
          <w:sz w:val="24"/>
          <w:szCs w:val="24"/>
        </w:rPr>
        <w:t xml:space="preserve">Three layers prevent two patients from getting the same slot: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doctor’s database row is locked (pessimistic write lock) for the whole booking transaction, so bookings for the same doctor are processed one at a time and token numbers stay unique.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requested time must be one of the generated slots, must not be in the past, and must not be held by another live booking; a patient also cannot hold two live bookings in the same session or at the same time.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As a last line of defence, each live booking stores an active_slot key (doctor|date|time) with a unique database index. Cancelled or finished bookings clear the key so the slot can be booked again.</w:t>
      </w:r>
    </w:p>
    <w:p>
      <w:pPr>
        <w:pStyle w:val="Heading3"/>
        <w:spacing w:after="100" w:before="180"/>
      </w:pPr>
      <w:r>
        <w:rPr>
          <w:rFonts w:ascii="Times New Roman" w:cs="Times New Roman" w:eastAsia="Times New Roman" w:hAnsi="Times New Roman"/>
          <w:b/>
          <w:bCs/>
          <w:i/>
          <w:iCs/>
          <w:sz w:val="24"/>
          <w:szCs w:val="24"/>
        </w:rPr>
        <w:t xml:space="preserve">5.3.3 Live Queue Waiting-Time Estimation</w:t>
      </w:r>
    </w:p>
    <w:p>
      <w:pPr>
        <w:spacing w:after="120" w:line="360"/>
        <w:jc w:val="both"/>
      </w:pPr>
      <w:r>
        <w:rPr>
          <w:rFonts w:ascii="Times New Roman" w:cs="Times New Roman" w:eastAsia="Times New Roman" w:hAnsi="Times New Roman"/>
          <w:sz w:val="24"/>
          <w:szCs w:val="24"/>
        </w:rPr>
        <w:t xml:space="preserve">The estimate is recalculated on every request: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Learned average: </w:t>
      </w:r>
      <w:r>
        <w:rPr>
          <w:rFonts w:ascii="Times New Roman" w:cs="Times New Roman" w:eastAsia="Times New Roman" w:hAnsi="Times New Roman"/>
          <w:sz w:val="24"/>
          <w:szCs w:val="24"/>
        </w:rPr>
        <w:t xml:space="preserve">the doctor’s last 30 completed consultations are averaged, with today’s visits weighted twice, blended with the configured consultation time when little history exists; durations under 1 minute or over 2 hours are ignored.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Current patient: </w:t>
      </w:r>
      <w:r>
        <w:rPr>
          <w:rFonts w:ascii="Times New Roman" w:cs="Times New Roman" w:eastAsia="Times New Roman" w:hAnsi="Times New Roman"/>
          <w:sz w:val="24"/>
          <w:szCs w:val="24"/>
        </w:rPr>
        <w:t xml:space="preserve">the remaining time is the average minus the time already spent; if the consultation is overrunning, a small buffer is used and the patient behind is told they will be called as soon as the current consultation ends.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Queue simulation: </w:t>
      </w:r>
      <w:r>
        <w:rPr>
          <w:rFonts w:ascii="Times New Roman" w:cs="Times New Roman" w:eastAsia="Times New Roman" w:hAnsi="Times New Roman"/>
          <w:sz w:val="24"/>
          <w:szCs w:val="24"/>
        </w:rPr>
        <w:t xml:space="preserve">every waiting patient ahead is processed in order; nobody is seen before their booked slot, or before their reported arrival time if they said they were running late.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expected call time, remaining seconds (shown as a live countdown), position in line and the delay compared with the booked slot.</w:t>
      </w:r>
    </w:p>
    <w:p>
      <w:pPr>
        <w:pStyle w:val="Heading3"/>
        <w:spacing w:after="100" w:before="180"/>
      </w:pPr>
      <w:r>
        <w:rPr>
          <w:rFonts w:ascii="Times New Roman" w:cs="Times New Roman" w:eastAsia="Times New Roman" w:hAnsi="Times New Roman"/>
          <w:b/>
          <w:bCs/>
          <w:i/>
          <w:iCs/>
          <w:sz w:val="24"/>
          <w:szCs w:val="24"/>
        </w:rPr>
        <w:t xml:space="preserve">5.3.4 Check-in, Walk-ins and Automatic Closing</w:t>
      </w:r>
    </w:p>
    <w:p>
      <w:pPr>
        <w:spacing w:after="120" w:line="360"/>
        <w:jc w:val="both"/>
      </w:pPr>
      <w:r>
        <w:rPr>
          <w:rFonts w:ascii="Times New Roman" w:cs="Times New Roman" w:eastAsia="Times New Roman" w:hAnsi="Times New Roman"/>
          <w:sz w:val="24"/>
          <w:szCs w:val="24"/>
        </w:rPr>
        <w:t xml:space="preserve">From three hours before the slot a patient can tap “I’ve arrived” or “Running late (10/15/30 min)”. The doctor’s Call Next button selects the first patient who has arrived, so an absent patient keeps their place without holding up the queue. Doctors can add walk-in patients, who join the current session at the current time, already marked as arrived. A scheduled job runs every 30 minutes and closes appointments still open twelve hours after their slot: BOOKED becomes SKIPPED (no-show) and CALLED becomes COMPLETED without a finish time, both flagged as closed automatically.</w:t>
      </w:r>
    </w:p>
    <w:p>
      <w:pPr>
        <w:pStyle w:val="Heading2"/>
        <w:spacing w:after="120" w:before="240"/>
      </w:pPr>
      <w:r>
        <w:rPr>
          <w:rFonts w:ascii="Times New Roman" w:cs="Times New Roman" w:eastAsia="Times New Roman" w:hAnsi="Times New Roman"/>
          <w:b/>
          <w:bCs/>
          <w:sz w:val="28"/>
          <w:szCs w:val="28"/>
        </w:rPr>
        <w:t xml:space="preserve">5.4 Security Implementation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Passwords are hashed with BCrypt; public sign-up always creates a PATIENT account and doctors are created only by the administrator.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After login the server issues a signed JWT valid for 24 hours. A filter validates it on every request; missing or expired tokens receive HTTP 401 and the frontend logs the user out automatically.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Method-level role checks (PATIENT, DOCTOR, ADMIN) protect every endpoint, and ownership checks ensure patients only access their own appointments and doctors only their own queue.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Deactivated doctors cannot log in, and their existing tokens stop working.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Secrets (database password, JWT key, admin password) are read from environment variables or a local file that is not shared; CORS allows only local development origins.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All user-supplied text on the printable prescription is HTML-escaped to prevent script injection.</w:t>
      </w:r>
    </w:p>
    <w:p>
      <w:pPr>
        <w:pStyle w:val="Heading2"/>
        <w:spacing w:after="120" w:before="240"/>
      </w:pPr>
      <w:r>
        <w:rPr>
          <w:rFonts w:ascii="Times New Roman" w:cs="Times New Roman" w:eastAsia="Times New Roman" w:hAnsi="Times New Roman"/>
          <w:b/>
          <w:bCs/>
          <w:sz w:val="28"/>
          <w:szCs w:val="28"/>
        </w:rPr>
        <w:t xml:space="preserve">5.5 REST API Summary</w:t>
      </w:r>
    </w:p>
    <w:p>
      <w:pPr>
        <w:keepNext/>
        <w:spacing w:after="80" w:before="120"/>
        <w:jc w:val="center"/>
      </w:pPr>
      <w:r>
        <w:rPr>
          <w:rFonts w:ascii="Times New Roman" w:cs="Times New Roman" w:eastAsia="Times New Roman" w:hAnsi="Times New Roman"/>
          <w:b/>
          <w:bCs/>
          <w:sz w:val="22"/>
          <w:szCs w:val="22"/>
        </w:rPr>
        <w:t xml:space="preserve">Table 5.2: Main REST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500"/>
        <w:gridCol w:w="2906"/>
      </w:tblGrid>
      <w:tr>
        <w:trPr>
          <w:tblHeader/>
        </w:trPr>
        <w:tc>
          <w:tcPr>
            <w:tcW w:type="dxa" w:w="3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Method &amp; Endpoint</w:t>
            </w:r>
          </w:p>
        </w:tc>
        <w:tc>
          <w:tcPr>
            <w:tcW w:type="dxa" w:w="15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w:t>
            </w:r>
          </w:p>
        </w:tc>
        <w:tc>
          <w:tcPr>
            <w:tcW w:type="dxa" w:w="29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/api/auth/register</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 sign-up</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/api/auth/login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Login, returns JWT</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/api/doctors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Public</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List active doctors with ratings</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PUT /api/doctors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Admin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 or edit a doctor</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PUT /api/doctors/{id}/deactivate | activate</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Admin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Change doctor status</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/api/appointments/slots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Logged 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Available slots of a doctor for a date</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/api/appointments/next-free</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Logged 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Earliest free slot of every doctor</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/api/appointments/book</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Book a slot</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PUT /api/appointments/{id}/reschedule</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Move to another slot</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PUT /api/appointments/{id}/check-in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Arrived / running late</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PUT /api/appointments/{id}/cancel</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Cancel a booking</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/api/appointments/{id}/queue-status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Owner</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Live queue estimate</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/api/appointments/doctor/{id}</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Doctor/Admin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Doctor’s queue for a date</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PUT /api/appointments/{id}/status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Doctor/Admin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Call, complete or skip</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/api/appointments/walk-in</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Add a walk-in patient</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/api/appointments/history/…</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Owner/Staff</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Visit history</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PUT /api/prescriptions/appointment/{id}</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Write or edit a prescription</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POST, DELETE /api/prescription-templates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Manage templates</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POST /api/ratings/appointment/{id}</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Rate a completed visit</w:t>
            </w:r>
          </w:p>
        </w:tc>
      </w:tr>
      <w:tr>
        <w:tc>
          <w:tcPr>
            <w:tcW w:type="dxa" w:w="3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GET /api/admin/statistics</w:t>
            </w:r>
          </w:p>
        </w:tc>
        <w:tc>
          <w:tcPr>
            <w:tcW w:type="dxa" w:w="15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Admin</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Clinic statistics</w:t>
            </w:r>
          </w:p>
        </w:tc>
      </w:tr>
    </w:tbl>
    <w:p>
      <w:pPr>
        <w:spacing w:after="160"/>
      </w:pPr>
      <w:r>
        <w:rPr>
          <w:rFonts w:ascii="Times New Roman" w:cs="Times New Roman" w:eastAsia="Times New Roman" w:hAnsi="Times New Roman"/>
          <w:sz w:val="24"/>
          <w:szCs w:val="24"/>
        </w:rPr>
        <w:t xml:space="preserve"/>
      </w:r>
    </w:p>
    <w:p>
      <w:pPr>
        <w:pStyle w:val="Heading1"/>
        <w:pageBreakBefore/>
        <w:spacing w:after="120"/>
        <w:jc w:val="center"/>
      </w:pPr>
      <w:r>
        <w:rPr>
          <w:rFonts w:ascii="Times New Roman" w:cs="Times New Roman" w:eastAsia="Times New Roman" w:hAnsi="Times New Roman"/>
          <w:b/>
          <w:bCs/>
          <w:color w:val="0F766E"/>
          <w:sz w:val="28"/>
          <w:szCs w:val="28"/>
        </w:rPr>
        <w:t xml:space="preserve">CHAPTER 6</w:t>
      </w:r>
    </w:p>
    <w:p>
      <w:pPr>
        <w:pBdr>
          <w:bottom w:val="single" w:color="0F766E" w:sz="8" w:space="6"/>
        </w:pBdr>
        <w:spacing w:after="360"/>
        <w:jc w:val="center"/>
      </w:pPr>
      <w:r>
        <w:rPr>
          <w:rFonts w:ascii="Times New Roman" w:cs="Times New Roman" w:eastAsia="Times New Roman" w:hAnsi="Times New Roman"/>
          <w:b/>
          <w:bCs/>
          <w:sz w:val="32"/>
          <w:szCs w:val="32"/>
        </w:rPr>
        <w:t xml:space="preserve">TESTING</w:t>
      </w:r>
    </w:p>
    <w:p>
      <w:pPr>
        <w:pStyle w:val="Heading2"/>
        <w:spacing w:after="120" w:before="240"/>
      </w:pPr>
      <w:r>
        <w:rPr>
          <w:rFonts w:ascii="Times New Roman" w:cs="Times New Roman" w:eastAsia="Times New Roman" w:hAnsi="Times New Roman"/>
          <w:b/>
          <w:bCs/>
          <w:sz w:val="28"/>
          <w:szCs w:val="28"/>
        </w:rPr>
        <w:t xml:space="preserve">6.1 Testing Strategy</w:t>
      </w:r>
    </w:p>
    <w:p>
      <w:pPr>
        <w:spacing w:after="120" w:line="360"/>
        <w:jc w:val="both"/>
      </w:pPr>
      <w:r>
        <w:rPr>
          <w:rFonts w:ascii="Times New Roman" w:cs="Times New Roman" w:eastAsia="Times New Roman" w:hAnsi="Times New Roman"/>
          <w:sz w:val="24"/>
          <w:szCs w:val="24"/>
        </w:rPr>
        <w:t xml:space="preserve">Testing was carried out at two levels. Unit tests written with JUnit 5 and Mockito check the business rules of the service layer in isolation, using mocked repositories so that each rule (slot generation, booking, rescheduling, check-in, queue estimation, walk-ins and automatic closing) can be tested with exact, repeatable data. Integration checks were then performed against the running MySQL database and backend to confirm database constraints, configuration and security behaviour.</w:t>
      </w:r>
    </w:p>
    <w:p>
      <w:pPr>
        <w:pStyle w:val="Heading2"/>
        <w:spacing w:after="120" w:before="240"/>
      </w:pPr>
      <w:r>
        <w:rPr>
          <w:rFonts w:ascii="Times New Roman" w:cs="Times New Roman" w:eastAsia="Times New Roman" w:hAnsi="Times New Roman"/>
          <w:b/>
          <w:bCs/>
          <w:sz w:val="28"/>
          <w:szCs w:val="28"/>
        </w:rPr>
        <w:t xml:space="preserve">6.2 Unit Test Cases</w:t>
      </w:r>
    </w:p>
    <w:p>
      <w:pPr>
        <w:keepNext/>
        <w:spacing w:after="80" w:before="120"/>
        <w:jc w:val="center"/>
      </w:pPr>
      <w:r>
        <w:rPr>
          <w:rFonts w:ascii="Times New Roman" w:cs="Times New Roman" w:eastAsia="Times New Roman" w:hAnsi="Times New Roman"/>
          <w:b/>
          <w:bCs/>
          <w:sz w:val="22"/>
          <w:szCs w:val="22"/>
        </w:rPr>
        <w:t xml:space="preserve">Table 6.1: Automated unit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200"/>
        <w:gridCol w:w="4506"/>
        <w:gridCol w:w="900"/>
      </w:tblGrid>
      <w:tr>
        <w:trPr>
          <w:tblHeader/>
        </w:trPr>
        <w:tc>
          <w:tcPr>
            <w:tcW w:type="dxa" w:w="7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22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 class</w:t>
            </w:r>
          </w:p>
        </w:tc>
        <w:tc>
          <w:tcPr>
            <w:tcW w:type="dxa" w:w="45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 case</w:t>
            </w:r>
          </w:p>
        </w:tc>
        <w:tc>
          <w:tcPr>
            <w:tcW w:type="dxa" w:w="9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Result</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AppointmentShiftTest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Day shift 10:00–14:00 gives 16 slots; none on non-working days</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AppointmentShiftTest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Shift 18:00–00:00 ends at midnight; last slot 23:45, nothing spills over</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AppointmentShiftTest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Night shift 23:00–03:00: correct slots on each calendar day</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AppointmentShiftTest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Doctor’s night queue contains both dates of the shift in order</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QueueOverrunTest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Consultation of 20 min vs 15 min average is flagged as 5 min over</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QueueOverrunTest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Consultation within the usual time is not flagged; wait ≈ 5 min</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Reschedule within the same session keeps the token</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Reschedule into an already booked slot is refused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 patient cannot reschedule someone else’s appointment</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Reschedule to a time that is not a slot is refused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Check-in “arrived” is recorded with time</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Check-in “running late 15 min” is recorded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Check-in too early, invalid minutes or another user is refused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 patient 30 min late ahead pushes the next estimate to ≈ 40 min</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PatientFlowTest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 free slot is the upcoming free slot</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StaleAndWalkInTest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 BOOKED → SKIPPED, stale CALLED → COMPLETED (no end time), recent unchanged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StaleAndWalkInTest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Walk-in joins the queue as arrived with the next token</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StaleAndWalkInTest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Walk-in reuses an existing patient by phone and blocks duplicates</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StaleAndWalkInTest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Walk-in outside the doctor’s session is refused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r>
        <w:tc>
          <w:tcPr>
            <w:tcW w:type="dxa" w:w="7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22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StaleAndWalkInTest</w:t>
            </w:r>
          </w:p>
        </w:tc>
        <w:tc>
          <w:tcPr>
            <w:tcW w:type="dxa" w:w="45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Walk-in without a name is refused</w:t>
            </w:r>
          </w:p>
        </w:tc>
        <w:tc>
          <w:tcPr>
            <w:tcW w:type="dxa" w:w="9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sz w:val="20"/>
                <w:szCs w:val="20"/>
              </w:rPr>
              <w:t xml:space="preserve">Pass</w:t>
            </w:r>
          </w:p>
        </w:tc>
      </w:tr>
    </w:tbl>
    <w:p>
      <w:pPr>
        <w:spacing w:after="16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8"/>
          <w:szCs w:val="28"/>
        </w:rPr>
        <w:t xml:space="preserve">6.3 Integration Checks and Results</w:t>
      </w:r>
    </w:p>
    <w:p>
      <w:pPr>
        <w:keepNext/>
        <w:spacing w:after="80" w:before="120"/>
        <w:jc w:val="center"/>
      </w:pPr>
      <w:r>
        <w:rPr>
          <w:rFonts w:ascii="Times New Roman" w:cs="Times New Roman" w:eastAsia="Times New Roman" w:hAnsi="Times New Roman"/>
          <w:b/>
          <w:bCs/>
          <w:sz w:val="22"/>
          <w:szCs w:val="22"/>
        </w:rPr>
        <w:t xml:space="preserve">Table 6.2: Integration checks performed</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2906"/>
      </w:tblGrid>
      <w:tr>
        <w:trPr>
          <w:tblHeader/>
        </w:trPr>
        <w:tc>
          <w:tcPr>
            <w:tcW w:type="dxa" w:w="30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Check</w:t>
            </w:r>
          </w:p>
        </w:tc>
        <w:tc>
          <w:tcPr>
            <w:tcW w:type="dxa" w:w="2400"/>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Expected result</w:t>
            </w:r>
          </w:p>
        </w:tc>
        <w:tc>
          <w:tcPr>
            <w:tcW w:type="dxa" w:w="2906"/>
            <w:tcBorders>
              <w:top w:val="single" w:color="9AA5B1" w:sz="4"/>
              <w:left w:val="single" w:color="9AA5B1" w:sz="4"/>
              <w:bottom w:val="single" w:color="9AA5B1" w:sz="4"/>
              <w:right w:val="single" w:color="9AA5B1" w:sz="4"/>
            </w:tcBorders>
            <w:shd w:fill="DDEFEC"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Observed result</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Insert a second live booking for an occupied slot directly in MySQL</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Rejected by unique key</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Duplicate entry error on uk_appointment_active_slot</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Store a timestamp through the application connection</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Stored in clinic time (IST)</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23:33 stored as 23:33 (previously shifted to 18:03)</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Backend startup with secrets from local-secrets.properties</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Connects to MySQL and loads the JWT key</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Connection pool started and JPA initialised</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Token expiry check used for automatic logout</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Expired token detected, valid token accepted</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Expired: detected; valid: accepted</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“&lt;script&gt;” typed in a patient name, printed prescription</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Shown as text, never executed</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HTML-escaped and displayed as plain text</w:t>
            </w:r>
          </w:p>
        </w:tc>
      </w:tr>
      <w:tr>
        <w:tc>
          <w:tcPr>
            <w:tcW w:type="dxa" w:w="30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Application startup schema update</w:t>
            </w:r>
          </w:p>
        </w:tc>
        <w:tc>
          <w:tcPr>
            <w:tcW w:type="dxa" w:w="2400"/>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New columns and tables created</w:t>
            </w:r>
          </w:p>
        </w:tc>
        <w:tc>
          <w:tcPr>
            <w:tcW w:type="dxa" w:w="2906"/>
            <w:tcBorders>
              <w:top w:val="single" w:color="9AA5B1" w:sz="4"/>
              <w:left w:val="single" w:color="9AA5B1" w:sz="4"/>
              <w:bottom w:val="single" w:color="9AA5B1" w:sz="4"/>
              <w:right w:val="single" w:color="9AA5B1"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All columns, tables and indexes created successfully</w:t>
            </w:r>
          </w:p>
        </w:tc>
      </w:tr>
    </w:tbl>
    <w:p>
      <w:pPr>
        <w:spacing w:after="1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all 20 automated unit tests passed (Tests run: 20, Failures: 0, Errors: 0), and all integration checks produced the expected results.</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7</w:t>
      </w:r>
    </w:p>
    <w:p>
      <w:pPr>
        <w:pBdr>
          <w:bottom w:val="single" w:color="0F766E" w:sz="8" w:space="6"/>
        </w:pBdr>
        <w:spacing w:after="360"/>
        <w:jc w:val="center"/>
      </w:pPr>
      <w:r>
        <w:rPr>
          <w:rFonts w:ascii="Times New Roman" w:cs="Times New Roman" w:eastAsia="Times New Roman" w:hAnsi="Times New Roman"/>
          <w:b/>
          <w:bCs/>
          <w:sz w:val="32"/>
          <w:szCs w:val="32"/>
        </w:rPr>
        <w:t xml:space="preserve">SCREENSHOTS</w:t>
      </w:r>
    </w:p>
    <w:p>
      <w:pPr>
        <w:spacing w:after="120" w:line="360"/>
        <w:jc w:val="both"/>
      </w:pPr>
      <w:r>
        <w:rPr>
          <w:rFonts w:ascii="Times New Roman" w:cs="Times New Roman" w:eastAsia="Times New Roman" w:hAnsi="Times New Roman"/>
          <w:sz w:val="24"/>
          <w:szCs w:val="24"/>
        </w:rPr>
        <w:t xml:space="preserve">The following screenshots show the main screens of MedQueue. Figures marked with a dashed box are to be filled with screenshots taken from the running application.</w:t>
      </w:r>
    </w:p>
    <w:p>
      <w:pPr>
        <w:spacing w:after="60" w:before="120"/>
        <w:jc w:val="center"/>
      </w:pPr>
      <w:r>
        <w:drawing>
          <wp:inline distT="0" distB="0" distL="0" distR="0">
            <wp:extent cx="5238750" cy="3114675"/>
            <wp:effectExtent t="0" r="0" b="0" l="0"/>
            <wp:docPr id="4" name="Figure 7.1: Login and patient sign-up screen" descr="Figure 7.1: Login and patient sign-up screen" title="Figure 7.1: Login and patient sign-u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14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7.1: Login and patient sign-up screen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Log in as a patient with an appointment for today</w:t>
            </w:r>
          </w:p>
        </w:tc>
      </w:tr>
    </w:tbl>
    <w:p>
      <w:pPr>
        <w:spacing w:after="240"/>
        <w:jc w:val="center"/>
      </w:pPr>
      <w:r>
        <w:rPr>
          <w:rFonts w:ascii="Times New Roman" w:cs="Times New Roman" w:eastAsia="Times New Roman" w:hAnsi="Times New Roman"/>
          <w:i/>
          <w:iCs/>
          <w:sz w:val="22"/>
          <w:szCs w:val="22"/>
        </w:rPr>
        <w:t xml:space="preserve">Figure 7.2: Patient dashboard with live queue tracker and check-in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Doctors → Book Appointment → choose a date</w:t>
            </w:r>
          </w:p>
        </w:tc>
      </w:tr>
    </w:tbl>
    <w:p>
      <w:pPr>
        <w:spacing w:after="240"/>
        <w:jc w:val="center"/>
      </w:pPr>
      <w:r>
        <w:rPr>
          <w:rFonts w:ascii="Times New Roman" w:cs="Times New Roman" w:eastAsia="Times New Roman" w:hAnsi="Times New Roman"/>
          <w:i/>
          <w:iCs/>
          <w:sz w:val="22"/>
          <w:szCs w:val="22"/>
        </w:rPr>
        <w:t xml:space="preserve">Figure 7.3: Booking with doctor’s available time slots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Shown right after confirming a booking</w:t>
            </w:r>
          </w:p>
        </w:tc>
      </w:tr>
    </w:tbl>
    <w:p>
      <w:pPr>
        <w:spacing w:after="240"/>
        <w:jc w:val="center"/>
      </w:pPr>
      <w:r>
        <w:rPr>
          <w:rFonts w:ascii="Times New Roman" w:cs="Times New Roman" w:eastAsia="Times New Roman" w:hAnsi="Times New Roman"/>
          <w:i/>
          <w:iCs/>
          <w:sz w:val="22"/>
          <w:szCs w:val="22"/>
        </w:rPr>
        <w:t xml:space="preserve">Figure 7.4: Booking confirmation with “Add to calendar”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Log in as a doctor during a session</w:t>
            </w:r>
          </w:p>
        </w:tc>
      </w:tr>
    </w:tbl>
    <w:p>
      <w:pPr>
        <w:spacing w:after="240"/>
        <w:jc w:val="center"/>
      </w:pPr>
      <w:r>
        <w:rPr>
          <w:rFonts w:ascii="Times New Roman" w:cs="Times New Roman" w:eastAsia="Times New Roman" w:hAnsi="Times New Roman"/>
          <w:i/>
          <w:iCs/>
          <w:sz w:val="22"/>
          <w:szCs w:val="22"/>
        </w:rPr>
        <w:t xml:space="preserve">Figure 7.5: Doctor dashboard – live queue with arrival status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Doctor → Write Prescription</w:t>
            </w:r>
          </w:p>
        </w:tc>
      </w:tr>
    </w:tbl>
    <w:p>
      <w:pPr>
        <w:spacing w:after="240"/>
        <w:jc w:val="center"/>
      </w:pPr>
      <w:r>
        <w:rPr>
          <w:rFonts w:ascii="Times New Roman" w:cs="Times New Roman" w:eastAsia="Times New Roman" w:hAnsi="Times New Roman"/>
          <w:i/>
          <w:iCs/>
          <w:sz w:val="22"/>
          <w:szCs w:val="22"/>
        </w:rPr>
        <w:t xml:space="preserve">Figure 7.6: Writing a prescription with templates and suggestions</w:t>
      </w:r>
    </w:p>
    <w:p>
      <w:pPr>
        <w:spacing w:after="60" w:before="120"/>
        <w:jc w:val="center"/>
      </w:pPr>
      <w:r>
        <w:drawing>
          <wp:inline distT="0" distB="0" distL="0" distR="0">
            <wp:extent cx="4095750" cy="3552825"/>
            <wp:effectExtent t="0" r="0" b="0" l="0"/>
            <wp:docPr id="5" name="Figure 7.7: Printable prescription (sample data)" descr="Figure 7.7: Printable prescription (sample data)" title="Figure 7.7: Printable prescription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528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7.7: Printable prescription (sample data)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Patient → History</w:t>
            </w:r>
          </w:p>
        </w:tc>
      </w:tr>
    </w:tbl>
    <w:p>
      <w:pPr>
        <w:spacing w:after="240"/>
        <w:jc w:val="center"/>
      </w:pPr>
      <w:r>
        <w:rPr>
          <w:rFonts w:ascii="Times New Roman" w:cs="Times New Roman" w:eastAsia="Times New Roman" w:hAnsi="Times New Roman"/>
          <w:i/>
          <w:iCs/>
          <w:sz w:val="22"/>
          <w:szCs w:val="22"/>
        </w:rPr>
        <w:t xml:space="preserve">Figure 7.8: Patient visit history with prescriptions and ratings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3400" w:hRule="atLeast"/>
        </w:trPr>
        <w:tc>
          <w:tcPr>
            <w:tcW w:type="dxa" w:w="8306"/>
            <w:tcBorders>
              <w:top w:val="dashed" w:color="7F8C8D" w:sz="6"/>
              <w:left w:val="dashed" w:color="7F8C8D" w:sz="6"/>
              <w:bottom w:val="dashed" w:color="7F8C8D" w:sz="6"/>
              <w:right w:val="dashed" w:color="7F8C8D" w:sz="6"/>
            </w:tcBorders>
            <w:vAlign w:val="center"/>
          </w:tcPr>
          <w:p>
            <w:pPr>
              <w:spacing w:after="60"/>
              <w:jc w:val="center"/>
            </w:pPr>
            <w:r>
              <w:rPr>
                <w:rFonts w:ascii="Times New Roman" w:cs="Times New Roman" w:eastAsia="Times New Roman" w:hAnsi="Times New Roman"/>
                <w:b/>
                <w:bCs/>
                <w:sz w:val="24"/>
                <w:szCs w:val="24"/>
                <w:highlight w:val="yellow"/>
              </w:rPr>
              <w:t xml:space="preserve">[Insert screenshot here]</w:t>
            </w:r>
          </w:p>
          <w:p>
            <w:pPr>
              <w:spacing w:after="120" w:line="360"/>
              <w:jc w:val="center"/>
            </w:pPr>
            <w:r>
              <w:rPr>
                <w:rFonts w:ascii="Times New Roman" w:cs="Times New Roman" w:eastAsia="Times New Roman" w:hAnsi="Times New Roman"/>
                <w:i/>
                <w:iCs/>
                <w:color w:val="555555"/>
                <w:sz w:val="20"/>
                <w:szCs w:val="20"/>
              </w:rPr>
              <w:t xml:space="preserve">Admin → Doctors → Add doctor / Edit</w:t>
            </w:r>
          </w:p>
        </w:tc>
      </w:tr>
    </w:tbl>
    <w:p>
      <w:pPr>
        <w:spacing w:after="240"/>
        <w:jc w:val="center"/>
      </w:pPr>
      <w:r>
        <w:rPr>
          <w:rFonts w:ascii="Times New Roman" w:cs="Times New Roman" w:eastAsia="Times New Roman" w:hAnsi="Times New Roman"/>
          <w:i/>
          <w:iCs/>
          <w:sz w:val="22"/>
          <w:szCs w:val="22"/>
        </w:rPr>
        <w:t xml:space="preserve">Figure 7.9: Admin – doctor management and schedule with slot preview</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8</w:t>
      </w:r>
    </w:p>
    <w:p>
      <w:pPr>
        <w:pBdr>
          <w:bottom w:val="single" w:color="0F766E" w:sz="8" w:space="6"/>
        </w:pBdr>
        <w:spacing w:after="360"/>
        <w:jc w:val="center"/>
      </w:pPr>
      <w:r>
        <w:rPr>
          <w:rFonts w:ascii="Times New Roman" w:cs="Times New Roman" w:eastAsia="Times New Roman" w:hAnsi="Times New Roman"/>
          <w:b/>
          <w:bCs/>
          <w:sz w:val="32"/>
          <w:szCs w:val="32"/>
        </w:rPr>
        <w:t xml:space="preserve">CONCLUSION AND FUTURE ENHANCEMENTS</w:t>
      </w:r>
    </w:p>
    <w:p>
      <w:pPr>
        <w:pStyle w:val="Heading2"/>
        <w:spacing w:after="120" w:before="240"/>
      </w:pPr>
      <w:r>
        <w:rPr>
          <w:rFonts w:ascii="Times New Roman" w:cs="Times New Roman" w:eastAsia="Times New Roman" w:hAnsi="Times New Roman"/>
          <w:b/>
          <w:bCs/>
          <w:sz w:val="28"/>
          <w:szCs w:val="28"/>
        </w:rPr>
        <w:t xml:space="preserve">8.1 Conclusion</w:t>
      </w:r>
    </w:p>
    <w:p>
      <w:pPr>
        <w:spacing w:after="120" w:line="360"/>
        <w:jc w:val="both"/>
      </w:pPr>
      <w:r>
        <w:rPr>
          <w:rFonts w:ascii="Times New Roman" w:cs="Times New Roman" w:eastAsia="Times New Roman" w:hAnsi="Times New Roman"/>
          <w:sz w:val="24"/>
          <w:szCs w:val="24"/>
        </w:rPr>
        <w:t xml:space="preserve">MedQueue successfully replaces the manual appointment and token system of a clinic with an online, role-based application. Patients can book reliable time slots, see exactly where they stand in the queue and when they will be called, check in on arrival, and keep their prescriptions and history in one place. Doctors run their queue efficiently with live arrival information, write complete digital prescriptions quickly using templates and history, and handle walk-in patients. The administrator manages doctors and their schedules, including overnight shifts, with validation that prevents mistakes.</w:t>
      </w:r>
    </w:p>
    <w:p>
      <w:pPr>
        <w:spacing w:after="120" w:line="360"/>
        <w:jc w:val="both"/>
      </w:pPr>
      <w:r>
        <w:rPr>
          <w:rFonts w:ascii="Times New Roman" w:cs="Times New Roman" w:eastAsia="Times New Roman" w:hAnsi="Times New Roman"/>
          <w:sz w:val="24"/>
          <w:szCs w:val="24"/>
        </w:rPr>
        <w:t xml:space="preserve">Special attention was given to correctness and security: double bookings are prevented at three levels, waiting times are calculated from real consultation data, time is stored consistently in the clinic’s timezone, and every request is checked for the user’s role and ownership. The business rules are covered by 20 automated unit tests, all of which pass.</w:t>
      </w:r>
    </w:p>
    <w:p>
      <w:pPr>
        <w:pStyle w:val="Heading2"/>
        <w:spacing w:after="120" w:before="240"/>
      </w:pPr>
      <w:r>
        <w:rPr>
          <w:rFonts w:ascii="Times New Roman" w:cs="Times New Roman" w:eastAsia="Times New Roman" w:hAnsi="Times New Roman"/>
          <w:b/>
          <w:bCs/>
          <w:sz w:val="28"/>
          <w:szCs w:val="28"/>
        </w:rPr>
        <w:t xml:space="preserve">8.2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queue updates by checking the server every 5 seconds rather than receiving instant push updates.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Notifications are shown only inside the application; there are no SMS or e-mail reminders yet.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doctor can have only one working session per day (no separate lunch break or second session), and leave or holiday dates are not yet supported.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is designed for a single clinic and runs on a local server in its current form.</w:t>
      </w:r>
    </w:p>
    <w:p>
      <w:pPr>
        <w:pStyle w:val="Heading2"/>
        <w:spacing w:after="120" w:before="240"/>
      </w:pPr>
      <w:r>
        <w:rPr>
          <w:rFonts w:ascii="Times New Roman" w:cs="Times New Roman" w:eastAsia="Times New Roman" w:hAnsi="Times New Roman"/>
          <w:b/>
          <w:bCs/>
          <w:sz w:val="28"/>
          <w:szCs w:val="28"/>
        </w:rPr>
        <w:t xml:space="preserve">8.3 Future Enhancements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Real-time push updates using WebSockets or Server-Sent Events.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SMS / WhatsApp reminders and “your turn is near” browser notifications.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Doctor breaks, multiple sessions per day and leave management.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Admin reports: average waiting time per doctor, no-show rate, busiest hours and CSV export.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Online consultation fee payment and digital receipts.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Upload of laboratory reports and medical documents to a patient’s history.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Multi-language support (Hindi and regional languages) and a mobile app.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Deployment to the cloud with HTTPS, automated backups and database migrations.</w:t>
      </w:r>
    </w:p>
    <w:p>
      <w:pPr>
        <w:pStyle w:val="Heading1"/>
        <w:pageBreakBefore/>
        <w:spacing w:after="120"/>
        <w:jc w:val="center"/>
      </w:pPr>
      <w:r>
        <w:rPr>
          <w:rFonts w:ascii="Times New Roman" w:cs="Times New Roman" w:eastAsia="Times New Roman" w:hAnsi="Times New Roman"/>
          <w:b/>
          <w:bCs/>
          <w:color w:val="0F766E"/>
          <w:sz w:val="28"/>
          <w:szCs w:val="28"/>
        </w:rPr>
        <w:t xml:space="preserve">CHAPTER 9</w:t>
      </w:r>
    </w:p>
    <w:p>
      <w:pPr>
        <w:pBdr>
          <w:bottom w:val="single" w:color="0F766E" w:sz="8" w:space="6"/>
        </w:pBdr>
        <w:spacing w:after="360"/>
        <w:jc w:val="center"/>
      </w:pPr>
      <w:r>
        <w:rPr>
          <w:rFonts w:ascii="Times New Roman" w:cs="Times New Roman" w:eastAsia="Times New Roman" w:hAnsi="Times New Roman"/>
          <w:b/>
          <w:bCs/>
          <w:sz w:val="32"/>
          <w:szCs w:val="32"/>
        </w:rPr>
        <w:t xml:space="preserve">REFERENCES</w:t>
      </w:r>
    </w:p>
    <w:p>
      <w:pPr>
        <w:spacing w:after="100" w:line="360"/>
        <w:ind w:left="540" w:hanging="540"/>
      </w:pPr>
      <w:r>
        <w:rPr>
          <w:rFonts w:ascii="Times New Roman" w:cs="Times New Roman" w:eastAsia="Times New Roman" w:hAnsi="Times New Roman"/>
          <w:sz w:val="24"/>
          <w:szCs w:val="24"/>
        </w:rPr>
        <w:t xml:space="preserve">[1]	Spring Boot Reference Documentation, VMware / Broadcom. https://docs.spring.io/spring-boot/</w:t>
      </w:r>
    </w:p>
    <w:p>
      <w:pPr>
        <w:spacing w:after="100" w:line="360"/>
        <w:ind w:left="540" w:hanging="540"/>
      </w:pPr>
      <w:r>
        <w:rPr>
          <w:rFonts w:ascii="Times New Roman" w:cs="Times New Roman" w:eastAsia="Times New Roman" w:hAnsi="Times New Roman"/>
          <w:sz w:val="24"/>
          <w:szCs w:val="24"/>
        </w:rPr>
        <w:t xml:space="preserve">[2]	Spring Security Reference Documentation. https://docs.spring.io/spring-security/reference/</w:t>
      </w:r>
    </w:p>
    <w:p>
      <w:pPr>
        <w:spacing w:after="100" w:line="360"/>
        <w:ind w:left="540" w:hanging="540"/>
      </w:pPr>
      <w:r>
        <w:rPr>
          <w:rFonts w:ascii="Times New Roman" w:cs="Times New Roman" w:eastAsia="Times New Roman" w:hAnsi="Times New Roman"/>
          <w:sz w:val="24"/>
          <w:szCs w:val="24"/>
        </w:rPr>
        <w:t xml:space="preserve">[3]	Spring Data JPA Reference Documentation. https://docs.spring.io/spring-data/jpa/reference/</w:t>
      </w:r>
    </w:p>
    <w:p>
      <w:pPr>
        <w:spacing w:after="100" w:line="360"/>
        <w:ind w:left="540" w:hanging="540"/>
      </w:pPr>
      <w:r>
        <w:rPr>
          <w:rFonts w:ascii="Times New Roman" w:cs="Times New Roman" w:eastAsia="Times New Roman" w:hAnsi="Times New Roman"/>
          <w:sz w:val="24"/>
          <w:szCs w:val="24"/>
        </w:rPr>
        <w:t xml:space="preserve">[4]	Hibernate ORM User Guide. https://hibernate.org/orm/documentation/</w:t>
      </w:r>
    </w:p>
    <w:p>
      <w:pPr>
        <w:spacing w:after="100" w:line="360"/>
        <w:ind w:left="540" w:hanging="540"/>
      </w:pPr>
      <w:r>
        <w:rPr>
          <w:rFonts w:ascii="Times New Roman" w:cs="Times New Roman" w:eastAsia="Times New Roman" w:hAnsi="Times New Roman"/>
          <w:sz w:val="24"/>
          <w:szCs w:val="24"/>
        </w:rPr>
        <w:t xml:space="preserve">[5]	React Documentation. https://react.dev/</w:t>
      </w:r>
    </w:p>
    <w:p>
      <w:pPr>
        <w:spacing w:after="100" w:line="360"/>
        <w:ind w:left="540" w:hanging="540"/>
      </w:pPr>
      <w:r>
        <w:rPr>
          <w:rFonts w:ascii="Times New Roman" w:cs="Times New Roman" w:eastAsia="Times New Roman" w:hAnsi="Times New Roman"/>
          <w:sz w:val="24"/>
          <w:szCs w:val="24"/>
        </w:rPr>
        <w:t xml:space="preserve">[6]	Vite Documentation. https://vite.dev/</w:t>
      </w:r>
    </w:p>
    <w:p>
      <w:pPr>
        <w:spacing w:after="100" w:line="360"/>
        <w:ind w:left="540" w:hanging="540"/>
      </w:pPr>
      <w:r>
        <w:rPr>
          <w:rFonts w:ascii="Times New Roman" w:cs="Times New Roman" w:eastAsia="Times New Roman" w:hAnsi="Times New Roman"/>
          <w:sz w:val="24"/>
          <w:szCs w:val="24"/>
        </w:rPr>
        <w:t xml:space="preserve">[7]	MySQL 8.0 Reference Manual, Oracle Corporation. https://dev.mysql.com/doc/refman/8.0/en/</w:t>
      </w:r>
    </w:p>
    <w:p>
      <w:pPr>
        <w:spacing w:after="100" w:line="360"/>
        <w:ind w:left="540" w:hanging="540"/>
      </w:pPr>
      <w:r>
        <w:rPr>
          <w:rFonts w:ascii="Times New Roman" w:cs="Times New Roman" w:eastAsia="Times New Roman" w:hAnsi="Times New Roman"/>
          <w:sz w:val="24"/>
          <w:szCs w:val="24"/>
        </w:rPr>
        <w:t xml:space="preserve">[8]	JJWT – Java JWT library. https://github.com/jwtk/jjwt</w:t>
      </w:r>
    </w:p>
    <w:p>
      <w:pPr>
        <w:spacing w:after="100" w:line="360"/>
        <w:ind w:left="540" w:hanging="540"/>
      </w:pPr>
      <w:r>
        <w:rPr>
          <w:rFonts w:ascii="Times New Roman" w:cs="Times New Roman" w:eastAsia="Times New Roman" w:hAnsi="Times New Roman"/>
          <w:sz w:val="24"/>
          <w:szCs w:val="24"/>
        </w:rPr>
        <w:t xml:space="preserve">[9]	M. Jones, J. Bradley, N. Sakimura, “JSON Web Token (JWT)”, RFC 7519, IETF, 2015.</w:t>
      </w:r>
    </w:p>
    <w:p>
      <w:pPr>
        <w:spacing w:after="100" w:line="360"/>
        <w:ind w:left="540" w:hanging="540"/>
      </w:pPr>
      <w:r>
        <w:rPr>
          <w:rFonts w:ascii="Times New Roman" w:cs="Times New Roman" w:eastAsia="Times New Roman" w:hAnsi="Times New Roman"/>
          <w:sz w:val="24"/>
          <w:szCs w:val="24"/>
        </w:rPr>
        <w:t xml:space="preserve">[10]	B. Desruisseaux, “Internet Calendaring and Scheduling Core Object Specification (iCalendar)”, RFC 5545, IETF, 2009.</w:t>
      </w:r>
    </w:p>
    <w:p>
      <w:pPr>
        <w:spacing w:after="100" w:line="360"/>
        <w:ind w:left="540" w:hanging="540"/>
      </w:pPr>
      <w:r>
        <w:rPr>
          <w:rFonts w:ascii="Times New Roman" w:cs="Times New Roman" w:eastAsia="Times New Roman" w:hAnsi="Times New Roman"/>
          <w:sz w:val="24"/>
          <w:szCs w:val="24"/>
        </w:rPr>
        <w:t xml:space="preserve">[11]	MDN Web Docs – HTTP, CORS and Web APIs, Mozilla. https://developer.mozilla.org/</w:t>
      </w:r>
    </w:p>
    <w:p>
      <w:pPr>
        <w:spacing w:after="100" w:line="360"/>
        <w:ind w:left="540" w:hanging="540"/>
      </w:pPr>
      <w:r>
        <w:rPr>
          <w:rFonts w:ascii="Times New Roman" w:cs="Times New Roman" w:eastAsia="Times New Roman" w:hAnsi="Times New Roman"/>
          <w:sz w:val="24"/>
          <w:szCs w:val="24"/>
        </w:rPr>
        <w:t xml:space="preserve">[12]	JUnit 5 User Guide. https://junit.org/junit5/docs/current/user-guide/</w:t>
      </w:r>
    </w:p>
    <w:p>
      <w:pPr>
        <w:spacing w:after="100" w:line="360"/>
        <w:ind w:left="540" w:hanging="540"/>
      </w:pPr>
      <w:r>
        <w:rPr>
          <w:rFonts w:ascii="Times New Roman" w:cs="Times New Roman" w:eastAsia="Times New Roman" w:hAnsi="Times New Roman"/>
          <w:sz w:val="24"/>
          <w:szCs w:val="24"/>
        </w:rPr>
        <w:t xml:space="preserve">[13]	Mockito Documentation. https://site.mockito.org/</w:t>
      </w:r>
    </w:p>
    <w:sectPr>
      <w:footerReference w:type="default" r:id="rId6"/>
      <w:pgSz w:w="11906" w:h="16838" w:orient="portrait"/>
      <w:pgMar w:top="1440" w:right="1440" w:bottom="1440" w:left="216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keepNex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4b463bd2716a2de2217a27010088da49d013412.png"/><Relationship Id="rId9" Type="http://schemas.openxmlformats.org/officeDocument/2006/relationships/image" Target="media/be884ab7bd1445da0811c559f910de2c5e694192.png"/><Relationship Id="rId10" Type="http://schemas.openxmlformats.org/officeDocument/2006/relationships/image" Target="media/52122bc55c209c410190c2819b6dc44ab50bde5e.png"/><Relationship Id="rId11" Type="http://schemas.openxmlformats.org/officeDocument/2006/relationships/image" Target="media/f55faad488297fa0708e224ca0726fcc2a07e0e5.png"/><Relationship Id="rId12" Type="http://schemas.openxmlformats.org/officeDocument/2006/relationships/image" Target="media/00d7f92c9a33944f25902368b7b166015daf2ee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MedQueue – Project Report</dc:title>
  <dc:creator>MedQueue Project</dc:creator>
  <dc:description>Project report for MedQueue, a clinic appointment and live queue management system</dc:description>
  <cp:lastModifiedBy>Un-named</cp:lastModifiedBy>
  <cp:revision>1</cp:revision>
  <dcterms:created xsi:type="dcterms:W3CDTF">2026-10-21T19:06:39.683Z</dcterms:created>
  <dcterms:modified xsi:type="dcterms:W3CDTF">2026-10-21T19:06:39.683Z</dcterms:modified>
</cp:coreProperties>
</file>

<file path=docProps/custom.xml><?xml version="1.0" encoding="utf-8"?>
<Properties xmlns="http://schemas.openxmlformats.org/officeDocument/2006/custom-properties" xmlns:vt="http://schemas.openxmlformats.org/officeDocument/2006/docPropsVTypes"/>
</file>