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169218">
      <w:pPr>
        <w:pStyle w:val="15"/>
        <w:rPr>
          <w:b/>
          <w:sz w:val="38"/>
        </w:rPr>
      </w:pPr>
      <w:r>
        <w:rPr>
          <w:b/>
          <w:sz w:val="38"/>
        </w:rPr>
        <w:t>Course Details</w:t>
      </w:r>
    </w:p>
    <w:tbl>
      <w:tblPr>
        <w:tblStyle w:val="8"/>
        <w:tblW w:w="0" w:type="auto"/>
        <w:tblInd w:w="2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9"/>
        <w:gridCol w:w="1780"/>
        <w:gridCol w:w="2520"/>
        <w:gridCol w:w="1380"/>
        <w:gridCol w:w="2195"/>
      </w:tblGrid>
      <w:tr w14:paraId="34C2E7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trPr>
        <w:tc>
          <w:tcPr>
            <w:tcW w:w="1389" w:type="dxa"/>
            <w:shd w:val="clear" w:color="auto" w:fill="DDD9C4" w:themeFill="background2" w:themeFillShade="E6"/>
            <w:vAlign w:val="center"/>
          </w:tcPr>
          <w:p w14:paraId="52EF9476">
            <w:pPr>
              <w:jc w:val="center"/>
              <w:rPr>
                <w:rFonts w:asciiTheme="minorHAnsi" w:hAnsiTheme="minorHAnsi" w:cstheme="minorHAnsi"/>
                <w:b/>
                <w:sz w:val="22"/>
                <w:szCs w:val="22"/>
              </w:rPr>
            </w:pPr>
            <w:r>
              <w:rPr>
                <w:rFonts w:asciiTheme="minorHAnsi" w:hAnsiTheme="minorHAnsi" w:cstheme="minorHAnsi"/>
                <w:b/>
                <w:sz w:val="22"/>
                <w:szCs w:val="22"/>
              </w:rPr>
              <w:t>Program(s)</w:t>
            </w:r>
          </w:p>
        </w:tc>
        <w:tc>
          <w:tcPr>
            <w:tcW w:w="1780" w:type="dxa"/>
            <w:shd w:val="clear" w:color="auto" w:fill="DDD9C4" w:themeFill="background2" w:themeFillShade="E6"/>
            <w:vAlign w:val="center"/>
          </w:tcPr>
          <w:p w14:paraId="4C1F425E">
            <w:pPr>
              <w:jc w:val="center"/>
              <w:rPr>
                <w:rFonts w:asciiTheme="minorHAnsi" w:hAnsiTheme="minorHAnsi" w:cstheme="minorHAnsi"/>
                <w:b/>
                <w:sz w:val="22"/>
                <w:szCs w:val="22"/>
              </w:rPr>
            </w:pPr>
            <w:r>
              <w:rPr>
                <w:rFonts w:asciiTheme="minorHAnsi" w:hAnsiTheme="minorHAnsi" w:cstheme="minorHAnsi"/>
                <w:b/>
                <w:sz w:val="22"/>
                <w:szCs w:val="22"/>
              </w:rPr>
              <w:t>Subject Name</w:t>
            </w:r>
          </w:p>
        </w:tc>
        <w:tc>
          <w:tcPr>
            <w:tcW w:w="2520" w:type="dxa"/>
            <w:shd w:val="clear" w:color="auto" w:fill="DDD9C4" w:themeFill="background2" w:themeFillShade="E6"/>
            <w:vAlign w:val="center"/>
          </w:tcPr>
          <w:p w14:paraId="6641DF45">
            <w:pPr>
              <w:jc w:val="center"/>
              <w:rPr>
                <w:rFonts w:asciiTheme="minorHAnsi" w:hAnsiTheme="minorHAnsi" w:cstheme="minorHAnsi"/>
                <w:b/>
                <w:sz w:val="22"/>
                <w:szCs w:val="22"/>
              </w:rPr>
            </w:pPr>
            <w:r>
              <w:rPr>
                <w:rFonts w:asciiTheme="minorHAnsi" w:hAnsiTheme="minorHAnsi" w:cstheme="minorHAnsi"/>
                <w:b/>
                <w:sz w:val="22"/>
                <w:szCs w:val="22"/>
              </w:rPr>
              <w:t>Academic Session, Semester</w:t>
            </w:r>
          </w:p>
        </w:tc>
        <w:tc>
          <w:tcPr>
            <w:tcW w:w="3575" w:type="dxa"/>
            <w:gridSpan w:val="2"/>
            <w:shd w:val="clear" w:color="auto" w:fill="DDD9C4" w:themeFill="background2" w:themeFillShade="E6"/>
            <w:vAlign w:val="center"/>
          </w:tcPr>
          <w:p w14:paraId="081F5314">
            <w:pPr>
              <w:jc w:val="center"/>
              <w:rPr>
                <w:rFonts w:asciiTheme="minorHAnsi" w:hAnsiTheme="minorHAnsi" w:cstheme="minorHAnsi"/>
                <w:b/>
                <w:sz w:val="22"/>
                <w:szCs w:val="22"/>
              </w:rPr>
            </w:pPr>
            <w:r>
              <w:rPr>
                <w:rFonts w:asciiTheme="minorHAnsi" w:hAnsiTheme="minorHAnsi" w:cstheme="minorHAnsi"/>
                <w:b/>
                <w:sz w:val="22"/>
                <w:szCs w:val="22"/>
              </w:rPr>
              <w:t>Subject Code &amp; Credit</w:t>
            </w:r>
          </w:p>
        </w:tc>
      </w:tr>
      <w:tr w14:paraId="4250B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trPr>
        <w:tc>
          <w:tcPr>
            <w:tcW w:w="1389" w:type="dxa"/>
            <w:vAlign w:val="center"/>
          </w:tcPr>
          <w:p w14:paraId="342AA88C">
            <w:pPr>
              <w:rPr>
                <w:rFonts w:asciiTheme="minorHAnsi" w:hAnsiTheme="minorHAnsi" w:cstheme="minorHAnsi"/>
                <w:sz w:val="22"/>
                <w:szCs w:val="22"/>
              </w:rPr>
            </w:pPr>
            <w:r>
              <w:rPr>
                <w:rFonts w:asciiTheme="minorHAnsi" w:hAnsiTheme="minorHAnsi" w:cstheme="minorHAnsi"/>
                <w:sz w:val="22"/>
                <w:szCs w:val="22"/>
              </w:rPr>
              <w:t>B.Tech.</w:t>
            </w:r>
          </w:p>
        </w:tc>
        <w:tc>
          <w:tcPr>
            <w:tcW w:w="1780" w:type="dxa"/>
            <w:vAlign w:val="center"/>
          </w:tcPr>
          <w:p w14:paraId="6390D37B">
            <w:pPr>
              <w:rPr>
                <w:rFonts w:asciiTheme="minorHAnsi" w:hAnsiTheme="minorHAnsi" w:cstheme="minorHAnsi"/>
                <w:sz w:val="22"/>
                <w:szCs w:val="22"/>
              </w:rPr>
            </w:pPr>
            <w:r>
              <w:rPr>
                <w:rFonts w:asciiTheme="minorHAnsi" w:hAnsiTheme="minorHAnsi" w:cstheme="minorHAnsi"/>
                <w:sz w:val="22"/>
                <w:szCs w:val="22"/>
              </w:rPr>
              <w:t>Software Engineering</w:t>
            </w:r>
          </w:p>
        </w:tc>
        <w:tc>
          <w:tcPr>
            <w:tcW w:w="2520" w:type="dxa"/>
            <w:vAlign w:val="center"/>
          </w:tcPr>
          <w:p w14:paraId="460E009B">
            <w:pPr>
              <w:rPr>
                <w:rFonts w:asciiTheme="minorHAnsi" w:hAnsiTheme="minorHAnsi" w:cstheme="minorHAnsi"/>
                <w:sz w:val="22"/>
                <w:szCs w:val="22"/>
              </w:rPr>
            </w:pPr>
            <w:r>
              <w:rPr>
                <w:rFonts w:asciiTheme="minorHAnsi" w:hAnsiTheme="minorHAnsi" w:cstheme="minorHAnsi"/>
                <w:sz w:val="22"/>
                <w:szCs w:val="22"/>
              </w:rPr>
              <w:t xml:space="preserve">Autumn, 2025 </w:t>
            </w:r>
          </w:p>
          <w:p w14:paraId="223A1BDE">
            <w:pPr>
              <w:rPr>
                <w:rFonts w:asciiTheme="minorHAnsi" w:hAnsiTheme="minorHAnsi" w:cstheme="minorHAnsi"/>
                <w:sz w:val="22"/>
                <w:szCs w:val="22"/>
              </w:rPr>
            </w:pPr>
            <w:r>
              <w:rPr>
                <w:rFonts w:asciiTheme="minorHAnsi" w:hAnsiTheme="minorHAnsi" w:cstheme="minorHAnsi"/>
                <w:sz w:val="22"/>
                <w:szCs w:val="22"/>
              </w:rPr>
              <w:t>(5</w:t>
            </w:r>
            <w:r>
              <w:rPr>
                <w:rFonts w:asciiTheme="minorHAnsi" w:hAnsiTheme="minorHAnsi" w:cstheme="minorHAnsi"/>
                <w:sz w:val="22"/>
                <w:szCs w:val="22"/>
                <w:vertAlign w:val="superscript"/>
              </w:rPr>
              <w:t>th</w:t>
            </w:r>
            <w:r>
              <w:rPr>
                <w:rFonts w:asciiTheme="minorHAnsi" w:hAnsiTheme="minorHAnsi" w:cstheme="minorHAnsi"/>
                <w:sz w:val="22"/>
                <w:szCs w:val="22"/>
              </w:rPr>
              <w:t xml:space="preserve"> Semester)</w:t>
            </w:r>
          </w:p>
        </w:tc>
        <w:tc>
          <w:tcPr>
            <w:tcW w:w="1380" w:type="dxa"/>
            <w:vAlign w:val="center"/>
          </w:tcPr>
          <w:p w14:paraId="2A4BDA28">
            <w:pPr>
              <w:rPr>
                <w:rFonts w:asciiTheme="minorHAnsi" w:hAnsiTheme="minorHAnsi" w:cstheme="minorHAnsi"/>
                <w:sz w:val="22"/>
                <w:szCs w:val="22"/>
              </w:rPr>
            </w:pPr>
            <w:r>
              <w:rPr>
                <w:rFonts w:asciiTheme="minorHAnsi" w:hAnsiTheme="minorHAnsi" w:cstheme="minorHAnsi"/>
                <w:sz w:val="22"/>
                <w:szCs w:val="22"/>
              </w:rPr>
              <w:t>CS-31001</w:t>
            </w:r>
          </w:p>
        </w:tc>
        <w:tc>
          <w:tcPr>
            <w:tcW w:w="2195" w:type="dxa"/>
            <w:vAlign w:val="center"/>
          </w:tcPr>
          <w:p w14:paraId="3AFD0773">
            <w:pPr>
              <w:rPr>
                <w:rFonts w:asciiTheme="minorHAnsi" w:hAnsiTheme="minorHAnsi" w:cstheme="minorHAnsi"/>
                <w:sz w:val="22"/>
                <w:szCs w:val="22"/>
              </w:rPr>
            </w:pPr>
            <w:r>
              <w:rPr>
                <w:rFonts w:eastAsia="Calibri" w:asciiTheme="minorHAnsi" w:hAnsiTheme="minorHAnsi" w:cstheme="minorHAnsi"/>
                <w:b/>
                <w:sz w:val="22"/>
                <w:szCs w:val="22"/>
              </w:rPr>
              <w:t>Cr-4,</w:t>
            </w:r>
            <w:r>
              <w:rPr>
                <w:rFonts w:eastAsia="Calibri" w:asciiTheme="minorHAnsi" w:hAnsiTheme="minorHAnsi" w:cstheme="minorHAnsi"/>
                <w:sz w:val="22"/>
                <w:szCs w:val="22"/>
              </w:rPr>
              <w:t xml:space="preserve"> </w:t>
            </w:r>
            <w:r>
              <w:rPr>
                <w:rFonts w:asciiTheme="minorHAnsi" w:hAnsiTheme="minorHAnsi" w:cstheme="minorHAnsi"/>
                <w:b/>
                <w:color w:val="0033CC"/>
                <w:sz w:val="22"/>
                <w:szCs w:val="22"/>
              </w:rPr>
              <w:t>L</w:t>
            </w:r>
            <w:r>
              <w:rPr>
                <w:rFonts w:asciiTheme="minorHAnsi" w:hAnsiTheme="minorHAnsi" w:cstheme="minorHAnsi"/>
                <w:sz w:val="22"/>
                <w:szCs w:val="22"/>
              </w:rPr>
              <w:t xml:space="preserve"> – </w:t>
            </w:r>
            <w:r>
              <w:rPr>
                <w:rFonts w:asciiTheme="minorHAnsi" w:hAnsiTheme="minorHAnsi" w:cstheme="minorHAnsi"/>
                <w:b/>
                <w:color w:val="002060"/>
                <w:sz w:val="22"/>
                <w:szCs w:val="22"/>
              </w:rPr>
              <w:t>T</w:t>
            </w:r>
            <w:r>
              <w:rPr>
                <w:rFonts w:asciiTheme="minorHAnsi" w:hAnsiTheme="minorHAnsi" w:cstheme="minorHAnsi"/>
                <w:sz w:val="22"/>
                <w:szCs w:val="22"/>
              </w:rPr>
              <w:t xml:space="preserve"> – </w:t>
            </w:r>
            <w:r>
              <w:rPr>
                <w:rFonts w:asciiTheme="minorHAnsi" w:hAnsiTheme="minorHAnsi" w:cstheme="minorHAnsi"/>
                <w:b/>
                <w:color w:val="C00000"/>
                <w:sz w:val="22"/>
                <w:szCs w:val="22"/>
              </w:rPr>
              <w:t>P</w:t>
            </w:r>
          </w:p>
          <w:p w14:paraId="1813953B">
            <w:pPr>
              <w:rPr>
                <w:rFonts w:eastAsia="Calibri"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b/>
                <w:color w:val="0033CC"/>
                <w:sz w:val="22"/>
                <w:szCs w:val="22"/>
              </w:rPr>
              <w:t>3</w:t>
            </w:r>
            <w:r>
              <w:rPr>
                <w:rFonts w:asciiTheme="minorHAnsi" w:hAnsiTheme="minorHAnsi" w:cstheme="minorHAnsi"/>
                <w:sz w:val="22"/>
                <w:szCs w:val="22"/>
              </w:rPr>
              <w:t xml:space="preserve"> –</w:t>
            </w:r>
            <w:r>
              <w:rPr>
                <w:rFonts w:asciiTheme="minorHAnsi" w:hAnsiTheme="minorHAnsi" w:cstheme="minorHAnsi"/>
                <w:b/>
                <w:color w:val="002060"/>
                <w:sz w:val="22"/>
                <w:szCs w:val="22"/>
              </w:rPr>
              <w:t>1</w:t>
            </w:r>
            <w:r>
              <w:rPr>
                <w:rFonts w:asciiTheme="minorHAnsi" w:hAnsiTheme="minorHAnsi" w:cstheme="minorHAnsi"/>
                <w:sz w:val="22"/>
                <w:szCs w:val="22"/>
              </w:rPr>
              <w:t xml:space="preserve"> – </w:t>
            </w:r>
            <w:r>
              <w:rPr>
                <w:rFonts w:asciiTheme="minorHAnsi" w:hAnsiTheme="minorHAnsi" w:cstheme="minorHAnsi"/>
                <w:b/>
                <w:color w:val="C00000"/>
                <w:sz w:val="22"/>
                <w:szCs w:val="22"/>
              </w:rPr>
              <w:t>0</w:t>
            </w:r>
          </w:p>
        </w:tc>
      </w:tr>
    </w:tbl>
    <w:p w14:paraId="2CE56F8D">
      <w:pPr>
        <w:rPr>
          <w:szCs w:val="28"/>
        </w:rPr>
      </w:pPr>
    </w:p>
    <w:p w14:paraId="78F52FDD">
      <w:pPr>
        <w:rPr>
          <w:rFonts w:asciiTheme="minorHAnsi" w:hAnsiTheme="minorHAnsi" w:cstheme="minorHAnsi"/>
          <w:sz w:val="22"/>
          <w:szCs w:val="22"/>
        </w:rPr>
      </w:pPr>
      <w:r>
        <w:rPr>
          <w:rFonts w:asciiTheme="minorHAnsi" w:hAnsiTheme="minorHAnsi" w:cstheme="minorHAnsi"/>
          <w:b/>
          <w:sz w:val="22"/>
          <w:szCs w:val="22"/>
        </w:rPr>
        <w:t>Note:</w:t>
      </w:r>
      <w:r>
        <w:rPr>
          <w:rFonts w:asciiTheme="minorHAnsi" w:hAnsiTheme="minorHAnsi" w:cstheme="minorHAnsi"/>
          <w:sz w:val="22"/>
          <w:szCs w:val="22"/>
        </w:rPr>
        <w:t xml:space="preserve"> </w:t>
      </w:r>
      <w:r>
        <w:rPr>
          <w:rFonts w:asciiTheme="minorHAnsi" w:hAnsiTheme="minorHAnsi" w:cstheme="minorHAnsi"/>
          <w:b/>
          <w:sz w:val="22"/>
          <w:szCs w:val="22"/>
        </w:rPr>
        <w:t>4Credits = 15x4= 60Hours (as per National Credit Framework, 1credit = 15Hours)</w:t>
      </w:r>
    </w:p>
    <w:p w14:paraId="713A219A">
      <w:pPr>
        <w:pStyle w:val="15"/>
        <w:rPr>
          <w:sz w:val="34"/>
        </w:rPr>
      </w:pPr>
    </w:p>
    <w:p w14:paraId="5E27F593">
      <w:pPr>
        <w:pStyle w:val="15"/>
        <w:rPr>
          <w:b/>
          <w:sz w:val="38"/>
        </w:rPr>
      </w:pPr>
      <w:r>
        <w:rPr>
          <w:b/>
          <w:sz w:val="38"/>
        </w:rPr>
        <w:t xml:space="preserve">Course Faculty:  </w:t>
      </w:r>
    </w:p>
    <w:p w14:paraId="3E04E025">
      <w:pPr>
        <w:ind w:left="142"/>
        <w:contextualSpacing/>
        <w:jc w:val="both"/>
        <w:rPr>
          <w:rFonts w:hint="default" w:eastAsia="Calibri" w:asciiTheme="minorHAnsi" w:hAnsiTheme="minorHAnsi" w:cstheme="minorHAnsi"/>
          <w:color w:val="002060"/>
          <w:sz w:val="22"/>
          <w:szCs w:val="22"/>
          <w:lang w:val="en-US"/>
        </w:rPr>
      </w:pPr>
      <w:r>
        <w:rPr>
          <w:rFonts w:eastAsia="Calibri" w:asciiTheme="minorHAnsi" w:hAnsiTheme="minorHAnsi" w:cstheme="minorHAnsi"/>
          <w:color w:val="002060"/>
          <w:sz w:val="22"/>
          <w:szCs w:val="22"/>
        </w:rPr>
        <w:t xml:space="preserve">Prof. (Dr.) </w:t>
      </w:r>
      <w:r>
        <w:rPr>
          <w:rFonts w:hint="default" w:eastAsia="Calibri" w:asciiTheme="minorHAnsi" w:hAnsiTheme="minorHAnsi" w:cstheme="minorHAnsi"/>
          <w:color w:val="002060"/>
          <w:sz w:val="22"/>
          <w:szCs w:val="22"/>
          <w:lang w:val="en-US"/>
        </w:rPr>
        <w:t>Arghya Kundu</w:t>
      </w:r>
    </w:p>
    <w:p w14:paraId="5C17B9D1">
      <w:pPr>
        <w:ind w:left="142"/>
        <w:contextualSpacing/>
        <w:jc w:val="both"/>
        <w:rPr>
          <w:rFonts w:asciiTheme="minorHAnsi" w:hAnsiTheme="minorHAnsi" w:cstheme="minorHAnsi"/>
          <w:sz w:val="22"/>
          <w:szCs w:val="22"/>
        </w:rPr>
      </w:pPr>
      <w:r>
        <w:rPr>
          <w:rFonts w:eastAsia="Calibri" w:asciiTheme="minorHAnsi" w:hAnsiTheme="minorHAnsi" w:cstheme="minorHAnsi"/>
          <w:color w:val="002060"/>
          <w:sz w:val="22"/>
          <w:szCs w:val="22"/>
        </w:rPr>
        <w:t xml:space="preserve">Mail-ID: </w:t>
      </w:r>
      <w:r>
        <w:fldChar w:fldCharType="begin"/>
      </w:r>
      <w:r>
        <w:instrText xml:space="preserve"> HYPERLINK "mailto:smishrafcs@kiit.ac.in" </w:instrText>
      </w:r>
      <w:r>
        <w:fldChar w:fldCharType="separate"/>
      </w:r>
      <w:r>
        <w:rPr>
          <w:rStyle w:val="12"/>
          <w:rFonts w:hint="default" w:eastAsia="Calibri" w:asciiTheme="minorHAnsi" w:hAnsiTheme="minorHAnsi" w:cstheme="minorHAnsi"/>
          <w:sz w:val="22"/>
          <w:szCs w:val="22"/>
          <w:lang w:val="en-US"/>
        </w:rPr>
        <w:t>arghya.kundu</w:t>
      </w:r>
      <w:r>
        <w:rPr>
          <w:rStyle w:val="12"/>
          <w:rFonts w:eastAsia="Calibri" w:asciiTheme="minorHAnsi" w:hAnsiTheme="minorHAnsi" w:cstheme="minorHAnsi"/>
          <w:sz w:val="22"/>
          <w:szCs w:val="22"/>
        </w:rPr>
        <w:t>fcs@kiit.ac.in</w:t>
      </w:r>
      <w:r>
        <w:rPr>
          <w:rStyle w:val="12"/>
          <w:rFonts w:eastAsia="Calibri" w:asciiTheme="minorHAnsi" w:hAnsiTheme="minorHAnsi" w:cstheme="minorHAnsi"/>
          <w:sz w:val="22"/>
          <w:szCs w:val="22"/>
        </w:rPr>
        <w:fldChar w:fldCharType="end"/>
      </w:r>
    </w:p>
    <w:p w14:paraId="1540609E">
      <w:pPr>
        <w:ind w:left="270" w:firstLine="1395" w:firstLineChars="498"/>
        <w:contextualSpacing/>
        <w:jc w:val="both"/>
        <w:rPr>
          <w:b/>
          <w:sz w:val="28"/>
          <w:szCs w:val="28"/>
        </w:rPr>
      </w:pPr>
    </w:p>
    <w:p w14:paraId="5D0B9C5B">
      <w:pPr>
        <w:rPr>
          <w:b/>
          <w:sz w:val="38"/>
        </w:rPr>
      </w:pPr>
      <w:r>
        <w:rPr>
          <w:b/>
          <w:sz w:val="38"/>
        </w:rPr>
        <w:br w:type="page"/>
      </w:r>
    </w:p>
    <w:p w14:paraId="61C75122">
      <w:pPr>
        <w:pStyle w:val="15"/>
        <w:rPr>
          <w:b/>
          <w:sz w:val="38"/>
        </w:rPr>
      </w:pPr>
      <w:r>
        <w:rPr>
          <w:b/>
          <w:sz w:val="38"/>
        </w:rPr>
        <w:t>Syllabus</w:t>
      </w:r>
    </w:p>
    <w:tbl>
      <w:tblPr>
        <w:tblStyle w:val="14"/>
        <w:tblW w:w="0" w:type="auto"/>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D6E3BC" w:themeFill="accent3" w:themeFillTint="66"/>
        <w:tblLayout w:type="autofit"/>
        <w:tblCellMar>
          <w:top w:w="0" w:type="dxa"/>
          <w:left w:w="108" w:type="dxa"/>
          <w:bottom w:w="0" w:type="dxa"/>
          <w:right w:w="108" w:type="dxa"/>
        </w:tblCellMar>
      </w:tblPr>
      <w:tblGrid>
        <w:gridCol w:w="9708"/>
      </w:tblGrid>
      <w:tr w14:paraId="76FB9F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708" w:type="dxa"/>
            <w:shd w:val="clear" w:color="auto" w:fill="D6E3BC" w:themeFill="accent3" w:themeFillTint="66"/>
          </w:tcPr>
          <w:p w14:paraId="368066FC">
            <w:pPr>
              <w:contextualSpacing/>
              <w:jc w:val="both"/>
              <w:rPr>
                <w:rFonts w:ascii="Candara" w:hAnsi="Candara" w:eastAsia="Calibri"/>
                <w:b/>
                <w:szCs w:val="28"/>
                <w:lang w:val="en-IN" w:eastAsia="en-IN"/>
              </w:rPr>
            </w:pPr>
            <w:r>
              <w:rPr>
                <w:rFonts w:ascii="Calibri" w:hAnsi="Calibri"/>
                <w:b/>
                <w:lang w:val="en-IN" w:eastAsia="en-IN"/>
              </w:rPr>
              <w:t>UNIT I Introduction:</w:t>
            </w:r>
            <w:r>
              <w:rPr>
                <w:rFonts w:ascii="Candara" w:hAnsi="Candara" w:eastAsia="Calibri"/>
                <w:b/>
                <w:szCs w:val="28"/>
                <w:lang w:val="en-IN" w:eastAsia="en-IN"/>
              </w:rPr>
              <w:t xml:space="preserve">                                                                                                 </w:t>
            </w:r>
            <w:r>
              <w:rPr>
                <w:rFonts w:ascii="Candara" w:hAnsi="Candara" w:eastAsia="Calibri"/>
                <w:b/>
                <w:szCs w:val="28"/>
                <w:lang w:val="en-IN" w:eastAsia="en-IN"/>
              </w:rPr>
              <w:tab/>
            </w:r>
            <w:r>
              <w:rPr>
                <w:rFonts w:ascii="Candara" w:hAnsi="Candara" w:eastAsia="Calibri"/>
                <w:b/>
                <w:szCs w:val="28"/>
                <w:lang w:val="en-IN" w:eastAsia="en-IN"/>
              </w:rPr>
              <w:tab/>
            </w:r>
            <w:r>
              <w:rPr>
                <w:rFonts w:ascii="Candara" w:hAnsi="Candara" w:eastAsia="Calibri"/>
                <w:b/>
                <w:szCs w:val="28"/>
                <w:lang w:val="en-IN" w:eastAsia="en-IN"/>
              </w:rPr>
              <w:tab/>
            </w:r>
            <w:r>
              <w:rPr>
                <w:rFonts w:ascii="Candara" w:hAnsi="Candara" w:eastAsia="Calibri"/>
                <w:b/>
                <w:szCs w:val="28"/>
                <w:lang w:val="en-IN" w:eastAsia="en-IN"/>
              </w:rPr>
              <w:t xml:space="preserve">                  (10Hrs)</w:t>
            </w:r>
          </w:p>
        </w:tc>
      </w:tr>
    </w:tbl>
    <w:p w14:paraId="2E107BFA">
      <w:pPr>
        <w:jc w:val="both"/>
        <w:rPr>
          <w:rFonts w:asciiTheme="minorHAnsi" w:hAnsiTheme="minorHAnsi" w:cstheme="minorHAnsi"/>
          <w:sz w:val="22"/>
        </w:rPr>
      </w:pPr>
      <w:r>
        <w:rPr>
          <w:rFonts w:asciiTheme="minorHAnsi" w:hAnsiTheme="minorHAnsi" w:cstheme="minorHAnsi"/>
          <w:sz w:val="22"/>
        </w:rPr>
        <w:t>Role of Software Engineer, Software Components, Software Characteristics, Software Crisis, Software Engineering Processes, Similarity and Differences from Conventional Engineering Processes, Quality Attributes.</w:t>
      </w:r>
    </w:p>
    <w:p w14:paraId="4970F4B8">
      <w:pPr>
        <w:jc w:val="both"/>
        <w:rPr>
          <w:rFonts w:asciiTheme="minorHAnsi" w:hAnsiTheme="minorHAnsi" w:cstheme="minorHAnsi"/>
          <w:b/>
          <w:sz w:val="22"/>
        </w:rPr>
      </w:pPr>
    </w:p>
    <w:p w14:paraId="0D691AF4">
      <w:pPr>
        <w:jc w:val="both"/>
        <w:rPr>
          <w:rFonts w:asciiTheme="minorHAnsi" w:hAnsiTheme="minorHAnsi" w:cstheme="minorHAnsi"/>
          <w:sz w:val="22"/>
        </w:rPr>
      </w:pPr>
      <w:r>
        <w:rPr>
          <w:rFonts w:asciiTheme="minorHAnsi" w:hAnsiTheme="minorHAnsi" w:cstheme="minorHAnsi"/>
          <w:b/>
          <w:sz w:val="22"/>
        </w:rPr>
        <w:t xml:space="preserve">Assessment: </w:t>
      </w:r>
      <w:r>
        <w:rPr>
          <w:rFonts w:asciiTheme="minorHAnsi" w:hAnsiTheme="minorHAnsi" w:cstheme="minorHAnsi"/>
          <w:sz w:val="22"/>
        </w:rPr>
        <w:t>How Software Engineering Changes? Software Development Life Cycle (SDLC) Models: Water Fall Model, Prototype Model, Spiral Model, Evolutionary Development Models, Iterative Enhancement Models, Choosing a social relevant problem, Summary Team Report.</w:t>
      </w:r>
    </w:p>
    <w:p w14:paraId="143BA988">
      <w:pPr>
        <w:ind w:left="142"/>
        <w:contextualSpacing/>
        <w:jc w:val="both"/>
        <w:rPr>
          <w:rFonts w:eastAsia="Calibri"/>
          <w:szCs w:val="28"/>
        </w:rPr>
      </w:pPr>
    </w:p>
    <w:tbl>
      <w:tblPr>
        <w:tblStyle w:val="14"/>
        <w:tblW w:w="0" w:type="auto"/>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708"/>
      </w:tblGrid>
      <w:tr w14:paraId="665732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08" w:type="dxa"/>
            <w:shd w:val="clear" w:color="auto" w:fill="D6E3BC" w:themeFill="accent3" w:themeFillTint="66"/>
          </w:tcPr>
          <w:p w14:paraId="4FE3844C">
            <w:pPr>
              <w:contextualSpacing/>
              <w:jc w:val="both"/>
              <w:rPr>
                <w:rFonts w:ascii="Candara" w:hAnsi="Candara" w:eastAsia="Calibri"/>
                <w:szCs w:val="28"/>
                <w:lang w:val="en-IN" w:eastAsia="en-IN"/>
              </w:rPr>
            </w:pPr>
            <w:r>
              <w:rPr>
                <w:rFonts w:ascii="Calibri" w:hAnsi="Calibri"/>
                <w:b/>
                <w:lang w:val="en-IN" w:eastAsia="en-IN"/>
              </w:rPr>
              <w:t>UNIT II Requirement Engineering Process:</w:t>
            </w:r>
            <w:r>
              <w:rPr>
                <w:rFonts w:ascii="Candara" w:hAnsi="Candara" w:eastAsia="Calibri"/>
                <w:b/>
                <w:szCs w:val="28"/>
                <w:lang w:val="en-IN" w:eastAsia="en-IN"/>
              </w:rPr>
              <w:t xml:space="preserve">                                                     </w:t>
            </w:r>
            <w:r>
              <w:rPr>
                <w:rFonts w:ascii="Candara" w:hAnsi="Candara" w:eastAsia="Calibri"/>
                <w:b/>
                <w:szCs w:val="28"/>
                <w:lang w:val="en-IN" w:eastAsia="en-IN"/>
              </w:rPr>
              <w:tab/>
            </w:r>
            <w:r>
              <w:rPr>
                <w:rFonts w:ascii="Candara" w:hAnsi="Candara" w:eastAsia="Calibri"/>
                <w:b/>
                <w:szCs w:val="28"/>
                <w:lang w:val="en-IN" w:eastAsia="en-IN"/>
              </w:rPr>
              <w:tab/>
            </w:r>
            <w:r>
              <w:rPr>
                <w:rFonts w:ascii="Candara" w:hAnsi="Candara" w:eastAsia="Calibri"/>
                <w:b/>
                <w:szCs w:val="28"/>
                <w:lang w:val="en-IN" w:eastAsia="en-IN"/>
              </w:rPr>
              <w:tab/>
            </w:r>
            <w:r>
              <w:rPr>
                <w:rFonts w:ascii="Candara" w:hAnsi="Candara" w:eastAsia="Calibri"/>
                <w:b/>
                <w:szCs w:val="28"/>
                <w:lang w:val="en-IN" w:eastAsia="en-IN"/>
              </w:rPr>
              <w:t xml:space="preserve">                  (16Hrs)</w:t>
            </w:r>
          </w:p>
        </w:tc>
      </w:tr>
    </w:tbl>
    <w:p w14:paraId="3A44981F">
      <w:pPr>
        <w:jc w:val="both"/>
        <w:rPr>
          <w:rFonts w:asciiTheme="minorHAnsi" w:hAnsiTheme="minorHAnsi" w:cstheme="minorHAnsi"/>
          <w:sz w:val="22"/>
          <w:szCs w:val="22"/>
        </w:rPr>
      </w:pPr>
      <w:r>
        <w:rPr>
          <w:rFonts w:asciiTheme="minorHAnsi" w:hAnsiTheme="minorHAnsi" w:cstheme="minorHAnsi"/>
          <w:sz w:val="22"/>
          <w:szCs w:val="22"/>
        </w:rPr>
        <w:t xml:space="preserve">Elicitation,  Analysis, Documentation, Review and Management of User Needs, Feasibility Study, Information Modeling, Data Flow Diagrams, Entity Relationship Diagrams, Designing the architecture. </w:t>
      </w:r>
    </w:p>
    <w:p w14:paraId="748CB932">
      <w:pPr>
        <w:contextualSpacing/>
        <w:jc w:val="both"/>
        <w:rPr>
          <w:rFonts w:asciiTheme="minorHAnsi" w:hAnsiTheme="minorHAnsi" w:cstheme="minorHAnsi"/>
          <w:b/>
          <w:sz w:val="22"/>
          <w:szCs w:val="22"/>
        </w:rPr>
      </w:pPr>
    </w:p>
    <w:p w14:paraId="55A9AE7F">
      <w:pPr>
        <w:contextualSpacing/>
        <w:jc w:val="both"/>
        <w:rPr>
          <w:rFonts w:eastAsia="Calibri" w:asciiTheme="minorHAnsi" w:hAnsiTheme="minorHAnsi" w:cstheme="minorHAnsi"/>
          <w:sz w:val="22"/>
          <w:szCs w:val="22"/>
        </w:rPr>
      </w:pPr>
      <w:r>
        <w:rPr>
          <w:rFonts w:asciiTheme="minorHAnsi" w:hAnsiTheme="minorHAnsi" w:cstheme="minorHAnsi"/>
          <w:b/>
          <w:sz w:val="22"/>
          <w:szCs w:val="22"/>
        </w:rPr>
        <w:t xml:space="preserve">Assessment: </w:t>
      </w:r>
      <w:r>
        <w:rPr>
          <w:rFonts w:asciiTheme="minorHAnsi" w:hAnsiTheme="minorHAnsi" w:cstheme="minorHAnsi"/>
          <w:sz w:val="22"/>
          <w:szCs w:val="22"/>
        </w:rPr>
        <w:t>Impact of Requirement Engineering in their problem, Decision Tables, SRS Document, IEEE Standards for SRS, Architectural design, component level design, user interface design, WebApp Design, Submission of SRS Document for Team Project.</w:t>
      </w:r>
    </w:p>
    <w:p w14:paraId="69981760">
      <w:pPr>
        <w:contextualSpacing/>
        <w:jc w:val="both"/>
        <w:rPr>
          <w:rFonts w:eastAsia="Calibri" w:asciiTheme="minorHAnsi" w:hAnsiTheme="minorHAnsi" w:cstheme="minorHAnsi"/>
          <w:sz w:val="22"/>
          <w:szCs w:val="22"/>
        </w:rPr>
      </w:pPr>
    </w:p>
    <w:tbl>
      <w:tblPr>
        <w:tblStyle w:val="14"/>
        <w:tblW w:w="0" w:type="auto"/>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D6E3BC" w:themeFill="accent3" w:themeFillTint="66"/>
        <w:tblLayout w:type="autofit"/>
        <w:tblCellMar>
          <w:top w:w="0" w:type="dxa"/>
          <w:left w:w="108" w:type="dxa"/>
          <w:bottom w:w="0" w:type="dxa"/>
          <w:right w:w="108" w:type="dxa"/>
        </w:tblCellMar>
      </w:tblPr>
      <w:tblGrid>
        <w:gridCol w:w="9708"/>
      </w:tblGrid>
      <w:tr w14:paraId="5B45A3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D6E3BC" w:themeFill="accent3" w:themeFillTint="66"/>
          <w:tblCellMar>
            <w:top w:w="0" w:type="dxa"/>
            <w:left w:w="108" w:type="dxa"/>
            <w:bottom w:w="0" w:type="dxa"/>
            <w:right w:w="108" w:type="dxa"/>
          </w:tblCellMar>
        </w:tblPrEx>
        <w:tc>
          <w:tcPr>
            <w:tcW w:w="9708" w:type="dxa"/>
            <w:shd w:val="clear" w:color="auto" w:fill="D6E3BC" w:themeFill="accent3" w:themeFillTint="66"/>
          </w:tcPr>
          <w:p w14:paraId="0AC5A488">
            <w:pPr>
              <w:contextualSpacing/>
              <w:jc w:val="both"/>
              <w:rPr>
                <w:rFonts w:ascii="Candara" w:hAnsi="Candara" w:eastAsia="Calibri"/>
                <w:b/>
                <w:szCs w:val="28"/>
                <w:lang w:val="en-IN" w:eastAsia="en-IN"/>
              </w:rPr>
            </w:pPr>
            <w:r>
              <w:rPr>
                <w:rFonts w:ascii="Calibri" w:hAnsi="Calibri"/>
                <w:b/>
                <w:lang w:val="en-IN" w:eastAsia="en-IN"/>
              </w:rPr>
              <w:t>UNIT III Quality concepts, Review techniques, Software Quality Assurance (SQA):</w:t>
            </w:r>
            <w:r>
              <w:rPr>
                <w:rFonts w:ascii="Candara" w:hAnsi="Candara" w:eastAsia="Calibri"/>
                <w:b/>
                <w:szCs w:val="28"/>
                <w:lang w:val="en-IN" w:eastAsia="en-IN"/>
              </w:rPr>
              <w:t xml:space="preserve">                                                          (8Hrs)</w:t>
            </w:r>
          </w:p>
        </w:tc>
      </w:tr>
    </w:tbl>
    <w:p w14:paraId="198C81DD">
      <w:pPr>
        <w:jc w:val="both"/>
        <w:rPr>
          <w:rFonts w:asciiTheme="minorHAnsi" w:hAnsiTheme="minorHAnsi" w:cstheme="minorHAnsi"/>
          <w:sz w:val="22"/>
          <w:szCs w:val="22"/>
        </w:rPr>
      </w:pPr>
      <w:r>
        <w:rPr>
          <w:rFonts w:asciiTheme="minorHAnsi" w:hAnsiTheme="minorHAnsi" w:cstheme="minorHAnsi"/>
          <w:sz w:val="22"/>
          <w:szCs w:val="22"/>
        </w:rPr>
        <w:t xml:space="preserve">Verification and Validation,  SQA Plans, Software Quality Frameworks. </w:t>
      </w:r>
    </w:p>
    <w:p w14:paraId="3E5EBCD9">
      <w:pPr>
        <w:contextualSpacing/>
        <w:jc w:val="both"/>
        <w:rPr>
          <w:rFonts w:asciiTheme="minorHAnsi" w:hAnsiTheme="minorHAnsi" w:cstheme="minorHAnsi"/>
          <w:b/>
          <w:sz w:val="22"/>
          <w:szCs w:val="22"/>
        </w:rPr>
      </w:pPr>
    </w:p>
    <w:p w14:paraId="537FA833">
      <w:pPr>
        <w:contextualSpacing/>
        <w:jc w:val="both"/>
        <w:rPr>
          <w:rFonts w:eastAsia="Calibri" w:asciiTheme="minorHAnsi" w:hAnsiTheme="minorHAnsi" w:cstheme="minorHAnsi"/>
          <w:sz w:val="22"/>
          <w:szCs w:val="22"/>
        </w:rPr>
      </w:pPr>
      <w:r>
        <w:rPr>
          <w:rFonts w:asciiTheme="minorHAnsi" w:hAnsiTheme="minorHAnsi" w:cstheme="minorHAnsi"/>
          <w:b/>
          <w:sz w:val="22"/>
          <w:szCs w:val="22"/>
        </w:rPr>
        <w:t>Assessment:</w:t>
      </w:r>
      <w:r>
        <w:rPr>
          <w:rFonts w:asciiTheme="minorHAnsi" w:hAnsiTheme="minorHAnsi" w:cstheme="minorHAnsi"/>
          <w:sz w:val="22"/>
          <w:szCs w:val="22"/>
        </w:rPr>
        <w:t xml:space="preserve"> Framing SQA Plan, ISO 9000 Models, SEI-CMM Model and their relevance to project Management, Other emerging models like People CMM.</w:t>
      </w:r>
    </w:p>
    <w:p w14:paraId="262A2815">
      <w:pPr>
        <w:ind w:left="142"/>
        <w:contextualSpacing/>
        <w:jc w:val="both"/>
        <w:rPr>
          <w:rFonts w:eastAsia="Calibri" w:asciiTheme="minorHAnsi" w:hAnsiTheme="minorHAnsi" w:cstheme="minorHAnsi"/>
          <w:b/>
          <w:color w:val="000000" w:themeColor="text1"/>
          <w:sz w:val="22"/>
          <w:szCs w:val="22"/>
        </w:rPr>
      </w:pPr>
    </w:p>
    <w:p w14:paraId="43163267">
      <w:pPr>
        <w:ind w:left="142"/>
        <w:contextualSpacing/>
        <w:jc w:val="both"/>
        <w:rPr>
          <w:rFonts w:eastAsia="Calibri" w:asciiTheme="minorHAnsi" w:hAnsiTheme="minorHAnsi" w:cstheme="minorHAnsi"/>
          <w:b/>
          <w:color w:val="000000" w:themeColor="text1"/>
          <w:sz w:val="22"/>
          <w:szCs w:val="22"/>
        </w:rPr>
      </w:pPr>
    </w:p>
    <w:tbl>
      <w:tblPr>
        <w:tblStyle w:val="14"/>
        <w:tblW w:w="0" w:type="auto"/>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D6E3BC" w:themeFill="accent3" w:themeFillTint="66"/>
        <w:tblLayout w:type="autofit"/>
        <w:tblCellMar>
          <w:top w:w="0" w:type="dxa"/>
          <w:left w:w="108" w:type="dxa"/>
          <w:bottom w:w="0" w:type="dxa"/>
          <w:right w:w="108" w:type="dxa"/>
        </w:tblCellMar>
      </w:tblPr>
      <w:tblGrid>
        <w:gridCol w:w="9708"/>
      </w:tblGrid>
      <w:tr w14:paraId="03EF9A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708" w:type="dxa"/>
            <w:shd w:val="clear" w:color="auto" w:fill="D6E3BC" w:themeFill="accent3" w:themeFillTint="66"/>
          </w:tcPr>
          <w:p w14:paraId="2152E388">
            <w:pPr>
              <w:ind w:left="142"/>
              <w:contextualSpacing/>
              <w:rPr>
                <w:rFonts w:ascii="Candara" w:hAnsi="Candara" w:eastAsia="Calibri"/>
                <w:b/>
                <w:szCs w:val="28"/>
                <w:lang w:val="en-IN" w:eastAsia="en-IN"/>
              </w:rPr>
            </w:pPr>
            <w:r>
              <w:rPr>
                <w:rFonts w:ascii="Calibri" w:hAnsi="Calibri"/>
                <w:b/>
                <w:lang w:val="en-IN" w:eastAsia="en-IN"/>
              </w:rPr>
              <w:t>UNIT IV Testing:</w:t>
            </w:r>
            <w:r>
              <w:rPr>
                <w:rFonts w:ascii="Calibri" w:hAnsi="Calibri"/>
                <w:lang w:val="en-IN" w:eastAsia="en-IN"/>
              </w:rPr>
              <w:t xml:space="preserve">   </w:t>
            </w:r>
            <w:r>
              <w:rPr>
                <w:rFonts w:ascii="Candara" w:hAnsi="Candara" w:eastAsia="Calibri"/>
                <w:b/>
                <w:szCs w:val="28"/>
                <w:lang w:val="en-IN" w:eastAsia="en-IN"/>
              </w:rPr>
              <w:t xml:space="preserve">                                                                                      </w:t>
            </w:r>
            <w:r>
              <w:rPr>
                <w:rFonts w:ascii="Candara" w:hAnsi="Candara" w:eastAsia="Calibri"/>
                <w:b/>
                <w:szCs w:val="28"/>
                <w:lang w:val="en-IN" w:eastAsia="en-IN"/>
              </w:rPr>
              <w:tab/>
            </w:r>
            <w:r>
              <w:rPr>
                <w:rFonts w:ascii="Candara" w:hAnsi="Candara" w:eastAsia="Calibri"/>
                <w:b/>
                <w:szCs w:val="28"/>
                <w:lang w:val="en-IN" w:eastAsia="en-IN"/>
              </w:rPr>
              <w:tab/>
            </w:r>
            <w:r>
              <w:rPr>
                <w:rFonts w:ascii="Candara" w:hAnsi="Candara" w:eastAsia="Calibri"/>
                <w:b/>
                <w:szCs w:val="28"/>
                <w:lang w:val="en-IN" w:eastAsia="en-IN"/>
              </w:rPr>
              <w:tab/>
            </w:r>
            <w:r>
              <w:rPr>
                <w:rFonts w:ascii="Candara" w:hAnsi="Candara" w:eastAsia="Calibri"/>
                <w:b/>
                <w:szCs w:val="28"/>
                <w:lang w:val="en-IN" w:eastAsia="en-IN"/>
              </w:rPr>
              <w:t xml:space="preserve">                  (12Hrs)</w:t>
            </w:r>
          </w:p>
        </w:tc>
      </w:tr>
    </w:tbl>
    <w:p w14:paraId="19FE15F2">
      <w:pPr>
        <w:jc w:val="both"/>
        <w:rPr>
          <w:rFonts w:asciiTheme="minorHAnsi" w:hAnsiTheme="minorHAnsi" w:cstheme="minorHAnsi"/>
          <w:sz w:val="22"/>
          <w:szCs w:val="22"/>
        </w:rPr>
      </w:pPr>
      <w:r>
        <w:rPr>
          <w:rFonts w:asciiTheme="minorHAnsi" w:hAnsiTheme="minorHAnsi" w:cstheme="minorHAnsi"/>
          <w:sz w:val="22"/>
          <w:szCs w:val="22"/>
        </w:rPr>
        <w:t xml:space="preserve">Testing Objectives, Unit Testing, Integration Testing, Acceptance Testing, Regression Testing, Testing for Functionality and Testing for Performance, Top-Down and Bottom-Up Testing, Software Testing Strategies, Strategies: Test Drivers and Test Stubs, Structural Testing (White Box Testing), Functional Testing (Black Box Testing), Testing conventional applications, object oriented applications, Web applications, Formal modeling and verification, Software configuration management, Product metrics. </w:t>
      </w:r>
    </w:p>
    <w:p w14:paraId="439CA654">
      <w:pPr>
        <w:contextualSpacing/>
        <w:jc w:val="both"/>
        <w:rPr>
          <w:rFonts w:asciiTheme="minorHAnsi" w:hAnsiTheme="minorHAnsi" w:cstheme="minorHAnsi"/>
          <w:b/>
          <w:sz w:val="22"/>
          <w:szCs w:val="22"/>
        </w:rPr>
      </w:pPr>
    </w:p>
    <w:p w14:paraId="6BA5ADF1">
      <w:pPr>
        <w:contextualSpacing/>
        <w:jc w:val="both"/>
        <w:rPr>
          <w:rFonts w:eastAsia="Calibri" w:asciiTheme="minorHAnsi" w:hAnsiTheme="minorHAnsi" w:cstheme="minorHAnsi"/>
          <w:sz w:val="22"/>
          <w:szCs w:val="22"/>
        </w:rPr>
      </w:pPr>
      <w:r>
        <w:rPr>
          <w:rFonts w:asciiTheme="minorHAnsi" w:hAnsiTheme="minorHAnsi" w:cstheme="minorHAnsi"/>
          <w:b/>
          <w:sz w:val="22"/>
          <w:szCs w:val="22"/>
        </w:rPr>
        <w:t xml:space="preserve">Assessment: </w:t>
      </w:r>
      <w:r>
        <w:rPr>
          <w:rFonts w:asciiTheme="minorHAnsi" w:hAnsiTheme="minorHAnsi" w:cstheme="minorHAnsi"/>
          <w:sz w:val="22"/>
          <w:szCs w:val="22"/>
        </w:rPr>
        <w:t>Team Analysis in Metrics Calculation.</w:t>
      </w:r>
    </w:p>
    <w:p w14:paraId="4E0EF70D">
      <w:pPr>
        <w:ind w:left="142"/>
        <w:contextualSpacing/>
        <w:jc w:val="both"/>
        <w:rPr>
          <w:rFonts w:eastAsia="Calibri" w:asciiTheme="minorHAnsi" w:hAnsiTheme="minorHAnsi" w:cstheme="minorHAnsi"/>
          <w:sz w:val="22"/>
          <w:szCs w:val="22"/>
        </w:rPr>
      </w:pPr>
    </w:p>
    <w:tbl>
      <w:tblPr>
        <w:tblStyle w:val="14"/>
        <w:tblW w:w="0" w:type="auto"/>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D6E3BC" w:themeFill="accent3" w:themeFillTint="66"/>
        <w:tblLayout w:type="autofit"/>
        <w:tblCellMar>
          <w:top w:w="0" w:type="dxa"/>
          <w:left w:w="108" w:type="dxa"/>
          <w:bottom w:w="0" w:type="dxa"/>
          <w:right w:w="108" w:type="dxa"/>
        </w:tblCellMar>
      </w:tblPr>
      <w:tblGrid>
        <w:gridCol w:w="9708"/>
      </w:tblGrid>
      <w:tr w14:paraId="43DC4E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08" w:type="dxa"/>
            <w:shd w:val="clear" w:color="auto" w:fill="D6E3BC" w:themeFill="accent3" w:themeFillTint="66"/>
          </w:tcPr>
          <w:p w14:paraId="2F289B58">
            <w:pPr>
              <w:ind w:left="142"/>
              <w:contextualSpacing/>
              <w:rPr>
                <w:rFonts w:ascii="Candara" w:hAnsi="Candara" w:eastAsia="Calibri"/>
                <w:b/>
                <w:szCs w:val="28"/>
                <w:lang w:val="en-IN" w:eastAsia="en-IN"/>
              </w:rPr>
            </w:pPr>
            <w:r>
              <w:rPr>
                <w:rFonts w:ascii="Calibri" w:hAnsi="Calibri"/>
                <w:b/>
                <w:lang w:val="en-IN" w:eastAsia="en-IN"/>
              </w:rPr>
              <w:t>UNIT V:</w:t>
            </w:r>
            <w:r>
              <w:rPr>
                <w:rFonts w:ascii="Calibri" w:hAnsi="Calibri"/>
                <w:lang w:val="en-IN" w:eastAsia="en-IN"/>
              </w:rPr>
              <w:t xml:space="preserve"> </w:t>
            </w:r>
            <w:r>
              <w:rPr>
                <w:rFonts w:ascii="Calibri" w:hAnsi="Calibri"/>
                <w:b/>
                <w:lang w:val="en-IN" w:eastAsia="en-IN"/>
              </w:rPr>
              <w:t xml:space="preserve">Project Management </w:t>
            </w:r>
            <w:r>
              <w:rPr>
                <w:rFonts w:ascii="Candara" w:hAnsi="Candara" w:eastAsia="Calibri"/>
                <w:b/>
                <w:szCs w:val="28"/>
                <w:lang w:val="en-IN" w:eastAsia="en-IN"/>
              </w:rPr>
              <w:t xml:space="preserve">                                       </w:t>
            </w:r>
            <w:r>
              <w:rPr>
                <w:rFonts w:ascii="Candara" w:hAnsi="Candara" w:eastAsia="Calibri"/>
                <w:b/>
                <w:szCs w:val="28"/>
                <w:lang w:val="en-IN" w:eastAsia="en-IN"/>
              </w:rPr>
              <w:tab/>
            </w:r>
            <w:r>
              <w:rPr>
                <w:rFonts w:ascii="Candara" w:hAnsi="Candara" w:eastAsia="Calibri"/>
                <w:b/>
                <w:szCs w:val="28"/>
                <w:lang w:val="en-IN" w:eastAsia="en-IN"/>
              </w:rPr>
              <w:tab/>
            </w:r>
            <w:r>
              <w:rPr>
                <w:rFonts w:ascii="Candara" w:hAnsi="Candara" w:eastAsia="Calibri"/>
                <w:b/>
                <w:szCs w:val="28"/>
                <w:lang w:val="en-IN" w:eastAsia="en-IN"/>
              </w:rPr>
              <w:t xml:space="preserve">                                                                (12Hrs)</w:t>
            </w:r>
          </w:p>
        </w:tc>
      </w:tr>
    </w:tbl>
    <w:p w14:paraId="75C98012">
      <w:pPr>
        <w:jc w:val="both"/>
        <w:rPr>
          <w:rFonts w:asciiTheme="minorHAnsi" w:hAnsiTheme="minorHAnsi" w:cstheme="minorHAnsi"/>
          <w:sz w:val="22"/>
          <w:szCs w:val="22"/>
        </w:rPr>
      </w:pPr>
      <w:r>
        <w:rPr>
          <w:rFonts w:asciiTheme="minorHAnsi" w:hAnsiTheme="minorHAnsi" w:cstheme="minorHAnsi"/>
          <w:sz w:val="22"/>
          <w:szCs w:val="22"/>
        </w:rPr>
        <w:t>Project Management Concepts, Process and Project Metrics, Estimation for Software projects, Project Scheduling, Risk Management, Maintenance and Re-engineering.</w:t>
      </w:r>
    </w:p>
    <w:p w14:paraId="4E4316F1">
      <w:pPr>
        <w:jc w:val="both"/>
        <w:rPr>
          <w:rFonts w:asciiTheme="minorHAnsi" w:hAnsiTheme="minorHAnsi" w:cstheme="minorHAnsi"/>
          <w:b/>
          <w:sz w:val="22"/>
          <w:szCs w:val="22"/>
        </w:rPr>
      </w:pPr>
    </w:p>
    <w:p w14:paraId="7ED404AC">
      <w:pPr>
        <w:jc w:val="both"/>
        <w:rPr>
          <w:rFonts w:asciiTheme="minorHAnsi" w:hAnsiTheme="minorHAnsi" w:cstheme="minorHAnsi"/>
          <w:sz w:val="22"/>
          <w:szCs w:val="22"/>
        </w:rPr>
      </w:pPr>
      <w:r>
        <w:rPr>
          <w:rFonts w:asciiTheme="minorHAnsi" w:hAnsiTheme="minorHAnsi" w:cstheme="minorHAnsi"/>
          <w:b/>
          <w:sz w:val="22"/>
          <w:szCs w:val="22"/>
        </w:rPr>
        <w:t xml:space="preserve">Assessment: </w:t>
      </w:r>
      <w:r>
        <w:rPr>
          <w:rFonts w:asciiTheme="minorHAnsi" w:hAnsiTheme="minorHAnsi" w:cstheme="minorHAnsi"/>
          <w:sz w:val="22"/>
          <w:szCs w:val="22"/>
        </w:rPr>
        <w:t>Preparation of Risk mitigation plan.</w:t>
      </w:r>
    </w:p>
    <w:p w14:paraId="26C4349F">
      <w:pPr>
        <w:contextualSpacing/>
        <w:rPr>
          <w:rFonts w:eastAsia="Calibri" w:asciiTheme="minorHAnsi" w:hAnsiTheme="minorHAnsi" w:cstheme="minorHAnsi"/>
          <w:b/>
          <w:sz w:val="22"/>
          <w:szCs w:val="22"/>
        </w:rPr>
      </w:pPr>
    </w:p>
    <w:p w14:paraId="50236E3C">
      <w:pPr>
        <w:pStyle w:val="15"/>
        <w:rPr>
          <w:b/>
          <w:sz w:val="38"/>
        </w:rPr>
      </w:pPr>
      <w:r>
        <w:rPr>
          <w:b/>
          <w:sz w:val="38"/>
        </w:rPr>
        <w:t>Text Books</w:t>
      </w:r>
    </w:p>
    <w:p w14:paraId="7A48CFA8">
      <w:r>
        <w:rPr>
          <w:b/>
        </w:rPr>
        <w:t>Textbooks:</w:t>
      </w:r>
      <w:r>
        <w:t xml:space="preserve"> </w:t>
      </w:r>
    </w:p>
    <w:p w14:paraId="56535465">
      <w:pPr>
        <w:pStyle w:val="22"/>
        <w:numPr>
          <w:ilvl w:val="0"/>
          <w:numId w:val="1"/>
        </w:numPr>
        <w:jc w:val="both"/>
      </w:pPr>
      <w:r>
        <w:t>R. S. Pressman, Bruce R Maxim “Software Engineering: A Practitioners Approach”, 9</w:t>
      </w:r>
      <w:r>
        <w:rPr>
          <w:vertAlign w:val="superscript"/>
        </w:rPr>
        <w:t>th</w:t>
      </w:r>
      <w:r>
        <w:t xml:space="preserve"> Edition, McGraw Hill Edition (India) Reprint 2023. </w:t>
      </w:r>
    </w:p>
    <w:p w14:paraId="55D983FA">
      <w:pPr>
        <w:pStyle w:val="22"/>
        <w:numPr>
          <w:ilvl w:val="0"/>
          <w:numId w:val="1"/>
        </w:numPr>
        <w:jc w:val="both"/>
      </w:pPr>
      <w:r>
        <w:t xml:space="preserve">Rajib Mall, “Fundamentals of Software Engineering”, Fifth Edition, PHI Learning, Reprint 2023. </w:t>
      </w:r>
    </w:p>
    <w:p w14:paraId="14A8ED22">
      <w:pPr>
        <w:pStyle w:val="22"/>
        <w:numPr>
          <w:ilvl w:val="0"/>
          <w:numId w:val="1"/>
        </w:numPr>
        <w:jc w:val="both"/>
      </w:pPr>
      <w:r>
        <w:t>Pankaj Jalote, “Software Project Management in Practice”, Pearson Education, New Delhi, 2002.</w:t>
      </w:r>
    </w:p>
    <w:p w14:paraId="2F9DE6A0">
      <w:pPr>
        <w:pStyle w:val="22"/>
      </w:pPr>
    </w:p>
    <w:p w14:paraId="57A56795">
      <w:pPr>
        <w:pStyle w:val="15"/>
        <w:rPr>
          <w:b/>
          <w:sz w:val="38"/>
        </w:rPr>
      </w:pPr>
      <w:r>
        <w:rPr>
          <w:b/>
          <w:sz w:val="38"/>
        </w:rPr>
        <w:t xml:space="preserve">Course Objectives </w:t>
      </w:r>
    </w:p>
    <w:p w14:paraId="7F83A8B3">
      <w:pPr>
        <w:jc w:val="both"/>
        <w:rPr>
          <w:rFonts w:asciiTheme="minorHAnsi" w:hAnsiTheme="minorHAnsi" w:cstheme="minorHAnsi"/>
          <w:sz w:val="22"/>
          <w:szCs w:val="22"/>
        </w:rPr>
      </w:pPr>
      <w:r>
        <w:rPr>
          <w:rFonts w:asciiTheme="minorHAnsi" w:hAnsiTheme="minorHAnsi" w:cstheme="minorHAnsi"/>
          <w:sz w:val="22"/>
          <w:szCs w:val="22"/>
        </w:rPr>
        <w:t>To acquire knowledge and skills for Analysis, Design , Implementation  and Management of large and complex Software Systems, fulfilling requirements of quality, budget and schedule software projects.</w:t>
      </w:r>
    </w:p>
    <w:p w14:paraId="78EBD89B">
      <w:pPr>
        <w:jc w:val="both"/>
        <w:rPr>
          <w:sz w:val="28"/>
          <w:szCs w:val="28"/>
        </w:rPr>
      </w:pPr>
    </w:p>
    <w:p w14:paraId="0AE19CA3">
      <w:pPr>
        <w:pStyle w:val="15"/>
        <w:rPr>
          <w:b/>
          <w:sz w:val="38"/>
        </w:rPr>
      </w:pPr>
      <w:r>
        <w:rPr>
          <w:b/>
          <w:sz w:val="38"/>
        </w:rPr>
        <w:t xml:space="preserve">Number of Working Days as per Academic Calendar: </w:t>
      </w:r>
    </w:p>
    <w:tbl>
      <w:tblPr>
        <w:tblStyle w:val="14"/>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951"/>
        <w:gridCol w:w="1559"/>
        <w:gridCol w:w="1560"/>
        <w:gridCol w:w="1970"/>
        <w:gridCol w:w="2707"/>
      </w:tblGrid>
      <w:tr w14:paraId="11F866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1" w:type="dxa"/>
            <w:shd w:val="clear" w:color="auto" w:fill="DDD9C4" w:themeFill="background2" w:themeFillShade="E6"/>
            <w:vAlign w:val="center"/>
          </w:tcPr>
          <w:p w14:paraId="0C42C31A">
            <w:pPr>
              <w:jc w:val="center"/>
              <w:rPr>
                <w:rFonts w:ascii="Calibri" w:hAnsi="Calibri"/>
                <w:b/>
                <w:lang w:val="en-IN" w:eastAsia="en-IN"/>
              </w:rPr>
            </w:pPr>
            <w:r>
              <w:rPr>
                <w:rFonts w:ascii="Calibri" w:hAnsi="Calibri"/>
                <w:b/>
                <w:lang w:val="en-IN" w:eastAsia="en-IN"/>
              </w:rPr>
              <w:t>Academic Calendar</w:t>
            </w:r>
          </w:p>
        </w:tc>
        <w:tc>
          <w:tcPr>
            <w:tcW w:w="1559" w:type="dxa"/>
            <w:shd w:val="clear" w:color="auto" w:fill="DDD9C4" w:themeFill="background2" w:themeFillShade="E6"/>
            <w:vAlign w:val="center"/>
          </w:tcPr>
          <w:p w14:paraId="78438486">
            <w:pPr>
              <w:jc w:val="center"/>
              <w:rPr>
                <w:rFonts w:ascii="Calibri" w:hAnsi="Calibri"/>
                <w:b/>
                <w:lang w:val="en-IN" w:eastAsia="en-IN"/>
              </w:rPr>
            </w:pPr>
            <w:r>
              <w:rPr>
                <w:rFonts w:ascii="Calibri" w:hAnsi="Calibri"/>
                <w:b/>
                <w:lang w:val="en-IN" w:eastAsia="en-IN"/>
              </w:rPr>
              <w:t>Start Date</w:t>
            </w:r>
          </w:p>
        </w:tc>
        <w:tc>
          <w:tcPr>
            <w:tcW w:w="1560" w:type="dxa"/>
            <w:shd w:val="clear" w:color="auto" w:fill="DDD9C4" w:themeFill="background2" w:themeFillShade="E6"/>
            <w:vAlign w:val="center"/>
          </w:tcPr>
          <w:p w14:paraId="513FFED7">
            <w:pPr>
              <w:jc w:val="center"/>
              <w:rPr>
                <w:rFonts w:ascii="Calibri" w:hAnsi="Calibri"/>
                <w:b/>
                <w:lang w:val="en-IN" w:eastAsia="en-IN"/>
              </w:rPr>
            </w:pPr>
            <w:r>
              <w:rPr>
                <w:rFonts w:ascii="Calibri" w:hAnsi="Calibri"/>
                <w:b/>
                <w:lang w:val="en-IN" w:eastAsia="en-IN"/>
              </w:rPr>
              <w:t>End Date</w:t>
            </w:r>
          </w:p>
        </w:tc>
        <w:tc>
          <w:tcPr>
            <w:tcW w:w="1970" w:type="dxa"/>
            <w:shd w:val="clear" w:color="auto" w:fill="DDD9C4" w:themeFill="background2" w:themeFillShade="E6"/>
            <w:vAlign w:val="center"/>
          </w:tcPr>
          <w:p w14:paraId="1F20692E">
            <w:pPr>
              <w:jc w:val="center"/>
              <w:rPr>
                <w:rFonts w:ascii="Calibri" w:hAnsi="Calibri"/>
                <w:b/>
                <w:lang w:val="en-IN" w:eastAsia="en-IN"/>
              </w:rPr>
            </w:pPr>
            <w:r>
              <w:rPr>
                <w:rFonts w:ascii="Calibri" w:hAnsi="Calibri"/>
                <w:b/>
                <w:lang w:val="en-IN" w:eastAsia="en-IN"/>
              </w:rPr>
              <w:t>Number of Holidays</w:t>
            </w:r>
          </w:p>
        </w:tc>
        <w:tc>
          <w:tcPr>
            <w:tcW w:w="2707" w:type="dxa"/>
            <w:shd w:val="clear" w:color="auto" w:fill="DDD9C4" w:themeFill="background2" w:themeFillShade="E6"/>
            <w:vAlign w:val="center"/>
          </w:tcPr>
          <w:p w14:paraId="396FD2D7">
            <w:pPr>
              <w:jc w:val="center"/>
              <w:rPr>
                <w:rFonts w:ascii="Calibri" w:hAnsi="Calibri"/>
                <w:b/>
                <w:lang w:val="en-IN" w:eastAsia="en-IN"/>
              </w:rPr>
            </w:pPr>
            <w:r>
              <w:rPr>
                <w:rFonts w:ascii="Calibri" w:hAnsi="Calibri"/>
                <w:b/>
                <w:lang w:val="en-IN" w:eastAsia="en-IN"/>
              </w:rPr>
              <w:t>Number of Working Days (Excluding Saturdays &amp; Holidays)</w:t>
            </w:r>
          </w:p>
        </w:tc>
      </w:tr>
      <w:tr w14:paraId="25C2C2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1" w:type="dxa"/>
            <w:shd w:val="clear" w:color="auto" w:fill="DAEEF3" w:themeFill="accent5" w:themeFillTint="33"/>
            <w:vAlign w:val="center"/>
          </w:tcPr>
          <w:p w14:paraId="018A11F8">
            <w:pPr>
              <w:jc w:val="center"/>
              <w:rPr>
                <w:rFonts w:ascii="Calibri" w:hAnsi="Calibri"/>
                <w:lang w:val="en-IN" w:eastAsia="en-IN"/>
              </w:rPr>
            </w:pPr>
            <w:r>
              <w:rPr>
                <w:rFonts w:ascii="Calibri" w:hAnsi="Calibri"/>
                <w:lang w:val="en-IN" w:eastAsia="en-IN"/>
              </w:rPr>
              <w:t>Pre-Mid Semester Classes</w:t>
            </w:r>
          </w:p>
        </w:tc>
        <w:tc>
          <w:tcPr>
            <w:tcW w:w="1559" w:type="dxa"/>
            <w:shd w:val="clear" w:color="auto" w:fill="DAEEF3" w:themeFill="accent5" w:themeFillTint="33"/>
            <w:vAlign w:val="center"/>
          </w:tcPr>
          <w:p w14:paraId="28DFF824">
            <w:pPr>
              <w:jc w:val="center"/>
              <w:rPr>
                <w:rFonts w:ascii="Calibri" w:hAnsi="Calibri"/>
                <w:lang w:val="en-IN" w:eastAsia="en-IN"/>
              </w:rPr>
            </w:pPr>
            <w:r>
              <w:rPr>
                <w:rFonts w:hint="default" w:ascii="Calibri" w:hAnsi="Calibri"/>
                <w:lang w:val="en-US" w:eastAsia="en-IN"/>
              </w:rPr>
              <w:t>11</w:t>
            </w:r>
            <w:r>
              <w:rPr>
                <w:rFonts w:ascii="Calibri" w:hAnsi="Calibri"/>
                <w:lang w:val="en-IN" w:eastAsia="en-IN"/>
              </w:rPr>
              <w:t>-July-2025</w:t>
            </w:r>
          </w:p>
        </w:tc>
        <w:tc>
          <w:tcPr>
            <w:tcW w:w="1560" w:type="dxa"/>
            <w:shd w:val="clear" w:color="auto" w:fill="DAEEF3" w:themeFill="accent5" w:themeFillTint="33"/>
            <w:vAlign w:val="center"/>
          </w:tcPr>
          <w:p w14:paraId="333F3487">
            <w:pPr>
              <w:jc w:val="center"/>
              <w:rPr>
                <w:rFonts w:ascii="Calibri" w:hAnsi="Calibri"/>
                <w:lang w:val="en-IN" w:eastAsia="en-IN"/>
              </w:rPr>
            </w:pPr>
            <w:r>
              <w:rPr>
                <w:rFonts w:ascii="Calibri" w:hAnsi="Calibri"/>
                <w:lang w:val="en-IN" w:eastAsia="en-IN"/>
              </w:rPr>
              <w:t>6-Sept-2025</w:t>
            </w:r>
          </w:p>
        </w:tc>
        <w:tc>
          <w:tcPr>
            <w:tcW w:w="1970" w:type="dxa"/>
            <w:shd w:val="clear" w:color="auto" w:fill="DAEEF3" w:themeFill="accent5" w:themeFillTint="33"/>
            <w:vAlign w:val="center"/>
          </w:tcPr>
          <w:p w14:paraId="1ACEEDE8">
            <w:pPr>
              <w:jc w:val="center"/>
              <w:rPr>
                <w:rFonts w:ascii="Calibri" w:hAnsi="Calibri"/>
                <w:lang w:val="en-IN" w:eastAsia="en-IN"/>
              </w:rPr>
            </w:pPr>
            <w:r>
              <w:rPr>
                <w:rFonts w:ascii="Calibri" w:hAnsi="Calibri"/>
                <w:lang w:val="en-IN" w:eastAsia="en-IN"/>
              </w:rPr>
              <w:t>4 Days</w:t>
            </w:r>
          </w:p>
          <w:p w14:paraId="0F89AAB9">
            <w:pPr>
              <w:jc w:val="center"/>
              <w:rPr>
                <w:rFonts w:ascii="Calibri" w:hAnsi="Calibri"/>
                <w:lang w:val="en-IN" w:eastAsia="en-IN"/>
              </w:rPr>
            </w:pPr>
            <w:r>
              <w:rPr>
                <w:rFonts w:ascii="Calibri" w:hAnsi="Calibri" w:cs="Calibri"/>
                <w:color w:val="000000"/>
                <w:lang w:val="en-IN" w:eastAsia="en-IN"/>
              </w:rPr>
              <w:t>(15 Aug, 27 Aug, 28 Aug, 5 Sept 2025)</w:t>
            </w:r>
          </w:p>
        </w:tc>
        <w:tc>
          <w:tcPr>
            <w:tcW w:w="2707" w:type="dxa"/>
            <w:shd w:val="clear" w:color="auto" w:fill="DAEEF3" w:themeFill="accent5" w:themeFillTint="33"/>
            <w:vAlign w:val="center"/>
          </w:tcPr>
          <w:p w14:paraId="2F673757">
            <w:pPr>
              <w:jc w:val="center"/>
              <w:rPr>
                <w:rFonts w:ascii="Calibri" w:hAnsi="Calibri"/>
                <w:lang w:val="en-IN" w:eastAsia="en-IN"/>
              </w:rPr>
            </w:pPr>
            <w:r>
              <w:rPr>
                <w:rFonts w:ascii="Calibri" w:hAnsi="Calibri"/>
                <w:lang w:val="en-IN" w:eastAsia="en-IN"/>
              </w:rPr>
              <w:t>3</w:t>
            </w:r>
            <w:r>
              <w:rPr>
                <w:rFonts w:hint="default" w:ascii="Calibri" w:hAnsi="Calibri"/>
                <w:lang w:val="en-US" w:eastAsia="en-IN"/>
              </w:rPr>
              <w:t>7</w:t>
            </w:r>
            <w:r>
              <w:rPr>
                <w:rFonts w:ascii="Calibri" w:hAnsi="Calibri"/>
                <w:lang w:val="en-IN" w:eastAsia="en-IN"/>
              </w:rPr>
              <w:t xml:space="preserve"> Days </w:t>
            </w:r>
          </w:p>
        </w:tc>
      </w:tr>
      <w:tr w14:paraId="4F3B5F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1" w:type="dxa"/>
            <w:shd w:val="clear" w:color="auto" w:fill="FDE9D9" w:themeFill="accent6" w:themeFillTint="33"/>
            <w:vAlign w:val="center"/>
          </w:tcPr>
          <w:p w14:paraId="3BA52DA6">
            <w:pPr>
              <w:jc w:val="center"/>
              <w:rPr>
                <w:rFonts w:ascii="Calibri" w:hAnsi="Calibri"/>
                <w:lang w:val="en-IN" w:eastAsia="en-IN"/>
              </w:rPr>
            </w:pPr>
            <w:r>
              <w:rPr>
                <w:rFonts w:ascii="Calibri" w:hAnsi="Calibri"/>
                <w:lang w:val="en-IN" w:eastAsia="en-IN"/>
              </w:rPr>
              <w:t>Mid Semester Examination</w:t>
            </w:r>
          </w:p>
        </w:tc>
        <w:tc>
          <w:tcPr>
            <w:tcW w:w="1559" w:type="dxa"/>
            <w:shd w:val="clear" w:color="auto" w:fill="FDE9D9" w:themeFill="accent6" w:themeFillTint="33"/>
            <w:vAlign w:val="center"/>
          </w:tcPr>
          <w:p w14:paraId="4AD50C70">
            <w:pPr>
              <w:jc w:val="center"/>
              <w:rPr>
                <w:rFonts w:ascii="Calibri" w:hAnsi="Calibri"/>
                <w:lang w:val="en-IN" w:eastAsia="en-IN"/>
              </w:rPr>
            </w:pPr>
            <w:r>
              <w:rPr>
                <w:rFonts w:ascii="Calibri" w:hAnsi="Calibri"/>
                <w:lang w:val="en-IN" w:eastAsia="en-IN"/>
              </w:rPr>
              <w:t>8-Sept-2025</w:t>
            </w:r>
          </w:p>
        </w:tc>
        <w:tc>
          <w:tcPr>
            <w:tcW w:w="1560" w:type="dxa"/>
            <w:shd w:val="clear" w:color="auto" w:fill="FDE9D9" w:themeFill="accent6" w:themeFillTint="33"/>
            <w:vAlign w:val="center"/>
          </w:tcPr>
          <w:p w14:paraId="6A4AFFA6">
            <w:pPr>
              <w:jc w:val="center"/>
              <w:rPr>
                <w:rFonts w:ascii="Calibri" w:hAnsi="Calibri"/>
                <w:lang w:val="en-IN" w:eastAsia="en-IN"/>
              </w:rPr>
            </w:pPr>
            <w:r>
              <w:rPr>
                <w:rFonts w:ascii="Calibri" w:hAnsi="Calibri"/>
                <w:lang w:val="en-IN" w:eastAsia="en-IN"/>
              </w:rPr>
              <w:t>13-Sept-2025</w:t>
            </w:r>
          </w:p>
        </w:tc>
        <w:tc>
          <w:tcPr>
            <w:tcW w:w="1970" w:type="dxa"/>
            <w:shd w:val="clear" w:color="auto" w:fill="FDE9D9" w:themeFill="accent6" w:themeFillTint="33"/>
            <w:vAlign w:val="center"/>
          </w:tcPr>
          <w:p w14:paraId="5A3E70C6">
            <w:pPr>
              <w:jc w:val="center"/>
              <w:rPr>
                <w:rFonts w:ascii="Calibri" w:hAnsi="Calibri"/>
                <w:lang w:val="en-IN" w:eastAsia="en-IN"/>
              </w:rPr>
            </w:pPr>
            <w:r>
              <w:rPr>
                <w:rFonts w:ascii="Calibri" w:hAnsi="Calibri"/>
                <w:lang w:val="en-IN" w:eastAsia="en-IN"/>
              </w:rPr>
              <w:t>0</w:t>
            </w:r>
          </w:p>
        </w:tc>
        <w:tc>
          <w:tcPr>
            <w:tcW w:w="2707" w:type="dxa"/>
            <w:shd w:val="clear" w:color="auto" w:fill="FDE9D9" w:themeFill="accent6" w:themeFillTint="33"/>
            <w:vAlign w:val="center"/>
          </w:tcPr>
          <w:p w14:paraId="2879443B">
            <w:pPr>
              <w:jc w:val="center"/>
              <w:rPr>
                <w:rFonts w:ascii="Calibri" w:hAnsi="Calibri"/>
                <w:lang w:val="en-IN" w:eastAsia="en-IN"/>
              </w:rPr>
            </w:pPr>
            <w:r>
              <w:rPr>
                <w:rFonts w:ascii="Calibri" w:hAnsi="Calibri"/>
                <w:lang w:val="en-IN" w:eastAsia="en-IN"/>
              </w:rPr>
              <w:t>6 Days</w:t>
            </w:r>
          </w:p>
        </w:tc>
      </w:tr>
      <w:tr w14:paraId="159F64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1" w:type="dxa"/>
            <w:shd w:val="clear" w:color="auto" w:fill="DAEEF3" w:themeFill="accent5" w:themeFillTint="33"/>
            <w:vAlign w:val="center"/>
          </w:tcPr>
          <w:p w14:paraId="33C30A73">
            <w:pPr>
              <w:jc w:val="center"/>
              <w:rPr>
                <w:rFonts w:ascii="Calibri" w:hAnsi="Calibri"/>
                <w:lang w:val="en-IN" w:eastAsia="en-IN"/>
              </w:rPr>
            </w:pPr>
            <w:r>
              <w:rPr>
                <w:rFonts w:ascii="Calibri" w:hAnsi="Calibri"/>
                <w:lang w:val="en-IN" w:eastAsia="en-IN"/>
              </w:rPr>
              <w:t>Post Mid Semester Classes</w:t>
            </w:r>
          </w:p>
        </w:tc>
        <w:tc>
          <w:tcPr>
            <w:tcW w:w="1559" w:type="dxa"/>
            <w:shd w:val="clear" w:color="auto" w:fill="DAEEF3" w:themeFill="accent5" w:themeFillTint="33"/>
            <w:vAlign w:val="center"/>
          </w:tcPr>
          <w:p w14:paraId="5C74A795">
            <w:pPr>
              <w:jc w:val="center"/>
              <w:rPr>
                <w:rFonts w:ascii="Calibri" w:hAnsi="Calibri"/>
                <w:lang w:val="en-IN" w:eastAsia="en-IN"/>
              </w:rPr>
            </w:pPr>
            <w:r>
              <w:rPr>
                <w:rFonts w:ascii="Calibri" w:hAnsi="Calibri"/>
                <w:lang w:val="en-IN" w:eastAsia="en-IN"/>
              </w:rPr>
              <w:t>15-Sept-2025</w:t>
            </w:r>
          </w:p>
        </w:tc>
        <w:tc>
          <w:tcPr>
            <w:tcW w:w="1560" w:type="dxa"/>
            <w:shd w:val="clear" w:color="auto" w:fill="DAEEF3" w:themeFill="accent5" w:themeFillTint="33"/>
            <w:vAlign w:val="center"/>
          </w:tcPr>
          <w:p w14:paraId="024DD5C0">
            <w:pPr>
              <w:jc w:val="center"/>
              <w:rPr>
                <w:rFonts w:ascii="Calibri" w:hAnsi="Calibri"/>
                <w:lang w:val="en-IN" w:eastAsia="en-IN"/>
              </w:rPr>
            </w:pPr>
            <w:r>
              <w:rPr>
                <w:rFonts w:ascii="Calibri" w:hAnsi="Calibri"/>
                <w:lang w:val="en-IN" w:eastAsia="en-IN"/>
              </w:rPr>
              <w:t>8-Nov-2025</w:t>
            </w:r>
          </w:p>
        </w:tc>
        <w:tc>
          <w:tcPr>
            <w:tcW w:w="1970" w:type="dxa"/>
            <w:shd w:val="clear" w:color="auto" w:fill="DAEEF3" w:themeFill="accent5" w:themeFillTint="33"/>
            <w:vAlign w:val="center"/>
          </w:tcPr>
          <w:p w14:paraId="7F0DD953">
            <w:pPr>
              <w:jc w:val="center"/>
              <w:rPr>
                <w:rFonts w:ascii="Calibri" w:hAnsi="Calibri"/>
                <w:lang w:val="en-IN" w:eastAsia="en-IN"/>
              </w:rPr>
            </w:pPr>
            <w:r>
              <w:rPr>
                <w:rFonts w:ascii="Calibri" w:hAnsi="Calibri"/>
                <w:lang w:val="en-IN" w:eastAsia="en-IN"/>
              </w:rPr>
              <w:t>12 Days</w:t>
            </w:r>
          </w:p>
          <w:p w14:paraId="5157364C">
            <w:pPr>
              <w:jc w:val="center"/>
              <w:rPr>
                <w:rFonts w:ascii="Calibri" w:hAnsi="Calibri"/>
                <w:lang w:val="en-IN" w:eastAsia="en-IN"/>
              </w:rPr>
            </w:pPr>
            <w:r>
              <w:rPr>
                <w:rFonts w:ascii="Calibri" w:hAnsi="Calibri"/>
                <w:lang w:val="en-IN" w:eastAsia="en-IN"/>
              </w:rPr>
              <w:t>(29 Sept to 7 Oct) + (20 Oct, 21 Oct, 5 Nov 2025)</w:t>
            </w:r>
          </w:p>
        </w:tc>
        <w:tc>
          <w:tcPr>
            <w:tcW w:w="2707" w:type="dxa"/>
            <w:shd w:val="clear" w:color="auto" w:fill="DAEEF3" w:themeFill="accent5" w:themeFillTint="33"/>
            <w:vAlign w:val="center"/>
          </w:tcPr>
          <w:p w14:paraId="19CAD6CE">
            <w:pPr>
              <w:jc w:val="center"/>
              <w:rPr>
                <w:rFonts w:ascii="Calibri" w:hAnsi="Calibri"/>
                <w:lang w:val="en-IN" w:eastAsia="en-IN"/>
              </w:rPr>
            </w:pPr>
            <w:r>
              <w:rPr>
                <w:rFonts w:ascii="Calibri" w:hAnsi="Calibri"/>
                <w:lang w:val="en-IN" w:eastAsia="en-IN"/>
              </w:rPr>
              <w:t xml:space="preserve">30 Days </w:t>
            </w:r>
          </w:p>
        </w:tc>
      </w:tr>
      <w:tr w14:paraId="0800C9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1" w:type="dxa"/>
            <w:shd w:val="clear" w:color="auto" w:fill="FDE9D9" w:themeFill="accent6" w:themeFillTint="33"/>
            <w:vAlign w:val="center"/>
          </w:tcPr>
          <w:p w14:paraId="1EDE1BF3">
            <w:pPr>
              <w:jc w:val="center"/>
              <w:rPr>
                <w:rFonts w:ascii="Calibri" w:hAnsi="Calibri"/>
                <w:lang w:val="en-IN" w:eastAsia="en-IN"/>
              </w:rPr>
            </w:pPr>
            <w:r>
              <w:rPr>
                <w:rFonts w:ascii="Calibri" w:hAnsi="Calibri"/>
                <w:lang w:val="en-IN" w:eastAsia="en-IN"/>
              </w:rPr>
              <w:t>End Semester Examination</w:t>
            </w:r>
          </w:p>
        </w:tc>
        <w:tc>
          <w:tcPr>
            <w:tcW w:w="1559" w:type="dxa"/>
            <w:shd w:val="clear" w:color="auto" w:fill="FDE9D9" w:themeFill="accent6" w:themeFillTint="33"/>
            <w:vAlign w:val="center"/>
          </w:tcPr>
          <w:p w14:paraId="49E2F046">
            <w:pPr>
              <w:jc w:val="center"/>
              <w:rPr>
                <w:rFonts w:ascii="Calibri" w:hAnsi="Calibri"/>
                <w:lang w:val="en-IN" w:eastAsia="en-IN"/>
              </w:rPr>
            </w:pPr>
            <w:r>
              <w:rPr>
                <w:rFonts w:ascii="Calibri" w:hAnsi="Calibri"/>
                <w:lang w:val="en-IN" w:eastAsia="en-IN"/>
              </w:rPr>
              <w:t>10-Nov-2025</w:t>
            </w:r>
          </w:p>
        </w:tc>
        <w:tc>
          <w:tcPr>
            <w:tcW w:w="1560" w:type="dxa"/>
            <w:shd w:val="clear" w:color="auto" w:fill="FDE9D9" w:themeFill="accent6" w:themeFillTint="33"/>
            <w:vAlign w:val="center"/>
          </w:tcPr>
          <w:p w14:paraId="222893B5">
            <w:pPr>
              <w:jc w:val="center"/>
              <w:rPr>
                <w:rFonts w:ascii="Calibri" w:hAnsi="Calibri"/>
                <w:lang w:val="en-IN" w:eastAsia="en-IN"/>
              </w:rPr>
            </w:pPr>
            <w:r>
              <w:rPr>
                <w:rFonts w:ascii="Calibri" w:hAnsi="Calibri"/>
                <w:lang w:val="en-IN" w:eastAsia="en-IN"/>
              </w:rPr>
              <w:t>19-Nov-2025</w:t>
            </w:r>
          </w:p>
        </w:tc>
        <w:tc>
          <w:tcPr>
            <w:tcW w:w="1970" w:type="dxa"/>
            <w:shd w:val="clear" w:color="auto" w:fill="FDE9D9" w:themeFill="accent6" w:themeFillTint="33"/>
            <w:vAlign w:val="center"/>
          </w:tcPr>
          <w:p w14:paraId="09B75E46">
            <w:pPr>
              <w:jc w:val="center"/>
              <w:rPr>
                <w:rFonts w:ascii="Calibri" w:hAnsi="Calibri"/>
                <w:lang w:val="en-IN" w:eastAsia="en-IN"/>
              </w:rPr>
            </w:pPr>
            <w:r>
              <w:rPr>
                <w:rFonts w:ascii="Calibri" w:hAnsi="Calibri"/>
                <w:lang w:val="en-IN" w:eastAsia="en-IN"/>
              </w:rPr>
              <w:t>0</w:t>
            </w:r>
          </w:p>
        </w:tc>
        <w:tc>
          <w:tcPr>
            <w:tcW w:w="2707" w:type="dxa"/>
            <w:shd w:val="clear" w:color="auto" w:fill="FDE9D9" w:themeFill="accent6" w:themeFillTint="33"/>
            <w:vAlign w:val="center"/>
          </w:tcPr>
          <w:p w14:paraId="5AA85CE6">
            <w:pPr>
              <w:jc w:val="center"/>
              <w:rPr>
                <w:rFonts w:ascii="Calibri" w:hAnsi="Calibri"/>
                <w:lang w:val="en-IN" w:eastAsia="en-IN"/>
              </w:rPr>
            </w:pPr>
            <w:r>
              <w:rPr>
                <w:rFonts w:ascii="Calibri" w:hAnsi="Calibri"/>
                <w:lang w:val="en-IN" w:eastAsia="en-IN"/>
              </w:rPr>
              <w:t xml:space="preserve">9 Days </w:t>
            </w:r>
          </w:p>
        </w:tc>
      </w:tr>
    </w:tbl>
    <w:p w14:paraId="21432849">
      <w:pPr>
        <w:rPr>
          <w:sz w:val="28"/>
          <w:szCs w:val="28"/>
        </w:rPr>
      </w:pPr>
    </w:p>
    <w:p w14:paraId="286D3E5B">
      <w:pPr>
        <w:rPr>
          <w:sz w:val="28"/>
          <w:szCs w:val="28"/>
        </w:rPr>
      </w:pPr>
    </w:p>
    <w:p w14:paraId="01FDE7A1">
      <w:pPr>
        <w:rPr>
          <w:sz w:val="28"/>
          <w:szCs w:val="28"/>
        </w:rPr>
      </w:pPr>
    </w:p>
    <w:p w14:paraId="04ABB24E">
      <w:pPr>
        <w:rPr>
          <w:sz w:val="28"/>
          <w:szCs w:val="28"/>
        </w:rPr>
      </w:pPr>
    </w:p>
    <w:p w14:paraId="24367106">
      <w:pPr>
        <w:pStyle w:val="15"/>
        <w:rPr>
          <w:b/>
          <w:sz w:val="38"/>
        </w:rPr>
      </w:pPr>
    </w:p>
    <w:p w14:paraId="454EC92A">
      <w:pPr>
        <w:pStyle w:val="15"/>
        <w:rPr>
          <w:b/>
          <w:sz w:val="38"/>
        </w:rPr>
      </w:pPr>
    </w:p>
    <w:p w14:paraId="22F2337D">
      <w:pPr>
        <w:pStyle w:val="15"/>
        <w:rPr>
          <w:b/>
          <w:sz w:val="38"/>
        </w:rPr>
      </w:pPr>
    </w:p>
    <w:p w14:paraId="04BD9A61">
      <w:pPr>
        <w:pStyle w:val="15"/>
        <w:rPr>
          <w:b/>
          <w:sz w:val="38"/>
        </w:rPr>
      </w:pPr>
    </w:p>
    <w:p w14:paraId="38BCC32F">
      <w:pPr>
        <w:pStyle w:val="15"/>
        <w:rPr>
          <w:b/>
          <w:sz w:val="38"/>
        </w:rPr>
      </w:pPr>
    </w:p>
    <w:p w14:paraId="49E41143">
      <w:pPr>
        <w:pStyle w:val="15"/>
        <w:rPr>
          <w:b/>
          <w:sz w:val="38"/>
        </w:rPr>
      </w:pPr>
      <w:r>
        <w:rPr>
          <w:b/>
          <w:sz w:val="38"/>
        </w:rPr>
        <w:t>LESSON PLAN</w:t>
      </w:r>
    </w:p>
    <w:tbl>
      <w:tblPr>
        <w:tblStyle w:val="8"/>
        <w:tblW w:w="10065"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4"/>
        <w:gridCol w:w="5695"/>
        <w:gridCol w:w="1189"/>
        <w:gridCol w:w="1337"/>
      </w:tblGrid>
      <w:tr w14:paraId="40350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5" w:hRule="atLeast"/>
        </w:trPr>
        <w:tc>
          <w:tcPr>
            <w:tcW w:w="1844" w:type="dxa"/>
            <w:shd w:val="clear" w:color="auto" w:fill="DDD9C4" w:themeFill="background2" w:themeFillShade="E6"/>
          </w:tcPr>
          <w:p w14:paraId="4D770747">
            <w:pPr>
              <w:jc w:val="center"/>
              <w:rPr>
                <w:rFonts w:asciiTheme="minorHAnsi" w:hAnsiTheme="minorHAnsi" w:cstheme="minorHAnsi"/>
                <w:b/>
                <w:sz w:val="22"/>
                <w:szCs w:val="22"/>
              </w:rPr>
            </w:pPr>
            <w:r>
              <w:rPr>
                <w:rFonts w:asciiTheme="minorHAnsi" w:hAnsiTheme="minorHAnsi" w:cstheme="minorHAnsi"/>
                <w:b/>
                <w:sz w:val="22"/>
                <w:szCs w:val="22"/>
              </w:rPr>
              <w:t>Module, Hrs</w:t>
            </w:r>
          </w:p>
        </w:tc>
        <w:tc>
          <w:tcPr>
            <w:tcW w:w="5695" w:type="dxa"/>
            <w:shd w:val="clear" w:color="auto" w:fill="DDD9C4" w:themeFill="background2" w:themeFillShade="E6"/>
          </w:tcPr>
          <w:p w14:paraId="6A5F1871">
            <w:pPr>
              <w:jc w:val="center"/>
              <w:rPr>
                <w:rFonts w:asciiTheme="minorHAnsi" w:hAnsiTheme="minorHAnsi" w:cstheme="minorHAnsi"/>
                <w:b/>
                <w:sz w:val="22"/>
                <w:szCs w:val="22"/>
              </w:rPr>
            </w:pPr>
            <w:r>
              <w:rPr>
                <w:rFonts w:asciiTheme="minorHAnsi" w:hAnsiTheme="minorHAnsi" w:cstheme="minorHAnsi"/>
                <w:b/>
                <w:sz w:val="22"/>
                <w:szCs w:val="22"/>
              </w:rPr>
              <w:t>Topics/Coverage</w:t>
            </w:r>
          </w:p>
        </w:tc>
        <w:tc>
          <w:tcPr>
            <w:tcW w:w="1189" w:type="dxa"/>
            <w:shd w:val="clear" w:color="auto" w:fill="DDD9C4" w:themeFill="background2" w:themeFillShade="E6"/>
          </w:tcPr>
          <w:p w14:paraId="5D39853C">
            <w:pPr>
              <w:jc w:val="center"/>
              <w:rPr>
                <w:rFonts w:asciiTheme="minorHAnsi" w:hAnsiTheme="minorHAnsi" w:cstheme="minorHAnsi"/>
                <w:b/>
                <w:sz w:val="22"/>
                <w:szCs w:val="22"/>
              </w:rPr>
            </w:pPr>
            <w:r>
              <w:rPr>
                <w:rFonts w:asciiTheme="minorHAnsi" w:hAnsiTheme="minorHAnsi" w:cstheme="minorHAnsi"/>
                <w:b/>
                <w:sz w:val="22"/>
                <w:szCs w:val="22"/>
              </w:rPr>
              <w:t>Maximum Hours</w:t>
            </w:r>
          </w:p>
          <w:p w14:paraId="02B93501">
            <w:pPr>
              <w:jc w:val="center"/>
              <w:rPr>
                <w:rFonts w:asciiTheme="minorHAnsi" w:hAnsiTheme="minorHAnsi" w:cstheme="minorHAnsi"/>
                <w:b/>
                <w:sz w:val="22"/>
                <w:szCs w:val="22"/>
              </w:rPr>
            </w:pPr>
            <w:r>
              <w:rPr>
                <w:rFonts w:asciiTheme="minorHAnsi" w:hAnsiTheme="minorHAnsi" w:cstheme="minorHAnsi"/>
                <w:sz w:val="22"/>
                <w:szCs w:val="22"/>
              </w:rPr>
              <w:t>(Including Tutorials &amp; ABL)</w:t>
            </w:r>
          </w:p>
        </w:tc>
        <w:tc>
          <w:tcPr>
            <w:tcW w:w="1337" w:type="dxa"/>
            <w:shd w:val="clear" w:color="auto" w:fill="DDD9C4" w:themeFill="background2" w:themeFillShade="E6"/>
          </w:tcPr>
          <w:p w14:paraId="1633118D">
            <w:pPr>
              <w:jc w:val="center"/>
              <w:rPr>
                <w:rFonts w:asciiTheme="minorHAnsi" w:hAnsiTheme="minorHAnsi" w:cstheme="minorHAnsi"/>
                <w:b/>
                <w:sz w:val="22"/>
                <w:szCs w:val="22"/>
              </w:rPr>
            </w:pPr>
            <w:r>
              <w:rPr>
                <w:rFonts w:asciiTheme="minorHAnsi" w:hAnsiTheme="minorHAnsi" w:cstheme="minorHAnsi"/>
                <w:b/>
                <w:sz w:val="22"/>
                <w:szCs w:val="22"/>
              </w:rPr>
              <w:t xml:space="preserve">Suggested Reference Book(s) Chapters </w:t>
            </w:r>
          </w:p>
        </w:tc>
      </w:tr>
      <w:tr w14:paraId="2D762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rPr>
        <w:tc>
          <w:tcPr>
            <w:tcW w:w="1844" w:type="dxa"/>
            <w:vMerge w:val="restart"/>
            <w:vAlign w:val="center"/>
          </w:tcPr>
          <w:p w14:paraId="4E13273E">
            <w:pPr>
              <w:jc w:val="center"/>
              <w:rPr>
                <w:rFonts w:eastAsia="Calibri" w:asciiTheme="minorHAnsi" w:hAnsiTheme="minorHAnsi" w:cstheme="minorHAnsi"/>
                <w:b/>
                <w:sz w:val="22"/>
                <w:szCs w:val="22"/>
              </w:rPr>
            </w:pPr>
            <w:r>
              <w:rPr>
                <w:rFonts w:eastAsia="Calibri" w:asciiTheme="minorHAnsi" w:hAnsiTheme="minorHAnsi" w:cstheme="minorHAnsi"/>
                <w:b/>
                <w:sz w:val="22"/>
                <w:szCs w:val="22"/>
              </w:rPr>
              <w:t>UNIT-I</w:t>
            </w:r>
          </w:p>
          <w:p w14:paraId="4FD558F4">
            <w:pPr>
              <w:jc w:val="center"/>
              <w:rPr>
                <w:rFonts w:eastAsia="Calibri" w:asciiTheme="minorHAnsi" w:hAnsiTheme="minorHAnsi" w:cstheme="minorHAnsi"/>
                <w:b/>
                <w:sz w:val="22"/>
                <w:szCs w:val="22"/>
              </w:rPr>
            </w:pPr>
            <w:r>
              <w:rPr>
                <w:rFonts w:eastAsia="Calibri" w:asciiTheme="minorHAnsi" w:hAnsiTheme="minorHAnsi" w:cstheme="minorHAnsi"/>
                <w:b/>
                <w:sz w:val="22"/>
                <w:szCs w:val="22"/>
              </w:rPr>
              <w:t>Introduction:</w:t>
            </w:r>
          </w:p>
        </w:tc>
        <w:tc>
          <w:tcPr>
            <w:tcW w:w="5695" w:type="dxa"/>
          </w:tcPr>
          <w:p w14:paraId="46C263E7">
            <w:pPr>
              <w:jc w:val="both"/>
              <w:rPr>
                <w:rFonts w:asciiTheme="minorHAnsi" w:hAnsiTheme="minorHAnsi" w:cstheme="minorHAnsi"/>
                <w:sz w:val="22"/>
                <w:szCs w:val="22"/>
              </w:rPr>
            </w:pPr>
            <w:r>
              <w:rPr>
                <w:rFonts w:asciiTheme="minorHAnsi" w:hAnsiTheme="minorHAnsi" w:cstheme="minorHAnsi"/>
                <w:sz w:val="22"/>
                <w:szCs w:val="22"/>
              </w:rPr>
              <w:t xml:space="preserve">Role of Software Engineer, </w:t>
            </w:r>
            <w:r>
              <w:rPr>
                <w:rFonts w:asciiTheme="minorHAnsi" w:hAnsiTheme="minorHAnsi" w:cstheme="minorHAnsi"/>
                <w:color w:val="984806" w:themeColor="accent6" w:themeShade="80"/>
                <w:sz w:val="22"/>
                <w:szCs w:val="22"/>
              </w:rPr>
              <w:t>Software Components</w:t>
            </w:r>
            <w:r>
              <w:rPr>
                <w:rFonts w:asciiTheme="minorHAnsi" w:hAnsiTheme="minorHAnsi" w:cstheme="minorHAnsi"/>
                <w:sz w:val="22"/>
                <w:szCs w:val="22"/>
              </w:rPr>
              <w:t xml:space="preserve">, Software Characteristics, </w:t>
            </w:r>
            <w:r>
              <w:rPr>
                <w:rFonts w:asciiTheme="minorHAnsi" w:hAnsiTheme="minorHAnsi" w:cstheme="minorHAnsi"/>
                <w:color w:val="4F6228" w:themeColor="accent3" w:themeShade="80"/>
                <w:sz w:val="22"/>
                <w:szCs w:val="22"/>
              </w:rPr>
              <w:t>Software Crisis,</w:t>
            </w:r>
            <w:r>
              <w:rPr>
                <w:rFonts w:asciiTheme="minorHAnsi" w:hAnsiTheme="minorHAnsi" w:cstheme="minorHAnsi"/>
                <w:sz w:val="22"/>
                <w:szCs w:val="22"/>
              </w:rPr>
              <w:t xml:space="preserve"> Software Engineering Processes, Similarity and Differences from Conventional Engineering Processes, Quality Attributes.</w:t>
            </w:r>
          </w:p>
          <w:p w14:paraId="2A7F77E6">
            <w:pPr>
              <w:jc w:val="both"/>
              <w:rPr>
                <w:rFonts w:asciiTheme="minorHAnsi" w:hAnsiTheme="minorHAnsi" w:cstheme="minorHAnsi"/>
                <w:b/>
                <w:i/>
                <w:sz w:val="22"/>
                <w:szCs w:val="22"/>
              </w:rPr>
            </w:pPr>
            <w:r>
              <w:rPr>
                <w:rFonts w:asciiTheme="minorHAnsi" w:hAnsiTheme="minorHAnsi" w:cstheme="minorHAnsi"/>
                <w:b/>
                <w:i/>
                <w:sz w:val="22"/>
                <w:szCs w:val="22"/>
              </w:rPr>
              <w:t xml:space="preserve">Additional: </w:t>
            </w:r>
            <w:r>
              <w:rPr>
                <w:rFonts w:eastAsia="Calibri" w:asciiTheme="minorHAnsi" w:hAnsiTheme="minorHAnsi" w:cstheme="minorHAnsi"/>
                <w:b/>
                <w:i/>
                <w:color w:val="0000FF"/>
                <w:sz w:val="22"/>
                <w:szCs w:val="22"/>
              </w:rPr>
              <w:t>Software and its characteristics, application. Software engineering, Emergence of Software Engineering</w:t>
            </w:r>
          </w:p>
        </w:tc>
        <w:tc>
          <w:tcPr>
            <w:tcW w:w="1189" w:type="dxa"/>
          </w:tcPr>
          <w:p w14:paraId="77278A5E">
            <w:pPr>
              <w:jc w:val="center"/>
              <w:rPr>
                <w:rFonts w:asciiTheme="minorHAnsi" w:hAnsiTheme="minorHAnsi" w:cstheme="minorHAnsi"/>
                <w:sz w:val="22"/>
                <w:szCs w:val="22"/>
              </w:rPr>
            </w:pPr>
            <w:r>
              <w:rPr>
                <w:rFonts w:asciiTheme="minorHAnsi" w:hAnsiTheme="minorHAnsi" w:cstheme="minorHAnsi"/>
                <w:sz w:val="22"/>
                <w:szCs w:val="22"/>
              </w:rPr>
              <w:t xml:space="preserve">10 Hrs </w:t>
            </w:r>
          </w:p>
        </w:tc>
        <w:tc>
          <w:tcPr>
            <w:tcW w:w="1337" w:type="dxa"/>
          </w:tcPr>
          <w:p w14:paraId="42F433DB">
            <w:pPr>
              <w:jc w:val="center"/>
              <w:rPr>
                <w:rFonts w:asciiTheme="minorHAnsi" w:hAnsiTheme="minorHAnsi" w:cstheme="minorHAnsi"/>
                <w:sz w:val="22"/>
                <w:szCs w:val="22"/>
              </w:rPr>
            </w:pPr>
            <w:r>
              <w:rPr>
                <w:rFonts w:asciiTheme="minorHAnsi" w:hAnsiTheme="minorHAnsi" w:cstheme="minorHAnsi"/>
                <w:color w:val="984806" w:themeColor="accent6" w:themeShade="80"/>
                <w:sz w:val="22"/>
                <w:szCs w:val="22"/>
              </w:rPr>
              <w:t xml:space="preserve">Chapter-1, 2 </w:t>
            </w:r>
            <w:r>
              <w:rPr>
                <w:rFonts w:asciiTheme="minorHAnsi" w:hAnsiTheme="minorHAnsi" w:cstheme="minorHAnsi"/>
                <w:color w:val="4F6228" w:themeColor="accent3" w:themeShade="80"/>
                <w:sz w:val="22"/>
                <w:szCs w:val="22"/>
              </w:rPr>
              <w:t xml:space="preserve"> </w:t>
            </w:r>
            <w:r>
              <w:rPr>
                <w:rFonts w:asciiTheme="minorHAnsi" w:hAnsiTheme="minorHAnsi" w:cstheme="minorHAnsi"/>
                <w:sz w:val="22"/>
                <w:szCs w:val="22"/>
              </w:rPr>
              <w:t xml:space="preserve"> </w:t>
            </w:r>
          </w:p>
        </w:tc>
      </w:tr>
      <w:tr w14:paraId="2BC1F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1844" w:type="dxa"/>
            <w:vMerge w:val="continue"/>
            <w:vAlign w:val="center"/>
          </w:tcPr>
          <w:p w14:paraId="29D74BF8">
            <w:pPr>
              <w:numPr>
                <w:ilvl w:val="0"/>
                <w:numId w:val="2"/>
              </w:numPr>
              <w:ind w:left="342" w:hanging="270"/>
              <w:jc w:val="center"/>
              <w:rPr>
                <w:rFonts w:eastAsia="Calibri" w:asciiTheme="minorHAnsi" w:hAnsiTheme="minorHAnsi" w:cstheme="minorHAnsi"/>
                <w:b/>
                <w:sz w:val="22"/>
                <w:szCs w:val="22"/>
              </w:rPr>
            </w:pPr>
          </w:p>
        </w:tc>
        <w:tc>
          <w:tcPr>
            <w:tcW w:w="5695" w:type="dxa"/>
          </w:tcPr>
          <w:p w14:paraId="438A4315">
            <w:pPr>
              <w:jc w:val="both"/>
              <w:rPr>
                <w:rFonts w:asciiTheme="minorHAnsi" w:hAnsiTheme="minorHAnsi" w:cstheme="minorHAnsi"/>
                <w:sz w:val="22"/>
                <w:szCs w:val="22"/>
              </w:rPr>
            </w:pPr>
            <w:r>
              <w:rPr>
                <w:rFonts w:asciiTheme="minorHAnsi" w:hAnsiTheme="minorHAnsi" w:cstheme="minorHAnsi"/>
                <w:b/>
                <w:sz w:val="22"/>
                <w:szCs w:val="22"/>
              </w:rPr>
              <w:t xml:space="preserve">Assessment: </w:t>
            </w:r>
            <w:r>
              <w:rPr>
                <w:rFonts w:asciiTheme="minorHAnsi" w:hAnsiTheme="minorHAnsi" w:cstheme="minorHAnsi"/>
                <w:color w:val="4F6228" w:themeColor="accent3" w:themeShade="80"/>
                <w:sz w:val="22"/>
                <w:szCs w:val="22"/>
              </w:rPr>
              <w:t>How Software Engineering Changes?</w:t>
            </w:r>
            <w:r>
              <w:rPr>
                <w:rFonts w:asciiTheme="minorHAnsi" w:hAnsiTheme="minorHAnsi" w:cstheme="minorHAnsi"/>
                <w:sz w:val="22"/>
                <w:szCs w:val="22"/>
              </w:rPr>
              <w:t xml:space="preserve"> </w:t>
            </w:r>
            <w:r>
              <w:rPr>
                <w:rFonts w:asciiTheme="minorHAnsi" w:hAnsiTheme="minorHAnsi" w:cstheme="minorHAnsi"/>
                <w:color w:val="984806" w:themeColor="accent6" w:themeShade="80"/>
                <w:sz w:val="22"/>
                <w:szCs w:val="22"/>
              </w:rPr>
              <w:t>Software Development Life Cycle (SDLC) Models: Water Fall Model, Prototype Model, Spiral Model, Evolutionary Development Models,</w:t>
            </w:r>
            <w:r>
              <w:rPr>
                <w:rFonts w:asciiTheme="minorHAnsi" w:hAnsiTheme="minorHAnsi" w:cstheme="minorHAnsi"/>
                <w:sz w:val="22"/>
                <w:szCs w:val="22"/>
              </w:rPr>
              <w:t xml:space="preserve"> </w:t>
            </w:r>
            <w:r>
              <w:rPr>
                <w:rFonts w:asciiTheme="minorHAnsi" w:hAnsiTheme="minorHAnsi" w:cstheme="minorHAnsi"/>
                <w:color w:val="4F6228" w:themeColor="accent3" w:themeShade="80"/>
                <w:sz w:val="22"/>
                <w:szCs w:val="22"/>
              </w:rPr>
              <w:t>Iterative Enhancement Models</w:t>
            </w:r>
            <w:r>
              <w:rPr>
                <w:rFonts w:asciiTheme="minorHAnsi" w:hAnsiTheme="minorHAnsi" w:cstheme="minorHAnsi"/>
                <w:sz w:val="22"/>
                <w:szCs w:val="22"/>
              </w:rPr>
              <w:t>, Choosing a social relevant problem, Summary Team Report.</w:t>
            </w:r>
          </w:p>
          <w:p w14:paraId="2A3C5C3D">
            <w:pPr>
              <w:jc w:val="both"/>
              <w:rPr>
                <w:rFonts w:asciiTheme="minorHAnsi" w:hAnsiTheme="minorHAnsi" w:cstheme="minorHAnsi"/>
                <w:b/>
                <w:sz w:val="22"/>
                <w:szCs w:val="22"/>
              </w:rPr>
            </w:pPr>
            <w:r>
              <w:rPr>
                <w:rFonts w:asciiTheme="minorHAnsi" w:hAnsiTheme="minorHAnsi" w:cstheme="minorHAnsi"/>
                <w:b/>
                <w:i/>
                <w:sz w:val="22"/>
                <w:szCs w:val="22"/>
              </w:rPr>
              <w:t xml:space="preserve">Additional: </w:t>
            </w:r>
            <w:r>
              <w:rPr>
                <w:rFonts w:eastAsia="Calibri" w:asciiTheme="minorHAnsi" w:hAnsiTheme="minorHAnsi" w:cstheme="minorHAnsi"/>
                <w:b/>
                <w:i/>
                <w:color w:val="0000FF"/>
                <w:sz w:val="22"/>
                <w:szCs w:val="22"/>
              </w:rPr>
              <w:t>Iterative Waterfall Model, RAD Model, Essential Idea behind Agile Models, Agile models: Extreme programming and Scrum, Agile versus Other Models</w:t>
            </w:r>
          </w:p>
        </w:tc>
        <w:tc>
          <w:tcPr>
            <w:tcW w:w="1189" w:type="dxa"/>
          </w:tcPr>
          <w:p w14:paraId="68AB614E">
            <w:pPr>
              <w:rPr>
                <w:rFonts w:asciiTheme="minorHAnsi" w:hAnsiTheme="minorHAnsi" w:cstheme="minorHAnsi"/>
                <w:sz w:val="22"/>
                <w:szCs w:val="22"/>
              </w:rPr>
            </w:pPr>
          </w:p>
        </w:tc>
        <w:tc>
          <w:tcPr>
            <w:tcW w:w="1337" w:type="dxa"/>
          </w:tcPr>
          <w:p w14:paraId="11C0E2AD">
            <w:pPr>
              <w:rPr>
                <w:rFonts w:asciiTheme="minorHAnsi" w:hAnsiTheme="minorHAnsi" w:cstheme="minorHAnsi"/>
                <w:color w:val="984806" w:themeColor="accent6" w:themeShade="80"/>
                <w:sz w:val="22"/>
                <w:szCs w:val="22"/>
              </w:rPr>
            </w:pPr>
            <w:r>
              <w:rPr>
                <w:rFonts w:asciiTheme="minorHAnsi" w:hAnsiTheme="minorHAnsi" w:cstheme="minorHAnsi"/>
                <w:color w:val="984806" w:themeColor="accent6" w:themeShade="80"/>
                <w:sz w:val="22"/>
                <w:szCs w:val="22"/>
              </w:rPr>
              <w:t>T1-2.5.1, 2.5.2,2.5.3</w:t>
            </w:r>
          </w:p>
          <w:p w14:paraId="2FC4CB8F">
            <w:pPr>
              <w:rPr>
                <w:rFonts w:asciiTheme="minorHAnsi" w:hAnsiTheme="minorHAnsi" w:cstheme="minorHAnsi"/>
                <w:sz w:val="22"/>
                <w:szCs w:val="22"/>
              </w:rPr>
            </w:pPr>
            <w:r>
              <w:rPr>
                <w:rFonts w:asciiTheme="minorHAnsi" w:hAnsiTheme="minorHAnsi" w:cstheme="minorHAnsi"/>
                <w:color w:val="4F6228" w:themeColor="accent3" w:themeShade="80"/>
                <w:sz w:val="22"/>
                <w:szCs w:val="22"/>
              </w:rPr>
              <w:t>T2-1.1.3</w:t>
            </w:r>
            <w:r>
              <w:rPr>
                <w:rFonts w:asciiTheme="minorHAnsi" w:hAnsiTheme="minorHAnsi" w:cstheme="minorHAnsi"/>
                <w:sz w:val="22"/>
                <w:szCs w:val="22"/>
              </w:rPr>
              <w:t xml:space="preserve">, 1.4, </w:t>
            </w:r>
            <w:r>
              <w:rPr>
                <w:rFonts w:asciiTheme="minorHAnsi" w:hAnsiTheme="minorHAnsi" w:cstheme="minorHAnsi"/>
                <w:color w:val="4F6228" w:themeColor="accent3" w:themeShade="80"/>
                <w:sz w:val="22"/>
                <w:szCs w:val="22"/>
              </w:rPr>
              <w:t>2.2.5,</w:t>
            </w:r>
          </w:p>
        </w:tc>
      </w:tr>
      <w:tr w14:paraId="5F286F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844" w:type="dxa"/>
            <w:shd w:val="clear" w:color="auto" w:fill="DAEEF3" w:themeFill="accent5" w:themeFillTint="33"/>
            <w:vAlign w:val="center"/>
          </w:tcPr>
          <w:p w14:paraId="4B0A41E5">
            <w:pPr>
              <w:jc w:val="center"/>
              <w:rPr>
                <w:rFonts w:eastAsia="Calibri" w:asciiTheme="minorHAnsi" w:hAnsiTheme="minorHAnsi" w:cstheme="minorHAnsi"/>
                <w:b/>
                <w:color w:val="002060"/>
                <w:sz w:val="22"/>
                <w:szCs w:val="22"/>
              </w:rPr>
            </w:pPr>
            <w:r>
              <w:rPr>
                <w:rFonts w:eastAsia="Calibri" w:asciiTheme="minorHAnsi" w:hAnsiTheme="minorHAnsi" w:cstheme="minorHAnsi"/>
                <w:b/>
                <w:color w:val="002060"/>
                <w:sz w:val="22"/>
                <w:szCs w:val="22"/>
              </w:rPr>
              <w:t>Activity-1</w:t>
            </w:r>
          </w:p>
          <w:p w14:paraId="638EC5DB">
            <w:pPr>
              <w:jc w:val="center"/>
              <w:rPr>
                <w:rFonts w:asciiTheme="minorHAnsi" w:hAnsiTheme="minorHAnsi" w:cstheme="minorHAnsi"/>
                <w:color w:val="002060"/>
                <w:sz w:val="22"/>
                <w:szCs w:val="22"/>
              </w:rPr>
            </w:pPr>
            <w:r>
              <w:rPr>
                <w:rFonts w:eastAsia="Calibri" w:asciiTheme="minorHAnsi" w:hAnsiTheme="minorHAnsi" w:cstheme="minorHAnsi"/>
                <w:b/>
                <w:color w:val="002060"/>
                <w:sz w:val="22"/>
                <w:szCs w:val="22"/>
              </w:rPr>
              <w:t>(CO-1)</w:t>
            </w:r>
          </w:p>
          <w:p w14:paraId="77495053">
            <w:pPr>
              <w:rPr>
                <w:rFonts w:asciiTheme="minorHAnsi" w:hAnsiTheme="minorHAnsi" w:cstheme="minorHAnsi"/>
                <w:i/>
                <w:color w:val="002060"/>
                <w:sz w:val="22"/>
                <w:szCs w:val="22"/>
              </w:rPr>
            </w:pPr>
          </w:p>
        </w:tc>
        <w:tc>
          <w:tcPr>
            <w:tcW w:w="8221" w:type="dxa"/>
            <w:gridSpan w:val="3"/>
            <w:tcBorders>
              <w:bottom w:val="double" w:color="auto" w:sz="4" w:space="0"/>
            </w:tcBorders>
            <w:shd w:val="clear" w:color="auto" w:fill="DAEEF3" w:themeFill="accent5" w:themeFillTint="33"/>
          </w:tcPr>
          <w:p w14:paraId="529B8453">
            <w:pPr>
              <w:jc w:val="both"/>
              <w:rPr>
                <w:rFonts w:asciiTheme="minorHAnsi" w:hAnsiTheme="minorHAnsi" w:cstheme="minorHAnsi"/>
                <w:i/>
                <w:sz w:val="22"/>
                <w:szCs w:val="22"/>
              </w:rPr>
            </w:pPr>
            <w:r>
              <w:rPr>
                <w:rFonts w:asciiTheme="minorHAnsi" w:hAnsiTheme="minorHAnsi" w:cstheme="minorHAnsi"/>
                <w:i/>
                <w:sz w:val="22"/>
                <w:szCs w:val="22"/>
              </w:rPr>
              <w:t>Do the Assessment satisfying the CO-1</w:t>
            </w:r>
          </w:p>
          <w:p w14:paraId="33304DE1">
            <w:pPr>
              <w:rPr>
                <w:rFonts w:asciiTheme="minorHAnsi" w:hAnsiTheme="minorHAnsi" w:cstheme="minorHAnsi"/>
                <w:color w:val="002060"/>
                <w:sz w:val="22"/>
                <w:szCs w:val="22"/>
              </w:rPr>
            </w:pPr>
            <w:r>
              <w:rPr>
                <w:rFonts w:asciiTheme="minorHAnsi" w:hAnsiTheme="minorHAnsi" w:cstheme="minorHAnsi"/>
                <w:b/>
                <w:i/>
                <w:color w:val="002060"/>
                <w:sz w:val="22"/>
                <w:szCs w:val="22"/>
              </w:rPr>
              <w:t>CO-1: Student will be able to distinguish different software process models and use a suitable model for solving a socially relevant problem.</w:t>
            </w:r>
          </w:p>
        </w:tc>
      </w:tr>
      <w:tr w14:paraId="39EABE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1844" w:type="dxa"/>
            <w:vMerge w:val="restart"/>
            <w:tcBorders>
              <w:top w:val="double" w:color="auto" w:sz="4" w:space="0"/>
            </w:tcBorders>
            <w:vAlign w:val="center"/>
          </w:tcPr>
          <w:p w14:paraId="2D4B7020">
            <w:pPr>
              <w:ind w:left="342"/>
              <w:jc w:val="center"/>
              <w:rPr>
                <w:rFonts w:asciiTheme="minorHAnsi" w:hAnsiTheme="minorHAnsi" w:cstheme="minorHAnsi"/>
                <w:sz w:val="22"/>
                <w:szCs w:val="22"/>
              </w:rPr>
            </w:pPr>
            <w:r>
              <w:rPr>
                <w:rFonts w:asciiTheme="minorHAnsi" w:hAnsiTheme="minorHAnsi" w:cstheme="minorHAnsi"/>
                <w:b/>
                <w:sz w:val="22"/>
                <w:szCs w:val="22"/>
              </w:rPr>
              <w:t>UNIT II Requirement Engineering Process:</w:t>
            </w:r>
          </w:p>
        </w:tc>
        <w:tc>
          <w:tcPr>
            <w:tcW w:w="5695" w:type="dxa"/>
            <w:tcBorders>
              <w:top w:val="double" w:color="auto" w:sz="4" w:space="0"/>
            </w:tcBorders>
          </w:tcPr>
          <w:p w14:paraId="42194C8C">
            <w:pPr>
              <w:jc w:val="both"/>
              <w:rPr>
                <w:rFonts w:asciiTheme="minorHAnsi" w:hAnsiTheme="minorHAnsi" w:cstheme="minorHAnsi"/>
                <w:color w:val="4F6228" w:themeColor="accent3" w:themeShade="80"/>
                <w:sz w:val="22"/>
                <w:szCs w:val="22"/>
              </w:rPr>
            </w:pPr>
            <w:r>
              <w:rPr>
                <w:rFonts w:asciiTheme="minorHAnsi" w:hAnsiTheme="minorHAnsi" w:cstheme="minorHAnsi"/>
                <w:color w:val="984806" w:themeColor="accent6" w:themeShade="80"/>
                <w:sz w:val="22"/>
                <w:szCs w:val="22"/>
              </w:rPr>
              <w:t xml:space="preserve">Elicitation, Analysis, Documentation, Review and Management of User Needs, Feasibility Study, </w:t>
            </w:r>
            <w:r>
              <w:rPr>
                <w:rFonts w:asciiTheme="minorHAnsi" w:hAnsiTheme="minorHAnsi" w:cstheme="minorHAnsi"/>
                <w:color w:val="4F6228" w:themeColor="accent3" w:themeShade="80"/>
                <w:sz w:val="22"/>
                <w:szCs w:val="22"/>
              </w:rPr>
              <w:t>Information Modeling,</w:t>
            </w:r>
            <w:r>
              <w:rPr>
                <w:rFonts w:asciiTheme="minorHAnsi" w:hAnsiTheme="minorHAnsi" w:cstheme="minorHAnsi"/>
                <w:sz w:val="22"/>
                <w:szCs w:val="22"/>
              </w:rPr>
              <w:t xml:space="preserve"> </w:t>
            </w:r>
            <w:r>
              <w:rPr>
                <w:rFonts w:asciiTheme="minorHAnsi" w:hAnsiTheme="minorHAnsi" w:cstheme="minorHAnsi"/>
                <w:color w:val="4F6228" w:themeColor="accent3" w:themeShade="80"/>
                <w:sz w:val="22"/>
                <w:szCs w:val="22"/>
              </w:rPr>
              <w:t>Data Flow Diagrams, Entity Relationship Diagrams, Designing the Architecture.</w:t>
            </w:r>
          </w:p>
          <w:p w14:paraId="5F9A774A">
            <w:pPr>
              <w:contextualSpacing/>
              <w:jc w:val="both"/>
              <w:rPr>
                <w:rFonts w:eastAsia="Calibri" w:asciiTheme="minorHAnsi" w:hAnsiTheme="minorHAnsi" w:cstheme="minorHAnsi"/>
                <w:b/>
                <w:i/>
                <w:color w:val="0000FF"/>
                <w:sz w:val="22"/>
                <w:szCs w:val="22"/>
              </w:rPr>
            </w:pPr>
            <w:r>
              <w:rPr>
                <w:rFonts w:asciiTheme="minorHAnsi" w:hAnsiTheme="minorHAnsi" w:cstheme="minorHAnsi"/>
                <w:b/>
                <w:i/>
                <w:color w:val="0000FF"/>
                <w:sz w:val="22"/>
                <w:szCs w:val="22"/>
              </w:rPr>
              <w:t>Additional: Information Modeling: Scenario Based Modeling, Class Based Modeling, Functional Modeling, Behavioral Modeling</w:t>
            </w:r>
            <w:r>
              <w:rPr>
                <w:rFonts w:eastAsia="Calibri" w:asciiTheme="minorHAnsi" w:hAnsiTheme="minorHAnsi" w:cstheme="minorHAnsi"/>
                <w:b/>
                <w:i/>
                <w:color w:val="0000FF"/>
                <w:sz w:val="22"/>
                <w:szCs w:val="22"/>
              </w:rPr>
              <w:t xml:space="preserve"> </w:t>
            </w:r>
            <w:r>
              <w:rPr>
                <w:rFonts w:eastAsia="Calibri" w:asciiTheme="minorHAnsi" w:hAnsiTheme="minorHAnsi" w:cstheme="minorHAnsi"/>
                <w:b/>
                <w:i/>
                <w:color w:val="984806" w:themeColor="accent6" w:themeShade="80"/>
                <w:sz w:val="22"/>
                <w:szCs w:val="22"/>
              </w:rPr>
              <w:t>(Pressman Ch-8)</w:t>
            </w:r>
          </w:p>
          <w:p w14:paraId="43DF4952">
            <w:pPr>
              <w:contextualSpacing/>
              <w:jc w:val="both"/>
              <w:rPr>
                <w:rFonts w:asciiTheme="minorHAnsi" w:hAnsiTheme="minorHAnsi" w:cstheme="minorHAnsi"/>
                <w:color w:val="0000FF"/>
                <w:sz w:val="22"/>
                <w:szCs w:val="22"/>
              </w:rPr>
            </w:pPr>
            <w:r>
              <w:rPr>
                <w:rFonts w:asciiTheme="minorHAnsi" w:hAnsiTheme="minorHAnsi" w:cstheme="minorHAnsi"/>
                <w:b/>
                <w:i/>
                <w:color w:val="0000FF"/>
                <w:sz w:val="22"/>
                <w:szCs w:val="22"/>
              </w:rPr>
              <w:t xml:space="preserve">DFD, Structure Chart (Software Architecture) </w:t>
            </w:r>
            <w:r>
              <w:rPr>
                <w:rFonts w:asciiTheme="minorHAnsi" w:hAnsiTheme="minorHAnsi" w:cstheme="minorHAnsi"/>
                <w:b/>
                <w:i/>
                <w:color w:val="4F6228" w:themeColor="accent3" w:themeShade="80"/>
                <w:sz w:val="22"/>
                <w:szCs w:val="22"/>
              </w:rPr>
              <w:t>(Rajib Mall, Ch-6, 7)</w:t>
            </w:r>
            <w:r>
              <w:rPr>
                <w:rFonts w:asciiTheme="minorHAnsi" w:hAnsiTheme="minorHAnsi" w:cstheme="minorHAnsi"/>
                <w:i/>
                <w:color w:val="0000FF"/>
                <w:sz w:val="22"/>
                <w:szCs w:val="22"/>
              </w:rPr>
              <w:t xml:space="preserve"> </w:t>
            </w:r>
          </w:p>
        </w:tc>
        <w:tc>
          <w:tcPr>
            <w:tcW w:w="1189" w:type="dxa"/>
            <w:tcBorders>
              <w:top w:val="double" w:color="auto" w:sz="4" w:space="0"/>
            </w:tcBorders>
          </w:tcPr>
          <w:p w14:paraId="680C96CB">
            <w:pPr>
              <w:jc w:val="center"/>
              <w:rPr>
                <w:rFonts w:asciiTheme="minorHAnsi" w:hAnsiTheme="minorHAnsi" w:cstheme="minorHAnsi"/>
                <w:color w:val="984806" w:themeColor="accent6" w:themeShade="80"/>
                <w:sz w:val="22"/>
                <w:szCs w:val="22"/>
              </w:rPr>
            </w:pPr>
            <w:r>
              <w:rPr>
                <w:rFonts w:asciiTheme="minorHAnsi" w:hAnsiTheme="minorHAnsi" w:cstheme="minorHAnsi"/>
                <w:sz w:val="22"/>
                <w:szCs w:val="22"/>
              </w:rPr>
              <w:t>16 Hrs</w:t>
            </w:r>
          </w:p>
        </w:tc>
        <w:tc>
          <w:tcPr>
            <w:tcW w:w="1337" w:type="dxa"/>
            <w:tcBorders>
              <w:top w:val="double" w:color="auto" w:sz="4" w:space="0"/>
            </w:tcBorders>
            <w:vAlign w:val="center"/>
          </w:tcPr>
          <w:p w14:paraId="4601D8F1">
            <w:pPr>
              <w:jc w:val="center"/>
              <w:rPr>
                <w:rFonts w:asciiTheme="minorHAnsi" w:hAnsiTheme="minorHAnsi" w:cstheme="minorHAnsi"/>
                <w:color w:val="984806" w:themeColor="accent6" w:themeShade="80"/>
                <w:sz w:val="22"/>
                <w:szCs w:val="22"/>
              </w:rPr>
            </w:pPr>
            <w:r>
              <w:rPr>
                <w:rFonts w:asciiTheme="minorHAnsi" w:hAnsiTheme="minorHAnsi" w:cstheme="minorHAnsi"/>
                <w:color w:val="984806" w:themeColor="accent6" w:themeShade="80"/>
                <w:sz w:val="22"/>
                <w:szCs w:val="22"/>
              </w:rPr>
              <w:t>T1-Ch.7, 8, 9</w:t>
            </w:r>
          </w:p>
          <w:p w14:paraId="4FEC5E4E">
            <w:pPr>
              <w:jc w:val="center"/>
              <w:rPr>
                <w:rFonts w:asciiTheme="minorHAnsi" w:hAnsiTheme="minorHAnsi" w:cstheme="minorHAnsi"/>
                <w:color w:val="4F6228" w:themeColor="accent3" w:themeShade="80"/>
                <w:sz w:val="22"/>
                <w:szCs w:val="22"/>
              </w:rPr>
            </w:pPr>
            <w:r>
              <w:rPr>
                <w:rFonts w:asciiTheme="minorHAnsi" w:hAnsiTheme="minorHAnsi" w:cstheme="minorHAnsi"/>
                <w:color w:val="4F6228" w:themeColor="accent3" w:themeShade="80"/>
                <w:sz w:val="22"/>
                <w:szCs w:val="22"/>
              </w:rPr>
              <w:t>T2-Ch. 6, 7</w:t>
            </w:r>
          </w:p>
        </w:tc>
      </w:tr>
      <w:tr w14:paraId="3ABF2A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trPr>
        <w:tc>
          <w:tcPr>
            <w:tcW w:w="1844" w:type="dxa"/>
            <w:vMerge w:val="continue"/>
            <w:vAlign w:val="center"/>
          </w:tcPr>
          <w:p w14:paraId="7D9A8751">
            <w:pPr>
              <w:numPr>
                <w:ilvl w:val="0"/>
                <w:numId w:val="2"/>
              </w:numPr>
              <w:ind w:left="342" w:hanging="270"/>
              <w:jc w:val="center"/>
              <w:rPr>
                <w:rFonts w:eastAsia="Calibri" w:asciiTheme="minorHAnsi" w:hAnsiTheme="minorHAnsi" w:cstheme="minorHAnsi"/>
                <w:b/>
                <w:sz w:val="22"/>
                <w:szCs w:val="22"/>
              </w:rPr>
            </w:pPr>
          </w:p>
        </w:tc>
        <w:tc>
          <w:tcPr>
            <w:tcW w:w="5695" w:type="dxa"/>
          </w:tcPr>
          <w:p w14:paraId="2C461A53">
            <w:pPr>
              <w:contextualSpacing/>
              <w:jc w:val="both"/>
              <w:rPr>
                <w:rFonts w:eastAsia="Calibri" w:asciiTheme="minorHAnsi" w:hAnsiTheme="minorHAnsi" w:cstheme="minorHAnsi"/>
                <w:sz w:val="22"/>
                <w:szCs w:val="22"/>
              </w:rPr>
            </w:pPr>
            <w:r>
              <w:rPr>
                <w:rFonts w:asciiTheme="minorHAnsi" w:hAnsiTheme="minorHAnsi" w:cstheme="minorHAnsi"/>
                <w:b/>
                <w:sz w:val="22"/>
                <w:szCs w:val="22"/>
              </w:rPr>
              <w:t xml:space="preserve">Assessment: </w:t>
            </w:r>
            <w:r>
              <w:rPr>
                <w:rFonts w:asciiTheme="minorHAnsi" w:hAnsiTheme="minorHAnsi" w:cstheme="minorHAnsi"/>
                <w:sz w:val="22"/>
                <w:szCs w:val="22"/>
              </w:rPr>
              <w:t>Impact of Requirement Engineering in their problem, Decision Tables, SRS Document, IEEE Standards for SRS, Architectural Design, Component Level Design, User Interface Design, WebApp Design, Submission of SRS Document for Team Project.</w:t>
            </w:r>
          </w:p>
        </w:tc>
        <w:tc>
          <w:tcPr>
            <w:tcW w:w="1189" w:type="dxa"/>
          </w:tcPr>
          <w:p w14:paraId="186CAB36">
            <w:pPr>
              <w:rPr>
                <w:rFonts w:asciiTheme="minorHAnsi" w:hAnsiTheme="minorHAnsi" w:cstheme="minorHAnsi"/>
                <w:sz w:val="22"/>
                <w:szCs w:val="22"/>
              </w:rPr>
            </w:pPr>
          </w:p>
        </w:tc>
        <w:tc>
          <w:tcPr>
            <w:tcW w:w="1337" w:type="dxa"/>
            <w:vAlign w:val="center"/>
          </w:tcPr>
          <w:p w14:paraId="1BF0EDEB">
            <w:pPr>
              <w:rPr>
                <w:rFonts w:asciiTheme="minorHAnsi" w:hAnsiTheme="minorHAnsi" w:cstheme="minorHAnsi"/>
                <w:sz w:val="22"/>
                <w:szCs w:val="22"/>
              </w:rPr>
            </w:pPr>
            <w:r>
              <w:rPr>
                <w:rFonts w:asciiTheme="minorHAnsi" w:hAnsiTheme="minorHAnsi" w:cstheme="minorHAnsi"/>
                <w:sz w:val="22"/>
                <w:szCs w:val="22"/>
              </w:rPr>
              <w:t>T1- Ch.10, 11, 12, 13(13.5)</w:t>
            </w:r>
          </w:p>
          <w:p w14:paraId="04E405CD">
            <w:pPr>
              <w:rPr>
                <w:rFonts w:asciiTheme="minorHAnsi" w:hAnsiTheme="minorHAnsi" w:cstheme="minorHAnsi"/>
                <w:sz w:val="22"/>
                <w:szCs w:val="22"/>
              </w:rPr>
            </w:pPr>
            <w:r>
              <w:rPr>
                <w:rFonts w:asciiTheme="minorHAnsi" w:hAnsiTheme="minorHAnsi" w:cstheme="minorHAnsi"/>
                <w:sz w:val="22"/>
                <w:szCs w:val="22"/>
              </w:rPr>
              <w:t>T2- Ch. 4 (4.2.11)</w:t>
            </w:r>
          </w:p>
        </w:tc>
      </w:tr>
      <w:tr w14:paraId="6AEC05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844" w:type="dxa"/>
            <w:tcBorders>
              <w:bottom w:val="double" w:color="auto" w:sz="4" w:space="0"/>
            </w:tcBorders>
            <w:shd w:val="clear" w:color="auto" w:fill="DAEEF3" w:themeFill="accent5" w:themeFillTint="33"/>
            <w:vAlign w:val="center"/>
          </w:tcPr>
          <w:p w14:paraId="52C08869">
            <w:pPr>
              <w:jc w:val="center"/>
              <w:rPr>
                <w:rFonts w:eastAsia="Calibri" w:asciiTheme="minorHAnsi" w:hAnsiTheme="minorHAnsi" w:cstheme="minorHAnsi"/>
                <w:b/>
                <w:color w:val="002060"/>
                <w:sz w:val="22"/>
                <w:szCs w:val="22"/>
              </w:rPr>
            </w:pPr>
            <w:r>
              <w:rPr>
                <w:rFonts w:eastAsia="Calibri" w:asciiTheme="minorHAnsi" w:hAnsiTheme="minorHAnsi" w:cstheme="minorHAnsi"/>
                <w:b/>
                <w:color w:val="002060"/>
                <w:sz w:val="22"/>
                <w:szCs w:val="22"/>
              </w:rPr>
              <w:t>Activity-2 &amp; 3</w:t>
            </w:r>
          </w:p>
          <w:p w14:paraId="3F3DFC1C">
            <w:pPr>
              <w:jc w:val="center"/>
              <w:rPr>
                <w:rFonts w:asciiTheme="minorHAnsi" w:hAnsiTheme="minorHAnsi" w:cstheme="minorHAnsi"/>
                <w:color w:val="002060"/>
                <w:sz w:val="22"/>
                <w:szCs w:val="22"/>
              </w:rPr>
            </w:pPr>
            <w:r>
              <w:rPr>
                <w:rFonts w:eastAsia="Calibri" w:asciiTheme="minorHAnsi" w:hAnsiTheme="minorHAnsi" w:cstheme="minorHAnsi"/>
                <w:b/>
                <w:color w:val="002060"/>
                <w:sz w:val="22"/>
                <w:szCs w:val="22"/>
              </w:rPr>
              <w:t>(CO-2&amp;CO-3)</w:t>
            </w:r>
          </w:p>
        </w:tc>
        <w:tc>
          <w:tcPr>
            <w:tcW w:w="8221" w:type="dxa"/>
            <w:gridSpan w:val="3"/>
            <w:tcBorders>
              <w:bottom w:val="double" w:color="auto" w:sz="4" w:space="0"/>
            </w:tcBorders>
            <w:shd w:val="clear" w:color="auto" w:fill="DAEEF3" w:themeFill="accent5" w:themeFillTint="33"/>
          </w:tcPr>
          <w:p w14:paraId="47FDA174">
            <w:pPr>
              <w:jc w:val="both"/>
              <w:rPr>
                <w:rFonts w:asciiTheme="minorHAnsi" w:hAnsiTheme="minorHAnsi" w:cstheme="minorHAnsi"/>
                <w:i/>
                <w:sz w:val="22"/>
                <w:szCs w:val="22"/>
              </w:rPr>
            </w:pPr>
            <w:r>
              <w:rPr>
                <w:rFonts w:asciiTheme="minorHAnsi" w:hAnsiTheme="minorHAnsi" w:cstheme="minorHAnsi"/>
                <w:i/>
                <w:sz w:val="22"/>
                <w:szCs w:val="22"/>
              </w:rPr>
              <w:t>Do the Assessment satisfying the CO-2 &amp; C0-3</w:t>
            </w:r>
          </w:p>
          <w:p w14:paraId="6827AC77">
            <w:pPr>
              <w:jc w:val="both"/>
              <w:rPr>
                <w:rFonts w:asciiTheme="minorHAnsi" w:hAnsiTheme="minorHAnsi" w:cstheme="minorHAnsi"/>
                <w:b/>
                <w:i/>
                <w:color w:val="002060"/>
                <w:sz w:val="22"/>
                <w:szCs w:val="22"/>
              </w:rPr>
            </w:pPr>
            <w:r>
              <w:rPr>
                <w:rFonts w:asciiTheme="minorHAnsi" w:hAnsiTheme="minorHAnsi" w:cstheme="minorHAnsi"/>
                <w:b/>
                <w:i/>
                <w:color w:val="002060"/>
                <w:sz w:val="22"/>
                <w:szCs w:val="22"/>
              </w:rPr>
              <w:t>CO-2: Student will be able create SRS document from a given problem description.</w:t>
            </w:r>
          </w:p>
          <w:p w14:paraId="55103C74">
            <w:pPr>
              <w:jc w:val="both"/>
              <w:rPr>
                <w:rFonts w:asciiTheme="minorHAnsi" w:hAnsiTheme="minorHAnsi" w:cstheme="minorHAnsi"/>
                <w:b/>
                <w:i/>
                <w:color w:val="002060"/>
                <w:sz w:val="22"/>
                <w:szCs w:val="22"/>
              </w:rPr>
            </w:pPr>
            <w:r>
              <w:rPr>
                <w:rFonts w:asciiTheme="minorHAnsi" w:hAnsiTheme="minorHAnsi" w:cstheme="minorHAnsi"/>
                <w:b/>
                <w:i/>
                <w:color w:val="002060"/>
                <w:sz w:val="22"/>
                <w:szCs w:val="22"/>
              </w:rPr>
              <w:t xml:space="preserve">CO-3: Student will be able to do software design from problem description. </w:t>
            </w:r>
          </w:p>
        </w:tc>
      </w:tr>
      <w:tr w14:paraId="1F52B6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trPr>
        <w:tc>
          <w:tcPr>
            <w:tcW w:w="1844" w:type="dxa"/>
            <w:vMerge w:val="restart"/>
            <w:tcBorders>
              <w:top w:val="double" w:color="auto" w:sz="4" w:space="0"/>
            </w:tcBorders>
            <w:vAlign w:val="center"/>
          </w:tcPr>
          <w:p w14:paraId="7B909EA3">
            <w:pPr>
              <w:jc w:val="center"/>
              <w:rPr>
                <w:rFonts w:asciiTheme="minorHAnsi" w:hAnsiTheme="minorHAnsi" w:cstheme="minorHAnsi"/>
                <w:b/>
                <w:sz w:val="22"/>
                <w:szCs w:val="22"/>
              </w:rPr>
            </w:pPr>
            <w:r>
              <w:rPr>
                <w:rFonts w:asciiTheme="minorHAnsi" w:hAnsiTheme="minorHAnsi" w:cstheme="minorHAnsi"/>
                <w:b/>
                <w:sz w:val="22"/>
                <w:szCs w:val="22"/>
              </w:rPr>
              <w:t>UNIT III</w:t>
            </w:r>
          </w:p>
          <w:p w14:paraId="7622D211">
            <w:pPr>
              <w:jc w:val="center"/>
              <w:rPr>
                <w:rFonts w:asciiTheme="minorHAnsi" w:hAnsiTheme="minorHAnsi" w:cstheme="minorHAnsi"/>
                <w:b/>
                <w:sz w:val="22"/>
                <w:szCs w:val="22"/>
              </w:rPr>
            </w:pPr>
            <w:r>
              <w:rPr>
                <w:rFonts w:asciiTheme="minorHAnsi" w:hAnsiTheme="minorHAnsi" w:cstheme="minorHAnsi"/>
                <w:b/>
                <w:sz w:val="22"/>
                <w:szCs w:val="22"/>
              </w:rPr>
              <w:t>Quality concepts, Review technique, Software Quality Assurance (SQA)</w:t>
            </w:r>
          </w:p>
        </w:tc>
        <w:tc>
          <w:tcPr>
            <w:tcW w:w="5695" w:type="dxa"/>
            <w:tcBorders>
              <w:top w:val="double" w:color="auto" w:sz="4" w:space="0"/>
            </w:tcBorders>
          </w:tcPr>
          <w:p w14:paraId="30E1C3F2">
            <w:pPr>
              <w:jc w:val="both"/>
              <w:rPr>
                <w:rFonts w:asciiTheme="minorHAnsi" w:hAnsiTheme="minorHAnsi" w:cstheme="minorHAnsi"/>
                <w:sz w:val="22"/>
                <w:szCs w:val="22"/>
              </w:rPr>
            </w:pPr>
            <w:r>
              <w:rPr>
                <w:rFonts w:asciiTheme="minorHAnsi" w:hAnsiTheme="minorHAnsi" w:cstheme="minorHAnsi"/>
                <w:sz w:val="22"/>
                <w:szCs w:val="22"/>
              </w:rPr>
              <w:t xml:space="preserve">Verification and Validation, SQA Plans, Software Quality Frameworks. </w:t>
            </w:r>
          </w:p>
        </w:tc>
        <w:tc>
          <w:tcPr>
            <w:tcW w:w="1189" w:type="dxa"/>
            <w:tcBorders>
              <w:top w:val="double" w:color="auto" w:sz="4" w:space="0"/>
            </w:tcBorders>
          </w:tcPr>
          <w:p w14:paraId="6026F8CC">
            <w:pPr>
              <w:jc w:val="center"/>
              <w:rPr>
                <w:rFonts w:asciiTheme="minorHAnsi" w:hAnsiTheme="minorHAnsi" w:cstheme="minorHAnsi"/>
                <w:sz w:val="22"/>
                <w:szCs w:val="22"/>
              </w:rPr>
            </w:pPr>
            <w:r>
              <w:rPr>
                <w:rFonts w:asciiTheme="minorHAnsi" w:hAnsiTheme="minorHAnsi" w:cstheme="minorHAnsi"/>
                <w:sz w:val="22"/>
                <w:szCs w:val="22"/>
              </w:rPr>
              <w:t>8 Hrs</w:t>
            </w:r>
          </w:p>
        </w:tc>
        <w:tc>
          <w:tcPr>
            <w:tcW w:w="1337" w:type="dxa"/>
            <w:tcBorders>
              <w:top w:val="double" w:color="auto" w:sz="4" w:space="0"/>
            </w:tcBorders>
            <w:vAlign w:val="center"/>
          </w:tcPr>
          <w:p w14:paraId="52239ACD">
            <w:pPr>
              <w:jc w:val="center"/>
              <w:rPr>
                <w:rFonts w:asciiTheme="minorHAnsi" w:hAnsiTheme="minorHAnsi" w:cstheme="minorHAnsi"/>
                <w:sz w:val="22"/>
                <w:szCs w:val="22"/>
              </w:rPr>
            </w:pPr>
            <w:r>
              <w:rPr>
                <w:rFonts w:asciiTheme="minorHAnsi" w:hAnsiTheme="minorHAnsi" w:cstheme="minorHAnsi"/>
                <w:sz w:val="22"/>
                <w:szCs w:val="22"/>
              </w:rPr>
              <w:t>T1- 17.4.1, 17.9</w:t>
            </w:r>
          </w:p>
          <w:p w14:paraId="3AF68B81">
            <w:pPr>
              <w:jc w:val="center"/>
              <w:rPr>
                <w:rFonts w:asciiTheme="minorHAnsi" w:hAnsiTheme="minorHAnsi" w:cstheme="minorHAnsi"/>
                <w:sz w:val="22"/>
                <w:szCs w:val="22"/>
              </w:rPr>
            </w:pPr>
            <w:r>
              <w:rPr>
                <w:rFonts w:asciiTheme="minorHAnsi" w:hAnsiTheme="minorHAnsi" w:cstheme="minorHAnsi"/>
                <w:sz w:val="22"/>
                <w:szCs w:val="22"/>
              </w:rPr>
              <w:t xml:space="preserve">T2- Pg: 435, </w:t>
            </w:r>
          </w:p>
        </w:tc>
      </w:tr>
      <w:tr w14:paraId="60DE90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3" w:hRule="atLeast"/>
        </w:trPr>
        <w:tc>
          <w:tcPr>
            <w:tcW w:w="1844" w:type="dxa"/>
            <w:vMerge w:val="continue"/>
            <w:tcBorders>
              <w:top w:val="double" w:color="auto" w:sz="4" w:space="0"/>
            </w:tcBorders>
            <w:vAlign w:val="center"/>
          </w:tcPr>
          <w:p w14:paraId="43293531">
            <w:pPr>
              <w:numPr>
                <w:ilvl w:val="0"/>
                <w:numId w:val="2"/>
              </w:numPr>
              <w:ind w:left="432"/>
              <w:jc w:val="center"/>
              <w:rPr>
                <w:rFonts w:eastAsia="Calibri" w:asciiTheme="minorHAnsi" w:hAnsiTheme="minorHAnsi" w:cstheme="minorHAnsi"/>
                <w:b/>
                <w:sz w:val="22"/>
                <w:szCs w:val="22"/>
              </w:rPr>
            </w:pPr>
          </w:p>
        </w:tc>
        <w:tc>
          <w:tcPr>
            <w:tcW w:w="5695" w:type="dxa"/>
            <w:tcBorders>
              <w:top w:val="single" w:color="auto" w:sz="4" w:space="0"/>
            </w:tcBorders>
          </w:tcPr>
          <w:p w14:paraId="1EEA64A1">
            <w:pPr>
              <w:contextualSpacing/>
              <w:jc w:val="both"/>
              <w:rPr>
                <w:rFonts w:eastAsia="Calibri" w:asciiTheme="minorHAnsi" w:hAnsiTheme="minorHAnsi" w:cstheme="minorHAnsi"/>
                <w:sz w:val="22"/>
                <w:szCs w:val="22"/>
              </w:rPr>
            </w:pPr>
            <w:r>
              <w:rPr>
                <w:rFonts w:asciiTheme="minorHAnsi" w:hAnsiTheme="minorHAnsi" w:cstheme="minorHAnsi"/>
                <w:b/>
                <w:sz w:val="22"/>
                <w:szCs w:val="22"/>
              </w:rPr>
              <w:t>Assessment:</w:t>
            </w:r>
            <w:r>
              <w:rPr>
                <w:rFonts w:asciiTheme="minorHAnsi" w:hAnsiTheme="minorHAnsi" w:cstheme="minorHAnsi"/>
                <w:sz w:val="22"/>
                <w:szCs w:val="22"/>
              </w:rPr>
              <w:t xml:space="preserve"> Framing SQA Plan, ISO 9000 Models, SEI-CMM Model and their relevance to project Management, Other emerging models like People CMM.</w:t>
            </w:r>
          </w:p>
        </w:tc>
        <w:tc>
          <w:tcPr>
            <w:tcW w:w="1189" w:type="dxa"/>
            <w:tcBorders>
              <w:top w:val="single" w:color="auto" w:sz="4" w:space="0"/>
            </w:tcBorders>
          </w:tcPr>
          <w:p w14:paraId="21234770">
            <w:pPr>
              <w:jc w:val="center"/>
              <w:rPr>
                <w:rFonts w:asciiTheme="minorHAnsi" w:hAnsiTheme="minorHAnsi" w:cstheme="minorHAnsi"/>
                <w:sz w:val="22"/>
                <w:szCs w:val="22"/>
              </w:rPr>
            </w:pPr>
          </w:p>
        </w:tc>
        <w:tc>
          <w:tcPr>
            <w:tcW w:w="1337" w:type="dxa"/>
            <w:tcBorders>
              <w:top w:val="single" w:color="auto" w:sz="4" w:space="0"/>
            </w:tcBorders>
            <w:vAlign w:val="center"/>
          </w:tcPr>
          <w:p w14:paraId="61784A15">
            <w:pPr>
              <w:jc w:val="center"/>
              <w:rPr>
                <w:rFonts w:asciiTheme="minorHAnsi" w:hAnsiTheme="minorHAnsi" w:cstheme="minorHAnsi"/>
                <w:sz w:val="22"/>
                <w:szCs w:val="22"/>
              </w:rPr>
            </w:pPr>
            <w:r>
              <w:rPr>
                <w:rFonts w:asciiTheme="minorHAnsi" w:hAnsiTheme="minorHAnsi" w:cstheme="minorHAnsi"/>
                <w:sz w:val="22"/>
                <w:szCs w:val="22"/>
              </w:rPr>
              <w:t>T2: 11.3,11.4, 1.5, 11.6</w:t>
            </w:r>
          </w:p>
          <w:p w14:paraId="5EBF02E2">
            <w:pPr>
              <w:jc w:val="center"/>
              <w:rPr>
                <w:rFonts w:asciiTheme="minorHAnsi" w:hAnsiTheme="minorHAnsi" w:cstheme="minorHAnsi"/>
                <w:sz w:val="22"/>
                <w:szCs w:val="22"/>
              </w:rPr>
            </w:pPr>
          </w:p>
        </w:tc>
      </w:tr>
      <w:tr w14:paraId="1B5F61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844" w:type="dxa"/>
            <w:tcBorders>
              <w:bottom w:val="double" w:color="auto" w:sz="4" w:space="0"/>
            </w:tcBorders>
            <w:shd w:val="clear" w:color="auto" w:fill="DAEEF3" w:themeFill="accent5" w:themeFillTint="33"/>
          </w:tcPr>
          <w:p w14:paraId="555DA754">
            <w:pPr>
              <w:jc w:val="center"/>
              <w:rPr>
                <w:rFonts w:eastAsia="Calibri" w:asciiTheme="minorHAnsi" w:hAnsiTheme="minorHAnsi" w:cstheme="minorHAnsi"/>
                <w:b/>
                <w:color w:val="002060"/>
                <w:sz w:val="22"/>
                <w:szCs w:val="22"/>
              </w:rPr>
            </w:pPr>
            <w:r>
              <w:rPr>
                <w:rFonts w:eastAsia="Calibri" w:asciiTheme="minorHAnsi" w:hAnsiTheme="minorHAnsi" w:cstheme="minorHAnsi"/>
                <w:b/>
                <w:color w:val="002060"/>
                <w:sz w:val="22"/>
                <w:szCs w:val="22"/>
              </w:rPr>
              <w:t>Activity-4</w:t>
            </w:r>
          </w:p>
          <w:p w14:paraId="04E91D62">
            <w:pPr>
              <w:jc w:val="center"/>
              <w:rPr>
                <w:rFonts w:asciiTheme="minorHAnsi" w:hAnsiTheme="minorHAnsi" w:cstheme="minorHAnsi"/>
                <w:color w:val="002060"/>
                <w:sz w:val="22"/>
                <w:szCs w:val="22"/>
              </w:rPr>
            </w:pPr>
            <w:r>
              <w:rPr>
                <w:rFonts w:eastAsia="Calibri" w:asciiTheme="minorHAnsi" w:hAnsiTheme="minorHAnsi" w:cstheme="minorHAnsi"/>
                <w:b/>
                <w:color w:val="002060"/>
                <w:sz w:val="22"/>
                <w:szCs w:val="22"/>
              </w:rPr>
              <w:t>(CO-4)</w:t>
            </w:r>
          </w:p>
        </w:tc>
        <w:tc>
          <w:tcPr>
            <w:tcW w:w="8221" w:type="dxa"/>
            <w:gridSpan w:val="3"/>
            <w:tcBorders>
              <w:bottom w:val="double" w:color="auto" w:sz="4" w:space="0"/>
            </w:tcBorders>
            <w:shd w:val="clear" w:color="auto" w:fill="DAEEF3" w:themeFill="accent5" w:themeFillTint="33"/>
          </w:tcPr>
          <w:p w14:paraId="7E18E03C">
            <w:pPr>
              <w:jc w:val="both"/>
              <w:rPr>
                <w:rFonts w:asciiTheme="minorHAnsi" w:hAnsiTheme="minorHAnsi" w:cstheme="minorHAnsi"/>
                <w:color w:val="002060"/>
                <w:sz w:val="22"/>
                <w:szCs w:val="22"/>
              </w:rPr>
            </w:pPr>
            <w:r>
              <w:rPr>
                <w:rFonts w:asciiTheme="minorHAnsi" w:hAnsiTheme="minorHAnsi" w:cstheme="minorHAnsi"/>
                <w:b/>
                <w:i/>
                <w:color w:val="002060"/>
                <w:sz w:val="22"/>
                <w:szCs w:val="22"/>
              </w:rPr>
              <w:t>CO-4 Student will be able to understand the relevance of quality models and metrics in software development process.</w:t>
            </w:r>
          </w:p>
        </w:tc>
      </w:tr>
      <w:tr w14:paraId="4D28FD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1844" w:type="dxa"/>
            <w:tcBorders>
              <w:top w:val="double" w:color="auto" w:sz="4" w:space="0"/>
            </w:tcBorders>
          </w:tcPr>
          <w:p w14:paraId="352751DA">
            <w:pPr>
              <w:ind w:left="342"/>
              <w:jc w:val="center"/>
              <w:rPr>
                <w:rFonts w:asciiTheme="minorHAnsi" w:hAnsiTheme="minorHAnsi" w:cstheme="minorHAnsi"/>
                <w:b/>
                <w:sz w:val="22"/>
                <w:szCs w:val="22"/>
              </w:rPr>
            </w:pPr>
          </w:p>
        </w:tc>
        <w:tc>
          <w:tcPr>
            <w:tcW w:w="5695" w:type="dxa"/>
            <w:tcBorders>
              <w:top w:val="double" w:color="auto" w:sz="4" w:space="0"/>
            </w:tcBorders>
            <w:shd w:val="clear" w:color="auto" w:fill="FBD4B4" w:themeFill="accent6" w:themeFillTint="66"/>
          </w:tcPr>
          <w:p w14:paraId="407BF7F4">
            <w:pPr>
              <w:ind w:left="270"/>
              <w:contextualSpacing/>
              <w:jc w:val="center"/>
              <w:rPr>
                <w:rFonts w:eastAsia="Calibri" w:asciiTheme="minorHAnsi" w:hAnsiTheme="minorHAnsi" w:cstheme="minorHAnsi"/>
                <w:b/>
                <w:spacing w:val="40"/>
                <w:w w:val="150"/>
                <w:sz w:val="22"/>
                <w:szCs w:val="22"/>
              </w:rPr>
            </w:pPr>
            <w:r>
              <w:rPr>
                <w:rFonts w:eastAsia="Calibri" w:asciiTheme="minorHAnsi" w:hAnsiTheme="minorHAnsi" w:cstheme="minorHAnsi"/>
                <w:b/>
                <w:spacing w:val="40"/>
                <w:w w:val="150"/>
                <w:sz w:val="22"/>
                <w:szCs w:val="22"/>
              </w:rPr>
              <w:t>MID SEMESTER EXAMINATION</w:t>
            </w:r>
          </w:p>
          <w:p w14:paraId="6EE42AB9">
            <w:pPr>
              <w:ind w:left="270"/>
              <w:contextualSpacing/>
              <w:jc w:val="center"/>
              <w:rPr>
                <w:rFonts w:eastAsia="Calibri" w:asciiTheme="minorHAnsi" w:hAnsiTheme="minorHAnsi" w:cstheme="minorHAnsi"/>
                <w:b/>
                <w:spacing w:val="40"/>
                <w:w w:val="150"/>
                <w:sz w:val="22"/>
                <w:szCs w:val="22"/>
              </w:rPr>
            </w:pPr>
            <w:r>
              <w:rPr>
                <w:rFonts w:eastAsia="Calibri" w:asciiTheme="minorHAnsi" w:hAnsiTheme="minorHAnsi" w:cstheme="minorHAnsi"/>
                <w:b/>
                <w:spacing w:val="40"/>
                <w:w w:val="150"/>
                <w:sz w:val="22"/>
                <w:szCs w:val="22"/>
              </w:rPr>
              <w:t>(8-13September2025)</w:t>
            </w:r>
          </w:p>
        </w:tc>
        <w:tc>
          <w:tcPr>
            <w:tcW w:w="1189" w:type="dxa"/>
            <w:tcBorders>
              <w:top w:val="double" w:color="auto" w:sz="4" w:space="0"/>
            </w:tcBorders>
          </w:tcPr>
          <w:p w14:paraId="4247E84E">
            <w:pPr>
              <w:jc w:val="center"/>
              <w:rPr>
                <w:rFonts w:asciiTheme="minorHAnsi" w:hAnsiTheme="minorHAnsi" w:cstheme="minorHAnsi"/>
                <w:sz w:val="22"/>
                <w:szCs w:val="22"/>
              </w:rPr>
            </w:pPr>
          </w:p>
        </w:tc>
        <w:tc>
          <w:tcPr>
            <w:tcW w:w="1337" w:type="dxa"/>
            <w:tcBorders>
              <w:top w:val="double" w:color="auto" w:sz="4" w:space="0"/>
            </w:tcBorders>
            <w:vAlign w:val="center"/>
          </w:tcPr>
          <w:p w14:paraId="5BA7BDCB">
            <w:pPr>
              <w:jc w:val="center"/>
              <w:rPr>
                <w:rFonts w:asciiTheme="minorHAnsi" w:hAnsiTheme="minorHAnsi" w:cstheme="minorHAnsi"/>
                <w:sz w:val="22"/>
                <w:szCs w:val="22"/>
              </w:rPr>
            </w:pPr>
          </w:p>
        </w:tc>
      </w:tr>
      <w:tr w14:paraId="677167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1844" w:type="dxa"/>
            <w:vMerge w:val="restart"/>
            <w:tcBorders>
              <w:top w:val="double" w:color="auto" w:sz="4" w:space="0"/>
            </w:tcBorders>
          </w:tcPr>
          <w:p w14:paraId="388648F2">
            <w:pPr>
              <w:jc w:val="center"/>
              <w:rPr>
                <w:rFonts w:asciiTheme="minorHAnsi" w:hAnsiTheme="minorHAnsi" w:cstheme="minorHAnsi"/>
                <w:b/>
                <w:sz w:val="22"/>
                <w:szCs w:val="22"/>
              </w:rPr>
            </w:pPr>
            <w:r>
              <w:rPr>
                <w:rFonts w:asciiTheme="minorHAnsi" w:hAnsiTheme="minorHAnsi" w:cstheme="minorHAnsi"/>
                <w:b/>
                <w:sz w:val="22"/>
                <w:szCs w:val="22"/>
              </w:rPr>
              <w:t xml:space="preserve">UNIT IV </w:t>
            </w:r>
          </w:p>
          <w:p w14:paraId="12A94754">
            <w:pPr>
              <w:jc w:val="center"/>
              <w:rPr>
                <w:rFonts w:asciiTheme="minorHAnsi" w:hAnsiTheme="minorHAnsi" w:cstheme="minorHAnsi"/>
                <w:sz w:val="22"/>
                <w:szCs w:val="22"/>
              </w:rPr>
            </w:pPr>
            <w:r>
              <w:rPr>
                <w:rFonts w:asciiTheme="minorHAnsi" w:hAnsiTheme="minorHAnsi" w:cstheme="minorHAnsi"/>
                <w:b/>
                <w:sz w:val="22"/>
                <w:szCs w:val="22"/>
              </w:rPr>
              <w:t>Testing</w:t>
            </w:r>
          </w:p>
        </w:tc>
        <w:tc>
          <w:tcPr>
            <w:tcW w:w="5695" w:type="dxa"/>
            <w:tcBorders>
              <w:top w:val="double" w:color="auto" w:sz="4" w:space="0"/>
            </w:tcBorders>
          </w:tcPr>
          <w:p w14:paraId="03222C13">
            <w:pPr>
              <w:jc w:val="both"/>
              <w:rPr>
                <w:rFonts w:asciiTheme="minorHAnsi" w:hAnsiTheme="minorHAnsi" w:cstheme="minorHAnsi"/>
                <w:sz w:val="22"/>
                <w:szCs w:val="22"/>
              </w:rPr>
            </w:pPr>
            <w:r>
              <w:rPr>
                <w:rFonts w:asciiTheme="minorHAnsi" w:hAnsiTheme="minorHAnsi" w:cstheme="minorHAnsi"/>
                <w:sz w:val="22"/>
                <w:szCs w:val="22"/>
              </w:rPr>
              <w:t xml:space="preserve">Testing Objectives, Unit Testing, Integration Testing, Acceptance Testing, Regression Testing, Testing for Functionality and Testing for Performance, Top-Down and Bottom-Up Testing, Software Testing Strategies, Strategies: Test Drivers and Test Stubs, Structural Testing (White Box Testing), Functional Testing (Black Box Testing), Testing conventional applications, object oriented applications, Web applications, Formal modeling and verification, Software configuration management, Product metrics. </w:t>
            </w:r>
          </w:p>
          <w:p w14:paraId="51017E1D">
            <w:pPr>
              <w:jc w:val="both"/>
              <w:rPr>
                <w:rFonts w:asciiTheme="minorHAnsi" w:hAnsiTheme="minorHAnsi" w:cstheme="minorHAnsi"/>
                <w:b/>
                <w:sz w:val="22"/>
                <w:szCs w:val="22"/>
              </w:rPr>
            </w:pPr>
            <w:r>
              <w:rPr>
                <w:rFonts w:asciiTheme="minorHAnsi" w:hAnsiTheme="minorHAnsi" w:cstheme="minorHAnsi"/>
                <w:b/>
                <w:color w:val="0000FF"/>
                <w:sz w:val="22"/>
                <w:szCs w:val="22"/>
              </w:rPr>
              <w:t>Additional: Coding &amp; Code Review</w:t>
            </w:r>
          </w:p>
        </w:tc>
        <w:tc>
          <w:tcPr>
            <w:tcW w:w="1189" w:type="dxa"/>
            <w:tcBorders>
              <w:top w:val="double" w:color="auto" w:sz="4" w:space="0"/>
            </w:tcBorders>
          </w:tcPr>
          <w:p w14:paraId="414FF4A1">
            <w:pPr>
              <w:jc w:val="center"/>
              <w:rPr>
                <w:rFonts w:asciiTheme="minorHAnsi" w:hAnsiTheme="minorHAnsi" w:cstheme="minorHAnsi"/>
                <w:sz w:val="22"/>
                <w:szCs w:val="22"/>
              </w:rPr>
            </w:pPr>
            <w:r>
              <w:rPr>
                <w:rFonts w:asciiTheme="minorHAnsi" w:hAnsiTheme="minorHAnsi" w:cstheme="minorHAnsi"/>
                <w:sz w:val="22"/>
                <w:szCs w:val="22"/>
              </w:rPr>
              <w:t>12 Hrs</w:t>
            </w:r>
          </w:p>
        </w:tc>
        <w:tc>
          <w:tcPr>
            <w:tcW w:w="1337" w:type="dxa"/>
            <w:tcBorders>
              <w:top w:val="double" w:color="auto" w:sz="4" w:space="0"/>
            </w:tcBorders>
            <w:vAlign w:val="center"/>
          </w:tcPr>
          <w:p w14:paraId="3368AA04">
            <w:pPr>
              <w:jc w:val="center"/>
              <w:rPr>
                <w:rFonts w:asciiTheme="minorHAnsi" w:hAnsiTheme="minorHAnsi" w:cstheme="minorHAnsi"/>
                <w:sz w:val="22"/>
                <w:szCs w:val="22"/>
              </w:rPr>
            </w:pPr>
            <w:r>
              <w:rPr>
                <w:rFonts w:asciiTheme="minorHAnsi" w:hAnsiTheme="minorHAnsi" w:cstheme="minorHAnsi"/>
                <w:sz w:val="22"/>
                <w:szCs w:val="22"/>
              </w:rPr>
              <w:t>T1- Ch-19,20,21, 22, 23 (23.3)</w:t>
            </w:r>
          </w:p>
          <w:p w14:paraId="514F3A03">
            <w:pPr>
              <w:jc w:val="center"/>
              <w:rPr>
                <w:rFonts w:asciiTheme="minorHAnsi" w:hAnsiTheme="minorHAnsi" w:cstheme="minorHAnsi"/>
                <w:sz w:val="22"/>
                <w:szCs w:val="22"/>
              </w:rPr>
            </w:pPr>
            <w:r>
              <w:rPr>
                <w:rFonts w:asciiTheme="minorHAnsi" w:hAnsiTheme="minorHAnsi" w:cstheme="minorHAnsi"/>
                <w:sz w:val="22"/>
                <w:szCs w:val="22"/>
              </w:rPr>
              <w:t>T2- Ch-10, 3.14</w:t>
            </w:r>
          </w:p>
        </w:tc>
      </w:tr>
      <w:tr w14:paraId="35EE76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844" w:type="dxa"/>
            <w:vMerge w:val="continue"/>
          </w:tcPr>
          <w:p w14:paraId="04A6D2E0">
            <w:pPr>
              <w:ind w:left="342"/>
              <w:jc w:val="center"/>
              <w:rPr>
                <w:rFonts w:eastAsia="Calibri" w:asciiTheme="minorHAnsi" w:hAnsiTheme="minorHAnsi" w:cstheme="minorHAnsi"/>
                <w:b/>
                <w:sz w:val="22"/>
                <w:szCs w:val="22"/>
              </w:rPr>
            </w:pPr>
          </w:p>
        </w:tc>
        <w:tc>
          <w:tcPr>
            <w:tcW w:w="5695" w:type="dxa"/>
            <w:tcBorders>
              <w:top w:val="single" w:color="auto" w:sz="4" w:space="0"/>
            </w:tcBorders>
          </w:tcPr>
          <w:p w14:paraId="0EF49AD8">
            <w:pPr>
              <w:contextualSpacing/>
              <w:jc w:val="both"/>
              <w:rPr>
                <w:rFonts w:eastAsia="Calibri" w:asciiTheme="minorHAnsi" w:hAnsiTheme="minorHAnsi" w:cstheme="minorHAnsi"/>
                <w:sz w:val="22"/>
                <w:szCs w:val="22"/>
              </w:rPr>
            </w:pPr>
            <w:r>
              <w:rPr>
                <w:rFonts w:asciiTheme="minorHAnsi" w:hAnsiTheme="minorHAnsi" w:cstheme="minorHAnsi"/>
                <w:b/>
                <w:sz w:val="22"/>
                <w:szCs w:val="22"/>
              </w:rPr>
              <w:t xml:space="preserve">Assessment: </w:t>
            </w:r>
            <w:r>
              <w:rPr>
                <w:rFonts w:asciiTheme="minorHAnsi" w:hAnsiTheme="minorHAnsi" w:cstheme="minorHAnsi"/>
                <w:sz w:val="22"/>
                <w:szCs w:val="22"/>
              </w:rPr>
              <w:t>Team Analysis in Metrics Calculation.</w:t>
            </w:r>
          </w:p>
        </w:tc>
        <w:tc>
          <w:tcPr>
            <w:tcW w:w="1189" w:type="dxa"/>
            <w:tcBorders>
              <w:top w:val="single" w:color="auto" w:sz="4" w:space="0"/>
            </w:tcBorders>
          </w:tcPr>
          <w:p w14:paraId="58E4FE2C">
            <w:pPr>
              <w:jc w:val="center"/>
              <w:rPr>
                <w:rFonts w:asciiTheme="minorHAnsi" w:hAnsiTheme="minorHAnsi" w:cstheme="minorHAnsi"/>
                <w:sz w:val="22"/>
                <w:szCs w:val="22"/>
              </w:rPr>
            </w:pPr>
          </w:p>
        </w:tc>
        <w:tc>
          <w:tcPr>
            <w:tcW w:w="1337" w:type="dxa"/>
            <w:tcBorders>
              <w:top w:val="single" w:color="auto" w:sz="4" w:space="0"/>
            </w:tcBorders>
            <w:vAlign w:val="center"/>
          </w:tcPr>
          <w:p w14:paraId="63F7D68B">
            <w:pPr>
              <w:jc w:val="center"/>
              <w:rPr>
                <w:rFonts w:asciiTheme="minorHAnsi" w:hAnsiTheme="minorHAnsi" w:cstheme="minorHAnsi"/>
                <w:sz w:val="22"/>
                <w:szCs w:val="22"/>
              </w:rPr>
            </w:pPr>
          </w:p>
        </w:tc>
      </w:tr>
      <w:tr w14:paraId="4CE13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844" w:type="dxa"/>
            <w:shd w:val="clear" w:color="auto" w:fill="DAEEF3" w:themeFill="accent5" w:themeFillTint="33"/>
          </w:tcPr>
          <w:p w14:paraId="183D3FB7">
            <w:pPr>
              <w:jc w:val="center"/>
              <w:rPr>
                <w:rFonts w:eastAsia="Calibri" w:asciiTheme="minorHAnsi" w:hAnsiTheme="minorHAnsi" w:cstheme="minorHAnsi"/>
                <w:b/>
                <w:color w:val="002060"/>
                <w:sz w:val="22"/>
                <w:szCs w:val="22"/>
              </w:rPr>
            </w:pPr>
            <w:r>
              <w:rPr>
                <w:rFonts w:eastAsia="Calibri" w:asciiTheme="minorHAnsi" w:hAnsiTheme="minorHAnsi" w:cstheme="minorHAnsi"/>
                <w:b/>
                <w:color w:val="002060"/>
                <w:sz w:val="22"/>
                <w:szCs w:val="22"/>
              </w:rPr>
              <w:t>Activity-5</w:t>
            </w:r>
          </w:p>
          <w:p w14:paraId="00C21DDC">
            <w:pPr>
              <w:jc w:val="center"/>
              <w:rPr>
                <w:rFonts w:asciiTheme="minorHAnsi" w:hAnsiTheme="minorHAnsi" w:cstheme="minorHAnsi"/>
                <w:color w:val="002060"/>
                <w:sz w:val="22"/>
                <w:szCs w:val="22"/>
              </w:rPr>
            </w:pPr>
            <w:r>
              <w:rPr>
                <w:rFonts w:eastAsia="Calibri" w:asciiTheme="minorHAnsi" w:hAnsiTheme="minorHAnsi" w:cstheme="minorHAnsi"/>
                <w:b/>
                <w:color w:val="002060"/>
                <w:sz w:val="22"/>
                <w:szCs w:val="22"/>
              </w:rPr>
              <w:t>(CO-5)</w:t>
            </w:r>
          </w:p>
        </w:tc>
        <w:tc>
          <w:tcPr>
            <w:tcW w:w="8221" w:type="dxa"/>
            <w:gridSpan w:val="3"/>
            <w:tcBorders>
              <w:top w:val="single" w:color="auto" w:sz="4" w:space="0"/>
            </w:tcBorders>
            <w:shd w:val="clear" w:color="auto" w:fill="DAEEF3" w:themeFill="accent5" w:themeFillTint="33"/>
          </w:tcPr>
          <w:p w14:paraId="32003440">
            <w:pPr>
              <w:jc w:val="both"/>
              <w:rPr>
                <w:rFonts w:asciiTheme="minorHAnsi" w:hAnsiTheme="minorHAnsi" w:cstheme="minorHAnsi"/>
                <w:color w:val="002060"/>
                <w:sz w:val="22"/>
                <w:szCs w:val="22"/>
              </w:rPr>
            </w:pPr>
            <w:r>
              <w:rPr>
                <w:rFonts w:asciiTheme="minorHAnsi" w:hAnsiTheme="minorHAnsi" w:cstheme="minorHAnsi"/>
                <w:b/>
                <w:i/>
                <w:color w:val="002060"/>
                <w:sz w:val="22"/>
                <w:szCs w:val="22"/>
              </w:rPr>
              <w:t>CO-5: Student will be able to distinguish and apply different testing methodologies and metrics.</w:t>
            </w:r>
          </w:p>
        </w:tc>
      </w:tr>
      <w:tr w14:paraId="6ED055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1844" w:type="dxa"/>
            <w:vMerge w:val="restart"/>
          </w:tcPr>
          <w:p w14:paraId="783A36AD">
            <w:pPr>
              <w:jc w:val="center"/>
              <w:rPr>
                <w:rFonts w:asciiTheme="minorHAnsi" w:hAnsiTheme="minorHAnsi" w:cstheme="minorHAnsi"/>
                <w:sz w:val="22"/>
                <w:szCs w:val="22"/>
              </w:rPr>
            </w:pPr>
            <w:r>
              <w:rPr>
                <w:rFonts w:asciiTheme="minorHAnsi" w:hAnsiTheme="minorHAnsi" w:cstheme="minorHAnsi"/>
                <w:b/>
                <w:sz w:val="22"/>
                <w:szCs w:val="22"/>
              </w:rPr>
              <w:t>UNIT V</w:t>
            </w:r>
          </w:p>
          <w:p w14:paraId="6C508D5F">
            <w:pPr>
              <w:jc w:val="center"/>
              <w:rPr>
                <w:rFonts w:asciiTheme="minorHAnsi" w:hAnsiTheme="minorHAnsi" w:cstheme="minorHAnsi"/>
                <w:sz w:val="22"/>
                <w:szCs w:val="22"/>
              </w:rPr>
            </w:pPr>
            <w:r>
              <w:rPr>
                <w:rFonts w:asciiTheme="minorHAnsi" w:hAnsiTheme="minorHAnsi" w:cstheme="minorHAnsi"/>
                <w:b/>
                <w:sz w:val="22"/>
                <w:szCs w:val="22"/>
              </w:rPr>
              <w:t>Project Management</w:t>
            </w:r>
          </w:p>
        </w:tc>
        <w:tc>
          <w:tcPr>
            <w:tcW w:w="5695" w:type="dxa"/>
          </w:tcPr>
          <w:p w14:paraId="694C5F88">
            <w:pPr>
              <w:jc w:val="both"/>
              <w:rPr>
                <w:rFonts w:asciiTheme="minorHAnsi" w:hAnsiTheme="minorHAnsi" w:cstheme="minorHAnsi"/>
                <w:sz w:val="22"/>
                <w:szCs w:val="22"/>
              </w:rPr>
            </w:pPr>
            <w:r>
              <w:rPr>
                <w:rFonts w:asciiTheme="minorHAnsi" w:hAnsiTheme="minorHAnsi" w:cstheme="minorHAnsi"/>
                <w:sz w:val="22"/>
                <w:szCs w:val="22"/>
              </w:rPr>
              <w:t>Project Management Concepts, Process and Project Metrics, Estimation for Software projects, Project Scheduling, Risk Management, Maintenance and Re-Engineering.</w:t>
            </w:r>
          </w:p>
        </w:tc>
        <w:tc>
          <w:tcPr>
            <w:tcW w:w="1189" w:type="dxa"/>
          </w:tcPr>
          <w:p w14:paraId="31F9E582">
            <w:pPr>
              <w:jc w:val="center"/>
              <w:rPr>
                <w:rFonts w:asciiTheme="minorHAnsi" w:hAnsiTheme="minorHAnsi" w:cstheme="minorHAnsi"/>
                <w:sz w:val="22"/>
                <w:szCs w:val="22"/>
              </w:rPr>
            </w:pPr>
            <w:r>
              <w:rPr>
                <w:rFonts w:asciiTheme="minorHAnsi" w:hAnsiTheme="minorHAnsi" w:cstheme="minorHAnsi"/>
                <w:sz w:val="22"/>
                <w:szCs w:val="22"/>
              </w:rPr>
              <w:t>12 Hrs</w:t>
            </w:r>
          </w:p>
        </w:tc>
        <w:tc>
          <w:tcPr>
            <w:tcW w:w="1337" w:type="dxa"/>
            <w:vAlign w:val="center"/>
          </w:tcPr>
          <w:p w14:paraId="5AE684CA">
            <w:pPr>
              <w:jc w:val="center"/>
              <w:rPr>
                <w:rFonts w:asciiTheme="minorHAnsi" w:hAnsiTheme="minorHAnsi" w:cstheme="minorHAnsi"/>
                <w:sz w:val="22"/>
                <w:szCs w:val="22"/>
              </w:rPr>
            </w:pPr>
            <w:r>
              <w:rPr>
                <w:rFonts w:asciiTheme="minorHAnsi" w:hAnsiTheme="minorHAnsi" w:cstheme="minorHAnsi"/>
                <w:sz w:val="22"/>
                <w:szCs w:val="22"/>
              </w:rPr>
              <w:t>T1 – Ch. 24,25,26</w:t>
            </w:r>
          </w:p>
          <w:p w14:paraId="58812E0C">
            <w:pPr>
              <w:jc w:val="center"/>
              <w:rPr>
                <w:rFonts w:asciiTheme="minorHAnsi" w:hAnsiTheme="minorHAnsi" w:cstheme="minorHAnsi"/>
                <w:sz w:val="22"/>
                <w:szCs w:val="22"/>
              </w:rPr>
            </w:pPr>
            <w:r>
              <w:rPr>
                <w:rFonts w:asciiTheme="minorHAnsi" w:hAnsiTheme="minorHAnsi" w:cstheme="minorHAnsi"/>
                <w:sz w:val="22"/>
                <w:szCs w:val="22"/>
              </w:rPr>
              <w:t>T2 – Ch.3 (except 3.11.3.12, 3.14), Ch.13</w:t>
            </w:r>
          </w:p>
        </w:tc>
      </w:tr>
      <w:tr w14:paraId="3AFA40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1844" w:type="dxa"/>
            <w:vMerge w:val="continue"/>
          </w:tcPr>
          <w:p w14:paraId="495CCE7C">
            <w:pPr>
              <w:numPr>
                <w:ilvl w:val="0"/>
                <w:numId w:val="2"/>
              </w:numPr>
              <w:ind w:left="342" w:hanging="270"/>
              <w:jc w:val="center"/>
              <w:rPr>
                <w:rFonts w:eastAsia="Calibri" w:asciiTheme="minorHAnsi" w:hAnsiTheme="minorHAnsi" w:cstheme="minorHAnsi"/>
                <w:b/>
                <w:sz w:val="22"/>
                <w:szCs w:val="22"/>
              </w:rPr>
            </w:pPr>
          </w:p>
        </w:tc>
        <w:tc>
          <w:tcPr>
            <w:tcW w:w="5695" w:type="dxa"/>
          </w:tcPr>
          <w:p w14:paraId="086A4C62">
            <w:pPr>
              <w:jc w:val="both"/>
              <w:rPr>
                <w:rFonts w:asciiTheme="minorHAnsi" w:hAnsiTheme="minorHAnsi" w:cstheme="minorHAnsi"/>
                <w:sz w:val="22"/>
                <w:szCs w:val="22"/>
              </w:rPr>
            </w:pPr>
            <w:r>
              <w:rPr>
                <w:rFonts w:asciiTheme="minorHAnsi" w:hAnsiTheme="minorHAnsi" w:cstheme="minorHAnsi"/>
                <w:b/>
                <w:sz w:val="22"/>
                <w:szCs w:val="22"/>
              </w:rPr>
              <w:t xml:space="preserve">Assessment: </w:t>
            </w:r>
            <w:r>
              <w:rPr>
                <w:rFonts w:asciiTheme="minorHAnsi" w:hAnsiTheme="minorHAnsi" w:cstheme="minorHAnsi"/>
                <w:sz w:val="22"/>
                <w:szCs w:val="22"/>
              </w:rPr>
              <w:t>Preparation of Risk Mitigation Plan.</w:t>
            </w:r>
          </w:p>
        </w:tc>
        <w:tc>
          <w:tcPr>
            <w:tcW w:w="1189" w:type="dxa"/>
          </w:tcPr>
          <w:p w14:paraId="7100FD34">
            <w:pPr>
              <w:jc w:val="center"/>
              <w:rPr>
                <w:rFonts w:asciiTheme="minorHAnsi" w:hAnsiTheme="minorHAnsi" w:cstheme="minorHAnsi"/>
                <w:sz w:val="22"/>
                <w:szCs w:val="22"/>
              </w:rPr>
            </w:pPr>
          </w:p>
        </w:tc>
        <w:tc>
          <w:tcPr>
            <w:tcW w:w="1337" w:type="dxa"/>
            <w:vAlign w:val="center"/>
          </w:tcPr>
          <w:p w14:paraId="4DFE972C">
            <w:pPr>
              <w:rPr>
                <w:rFonts w:asciiTheme="minorHAnsi" w:hAnsiTheme="minorHAnsi" w:cstheme="minorHAnsi"/>
                <w:sz w:val="22"/>
                <w:szCs w:val="22"/>
              </w:rPr>
            </w:pPr>
          </w:p>
        </w:tc>
      </w:tr>
      <w:tr w14:paraId="7B2A44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1844" w:type="dxa"/>
            <w:tcBorders>
              <w:top w:val="single" w:color="auto" w:sz="4" w:space="0"/>
            </w:tcBorders>
            <w:shd w:val="clear" w:color="auto" w:fill="DAEEF3" w:themeFill="accent5" w:themeFillTint="33"/>
          </w:tcPr>
          <w:p w14:paraId="2D84E1CB">
            <w:pPr>
              <w:jc w:val="center"/>
              <w:rPr>
                <w:rFonts w:eastAsia="Calibri" w:asciiTheme="minorHAnsi" w:hAnsiTheme="minorHAnsi" w:cstheme="minorHAnsi"/>
                <w:b/>
                <w:color w:val="002060"/>
                <w:sz w:val="22"/>
                <w:szCs w:val="22"/>
              </w:rPr>
            </w:pPr>
            <w:r>
              <w:rPr>
                <w:rFonts w:eastAsia="Calibri" w:asciiTheme="minorHAnsi" w:hAnsiTheme="minorHAnsi" w:cstheme="minorHAnsi"/>
                <w:b/>
                <w:color w:val="002060"/>
                <w:sz w:val="22"/>
                <w:szCs w:val="22"/>
              </w:rPr>
              <w:t>Activity-6</w:t>
            </w:r>
          </w:p>
          <w:p w14:paraId="5DD6FBB1">
            <w:pPr>
              <w:jc w:val="center"/>
              <w:rPr>
                <w:rFonts w:asciiTheme="minorHAnsi" w:hAnsiTheme="minorHAnsi" w:cstheme="minorHAnsi"/>
                <w:color w:val="002060"/>
                <w:sz w:val="22"/>
                <w:szCs w:val="22"/>
              </w:rPr>
            </w:pPr>
            <w:r>
              <w:rPr>
                <w:rFonts w:eastAsia="Calibri" w:asciiTheme="minorHAnsi" w:hAnsiTheme="minorHAnsi" w:cstheme="minorHAnsi"/>
                <w:b/>
                <w:color w:val="002060"/>
                <w:sz w:val="22"/>
                <w:szCs w:val="22"/>
              </w:rPr>
              <w:t>(CO-6)</w:t>
            </w:r>
          </w:p>
        </w:tc>
        <w:tc>
          <w:tcPr>
            <w:tcW w:w="8221" w:type="dxa"/>
            <w:gridSpan w:val="3"/>
            <w:tcBorders>
              <w:top w:val="single" w:color="auto" w:sz="4" w:space="0"/>
            </w:tcBorders>
            <w:shd w:val="clear" w:color="auto" w:fill="DAEEF3" w:themeFill="accent5" w:themeFillTint="33"/>
          </w:tcPr>
          <w:p w14:paraId="1B829211">
            <w:pPr>
              <w:jc w:val="both"/>
              <w:rPr>
                <w:rFonts w:asciiTheme="minorHAnsi" w:hAnsiTheme="minorHAnsi" w:cstheme="minorHAnsi"/>
                <w:color w:val="002060"/>
                <w:sz w:val="22"/>
                <w:szCs w:val="22"/>
              </w:rPr>
            </w:pPr>
            <w:r>
              <w:rPr>
                <w:rFonts w:asciiTheme="minorHAnsi" w:hAnsiTheme="minorHAnsi" w:cstheme="minorHAnsi"/>
                <w:b/>
                <w:i/>
                <w:color w:val="002060"/>
                <w:sz w:val="22"/>
                <w:szCs w:val="22"/>
              </w:rPr>
              <w:t>CO-6: Student will be able to apply basic project management practices in real life project.</w:t>
            </w:r>
          </w:p>
        </w:tc>
      </w:tr>
      <w:tr w14:paraId="3DBD88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844" w:type="dxa"/>
            <w:tcBorders>
              <w:top w:val="double" w:color="auto" w:sz="4" w:space="0"/>
              <w:bottom w:val="double" w:color="auto" w:sz="4" w:space="0"/>
            </w:tcBorders>
          </w:tcPr>
          <w:p w14:paraId="1F9AA5E1">
            <w:pPr>
              <w:jc w:val="center"/>
              <w:rPr>
                <w:rFonts w:asciiTheme="minorHAnsi" w:hAnsiTheme="minorHAnsi" w:cstheme="minorHAnsi"/>
                <w:sz w:val="22"/>
                <w:szCs w:val="22"/>
              </w:rPr>
            </w:pPr>
          </w:p>
        </w:tc>
        <w:tc>
          <w:tcPr>
            <w:tcW w:w="5695" w:type="dxa"/>
            <w:tcBorders>
              <w:top w:val="double" w:color="auto" w:sz="4" w:space="0"/>
              <w:bottom w:val="double" w:color="auto" w:sz="4" w:space="0"/>
            </w:tcBorders>
          </w:tcPr>
          <w:p w14:paraId="0ADA5F37">
            <w:pPr>
              <w:jc w:val="both"/>
              <w:rPr>
                <w:rFonts w:asciiTheme="minorHAnsi" w:hAnsiTheme="minorHAnsi" w:cstheme="minorHAnsi"/>
                <w:sz w:val="22"/>
                <w:szCs w:val="22"/>
              </w:rPr>
            </w:pPr>
          </w:p>
        </w:tc>
        <w:tc>
          <w:tcPr>
            <w:tcW w:w="1189" w:type="dxa"/>
            <w:tcBorders>
              <w:top w:val="double" w:color="auto" w:sz="4" w:space="0"/>
              <w:bottom w:val="double" w:color="auto" w:sz="4" w:space="0"/>
            </w:tcBorders>
          </w:tcPr>
          <w:p w14:paraId="7683767A">
            <w:pPr>
              <w:jc w:val="center"/>
              <w:rPr>
                <w:rFonts w:asciiTheme="minorHAnsi" w:hAnsiTheme="minorHAnsi" w:cstheme="minorHAnsi"/>
                <w:sz w:val="22"/>
                <w:szCs w:val="22"/>
              </w:rPr>
            </w:pPr>
            <w:r>
              <w:rPr>
                <w:rFonts w:asciiTheme="minorHAnsi" w:hAnsiTheme="minorHAnsi" w:cstheme="minorHAnsi"/>
                <w:sz w:val="22"/>
                <w:szCs w:val="22"/>
              </w:rPr>
              <w:t>58 Hrs</w:t>
            </w:r>
          </w:p>
        </w:tc>
        <w:tc>
          <w:tcPr>
            <w:tcW w:w="1337" w:type="dxa"/>
            <w:tcBorders>
              <w:top w:val="double" w:color="auto" w:sz="4" w:space="0"/>
              <w:bottom w:val="double" w:color="auto" w:sz="4" w:space="0"/>
            </w:tcBorders>
            <w:vAlign w:val="center"/>
          </w:tcPr>
          <w:p w14:paraId="2C651AAF">
            <w:pPr>
              <w:jc w:val="center"/>
              <w:rPr>
                <w:rFonts w:asciiTheme="minorHAnsi" w:hAnsiTheme="minorHAnsi" w:cstheme="minorHAnsi"/>
                <w:sz w:val="22"/>
                <w:szCs w:val="22"/>
              </w:rPr>
            </w:pPr>
          </w:p>
        </w:tc>
      </w:tr>
      <w:tr w14:paraId="1587B6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844" w:type="dxa"/>
            <w:tcBorders>
              <w:top w:val="double" w:color="auto" w:sz="4" w:space="0"/>
              <w:bottom w:val="single" w:color="auto" w:sz="4" w:space="0"/>
            </w:tcBorders>
          </w:tcPr>
          <w:p w14:paraId="2B383F3B">
            <w:pPr>
              <w:jc w:val="center"/>
              <w:rPr>
                <w:rFonts w:asciiTheme="minorHAnsi" w:hAnsiTheme="minorHAnsi" w:cstheme="minorHAnsi"/>
                <w:sz w:val="22"/>
                <w:szCs w:val="22"/>
              </w:rPr>
            </w:pPr>
          </w:p>
        </w:tc>
        <w:tc>
          <w:tcPr>
            <w:tcW w:w="5695" w:type="dxa"/>
            <w:tcBorders>
              <w:top w:val="double" w:color="auto" w:sz="4" w:space="0"/>
            </w:tcBorders>
            <w:shd w:val="clear" w:color="auto" w:fill="FBD4B4" w:themeFill="accent6" w:themeFillTint="66"/>
          </w:tcPr>
          <w:p w14:paraId="27DE9613">
            <w:pPr>
              <w:ind w:left="270"/>
              <w:contextualSpacing/>
              <w:jc w:val="center"/>
              <w:rPr>
                <w:rFonts w:eastAsia="Calibri" w:asciiTheme="minorHAnsi" w:hAnsiTheme="minorHAnsi" w:cstheme="minorHAnsi"/>
                <w:b/>
                <w:spacing w:val="40"/>
                <w:w w:val="150"/>
                <w:sz w:val="22"/>
                <w:szCs w:val="22"/>
              </w:rPr>
            </w:pPr>
            <w:r>
              <w:rPr>
                <w:rFonts w:eastAsia="Calibri" w:asciiTheme="minorHAnsi" w:hAnsiTheme="minorHAnsi" w:cstheme="minorHAnsi"/>
                <w:b/>
                <w:spacing w:val="40"/>
                <w:w w:val="150"/>
                <w:sz w:val="22"/>
                <w:szCs w:val="22"/>
              </w:rPr>
              <w:t>END SEMESTER EXAMINATION</w:t>
            </w:r>
          </w:p>
          <w:p w14:paraId="21301000">
            <w:pPr>
              <w:ind w:left="270"/>
              <w:contextualSpacing/>
              <w:jc w:val="center"/>
              <w:rPr>
                <w:rFonts w:eastAsia="Calibri" w:asciiTheme="minorHAnsi" w:hAnsiTheme="minorHAnsi" w:cstheme="minorHAnsi"/>
                <w:b/>
                <w:spacing w:val="40"/>
                <w:w w:val="150"/>
                <w:sz w:val="22"/>
                <w:szCs w:val="22"/>
              </w:rPr>
            </w:pPr>
            <w:r>
              <w:rPr>
                <w:rFonts w:eastAsia="Calibri" w:asciiTheme="minorHAnsi" w:hAnsiTheme="minorHAnsi" w:cstheme="minorHAnsi"/>
                <w:b/>
                <w:spacing w:val="40"/>
                <w:w w:val="150"/>
                <w:sz w:val="22"/>
                <w:szCs w:val="22"/>
              </w:rPr>
              <w:t>(10-19 November 2025)</w:t>
            </w:r>
          </w:p>
        </w:tc>
        <w:tc>
          <w:tcPr>
            <w:tcW w:w="1189" w:type="dxa"/>
            <w:tcBorders>
              <w:top w:val="double" w:color="auto" w:sz="4" w:space="0"/>
            </w:tcBorders>
          </w:tcPr>
          <w:p w14:paraId="4BE29336">
            <w:pPr>
              <w:jc w:val="center"/>
              <w:rPr>
                <w:rFonts w:asciiTheme="minorHAnsi" w:hAnsiTheme="minorHAnsi" w:cstheme="minorHAnsi"/>
                <w:sz w:val="22"/>
                <w:szCs w:val="22"/>
              </w:rPr>
            </w:pPr>
          </w:p>
        </w:tc>
        <w:tc>
          <w:tcPr>
            <w:tcW w:w="1337" w:type="dxa"/>
            <w:tcBorders>
              <w:top w:val="double" w:color="auto" w:sz="4" w:space="0"/>
              <w:bottom w:val="single" w:color="auto" w:sz="4" w:space="0"/>
            </w:tcBorders>
            <w:vAlign w:val="center"/>
          </w:tcPr>
          <w:p w14:paraId="4E3655D5">
            <w:pPr>
              <w:jc w:val="center"/>
              <w:rPr>
                <w:rFonts w:asciiTheme="minorHAnsi" w:hAnsiTheme="minorHAnsi" w:cstheme="minorHAnsi"/>
                <w:sz w:val="22"/>
                <w:szCs w:val="22"/>
              </w:rPr>
            </w:pPr>
          </w:p>
        </w:tc>
      </w:tr>
    </w:tbl>
    <w:p w14:paraId="1B8193B3">
      <w:pPr>
        <w:pStyle w:val="15"/>
        <w:rPr>
          <w:b/>
          <w:sz w:val="38"/>
        </w:rPr>
      </w:pPr>
    </w:p>
    <w:p w14:paraId="75F2FC3B">
      <w:pPr>
        <w:pStyle w:val="15"/>
        <w:rPr>
          <w:b/>
          <w:sz w:val="38"/>
        </w:rPr>
      </w:pPr>
    </w:p>
    <w:p w14:paraId="1278E791">
      <w:pPr>
        <w:pStyle w:val="15"/>
        <w:rPr>
          <w:b/>
          <w:sz w:val="38"/>
        </w:rPr>
      </w:pPr>
      <w:r>
        <w:rPr>
          <w:b/>
          <w:sz w:val="38"/>
        </w:rPr>
        <w:t>Evaluation Scheme:</w:t>
      </w:r>
    </w:p>
    <w:tbl>
      <w:tblPr>
        <w:tblStyle w:val="8"/>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6"/>
        <w:gridCol w:w="5008"/>
        <w:gridCol w:w="1701"/>
      </w:tblGrid>
      <w:tr w14:paraId="1D2C9F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6095" w:type="dxa"/>
            <w:gridSpan w:val="2"/>
            <w:shd w:val="clear" w:color="auto" w:fill="DDD9C4" w:themeFill="background2" w:themeFillShade="E6"/>
          </w:tcPr>
          <w:p w14:paraId="435866CA">
            <w:pPr>
              <w:ind w:left="-78"/>
              <w:jc w:val="center"/>
              <w:rPr>
                <w:rFonts w:asciiTheme="minorHAnsi" w:hAnsiTheme="minorHAnsi" w:cstheme="minorHAnsi"/>
                <w:b/>
              </w:rPr>
            </w:pPr>
            <w:r>
              <w:rPr>
                <w:rFonts w:asciiTheme="minorHAnsi" w:hAnsiTheme="minorHAnsi" w:cstheme="minorHAnsi"/>
                <w:b/>
              </w:rPr>
              <w:t xml:space="preserve">Evaluations </w:t>
            </w:r>
          </w:p>
        </w:tc>
        <w:tc>
          <w:tcPr>
            <w:tcW w:w="1701" w:type="dxa"/>
            <w:shd w:val="clear" w:color="auto" w:fill="DDD9C4" w:themeFill="background2" w:themeFillShade="E6"/>
          </w:tcPr>
          <w:p w14:paraId="316C274E">
            <w:pPr>
              <w:ind w:left="-78"/>
              <w:jc w:val="center"/>
              <w:rPr>
                <w:rFonts w:asciiTheme="minorHAnsi" w:hAnsiTheme="minorHAnsi" w:cstheme="minorHAnsi"/>
                <w:b/>
              </w:rPr>
            </w:pPr>
            <w:r>
              <w:rPr>
                <w:rFonts w:asciiTheme="minorHAnsi" w:hAnsiTheme="minorHAnsi" w:cstheme="minorHAnsi"/>
                <w:b/>
              </w:rPr>
              <w:t>Marks</w:t>
            </w:r>
          </w:p>
        </w:tc>
      </w:tr>
      <w:tr w14:paraId="0FD4B3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trPr>
        <w:tc>
          <w:tcPr>
            <w:tcW w:w="6095" w:type="dxa"/>
            <w:gridSpan w:val="2"/>
            <w:shd w:val="clear" w:color="auto" w:fill="FDE9D9" w:themeFill="accent6" w:themeFillTint="33"/>
          </w:tcPr>
          <w:p w14:paraId="53F37644">
            <w:pPr>
              <w:ind w:left="-78"/>
              <w:rPr>
                <w:rFonts w:asciiTheme="minorHAnsi" w:hAnsiTheme="minorHAnsi" w:cstheme="minorHAnsi"/>
                <w:b/>
                <w:u w:val="single"/>
              </w:rPr>
            </w:pPr>
            <w:r>
              <w:rPr>
                <w:rFonts w:asciiTheme="minorHAnsi" w:hAnsiTheme="minorHAnsi" w:cstheme="minorHAnsi"/>
                <w:b/>
                <w:sz w:val="28"/>
              </w:rPr>
              <w:t>End</w:t>
            </w:r>
            <w:r>
              <w:rPr>
                <w:rFonts w:asciiTheme="minorHAnsi" w:hAnsiTheme="minorHAnsi" w:cstheme="minorHAnsi"/>
              </w:rPr>
              <w:t xml:space="preserve"> Semester Examination</w:t>
            </w:r>
          </w:p>
        </w:tc>
        <w:tc>
          <w:tcPr>
            <w:tcW w:w="1701" w:type="dxa"/>
            <w:shd w:val="clear" w:color="auto" w:fill="FDE9D9" w:themeFill="accent6" w:themeFillTint="33"/>
          </w:tcPr>
          <w:p w14:paraId="3E0CE5B2">
            <w:pPr>
              <w:ind w:left="-78"/>
              <w:jc w:val="center"/>
              <w:rPr>
                <w:rFonts w:asciiTheme="minorHAnsi" w:hAnsiTheme="minorHAnsi" w:cstheme="minorHAnsi"/>
                <w:b/>
                <w:u w:val="single"/>
              </w:rPr>
            </w:pPr>
            <w:r>
              <w:rPr>
                <w:rFonts w:asciiTheme="minorHAnsi" w:hAnsiTheme="minorHAnsi" w:cstheme="minorHAnsi"/>
              </w:rPr>
              <w:t>50</w:t>
            </w:r>
          </w:p>
        </w:tc>
      </w:tr>
      <w:tr w14:paraId="646722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trPr>
        <w:tc>
          <w:tcPr>
            <w:tcW w:w="1087" w:type="dxa"/>
            <w:vMerge w:val="restart"/>
            <w:tcBorders>
              <w:right w:val="dotted" w:color="auto" w:sz="4" w:space="0"/>
            </w:tcBorders>
            <w:vAlign w:val="center"/>
          </w:tcPr>
          <w:p w14:paraId="6DE7092A">
            <w:pPr>
              <w:rPr>
                <w:rFonts w:asciiTheme="minorHAnsi" w:hAnsiTheme="minorHAnsi" w:cstheme="minorHAnsi"/>
                <w:b/>
                <w:u w:val="single"/>
              </w:rPr>
            </w:pPr>
            <w:r>
              <w:rPr>
                <w:rFonts w:asciiTheme="minorHAnsi" w:hAnsiTheme="minorHAnsi" w:cstheme="minorHAnsi"/>
                <w:b/>
                <w:sz w:val="28"/>
              </w:rPr>
              <w:t>Internal</w:t>
            </w:r>
          </w:p>
        </w:tc>
        <w:tc>
          <w:tcPr>
            <w:tcW w:w="5008" w:type="dxa"/>
            <w:tcBorders>
              <w:left w:val="dotted" w:color="auto" w:sz="4" w:space="0"/>
              <w:bottom w:val="dotted" w:color="auto" w:sz="4" w:space="0"/>
            </w:tcBorders>
            <w:shd w:val="clear" w:color="auto" w:fill="FDE9D9" w:themeFill="accent6" w:themeFillTint="33"/>
          </w:tcPr>
          <w:p w14:paraId="5357769C">
            <w:pPr>
              <w:jc w:val="both"/>
              <w:rPr>
                <w:rFonts w:asciiTheme="minorHAnsi" w:hAnsiTheme="minorHAnsi" w:cstheme="minorHAnsi"/>
                <w:b/>
                <w:u w:val="single"/>
              </w:rPr>
            </w:pPr>
            <w:r>
              <w:rPr>
                <w:rFonts w:asciiTheme="minorHAnsi" w:hAnsiTheme="minorHAnsi" w:cstheme="minorHAnsi"/>
              </w:rPr>
              <w:t>Mid Semester Examination</w:t>
            </w:r>
          </w:p>
        </w:tc>
        <w:tc>
          <w:tcPr>
            <w:tcW w:w="1701" w:type="dxa"/>
            <w:tcBorders>
              <w:bottom w:val="dotted" w:color="auto" w:sz="4" w:space="0"/>
            </w:tcBorders>
            <w:shd w:val="clear" w:color="auto" w:fill="FDE9D9" w:themeFill="accent6" w:themeFillTint="33"/>
          </w:tcPr>
          <w:p w14:paraId="5D6E1D4E">
            <w:pPr>
              <w:ind w:left="-78"/>
              <w:jc w:val="center"/>
              <w:rPr>
                <w:rFonts w:asciiTheme="minorHAnsi" w:hAnsiTheme="minorHAnsi" w:cstheme="minorHAnsi"/>
                <w:b/>
                <w:u w:val="single"/>
              </w:rPr>
            </w:pPr>
            <w:r>
              <w:rPr>
                <w:rFonts w:asciiTheme="minorHAnsi" w:hAnsiTheme="minorHAnsi" w:cstheme="minorHAnsi"/>
              </w:rPr>
              <w:t>20</w:t>
            </w:r>
          </w:p>
        </w:tc>
      </w:tr>
      <w:tr w14:paraId="3BE394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trPr>
        <w:tc>
          <w:tcPr>
            <w:tcW w:w="1087" w:type="dxa"/>
            <w:vMerge w:val="continue"/>
            <w:tcBorders>
              <w:right w:val="dotted" w:color="auto" w:sz="4" w:space="0"/>
            </w:tcBorders>
          </w:tcPr>
          <w:p w14:paraId="63B5FBBB">
            <w:pPr>
              <w:jc w:val="right"/>
              <w:rPr>
                <w:rFonts w:asciiTheme="minorHAnsi" w:hAnsiTheme="minorHAnsi" w:cstheme="minorHAnsi"/>
                <w:b/>
                <w:u w:val="single"/>
              </w:rPr>
            </w:pPr>
          </w:p>
        </w:tc>
        <w:tc>
          <w:tcPr>
            <w:tcW w:w="5008" w:type="dxa"/>
            <w:tcBorders>
              <w:top w:val="dotted" w:color="auto" w:sz="4" w:space="0"/>
              <w:left w:val="dotted" w:color="auto" w:sz="4" w:space="0"/>
            </w:tcBorders>
            <w:shd w:val="clear" w:color="auto" w:fill="C2D69B" w:themeFill="accent3" w:themeFillTint="99"/>
          </w:tcPr>
          <w:p w14:paraId="57871B22">
            <w:pPr>
              <w:ind w:left="-78"/>
              <w:jc w:val="both"/>
              <w:rPr>
                <w:rFonts w:asciiTheme="minorHAnsi" w:hAnsiTheme="minorHAnsi" w:cstheme="minorHAnsi"/>
                <w:b/>
                <w:u w:val="single"/>
              </w:rPr>
            </w:pPr>
            <w:r>
              <w:rPr>
                <w:rFonts w:asciiTheme="minorHAnsi" w:hAnsiTheme="minorHAnsi" w:cstheme="minorHAnsi"/>
              </w:rPr>
              <w:t>Activity (Continuous Evaluation)</w:t>
            </w:r>
          </w:p>
        </w:tc>
        <w:tc>
          <w:tcPr>
            <w:tcW w:w="1701" w:type="dxa"/>
            <w:tcBorders>
              <w:top w:val="dotted" w:color="auto" w:sz="4" w:space="0"/>
            </w:tcBorders>
            <w:shd w:val="clear" w:color="auto" w:fill="C2D69B" w:themeFill="accent3" w:themeFillTint="99"/>
          </w:tcPr>
          <w:p w14:paraId="7528DE43">
            <w:pPr>
              <w:ind w:left="-78"/>
              <w:jc w:val="center"/>
              <w:rPr>
                <w:rFonts w:asciiTheme="minorHAnsi" w:hAnsiTheme="minorHAnsi" w:cstheme="minorHAnsi"/>
                <w:b/>
                <w:u w:val="single"/>
              </w:rPr>
            </w:pPr>
            <w:r>
              <w:rPr>
                <w:rFonts w:asciiTheme="minorHAnsi" w:hAnsiTheme="minorHAnsi" w:cstheme="minorHAnsi"/>
              </w:rPr>
              <w:t>30</w:t>
            </w:r>
          </w:p>
        </w:tc>
      </w:tr>
      <w:tr w14:paraId="6B47FD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trPr>
        <w:tc>
          <w:tcPr>
            <w:tcW w:w="6095" w:type="dxa"/>
            <w:gridSpan w:val="2"/>
          </w:tcPr>
          <w:p w14:paraId="24BCE713">
            <w:pPr>
              <w:ind w:left="-78"/>
              <w:jc w:val="right"/>
              <w:rPr>
                <w:rFonts w:asciiTheme="minorHAnsi" w:hAnsiTheme="minorHAnsi" w:cstheme="minorHAnsi"/>
                <w:b/>
                <w:u w:val="single"/>
              </w:rPr>
            </w:pPr>
            <w:r>
              <w:rPr>
                <w:rFonts w:asciiTheme="minorHAnsi" w:hAnsiTheme="minorHAnsi" w:cstheme="minorHAnsi"/>
              </w:rPr>
              <w:t>Total</w:t>
            </w:r>
          </w:p>
        </w:tc>
        <w:tc>
          <w:tcPr>
            <w:tcW w:w="1701" w:type="dxa"/>
          </w:tcPr>
          <w:p w14:paraId="7DF997F8">
            <w:pPr>
              <w:ind w:left="-78"/>
              <w:jc w:val="center"/>
              <w:rPr>
                <w:rFonts w:asciiTheme="minorHAnsi" w:hAnsiTheme="minorHAnsi" w:cstheme="minorHAnsi"/>
                <w:b/>
                <w:u w:val="single"/>
              </w:rPr>
            </w:pPr>
            <w:r>
              <w:rPr>
                <w:rFonts w:asciiTheme="minorHAnsi" w:hAnsiTheme="minorHAnsi" w:cstheme="minorHAnsi"/>
              </w:rPr>
              <w:t>100</w:t>
            </w:r>
          </w:p>
        </w:tc>
      </w:tr>
    </w:tbl>
    <w:p w14:paraId="43DAD38C">
      <w:pPr>
        <w:pStyle w:val="15"/>
        <w:rPr>
          <w:b/>
          <w:sz w:val="38"/>
        </w:rPr>
      </w:pPr>
    </w:p>
    <w:p w14:paraId="3CF280A5"/>
    <w:p w14:paraId="3E3E0B2A"/>
    <w:p w14:paraId="6D3F2033"/>
    <w:p w14:paraId="29C32B7B"/>
    <w:p w14:paraId="3F67D757">
      <w:pPr>
        <w:pStyle w:val="15"/>
        <w:rPr>
          <w:b/>
          <w:sz w:val="38"/>
        </w:rPr>
      </w:pPr>
      <w:r>
        <w:rPr>
          <w:b/>
          <w:sz w:val="38"/>
        </w:rPr>
        <w:t>ACTIVITY</w:t>
      </w:r>
    </w:p>
    <w:p w14:paraId="0DBCED4A">
      <w:pPr>
        <w:autoSpaceDE w:val="0"/>
        <w:autoSpaceDN w:val="0"/>
        <w:adjustRightInd w:val="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There will be 6 Activity Components mapping with 6 Outcomes with 5 marks to each activity component. The activity evaluation will be based on </w:t>
      </w:r>
      <w:bookmarkStart w:id="0" w:name="_GoBack"/>
      <w:bookmarkEnd w:id="0"/>
      <w:r>
        <w:rPr>
          <w:rFonts w:asciiTheme="minorHAnsi" w:hAnsiTheme="minorHAnsi" w:cstheme="minorHAnsi"/>
          <w:color w:val="000000"/>
          <w:sz w:val="22"/>
          <w:szCs w:val="22"/>
        </w:rPr>
        <w:t xml:space="preserve">the following 6 different types of evaluations pattern (minimum 3 types): </w:t>
      </w:r>
    </w:p>
    <w:p w14:paraId="23E7EAB4">
      <w:pPr>
        <w:numPr>
          <w:ilvl w:val="0"/>
          <w:numId w:val="3"/>
        </w:numPr>
        <w:autoSpaceDE w:val="0"/>
        <w:autoSpaceDN w:val="0"/>
        <w:adjustRightInd w:val="0"/>
        <w:jc w:val="both"/>
        <w:rPr>
          <w:rFonts w:asciiTheme="minorHAnsi" w:hAnsiTheme="minorHAnsi" w:cstheme="minorHAnsi"/>
          <w:color w:val="000000"/>
          <w:sz w:val="22"/>
          <w:szCs w:val="22"/>
        </w:rPr>
      </w:pPr>
      <w:r>
        <w:rPr>
          <w:rFonts w:asciiTheme="minorHAnsi" w:hAnsiTheme="minorHAnsi" w:cstheme="minorHAnsi"/>
          <w:color w:val="000000"/>
          <w:sz w:val="22"/>
          <w:szCs w:val="22"/>
          <w:lang w:val="en-IN"/>
        </w:rPr>
        <w:t>Problem Solving (Individual)</w:t>
      </w:r>
    </w:p>
    <w:p w14:paraId="1323C56C">
      <w:pPr>
        <w:numPr>
          <w:ilvl w:val="0"/>
          <w:numId w:val="3"/>
        </w:numPr>
        <w:autoSpaceDE w:val="0"/>
        <w:autoSpaceDN w:val="0"/>
        <w:adjustRightInd w:val="0"/>
        <w:jc w:val="both"/>
        <w:rPr>
          <w:rFonts w:asciiTheme="minorHAnsi" w:hAnsiTheme="minorHAnsi" w:cstheme="minorHAnsi"/>
          <w:color w:val="000000"/>
          <w:sz w:val="22"/>
          <w:szCs w:val="22"/>
        </w:rPr>
      </w:pPr>
      <w:r>
        <w:rPr>
          <w:rFonts w:asciiTheme="minorHAnsi" w:hAnsiTheme="minorHAnsi" w:cstheme="minorHAnsi"/>
          <w:color w:val="000000"/>
          <w:sz w:val="22"/>
          <w:szCs w:val="22"/>
          <w:lang w:val="en-IN"/>
        </w:rPr>
        <w:t>Critical Thinking (Individual/Group)</w:t>
      </w:r>
    </w:p>
    <w:p w14:paraId="5E598564">
      <w:pPr>
        <w:numPr>
          <w:ilvl w:val="0"/>
          <w:numId w:val="3"/>
        </w:numPr>
        <w:autoSpaceDE w:val="0"/>
        <w:autoSpaceDN w:val="0"/>
        <w:adjustRightInd w:val="0"/>
        <w:jc w:val="both"/>
        <w:rPr>
          <w:rFonts w:asciiTheme="minorHAnsi" w:hAnsiTheme="minorHAnsi" w:cstheme="minorHAnsi"/>
          <w:color w:val="000000"/>
          <w:sz w:val="22"/>
          <w:szCs w:val="22"/>
        </w:rPr>
      </w:pPr>
      <w:r>
        <w:rPr>
          <w:rFonts w:asciiTheme="minorHAnsi" w:hAnsiTheme="minorHAnsi" w:cstheme="minorHAnsi"/>
          <w:color w:val="000000"/>
          <w:sz w:val="22"/>
          <w:szCs w:val="22"/>
          <w:lang w:val="en-IN"/>
        </w:rPr>
        <w:t>Creation (Info-graphic, Written summary, Physical model/ mathematical model, soft model)</w:t>
      </w:r>
    </w:p>
    <w:p w14:paraId="2B5F4045">
      <w:pPr>
        <w:numPr>
          <w:ilvl w:val="0"/>
          <w:numId w:val="3"/>
        </w:numPr>
        <w:autoSpaceDE w:val="0"/>
        <w:autoSpaceDN w:val="0"/>
        <w:adjustRightInd w:val="0"/>
        <w:jc w:val="both"/>
        <w:rPr>
          <w:rFonts w:asciiTheme="minorHAnsi" w:hAnsiTheme="minorHAnsi" w:cstheme="minorHAnsi"/>
          <w:color w:val="000000"/>
          <w:sz w:val="22"/>
          <w:szCs w:val="22"/>
        </w:rPr>
      </w:pPr>
      <w:r>
        <w:rPr>
          <w:rFonts w:asciiTheme="minorHAnsi" w:hAnsiTheme="minorHAnsi" w:cstheme="minorHAnsi"/>
          <w:color w:val="000000"/>
          <w:sz w:val="22"/>
          <w:szCs w:val="22"/>
          <w:lang w:val="en-IN"/>
        </w:rPr>
        <w:t>Interactivity Focus (Group based evaluation)</w:t>
      </w:r>
    </w:p>
    <w:p w14:paraId="003162F9">
      <w:pPr>
        <w:numPr>
          <w:ilvl w:val="0"/>
          <w:numId w:val="3"/>
        </w:numPr>
        <w:autoSpaceDE w:val="0"/>
        <w:autoSpaceDN w:val="0"/>
        <w:adjustRightInd w:val="0"/>
        <w:jc w:val="both"/>
        <w:rPr>
          <w:rFonts w:asciiTheme="minorHAnsi" w:hAnsiTheme="minorHAnsi" w:cstheme="minorHAnsi"/>
          <w:color w:val="000000"/>
          <w:sz w:val="22"/>
          <w:szCs w:val="22"/>
        </w:rPr>
      </w:pPr>
      <w:r>
        <w:rPr>
          <w:rFonts w:asciiTheme="minorHAnsi" w:hAnsiTheme="minorHAnsi" w:cstheme="minorHAnsi"/>
          <w:color w:val="000000"/>
          <w:sz w:val="22"/>
          <w:szCs w:val="22"/>
          <w:lang w:val="en-IN"/>
        </w:rPr>
        <w:t>Quiz</w:t>
      </w:r>
    </w:p>
    <w:p w14:paraId="01AE9E03">
      <w:pPr>
        <w:numPr>
          <w:ilvl w:val="0"/>
          <w:numId w:val="3"/>
        </w:numPr>
        <w:autoSpaceDE w:val="0"/>
        <w:autoSpaceDN w:val="0"/>
        <w:adjustRightInd w:val="0"/>
        <w:jc w:val="both"/>
        <w:rPr>
          <w:rFonts w:asciiTheme="minorHAnsi" w:hAnsiTheme="minorHAnsi" w:cstheme="minorHAnsi"/>
          <w:color w:val="000000"/>
          <w:sz w:val="22"/>
          <w:szCs w:val="22"/>
        </w:rPr>
      </w:pPr>
      <w:r>
        <w:rPr>
          <w:rFonts w:asciiTheme="minorHAnsi" w:hAnsiTheme="minorHAnsi" w:cstheme="minorHAnsi"/>
          <w:color w:val="000000"/>
          <w:sz w:val="22"/>
          <w:szCs w:val="22"/>
          <w:lang w:val="en-IN"/>
        </w:rPr>
        <w:t>Reflection (Self-Assessment, Reflection on learning )</w:t>
      </w:r>
    </w:p>
    <w:p w14:paraId="22F08B5F">
      <w:pPr>
        <w:autoSpaceDE w:val="0"/>
        <w:autoSpaceDN w:val="0"/>
        <w:adjustRightInd w:val="0"/>
        <w:rPr>
          <w:color w:val="000000"/>
          <w:sz w:val="22"/>
          <w:szCs w:val="22"/>
        </w:rPr>
      </w:pPr>
      <w:r>
        <w:rPr>
          <w:color w:val="000000"/>
          <w:sz w:val="22"/>
          <w:szCs w:val="22"/>
        </w:rPr>
        <w:t xml:space="preserve"> </w:t>
      </w:r>
    </w:p>
    <w:p w14:paraId="011F78CC">
      <w:pPr>
        <w:pStyle w:val="15"/>
        <w:rPr>
          <w:b/>
          <w:sz w:val="38"/>
        </w:rPr>
      </w:pPr>
      <w:r>
        <w:rPr>
          <w:b/>
          <w:sz w:val="38"/>
        </w:rPr>
        <w:t>LMS</w:t>
      </w:r>
    </w:p>
    <w:p w14:paraId="2F69CDAA">
      <w:pPr>
        <w:rPr>
          <w:rFonts w:asciiTheme="minorHAnsi" w:hAnsiTheme="minorHAnsi" w:cstheme="minorHAnsi"/>
          <w:sz w:val="22"/>
          <w:szCs w:val="22"/>
        </w:rPr>
      </w:pPr>
      <w:r>
        <w:rPr>
          <w:rFonts w:asciiTheme="minorHAnsi" w:hAnsiTheme="minorHAnsi" w:cstheme="minorHAnsi"/>
          <w:sz w:val="22"/>
          <w:szCs w:val="22"/>
        </w:rPr>
        <w:t xml:space="preserve">The Moodle/ Google ClassRoom will be used for uploading class materials, different activities and the evaluation results for 30 Marks Component of Activities. </w:t>
      </w:r>
    </w:p>
    <w:p w14:paraId="0903C0A7"/>
    <w:p w14:paraId="70026B61">
      <w:pPr>
        <w:pStyle w:val="15"/>
        <w:rPr>
          <w:b/>
          <w:sz w:val="38"/>
        </w:rPr>
      </w:pPr>
      <w:r>
        <w:rPr>
          <w:b/>
          <w:sz w:val="38"/>
        </w:rPr>
        <w:t xml:space="preserve">Course Outcomes </w:t>
      </w:r>
    </w:p>
    <w:p w14:paraId="27DE6898">
      <w:pPr>
        <w:pStyle w:val="2"/>
        <w:jc w:val="left"/>
      </w:pPr>
      <w:r>
        <w:t>At the end of the course, the students will be able to:</w:t>
      </w:r>
    </w:p>
    <w:tbl>
      <w:tblPr>
        <w:tblStyle w:val="1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59"/>
        <w:gridCol w:w="3965"/>
        <w:gridCol w:w="2463"/>
        <w:gridCol w:w="2463"/>
      </w:tblGrid>
      <w:tr w14:paraId="6030FE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shd w:val="clear" w:color="auto" w:fill="DDD9C4" w:themeFill="background2" w:themeFillShade="E6"/>
            <w:vAlign w:val="center"/>
          </w:tcPr>
          <w:p w14:paraId="1A5F488B">
            <w:pPr>
              <w:widowControl w:val="0"/>
              <w:tabs>
                <w:tab w:val="left" w:pos="18"/>
              </w:tabs>
              <w:rPr>
                <w:rFonts w:asciiTheme="minorHAnsi" w:hAnsiTheme="minorHAnsi" w:cstheme="minorHAnsi"/>
                <w:b/>
                <w:sz w:val="24"/>
                <w:lang w:val="en-IN" w:eastAsia="en-IN"/>
              </w:rPr>
            </w:pPr>
          </w:p>
        </w:tc>
        <w:tc>
          <w:tcPr>
            <w:tcW w:w="3965" w:type="dxa"/>
            <w:shd w:val="clear" w:color="auto" w:fill="DDD9C4" w:themeFill="background2" w:themeFillShade="E6"/>
            <w:vAlign w:val="center"/>
          </w:tcPr>
          <w:p w14:paraId="546EAE3F">
            <w:pPr>
              <w:widowControl w:val="0"/>
              <w:tabs>
                <w:tab w:val="left" w:pos="18"/>
              </w:tabs>
              <w:rPr>
                <w:rFonts w:asciiTheme="minorHAnsi" w:hAnsiTheme="minorHAnsi" w:cstheme="minorHAnsi"/>
                <w:b/>
                <w:sz w:val="24"/>
                <w:lang w:val="en-IN" w:eastAsia="en-IN"/>
              </w:rPr>
            </w:pPr>
            <w:r>
              <w:rPr>
                <w:rFonts w:asciiTheme="minorHAnsi" w:hAnsiTheme="minorHAnsi" w:cstheme="minorHAnsi"/>
                <w:b/>
                <w:sz w:val="24"/>
                <w:lang w:val="en-IN" w:eastAsia="en-IN"/>
              </w:rPr>
              <w:t>Course Outcomes</w:t>
            </w:r>
          </w:p>
        </w:tc>
        <w:tc>
          <w:tcPr>
            <w:tcW w:w="2463" w:type="dxa"/>
            <w:shd w:val="clear" w:color="auto" w:fill="DDD9C4" w:themeFill="background2" w:themeFillShade="E6"/>
            <w:vAlign w:val="center"/>
          </w:tcPr>
          <w:p w14:paraId="351F981B">
            <w:pPr>
              <w:widowControl w:val="0"/>
              <w:tabs>
                <w:tab w:val="left" w:pos="18"/>
              </w:tabs>
              <w:rPr>
                <w:rFonts w:asciiTheme="minorHAnsi" w:hAnsiTheme="minorHAnsi" w:cstheme="minorHAnsi"/>
                <w:b/>
                <w:sz w:val="24"/>
                <w:lang w:val="en-IN" w:eastAsia="en-IN"/>
              </w:rPr>
            </w:pPr>
            <w:r>
              <w:rPr>
                <w:rFonts w:asciiTheme="minorHAnsi" w:hAnsiTheme="minorHAnsi" w:cstheme="minorHAnsi"/>
                <w:b/>
                <w:sz w:val="24"/>
                <w:lang w:val="en-IN" w:eastAsia="en-IN"/>
              </w:rPr>
              <w:t>Module</w:t>
            </w:r>
          </w:p>
        </w:tc>
        <w:tc>
          <w:tcPr>
            <w:tcW w:w="2463" w:type="dxa"/>
            <w:shd w:val="clear" w:color="auto" w:fill="DDD9C4" w:themeFill="background2" w:themeFillShade="E6"/>
            <w:vAlign w:val="center"/>
          </w:tcPr>
          <w:p w14:paraId="181B08E5">
            <w:pPr>
              <w:widowControl w:val="0"/>
              <w:tabs>
                <w:tab w:val="left" w:pos="18"/>
              </w:tabs>
              <w:rPr>
                <w:rFonts w:asciiTheme="minorHAnsi" w:hAnsiTheme="minorHAnsi" w:cstheme="minorHAnsi"/>
                <w:b/>
                <w:sz w:val="24"/>
                <w:lang w:val="en-IN" w:eastAsia="en-IN"/>
              </w:rPr>
            </w:pPr>
            <w:r>
              <w:rPr>
                <w:rFonts w:asciiTheme="minorHAnsi" w:hAnsiTheme="minorHAnsi" w:cstheme="minorHAnsi"/>
                <w:b/>
                <w:sz w:val="24"/>
                <w:lang w:val="en-IN" w:eastAsia="en-IN"/>
              </w:rPr>
              <w:t>Expected Cognitive Level of Learning</w:t>
            </w:r>
          </w:p>
        </w:tc>
      </w:tr>
      <w:tr w14:paraId="6359BA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shd w:val="clear" w:color="auto" w:fill="DDD9C4" w:themeFill="background2" w:themeFillShade="E6"/>
            <w:vAlign w:val="center"/>
          </w:tcPr>
          <w:p w14:paraId="52ABCE7F">
            <w:pPr>
              <w:widowControl w:val="0"/>
              <w:tabs>
                <w:tab w:val="left" w:pos="18"/>
              </w:tabs>
              <w:rPr>
                <w:rFonts w:asciiTheme="minorHAnsi" w:hAnsiTheme="minorHAnsi" w:cstheme="minorHAnsi"/>
                <w:b/>
                <w:lang w:val="en-IN" w:eastAsia="en-IN"/>
              </w:rPr>
            </w:pPr>
            <w:r>
              <w:rPr>
                <w:rFonts w:asciiTheme="minorHAnsi" w:hAnsiTheme="minorHAnsi" w:cstheme="minorHAnsi"/>
                <w:b/>
                <w:lang w:val="en-IN" w:eastAsia="en-IN"/>
              </w:rPr>
              <w:t>CO-1</w:t>
            </w:r>
          </w:p>
        </w:tc>
        <w:tc>
          <w:tcPr>
            <w:tcW w:w="3965" w:type="dxa"/>
            <w:vAlign w:val="center"/>
          </w:tcPr>
          <w:p w14:paraId="241DB7AE">
            <w:pPr>
              <w:widowControl w:val="0"/>
              <w:tabs>
                <w:tab w:val="left" w:pos="18"/>
              </w:tabs>
              <w:rPr>
                <w:rFonts w:asciiTheme="minorHAnsi" w:hAnsiTheme="minorHAnsi" w:cstheme="minorHAnsi"/>
                <w:lang w:val="en-IN" w:eastAsia="en-IN"/>
              </w:rPr>
            </w:pPr>
            <w:r>
              <w:rPr>
                <w:rFonts w:asciiTheme="minorHAnsi" w:hAnsiTheme="minorHAnsi" w:cstheme="minorHAnsi"/>
                <w:lang w:val="en-IN" w:eastAsia="en-IN"/>
              </w:rPr>
              <w:t>Distinguish different Software Process Models and Use a suitable model for solving a Social Relevant Problem.</w:t>
            </w:r>
          </w:p>
        </w:tc>
        <w:tc>
          <w:tcPr>
            <w:tcW w:w="2463" w:type="dxa"/>
            <w:vAlign w:val="center"/>
          </w:tcPr>
          <w:p w14:paraId="231C4403">
            <w:pPr>
              <w:widowControl w:val="0"/>
              <w:tabs>
                <w:tab w:val="left" w:pos="18"/>
              </w:tabs>
              <w:rPr>
                <w:rFonts w:asciiTheme="minorHAnsi" w:hAnsiTheme="minorHAnsi" w:cstheme="minorHAnsi"/>
                <w:lang w:val="en-IN" w:eastAsia="en-IN"/>
              </w:rPr>
            </w:pPr>
            <w:r>
              <w:rPr>
                <w:rFonts w:asciiTheme="minorHAnsi" w:hAnsiTheme="minorHAnsi" w:cstheme="minorHAnsi"/>
                <w:lang w:val="en-IN" w:eastAsia="en-IN"/>
              </w:rPr>
              <w:t>Software Process Models</w:t>
            </w:r>
          </w:p>
        </w:tc>
        <w:tc>
          <w:tcPr>
            <w:tcW w:w="2463" w:type="dxa"/>
            <w:vAlign w:val="center"/>
          </w:tcPr>
          <w:p w14:paraId="0E69EA9B">
            <w:pPr>
              <w:widowControl w:val="0"/>
              <w:tabs>
                <w:tab w:val="left" w:pos="18"/>
              </w:tabs>
              <w:rPr>
                <w:rFonts w:asciiTheme="minorHAnsi" w:hAnsiTheme="minorHAnsi" w:cstheme="minorHAnsi"/>
                <w:lang w:val="en-IN" w:eastAsia="en-IN"/>
              </w:rPr>
            </w:pPr>
            <w:r>
              <w:rPr>
                <w:rFonts w:asciiTheme="minorHAnsi" w:hAnsiTheme="minorHAnsi" w:cstheme="minorHAnsi"/>
                <w:lang w:val="en-IN" w:eastAsia="en-IN"/>
              </w:rPr>
              <w:t xml:space="preserve">3. Apply, </w:t>
            </w:r>
          </w:p>
          <w:p w14:paraId="1059E2AD">
            <w:pPr>
              <w:widowControl w:val="0"/>
              <w:tabs>
                <w:tab w:val="left" w:pos="18"/>
              </w:tabs>
              <w:rPr>
                <w:rFonts w:asciiTheme="minorHAnsi" w:hAnsiTheme="minorHAnsi" w:cstheme="minorHAnsi"/>
                <w:lang w:val="en-IN" w:eastAsia="en-IN"/>
              </w:rPr>
            </w:pPr>
            <w:r>
              <w:rPr>
                <w:rFonts w:asciiTheme="minorHAnsi" w:hAnsiTheme="minorHAnsi" w:cstheme="minorHAnsi"/>
                <w:lang w:val="en-IN" w:eastAsia="en-IN"/>
              </w:rPr>
              <w:t xml:space="preserve">4. Analyse  </w:t>
            </w:r>
          </w:p>
        </w:tc>
      </w:tr>
      <w:tr w14:paraId="73AC67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shd w:val="clear" w:color="auto" w:fill="DDD9C4" w:themeFill="background2" w:themeFillShade="E6"/>
            <w:vAlign w:val="center"/>
          </w:tcPr>
          <w:p w14:paraId="044DD3D4">
            <w:pPr>
              <w:widowControl w:val="0"/>
              <w:tabs>
                <w:tab w:val="left" w:pos="18"/>
              </w:tabs>
              <w:rPr>
                <w:rFonts w:asciiTheme="minorHAnsi" w:hAnsiTheme="minorHAnsi" w:cstheme="minorHAnsi"/>
                <w:b/>
                <w:lang w:val="en-IN" w:eastAsia="en-IN"/>
              </w:rPr>
            </w:pPr>
            <w:r>
              <w:rPr>
                <w:rFonts w:asciiTheme="minorHAnsi" w:hAnsiTheme="minorHAnsi" w:cstheme="minorHAnsi"/>
                <w:b/>
                <w:lang w:val="en-IN" w:eastAsia="en-IN"/>
              </w:rPr>
              <w:t>CO-2</w:t>
            </w:r>
          </w:p>
        </w:tc>
        <w:tc>
          <w:tcPr>
            <w:tcW w:w="3965" w:type="dxa"/>
            <w:vAlign w:val="center"/>
          </w:tcPr>
          <w:p w14:paraId="38C41F0B">
            <w:pPr>
              <w:widowControl w:val="0"/>
              <w:tabs>
                <w:tab w:val="left" w:pos="18"/>
              </w:tabs>
              <w:rPr>
                <w:rFonts w:asciiTheme="minorHAnsi" w:hAnsiTheme="minorHAnsi" w:cstheme="minorHAnsi"/>
                <w:lang w:val="en-IN" w:eastAsia="en-IN"/>
              </w:rPr>
            </w:pPr>
            <w:r>
              <w:rPr>
                <w:rFonts w:asciiTheme="minorHAnsi" w:hAnsiTheme="minorHAnsi" w:cstheme="minorHAnsi"/>
                <w:lang w:val="en-IN" w:eastAsia="en-IN"/>
              </w:rPr>
              <w:t>Create SRS document from a given problem description.</w:t>
            </w:r>
          </w:p>
        </w:tc>
        <w:tc>
          <w:tcPr>
            <w:tcW w:w="2463" w:type="dxa"/>
            <w:vAlign w:val="center"/>
          </w:tcPr>
          <w:p w14:paraId="56E7B738">
            <w:pPr>
              <w:widowControl w:val="0"/>
              <w:tabs>
                <w:tab w:val="left" w:pos="18"/>
              </w:tabs>
              <w:rPr>
                <w:rFonts w:asciiTheme="minorHAnsi" w:hAnsiTheme="minorHAnsi" w:cstheme="minorHAnsi"/>
                <w:lang w:val="en-IN" w:eastAsia="en-IN"/>
              </w:rPr>
            </w:pPr>
            <w:r>
              <w:rPr>
                <w:rFonts w:asciiTheme="minorHAnsi" w:hAnsiTheme="minorHAnsi" w:cstheme="minorHAnsi"/>
                <w:lang w:val="en-IN" w:eastAsia="en-IN"/>
              </w:rPr>
              <w:t>Requirement Engineering Process</w:t>
            </w:r>
          </w:p>
        </w:tc>
        <w:tc>
          <w:tcPr>
            <w:tcW w:w="2463" w:type="dxa"/>
            <w:vAlign w:val="center"/>
          </w:tcPr>
          <w:p w14:paraId="126CD176">
            <w:pPr>
              <w:widowControl w:val="0"/>
              <w:tabs>
                <w:tab w:val="left" w:pos="18"/>
              </w:tabs>
              <w:rPr>
                <w:rFonts w:asciiTheme="minorHAnsi" w:hAnsiTheme="minorHAnsi" w:cstheme="minorHAnsi"/>
                <w:lang w:val="en-IN" w:eastAsia="en-IN"/>
              </w:rPr>
            </w:pPr>
            <w:r>
              <w:rPr>
                <w:rFonts w:asciiTheme="minorHAnsi" w:hAnsiTheme="minorHAnsi" w:cstheme="minorHAnsi"/>
                <w:lang w:val="en-IN" w:eastAsia="en-IN"/>
              </w:rPr>
              <w:t>6. Create</w:t>
            </w:r>
          </w:p>
        </w:tc>
      </w:tr>
      <w:tr w14:paraId="41E1D0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shd w:val="clear" w:color="auto" w:fill="DDD9C4" w:themeFill="background2" w:themeFillShade="E6"/>
            <w:vAlign w:val="center"/>
          </w:tcPr>
          <w:p w14:paraId="3818AA5A">
            <w:pPr>
              <w:widowControl w:val="0"/>
              <w:tabs>
                <w:tab w:val="left" w:pos="18"/>
              </w:tabs>
              <w:rPr>
                <w:rFonts w:asciiTheme="minorHAnsi" w:hAnsiTheme="minorHAnsi" w:cstheme="minorHAnsi"/>
                <w:b/>
                <w:lang w:val="en-IN" w:eastAsia="en-IN"/>
              </w:rPr>
            </w:pPr>
            <w:r>
              <w:rPr>
                <w:rFonts w:asciiTheme="minorHAnsi" w:hAnsiTheme="minorHAnsi" w:cstheme="minorHAnsi"/>
                <w:b/>
                <w:lang w:val="en-IN" w:eastAsia="en-IN"/>
              </w:rPr>
              <w:t>CO-3</w:t>
            </w:r>
          </w:p>
        </w:tc>
        <w:tc>
          <w:tcPr>
            <w:tcW w:w="3965" w:type="dxa"/>
            <w:vAlign w:val="center"/>
          </w:tcPr>
          <w:p w14:paraId="254C134B">
            <w:pPr>
              <w:widowControl w:val="0"/>
              <w:tabs>
                <w:tab w:val="left" w:pos="18"/>
              </w:tabs>
              <w:rPr>
                <w:rFonts w:hint="default" w:asciiTheme="minorHAnsi" w:hAnsiTheme="minorHAnsi" w:cstheme="minorHAnsi"/>
                <w:lang w:val="en-US" w:eastAsia="en-IN"/>
              </w:rPr>
            </w:pPr>
            <w:r>
              <w:rPr>
                <w:rFonts w:asciiTheme="minorHAnsi" w:hAnsiTheme="minorHAnsi" w:cstheme="minorHAnsi"/>
                <w:lang w:val="en-IN" w:eastAsia="en-IN"/>
              </w:rPr>
              <w:t>Create software design from problem description</w:t>
            </w:r>
            <w:r>
              <w:rPr>
                <w:rFonts w:hint="default" w:asciiTheme="minorHAnsi" w:hAnsiTheme="minorHAnsi" w:cstheme="minorHAnsi"/>
                <w:lang w:val="en-US" w:eastAsia="en-IN"/>
              </w:rPr>
              <w:t>.</w:t>
            </w:r>
          </w:p>
        </w:tc>
        <w:tc>
          <w:tcPr>
            <w:tcW w:w="2463" w:type="dxa"/>
            <w:vAlign w:val="center"/>
          </w:tcPr>
          <w:p w14:paraId="728CDA7E">
            <w:pPr>
              <w:widowControl w:val="0"/>
              <w:tabs>
                <w:tab w:val="left" w:pos="18"/>
              </w:tabs>
              <w:rPr>
                <w:rFonts w:asciiTheme="minorHAnsi" w:hAnsiTheme="minorHAnsi" w:cstheme="minorHAnsi"/>
                <w:lang w:val="en-IN" w:eastAsia="en-IN"/>
              </w:rPr>
            </w:pPr>
            <w:r>
              <w:rPr>
                <w:rFonts w:asciiTheme="minorHAnsi" w:hAnsiTheme="minorHAnsi" w:cstheme="minorHAnsi"/>
                <w:lang w:val="en-IN" w:eastAsia="en-IN"/>
              </w:rPr>
              <w:t>Requirement Engineering Process</w:t>
            </w:r>
          </w:p>
        </w:tc>
        <w:tc>
          <w:tcPr>
            <w:tcW w:w="2463" w:type="dxa"/>
            <w:vAlign w:val="center"/>
          </w:tcPr>
          <w:p w14:paraId="20A70119">
            <w:pPr>
              <w:widowControl w:val="0"/>
              <w:tabs>
                <w:tab w:val="left" w:pos="18"/>
              </w:tabs>
              <w:rPr>
                <w:rFonts w:asciiTheme="minorHAnsi" w:hAnsiTheme="minorHAnsi" w:cstheme="minorHAnsi"/>
                <w:lang w:val="en-IN" w:eastAsia="en-IN"/>
              </w:rPr>
            </w:pPr>
            <w:r>
              <w:rPr>
                <w:rFonts w:asciiTheme="minorHAnsi" w:hAnsiTheme="minorHAnsi" w:cstheme="minorHAnsi"/>
                <w:lang w:val="en-IN" w:eastAsia="en-IN"/>
              </w:rPr>
              <w:t>6. Create</w:t>
            </w:r>
          </w:p>
        </w:tc>
      </w:tr>
      <w:tr w14:paraId="553A37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shd w:val="clear" w:color="auto" w:fill="DDD9C4" w:themeFill="background2" w:themeFillShade="E6"/>
            <w:vAlign w:val="center"/>
          </w:tcPr>
          <w:p w14:paraId="0EFB7197">
            <w:pPr>
              <w:widowControl w:val="0"/>
              <w:tabs>
                <w:tab w:val="left" w:pos="18"/>
              </w:tabs>
              <w:rPr>
                <w:rFonts w:asciiTheme="minorHAnsi" w:hAnsiTheme="minorHAnsi" w:cstheme="minorHAnsi"/>
                <w:b/>
                <w:lang w:val="en-IN" w:eastAsia="en-IN"/>
              </w:rPr>
            </w:pPr>
            <w:r>
              <w:rPr>
                <w:rFonts w:asciiTheme="minorHAnsi" w:hAnsiTheme="minorHAnsi" w:cstheme="minorHAnsi"/>
                <w:b/>
                <w:lang w:val="en-IN" w:eastAsia="en-IN"/>
              </w:rPr>
              <w:t>CO-4</w:t>
            </w:r>
          </w:p>
        </w:tc>
        <w:tc>
          <w:tcPr>
            <w:tcW w:w="3965" w:type="dxa"/>
            <w:vAlign w:val="center"/>
          </w:tcPr>
          <w:p w14:paraId="5F416646">
            <w:pPr>
              <w:widowControl w:val="0"/>
              <w:tabs>
                <w:tab w:val="left" w:pos="18"/>
              </w:tabs>
              <w:rPr>
                <w:rFonts w:asciiTheme="minorHAnsi" w:hAnsiTheme="minorHAnsi" w:cstheme="minorHAnsi"/>
                <w:lang w:val="en-US" w:eastAsia="en-IN"/>
              </w:rPr>
            </w:pPr>
            <w:r>
              <w:rPr>
                <w:rFonts w:asciiTheme="minorHAnsi" w:hAnsiTheme="minorHAnsi" w:cstheme="minorHAnsi"/>
                <w:lang w:val="en-IN" w:eastAsia="en-IN"/>
              </w:rPr>
              <w:t>Analyse the Relevance of Quality Models and Metrics in Software Development Process.</w:t>
            </w:r>
          </w:p>
        </w:tc>
        <w:tc>
          <w:tcPr>
            <w:tcW w:w="2463" w:type="dxa"/>
            <w:vAlign w:val="center"/>
          </w:tcPr>
          <w:p w14:paraId="6AFD8303">
            <w:pPr>
              <w:widowControl w:val="0"/>
              <w:tabs>
                <w:tab w:val="left" w:pos="18"/>
              </w:tabs>
              <w:rPr>
                <w:rFonts w:asciiTheme="minorHAnsi" w:hAnsiTheme="minorHAnsi" w:cstheme="minorHAnsi"/>
                <w:lang w:val="en-IN" w:eastAsia="en-IN"/>
              </w:rPr>
            </w:pPr>
            <w:r>
              <w:rPr>
                <w:rFonts w:asciiTheme="minorHAnsi" w:hAnsiTheme="minorHAnsi" w:cstheme="minorHAnsi"/>
                <w:lang w:val="en-IN" w:eastAsia="en-IN"/>
              </w:rPr>
              <w:t>Quality concepts, Review techniques, Software Quality Assurance (SQA)</w:t>
            </w:r>
          </w:p>
        </w:tc>
        <w:tc>
          <w:tcPr>
            <w:tcW w:w="2463" w:type="dxa"/>
            <w:vAlign w:val="center"/>
          </w:tcPr>
          <w:p w14:paraId="1A980666">
            <w:pPr>
              <w:widowControl w:val="0"/>
              <w:tabs>
                <w:tab w:val="left" w:pos="18"/>
              </w:tabs>
              <w:rPr>
                <w:rFonts w:asciiTheme="minorHAnsi" w:hAnsiTheme="minorHAnsi" w:cstheme="minorHAnsi"/>
                <w:lang w:val="en-IN" w:eastAsia="en-IN"/>
              </w:rPr>
            </w:pPr>
            <w:r>
              <w:rPr>
                <w:rFonts w:asciiTheme="minorHAnsi" w:hAnsiTheme="minorHAnsi" w:cstheme="minorHAnsi"/>
                <w:lang w:val="en-IN" w:eastAsia="en-IN"/>
              </w:rPr>
              <w:t>4. Analyse</w:t>
            </w:r>
          </w:p>
        </w:tc>
      </w:tr>
      <w:tr w14:paraId="322F34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shd w:val="clear" w:color="auto" w:fill="DDD9C4" w:themeFill="background2" w:themeFillShade="E6"/>
            <w:vAlign w:val="center"/>
          </w:tcPr>
          <w:p w14:paraId="35785E51">
            <w:pPr>
              <w:widowControl w:val="0"/>
              <w:tabs>
                <w:tab w:val="left" w:pos="18"/>
              </w:tabs>
              <w:rPr>
                <w:rFonts w:asciiTheme="minorHAnsi" w:hAnsiTheme="minorHAnsi" w:cstheme="minorHAnsi"/>
                <w:b/>
                <w:lang w:val="en-IN" w:eastAsia="en-IN"/>
              </w:rPr>
            </w:pPr>
            <w:r>
              <w:rPr>
                <w:rFonts w:asciiTheme="minorHAnsi" w:hAnsiTheme="minorHAnsi" w:cstheme="minorHAnsi"/>
                <w:b/>
                <w:lang w:val="en-IN" w:eastAsia="en-IN"/>
              </w:rPr>
              <w:t>CO-5</w:t>
            </w:r>
          </w:p>
        </w:tc>
        <w:tc>
          <w:tcPr>
            <w:tcW w:w="3965" w:type="dxa"/>
            <w:vAlign w:val="center"/>
          </w:tcPr>
          <w:p w14:paraId="65C72669">
            <w:pPr>
              <w:widowControl w:val="0"/>
              <w:tabs>
                <w:tab w:val="left" w:pos="18"/>
              </w:tabs>
              <w:rPr>
                <w:rFonts w:asciiTheme="minorHAnsi" w:hAnsiTheme="minorHAnsi" w:cstheme="minorHAnsi"/>
                <w:lang w:val="en-IN" w:eastAsia="en-IN"/>
              </w:rPr>
            </w:pPr>
            <w:r>
              <w:rPr>
                <w:rFonts w:asciiTheme="minorHAnsi" w:hAnsiTheme="minorHAnsi" w:cstheme="minorHAnsi"/>
                <w:lang w:val="en-IN" w:eastAsia="en-IN"/>
              </w:rPr>
              <w:t>Distinguish and Apply Different Testing Methodologies and Metrics.</w:t>
            </w:r>
          </w:p>
        </w:tc>
        <w:tc>
          <w:tcPr>
            <w:tcW w:w="2463" w:type="dxa"/>
            <w:vAlign w:val="center"/>
          </w:tcPr>
          <w:p w14:paraId="241973F2">
            <w:pPr>
              <w:widowControl w:val="0"/>
              <w:tabs>
                <w:tab w:val="left" w:pos="18"/>
              </w:tabs>
              <w:rPr>
                <w:rFonts w:asciiTheme="minorHAnsi" w:hAnsiTheme="minorHAnsi" w:cstheme="minorHAnsi"/>
                <w:lang w:val="en-IN" w:eastAsia="en-IN"/>
              </w:rPr>
            </w:pPr>
            <w:r>
              <w:rPr>
                <w:rFonts w:asciiTheme="minorHAnsi" w:hAnsiTheme="minorHAnsi" w:cstheme="minorHAnsi"/>
                <w:lang w:val="en-IN" w:eastAsia="en-IN"/>
              </w:rPr>
              <w:t>Testing</w:t>
            </w:r>
          </w:p>
        </w:tc>
        <w:tc>
          <w:tcPr>
            <w:tcW w:w="2463" w:type="dxa"/>
            <w:vAlign w:val="center"/>
          </w:tcPr>
          <w:p w14:paraId="7F81D0AB">
            <w:pPr>
              <w:widowControl w:val="0"/>
              <w:tabs>
                <w:tab w:val="left" w:pos="18"/>
              </w:tabs>
              <w:rPr>
                <w:rFonts w:asciiTheme="minorHAnsi" w:hAnsiTheme="minorHAnsi" w:cstheme="minorHAnsi"/>
                <w:lang w:val="en-IN" w:eastAsia="en-IN"/>
              </w:rPr>
            </w:pPr>
            <w:r>
              <w:rPr>
                <w:rFonts w:asciiTheme="minorHAnsi" w:hAnsiTheme="minorHAnsi" w:cstheme="minorHAnsi"/>
                <w:lang w:val="en-IN" w:eastAsia="en-IN"/>
              </w:rPr>
              <w:t>4. Analyse</w:t>
            </w:r>
          </w:p>
        </w:tc>
      </w:tr>
      <w:tr w14:paraId="012F94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shd w:val="clear" w:color="auto" w:fill="DDD9C4" w:themeFill="background2" w:themeFillShade="E6"/>
            <w:vAlign w:val="center"/>
          </w:tcPr>
          <w:p w14:paraId="57FBCADC">
            <w:pPr>
              <w:widowControl w:val="0"/>
              <w:tabs>
                <w:tab w:val="left" w:pos="18"/>
              </w:tabs>
              <w:rPr>
                <w:rFonts w:asciiTheme="minorHAnsi" w:hAnsiTheme="minorHAnsi" w:cstheme="minorHAnsi"/>
                <w:b/>
                <w:lang w:val="en-IN" w:eastAsia="en-IN"/>
              </w:rPr>
            </w:pPr>
            <w:r>
              <w:rPr>
                <w:rFonts w:asciiTheme="minorHAnsi" w:hAnsiTheme="minorHAnsi" w:cstheme="minorHAnsi"/>
                <w:b/>
                <w:lang w:val="en-IN" w:eastAsia="en-IN"/>
              </w:rPr>
              <w:t>CO-6</w:t>
            </w:r>
          </w:p>
        </w:tc>
        <w:tc>
          <w:tcPr>
            <w:tcW w:w="3965" w:type="dxa"/>
            <w:vAlign w:val="center"/>
          </w:tcPr>
          <w:p w14:paraId="71A244C4">
            <w:pPr>
              <w:widowControl w:val="0"/>
              <w:tabs>
                <w:tab w:val="left" w:pos="18"/>
              </w:tabs>
              <w:rPr>
                <w:rFonts w:asciiTheme="minorHAnsi" w:hAnsiTheme="minorHAnsi" w:cstheme="minorHAnsi"/>
                <w:lang w:val="en-IN" w:eastAsia="en-IN"/>
              </w:rPr>
            </w:pPr>
            <w:r>
              <w:rPr>
                <w:rFonts w:asciiTheme="minorHAnsi" w:hAnsiTheme="minorHAnsi" w:cstheme="minorHAnsi"/>
                <w:lang w:val="en-IN" w:eastAsia="en-IN"/>
              </w:rPr>
              <w:t>Apply Basic Project Management Practices in Real Life Project.</w:t>
            </w:r>
          </w:p>
        </w:tc>
        <w:tc>
          <w:tcPr>
            <w:tcW w:w="2463" w:type="dxa"/>
            <w:vAlign w:val="center"/>
          </w:tcPr>
          <w:p w14:paraId="79351427">
            <w:pPr>
              <w:widowControl w:val="0"/>
              <w:tabs>
                <w:tab w:val="left" w:pos="18"/>
              </w:tabs>
              <w:rPr>
                <w:rFonts w:asciiTheme="minorHAnsi" w:hAnsiTheme="minorHAnsi" w:cstheme="minorHAnsi"/>
                <w:lang w:val="en-IN" w:eastAsia="en-IN"/>
              </w:rPr>
            </w:pPr>
            <w:r>
              <w:rPr>
                <w:rFonts w:asciiTheme="minorHAnsi" w:hAnsiTheme="minorHAnsi" w:cstheme="minorHAnsi"/>
                <w:lang w:val="en-IN" w:eastAsia="en-IN"/>
              </w:rPr>
              <w:t>Project Management</w:t>
            </w:r>
          </w:p>
        </w:tc>
        <w:tc>
          <w:tcPr>
            <w:tcW w:w="2463" w:type="dxa"/>
            <w:vAlign w:val="center"/>
          </w:tcPr>
          <w:p w14:paraId="04530D3D">
            <w:pPr>
              <w:widowControl w:val="0"/>
              <w:tabs>
                <w:tab w:val="left" w:pos="18"/>
              </w:tabs>
              <w:rPr>
                <w:rFonts w:asciiTheme="minorHAnsi" w:hAnsiTheme="minorHAnsi" w:cstheme="minorHAnsi"/>
                <w:lang w:val="en-IN" w:eastAsia="en-IN"/>
              </w:rPr>
            </w:pPr>
            <w:r>
              <w:rPr>
                <w:rFonts w:asciiTheme="minorHAnsi" w:hAnsiTheme="minorHAnsi" w:cstheme="minorHAnsi"/>
                <w:lang w:val="en-IN" w:eastAsia="en-IN"/>
              </w:rPr>
              <w:t>5. Evaluate</w:t>
            </w:r>
          </w:p>
        </w:tc>
      </w:tr>
    </w:tbl>
    <w:p w14:paraId="195C486C">
      <w:pPr>
        <w:widowControl w:val="0"/>
        <w:tabs>
          <w:tab w:val="left" w:pos="18"/>
        </w:tabs>
      </w:pPr>
    </w:p>
    <w:sectPr>
      <w:headerReference r:id="rId5" w:type="first"/>
      <w:footerReference r:id="rId8" w:type="first"/>
      <w:headerReference r:id="rId3" w:type="default"/>
      <w:footerReference r:id="rId6" w:type="default"/>
      <w:headerReference r:id="rId4" w:type="even"/>
      <w:footerReference r:id="rId7" w:type="even"/>
      <w:pgSz w:w="12240" w:h="15840"/>
      <w:pgMar w:top="720" w:right="1166" w:bottom="547" w:left="1440" w:header="288" w:footer="28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FreeSans">
    <w:altName w:val="Times New Roman"/>
    <w:panose1 w:val="00000000000000000000"/>
    <w:charset w:val="01"/>
    <w:family w:val="auto"/>
    <w:pitch w:val="default"/>
    <w:sig w:usb0="00000000" w:usb1="00000000" w:usb2="00000000" w:usb3="00000000" w:csb0="00040001" w:csb1="00000000"/>
  </w:font>
  <w:font w:name="Book Antiqua">
    <w:panose1 w:val="02040602050305030304"/>
    <w:charset w:val="00"/>
    <w:family w:val="roman"/>
    <w:pitch w:val="default"/>
    <w:sig w:usb0="00000287" w:usb1="00000000" w:usb2="00000000" w:usb3="00000000" w:csb0="2000009F" w:csb1="DFD70000"/>
  </w:font>
  <w:font w:name="Cambria">
    <w:panose1 w:val="02040503050406030204"/>
    <w:charset w:val="00"/>
    <w:family w:val="roman"/>
    <w:pitch w:val="default"/>
    <w:sig w:usb0="E00006FF" w:usb1="420024FF" w:usb2="02000000" w:usb3="00000000" w:csb0="2000019F" w:csb1="00000000"/>
  </w:font>
  <w:font w:name="Kalinga">
    <w:altName w:val="Segoe UI Symbol"/>
    <w:panose1 w:val="020B0502040204020203"/>
    <w:charset w:val="00"/>
    <w:family w:val="swiss"/>
    <w:pitch w:val="default"/>
    <w:sig w:usb0="00000000" w:usb1="00000000" w:usb2="00000000" w:usb3="00000000" w:csb0="00000001" w:csb1="00000000"/>
  </w:font>
  <w:font w:name="Candara">
    <w:panose1 w:val="020E0502030303020204"/>
    <w:charset w:val="00"/>
    <w:family w:val="swiss"/>
    <w:pitch w:val="default"/>
    <w:sig w:usb0="A00002EF" w:usb1="4000A44B" w:usb2="00000000" w:usb3="00000000" w:csb0="2000019F" w:csb1="00000000"/>
  </w:font>
  <w:font w:name="Segoe UI">
    <w:panose1 w:val="020B0502040204020203"/>
    <w:charset w:val="00"/>
    <w:family w:val="swiss"/>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B09FCE">
    <w:pPr>
      <w:pStyle w:val="10"/>
      <w:jc w:val="right"/>
      <w:rPr>
        <w:i/>
      </w:rPr>
    </w:pPr>
    <w:r>
      <w:rPr>
        <w:i/>
      </w:rPr>
      <w:t xml:space="preserve">Page </w:t>
    </w:r>
    <w:r>
      <w:rPr>
        <w:b/>
        <w:i/>
      </w:rPr>
      <w:fldChar w:fldCharType="begin"/>
    </w:r>
    <w:r>
      <w:rPr>
        <w:b/>
        <w:i/>
      </w:rPr>
      <w:instrText xml:space="preserve"> PAGE </w:instrText>
    </w:r>
    <w:r>
      <w:rPr>
        <w:b/>
        <w:i/>
      </w:rPr>
      <w:fldChar w:fldCharType="separate"/>
    </w:r>
    <w:r>
      <w:rPr>
        <w:b/>
        <w:i/>
      </w:rPr>
      <w:t>1</w:t>
    </w:r>
    <w:r>
      <w:rPr>
        <w:b/>
        <w:i/>
      </w:rPr>
      <w:fldChar w:fldCharType="end"/>
    </w:r>
    <w:r>
      <w:rPr>
        <w:i/>
      </w:rPr>
      <w:t xml:space="preserve"> of </w:t>
    </w:r>
    <w:r>
      <w:rPr>
        <w:b/>
        <w:i/>
      </w:rPr>
      <w:fldChar w:fldCharType="begin"/>
    </w:r>
    <w:r>
      <w:rPr>
        <w:b/>
        <w:i/>
      </w:rPr>
      <w:instrText xml:space="preserve"> NUMPAGES  </w:instrText>
    </w:r>
    <w:r>
      <w:rPr>
        <w:b/>
        <w:i/>
      </w:rPr>
      <w:fldChar w:fldCharType="separate"/>
    </w:r>
    <w:r>
      <w:rPr>
        <w:b/>
        <w:i/>
      </w:rPr>
      <w:t>5</w:t>
    </w:r>
    <w:r>
      <w:rPr>
        <w:b/>
        <w:i/>
      </w:rPr>
      <w:fldChar w:fldCharType="end"/>
    </w:r>
  </w:p>
  <w:p w14:paraId="08EFA27E">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CDBFED">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7AFB5B">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5679" w:type="pct"/>
      <w:tblInd w:w="-867" w:type="dxa"/>
      <w:tblBorders>
        <w:top w:val="none" w:color="auto" w:sz="0" w:space="0"/>
        <w:left w:val="none" w:color="auto" w:sz="0" w:space="0"/>
        <w:bottom w:val="single" w:color="808080" w:sz="18" w:space="0"/>
        <w:right w:val="none" w:color="auto" w:sz="0" w:space="0"/>
        <w:insideH w:val="none" w:color="auto" w:sz="0" w:space="0"/>
        <w:insideV w:val="single" w:color="808080" w:sz="18" w:space="0"/>
      </w:tblBorders>
      <w:tblLayout w:type="autofit"/>
      <w:tblCellMar>
        <w:top w:w="72" w:type="dxa"/>
        <w:left w:w="115" w:type="dxa"/>
        <w:bottom w:w="72" w:type="dxa"/>
        <w:right w:w="115" w:type="dxa"/>
      </w:tblCellMar>
    </w:tblPr>
    <w:tblGrid>
      <w:gridCol w:w="9973"/>
      <w:gridCol w:w="1231"/>
    </w:tblGrid>
    <w:tr w14:paraId="5A9981F5">
      <w:tblPrEx>
        <w:tblBorders>
          <w:top w:val="none" w:color="auto" w:sz="0" w:space="0"/>
          <w:left w:val="none" w:color="auto" w:sz="0" w:space="0"/>
          <w:bottom w:val="single" w:color="808080" w:sz="18" w:space="0"/>
          <w:right w:val="none" w:color="auto" w:sz="0" w:space="0"/>
          <w:insideH w:val="none" w:color="auto" w:sz="0" w:space="0"/>
          <w:insideV w:val="single" w:color="808080" w:sz="18" w:space="0"/>
        </w:tblBorders>
        <w:tblCellMar>
          <w:top w:w="72" w:type="dxa"/>
          <w:left w:w="115" w:type="dxa"/>
          <w:bottom w:w="72" w:type="dxa"/>
          <w:right w:w="115" w:type="dxa"/>
        </w:tblCellMar>
      </w:tblPrEx>
      <w:trPr>
        <w:trHeight w:val="288" w:hRule="atLeast"/>
      </w:trPr>
      <w:tc>
        <w:tcPr>
          <w:tcW w:w="9982" w:type="dxa"/>
        </w:tcPr>
        <w:p w14:paraId="4C68E9E5">
          <w:pPr>
            <w:pStyle w:val="11"/>
            <w:rPr>
              <w:color w:val="002060"/>
            </w:rPr>
          </w:pPr>
          <w:r>
            <w:pict>
              <v:shape id="PowerPlusWaterMarkObject260267345" o:spid="_x0000_s1027" o:spt="136" type="#_x0000_t136" style="position:absolute;left:0pt;height:113.15pt;width:565.9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path="t" trim="f" xscale="f" string="DRAFT COPY" style="font-family:Times New Roman;font-size:1pt;v-text-align:center;"/>
              </v:shape>
            </w:pict>
          </w:r>
          <w:r>
            <w:rPr>
              <w:b/>
              <w:color w:val="002060"/>
            </w:rPr>
            <w:t>School of Computer Engineering,</w:t>
          </w:r>
          <w:r>
            <w:rPr>
              <w:color w:val="002060"/>
            </w:rPr>
            <w:t xml:space="preserve">           </w:t>
          </w:r>
          <w:r>
            <w:rPr>
              <w:color w:val="C00000"/>
            </w:rPr>
            <w:t xml:space="preserve">           </w:t>
          </w:r>
          <w:r>
            <w:rPr>
              <w:rFonts w:ascii="Segoe UI" w:hAnsi="Segoe UI" w:cs="Segoe UI"/>
              <w:b/>
              <w:color w:val="C00000"/>
              <w:sz w:val="30"/>
            </w:rPr>
            <w:t>Lesson Plan</w:t>
          </w:r>
          <w:r>
            <w:rPr>
              <w:rFonts w:ascii="Segoe UI" w:hAnsi="Segoe UI" w:cs="Segoe UI"/>
              <w:b/>
              <w:color w:val="C00000"/>
              <w:sz w:val="32"/>
            </w:rPr>
            <w:t xml:space="preserve"> </w:t>
          </w:r>
        </w:p>
        <w:p w14:paraId="6FE1C490">
          <w:pPr>
            <w:pStyle w:val="11"/>
            <w:rPr>
              <w:rFonts w:ascii="Cambria" w:hAnsi="Cambria"/>
              <w:b/>
              <w:color w:val="002060"/>
              <w:sz w:val="36"/>
              <w:szCs w:val="36"/>
            </w:rPr>
          </w:pPr>
          <w:r>
            <w:rPr>
              <w:b/>
              <w:color w:val="002060"/>
            </w:rPr>
            <w:t xml:space="preserve">KIIT Deemed to be University                </w:t>
          </w:r>
          <w:r>
            <w:rPr>
              <w:rFonts w:ascii="Segoe UI" w:hAnsi="Segoe UI" w:cs="Segoe UI"/>
              <w:b/>
              <w:color w:val="C00000"/>
              <w:sz w:val="30"/>
            </w:rPr>
            <w:t>Software Engineering</w:t>
          </w:r>
        </w:p>
      </w:tc>
      <w:tc>
        <w:tcPr>
          <w:tcW w:w="808" w:type="dxa"/>
        </w:tcPr>
        <w:p w14:paraId="433EC85D">
          <w:pPr>
            <w:pStyle w:val="11"/>
            <w:rPr>
              <w:rFonts w:ascii="Cambria" w:hAnsi="Cambria"/>
              <w:b/>
              <w:bCs/>
              <w:color w:val="002060"/>
              <w:sz w:val="36"/>
              <w:szCs w:val="36"/>
            </w:rPr>
          </w:pPr>
          <w:r>
            <w:rPr>
              <w:rFonts w:ascii="Cambria" w:hAnsi="Cambria"/>
              <w:b/>
              <w:bCs/>
              <w:color w:val="002060"/>
            </w:rPr>
            <w:t>AUTUMN 2025</w:t>
          </w:r>
        </w:p>
      </w:tc>
    </w:tr>
  </w:tbl>
  <w:p w14:paraId="4E1B7C9A">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29AE49">
    <w:pPr>
      <w:pStyle w:val="11"/>
    </w:pPr>
    <w:r>
      <w:pict>
        <v:shape id="PowerPlusWaterMarkObject260267344" o:spid="_x0000_s1026" o:spt="136" type="#_x0000_t136" style="position:absolute;left:0pt;height:113.15pt;width:565.9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path="t" trim="f" xscale="f" string="DRAFT COPY" style="font-family:Times New Roman;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BB83F0">
    <w:pPr>
      <w:pStyle w:val="11"/>
    </w:pPr>
    <w:r>
      <w:pict>
        <v:shape id="PowerPlusWaterMarkObject260267343" o:spid="_x0000_s1025" o:spt="136" type="#_x0000_t136" style="position:absolute;left:0pt;height:113.15pt;width:565.9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path="t" trim="f" xscale="f" string="DRAFT COPY" style="font-family:Times New Roman;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033B2E"/>
    <w:multiLevelType w:val="multilevel"/>
    <w:tmpl w:val="20033B2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08D0145"/>
    <w:multiLevelType w:val="multilevel"/>
    <w:tmpl w:val="208D0145"/>
    <w:lvl w:ilvl="0" w:tentative="0">
      <w:start w:val="1"/>
      <w:numFmt w:val="decimal"/>
      <w:lvlText w:val="%1."/>
      <w:lvlJc w:val="left"/>
      <w:pPr>
        <w:ind w:left="720" w:hanging="360"/>
      </w:pPr>
      <w:rPr>
        <w:rFonts w:hint="default" w:eastAsia="Calibri"/>
        <w:b/>
        <w:sz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8CB2F21"/>
    <w:multiLevelType w:val="multilevel"/>
    <w:tmpl w:val="58CB2F2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noPunctuationKerning w:val="1"/>
  <w:characterSpacingControl w:val="doNotCompress"/>
  <w:hdrShapeDefaults>
    <o:shapelayout v:ext="edit">
      <o:idmap v:ext="edit" data="1"/>
    </o:shapelayout>
  </w:hdrShapeDefaults>
  <w:compat>
    <w:compatSetting w:name="compatibilityMode" w:uri="http://schemas.microsoft.com/office/word" w:val="12"/>
  </w:compat>
  <w:rsids>
    <w:rsidRoot w:val="00CD2D83"/>
    <w:rsid w:val="00000BEA"/>
    <w:rsid w:val="00003849"/>
    <w:rsid w:val="00015A7A"/>
    <w:rsid w:val="00040D8A"/>
    <w:rsid w:val="00050021"/>
    <w:rsid w:val="00053BB1"/>
    <w:rsid w:val="00070C76"/>
    <w:rsid w:val="0008156E"/>
    <w:rsid w:val="000831C6"/>
    <w:rsid w:val="0008463F"/>
    <w:rsid w:val="000964AB"/>
    <w:rsid w:val="000A6053"/>
    <w:rsid w:val="000B22F0"/>
    <w:rsid w:val="000B3CE4"/>
    <w:rsid w:val="000C1992"/>
    <w:rsid w:val="000C77A1"/>
    <w:rsid w:val="000D5977"/>
    <w:rsid w:val="000E2A6F"/>
    <w:rsid w:val="000F0B36"/>
    <w:rsid w:val="000F0FB5"/>
    <w:rsid w:val="000F35A1"/>
    <w:rsid w:val="000F47A2"/>
    <w:rsid w:val="00100B93"/>
    <w:rsid w:val="001013AE"/>
    <w:rsid w:val="00105868"/>
    <w:rsid w:val="00106599"/>
    <w:rsid w:val="00117439"/>
    <w:rsid w:val="00121BE4"/>
    <w:rsid w:val="00122477"/>
    <w:rsid w:val="0015557C"/>
    <w:rsid w:val="00157FCD"/>
    <w:rsid w:val="00162B3F"/>
    <w:rsid w:val="0016355B"/>
    <w:rsid w:val="00181A1A"/>
    <w:rsid w:val="0018648D"/>
    <w:rsid w:val="001915C2"/>
    <w:rsid w:val="001A2FC4"/>
    <w:rsid w:val="001B4D24"/>
    <w:rsid w:val="001C0639"/>
    <w:rsid w:val="001C1D35"/>
    <w:rsid w:val="001E1447"/>
    <w:rsid w:val="001E6AFF"/>
    <w:rsid w:val="001F7C73"/>
    <w:rsid w:val="00220A49"/>
    <w:rsid w:val="002223F8"/>
    <w:rsid w:val="0022305D"/>
    <w:rsid w:val="002278E8"/>
    <w:rsid w:val="00240C85"/>
    <w:rsid w:val="00253BCB"/>
    <w:rsid w:val="002644DC"/>
    <w:rsid w:val="00265E21"/>
    <w:rsid w:val="00276387"/>
    <w:rsid w:val="0027661C"/>
    <w:rsid w:val="00287967"/>
    <w:rsid w:val="0029237C"/>
    <w:rsid w:val="002A4C3B"/>
    <w:rsid w:val="002B347D"/>
    <w:rsid w:val="002C37F6"/>
    <w:rsid w:val="002C51FB"/>
    <w:rsid w:val="002C708D"/>
    <w:rsid w:val="002C7E4B"/>
    <w:rsid w:val="002E4BA3"/>
    <w:rsid w:val="002F3112"/>
    <w:rsid w:val="002F3B85"/>
    <w:rsid w:val="002F70F1"/>
    <w:rsid w:val="002F7B3E"/>
    <w:rsid w:val="00303DD4"/>
    <w:rsid w:val="00324987"/>
    <w:rsid w:val="00333F46"/>
    <w:rsid w:val="00334F81"/>
    <w:rsid w:val="0033500E"/>
    <w:rsid w:val="00344681"/>
    <w:rsid w:val="003510B2"/>
    <w:rsid w:val="0037566C"/>
    <w:rsid w:val="00377057"/>
    <w:rsid w:val="00390D53"/>
    <w:rsid w:val="003A6562"/>
    <w:rsid w:val="003A799A"/>
    <w:rsid w:val="003B44C4"/>
    <w:rsid w:val="003C4CD5"/>
    <w:rsid w:val="003D79EA"/>
    <w:rsid w:val="003E1F7D"/>
    <w:rsid w:val="003E4A87"/>
    <w:rsid w:val="003F3DD4"/>
    <w:rsid w:val="003F6B85"/>
    <w:rsid w:val="00470CBD"/>
    <w:rsid w:val="0047236D"/>
    <w:rsid w:val="004900C8"/>
    <w:rsid w:val="00491682"/>
    <w:rsid w:val="004B3582"/>
    <w:rsid w:val="004B69C5"/>
    <w:rsid w:val="004C3620"/>
    <w:rsid w:val="004D3810"/>
    <w:rsid w:val="004E351D"/>
    <w:rsid w:val="005028A4"/>
    <w:rsid w:val="0051647B"/>
    <w:rsid w:val="00532DAC"/>
    <w:rsid w:val="00537284"/>
    <w:rsid w:val="00542568"/>
    <w:rsid w:val="00553D49"/>
    <w:rsid w:val="0055484B"/>
    <w:rsid w:val="00555B2A"/>
    <w:rsid w:val="005576B7"/>
    <w:rsid w:val="00567E00"/>
    <w:rsid w:val="00580B25"/>
    <w:rsid w:val="005820BD"/>
    <w:rsid w:val="00597327"/>
    <w:rsid w:val="005A34EC"/>
    <w:rsid w:val="005A558E"/>
    <w:rsid w:val="005B0026"/>
    <w:rsid w:val="005B41B5"/>
    <w:rsid w:val="005C1586"/>
    <w:rsid w:val="005D739B"/>
    <w:rsid w:val="005D7443"/>
    <w:rsid w:val="005E3874"/>
    <w:rsid w:val="005F11AB"/>
    <w:rsid w:val="005F1E96"/>
    <w:rsid w:val="005F267F"/>
    <w:rsid w:val="005F3771"/>
    <w:rsid w:val="00615FED"/>
    <w:rsid w:val="00631350"/>
    <w:rsid w:val="006373E7"/>
    <w:rsid w:val="00652728"/>
    <w:rsid w:val="00663AA0"/>
    <w:rsid w:val="00671046"/>
    <w:rsid w:val="00671DBF"/>
    <w:rsid w:val="00672F28"/>
    <w:rsid w:val="00680A51"/>
    <w:rsid w:val="006866F5"/>
    <w:rsid w:val="00693F58"/>
    <w:rsid w:val="006A1099"/>
    <w:rsid w:val="006B3DA5"/>
    <w:rsid w:val="006D027C"/>
    <w:rsid w:val="006E5953"/>
    <w:rsid w:val="006F1999"/>
    <w:rsid w:val="006F4CBA"/>
    <w:rsid w:val="006F731B"/>
    <w:rsid w:val="006F7D8C"/>
    <w:rsid w:val="00714187"/>
    <w:rsid w:val="00715AA9"/>
    <w:rsid w:val="00735231"/>
    <w:rsid w:val="007372F7"/>
    <w:rsid w:val="00737F6B"/>
    <w:rsid w:val="00776E05"/>
    <w:rsid w:val="00777788"/>
    <w:rsid w:val="0079019E"/>
    <w:rsid w:val="007938A5"/>
    <w:rsid w:val="007B0832"/>
    <w:rsid w:val="007C0331"/>
    <w:rsid w:val="007E26BE"/>
    <w:rsid w:val="007F4235"/>
    <w:rsid w:val="0081631B"/>
    <w:rsid w:val="00865BC7"/>
    <w:rsid w:val="0088078A"/>
    <w:rsid w:val="008813CB"/>
    <w:rsid w:val="00882427"/>
    <w:rsid w:val="00882BF8"/>
    <w:rsid w:val="008A0E61"/>
    <w:rsid w:val="008B0A74"/>
    <w:rsid w:val="008B1595"/>
    <w:rsid w:val="008B6CC6"/>
    <w:rsid w:val="008D49E5"/>
    <w:rsid w:val="008E03F9"/>
    <w:rsid w:val="008E3CD9"/>
    <w:rsid w:val="008E6A9B"/>
    <w:rsid w:val="008F1BC0"/>
    <w:rsid w:val="008F74E1"/>
    <w:rsid w:val="00903ABD"/>
    <w:rsid w:val="00904488"/>
    <w:rsid w:val="00905FB6"/>
    <w:rsid w:val="009235F9"/>
    <w:rsid w:val="00943403"/>
    <w:rsid w:val="0096034E"/>
    <w:rsid w:val="00960E62"/>
    <w:rsid w:val="00965B6F"/>
    <w:rsid w:val="00986D61"/>
    <w:rsid w:val="00991DDD"/>
    <w:rsid w:val="009A0BB1"/>
    <w:rsid w:val="009A0CFC"/>
    <w:rsid w:val="009C0D10"/>
    <w:rsid w:val="009C0E42"/>
    <w:rsid w:val="009C1A1B"/>
    <w:rsid w:val="009C455A"/>
    <w:rsid w:val="009C4D2C"/>
    <w:rsid w:val="009D5ACF"/>
    <w:rsid w:val="009F1A39"/>
    <w:rsid w:val="009F2FFE"/>
    <w:rsid w:val="009F794A"/>
    <w:rsid w:val="00A059F0"/>
    <w:rsid w:val="00A079F5"/>
    <w:rsid w:val="00A16953"/>
    <w:rsid w:val="00A245E8"/>
    <w:rsid w:val="00A312C8"/>
    <w:rsid w:val="00A402D1"/>
    <w:rsid w:val="00A57C41"/>
    <w:rsid w:val="00A66E7A"/>
    <w:rsid w:val="00A77AB4"/>
    <w:rsid w:val="00A80CA2"/>
    <w:rsid w:val="00A83DAE"/>
    <w:rsid w:val="00A95DE9"/>
    <w:rsid w:val="00A97353"/>
    <w:rsid w:val="00AB5531"/>
    <w:rsid w:val="00AC1203"/>
    <w:rsid w:val="00AC3842"/>
    <w:rsid w:val="00AD0E1D"/>
    <w:rsid w:val="00AE7572"/>
    <w:rsid w:val="00AF623F"/>
    <w:rsid w:val="00AF7E5D"/>
    <w:rsid w:val="00B02272"/>
    <w:rsid w:val="00B079CC"/>
    <w:rsid w:val="00B07C74"/>
    <w:rsid w:val="00B217CF"/>
    <w:rsid w:val="00B22D92"/>
    <w:rsid w:val="00B27A47"/>
    <w:rsid w:val="00B47165"/>
    <w:rsid w:val="00B500BB"/>
    <w:rsid w:val="00B62975"/>
    <w:rsid w:val="00B665AE"/>
    <w:rsid w:val="00B91EE8"/>
    <w:rsid w:val="00B97056"/>
    <w:rsid w:val="00BA1C7F"/>
    <w:rsid w:val="00BA2731"/>
    <w:rsid w:val="00BA61BC"/>
    <w:rsid w:val="00BB0DD0"/>
    <w:rsid w:val="00BB723D"/>
    <w:rsid w:val="00BC0267"/>
    <w:rsid w:val="00BC4083"/>
    <w:rsid w:val="00BC5B69"/>
    <w:rsid w:val="00BC77B4"/>
    <w:rsid w:val="00BD6A83"/>
    <w:rsid w:val="00BF34CC"/>
    <w:rsid w:val="00C0010E"/>
    <w:rsid w:val="00C003DB"/>
    <w:rsid w:val="00C214C4"/>
    <w:rsid w:val="00C24695"/>
    <w:rsid w:val="00C60823"/>
    <w:rsid w:val="00C625A1"/>
    <w:rsid w:val="00C67699"/>
    <w:rsid w:val="00CA275C"/>
    <w:rsid w:val="00CC3323"/>
    <w:rsid w:val="00CD2D83"/>
    <w:rsid w:val="00CE4BC4"/>
    <w:rsid w:val="00CE7D53"/>
    <w:rsid w:val="00CF6679"/>
    <w:rsid w:val="00D05110"/>
    <w:rsid w:val="00D508BE"/>
    <w:rsid w:val="00D77751"/>
    <w:rsid w:val="00DB41EC"/>
    <w:rsid w:val="00DD25C7"/>
    <w:rsid w:val="00DE5486"/>
    <w:rsid w:val="00DF5287"/>
    <w:rsid w:val="00DF6E1E"/>
    <w:rsid w:val="00E20BC0"/>
    <w:rsid w:val="00E225DD"/>
    <w:rsid w:val="00E42DE5"/>
    <w:rsid w:val="00E44E25"/>
    <w:rsid w:val="00E522B3"/>
    <w:rsid w:val="00E52F34"/>
    <w:rsid w:val="00E603AD"/>
    <w:rsid w:val="00E6205C"/>
    <w:rsid w:val="00E73CBA"/>
    <w:rsid w:val="00E804F9"/>
    <w:rsid w:val="00E946C2"/>
    <w:rsid w:val="00E94D55"/>
    <w:rsid w:val="00E9718F"/>
    <w:rsid w:val="00EA27AE"/>
    <w:rsid w:val="00EB4A34"/>
    <w:rsid w:val="00EC264C"/>
    <w:rsid w:val="00EC33F7"/>
    <w:rsid w:val="00ED0D82"/>
    <w:rsid w:val="00EE685A"/>
    <w:rsid w:val="00EF04C4"/>
    <w:rsid w:val="00EF4A0B"/>
    <w:rsid w:val="00F01FC9"/>
    <w:rsid w:val="00F11AAF"/>
    <w:rsid w:val="00F1579E"/>
    <w:rsid w:val="00F316E6"/>
    <w:rsid w:val="00F4738C"/>
    <w:rsid w:val="00F5463E"/>
    <w:rsid w:val="00F67D84"/>
    <w:rsid w:val="00F75D67"/>
    <w:rsid w:val="00F7692E"/>
    <w:rsid w:val="00F821E5"/>
    <w:rsid w:val="00F9033B"/>
    <w:rsid w:val="00F92B27"/>
    <w:rsid w:val="00FA1EFA"/>
    <w:rsid w:val="00FB16C9"/>
    <w:rsid w:val="00FD548E"/>
    <w:rsid w:val="00FF7B89"/>
    <w:rsid w:val="28D4148C"/>
    <w:rsid w:val="3A4D2CF4"/>
    <w:rsid w:val="68B33CE8"/>
    <w:rsid w:val="6E2066F6"/>
    <w:rsid w:val="72A9390E"/>
    <w:rsid w:val="7F1C20DE"/>
  </w:rsids>
  <m:mathPr>
    <m:mathFont m:val="Cambria Math"/>
    <m:brkBin m:val="before"/>
    <m:brkBinSub m:val="--"/>
    <m:smallFrac m:val="0"/>
    <m:dispDef/>
    <m:lMargin m:val="0"/>
    <m:rMargin m:val="0"/>
    <m:defJc m:val="centerGroup"/>
    <m:wrapIndent m:val="1440"/>
    <m:intLim m:val="subSup"/>
    <m:naryLim m:val="undOvr"/>
  </m:mathPr>
  <w:themeFontLang w:val="en-US" w:eastAsia="zh-CN" w:bidi="or-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spacing w:line="360" w:lineRule="auto"/>
      <w:jc w:val="center"/>
      <w:outlineLvl w:val="0"/>
    </w:pPr>
    <w:rPr>
      <w:b/>
      <w:bCs/>
    </w:rPr>
  </w:style>
  <w:style w:type="paragraph" w:styleId="3">
    <w:name w:val="heading 2"/>
    <w:basedOn w:val="1"/>
    <w:next w:val="1"/>
    <w:qFormat/>
    <w:uiPriority w:val="0"/>
    <w:pPr>
      <w:keepNext/>
      <w:outlineLvl w:val="1"/>
    </w:pPr>
    <w:rPr>
      <w:b/>
      <w:bCs/>
    </w:rPr>
  </w:style>
  <w:style w:type="paragraph" w:styleId="4">
    <w:name w:val="heading 3"/>
    <w:basedOn w:val="1"/>
    <w:next w:val="1"/>
    <w:qFormat/>
    <w:uiPriority w:val="0"/>
    <w:pPr>
      <w:keepNext/>
      <w:jc w:val="right"/>
      <w:outlineLvl w:val="2"/>
    </w:pPr>
    <w:rPr>
      <w:b/>
      <w:bCs/>
    </w:rPr>
  </w:style>
  <w:style w:type="paragraph" w:styleId="5">
    <w:name w:val="heading 4"/>
    <w:basedOn w:val="1"/>
    <w:next w:val="1"/>
    <w:qFormat/>
    <w:uiPriority w:val="0"/>
    <w:pPr>
      <w:keepNext/>
      <w:tabs>
        <w:tab w:val="left" w:pos="7488"/>
      </w:tabs>
      <w:outlineLvl w:val="3"/>
    </w:pPr>
    <w:rPr>
      <w:b/>
      <w:bCs/>
      <w:u w:val="single"/>
    </w:rPr>
  </w:style>
  <w:style w:type="paragraph" w:styleId="6">
    <w:name w:val="heading 5"/>
    <w:basedOn w:val="1"/>
    <w:next w:val="1"/>
    <w:qFormat/>
    <w:uiPriority w:val="0"/>
    <w:pPr>
      <w:keepNext/>
      <w:jc w:val="center"/>
      <w:outlineLvl w:val="4"/>
    </w:pPr>
    <w:rPr>
      <w:b/>
      <w:u w:val="single"/>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16"/>
    <w:unhideWhenUsed/>
    <w:uiPriority w:val="99"/>
    <w:rPr>
      <w:rFonts w:ascii="Tahoma" w:hAnsi="Tahoma" w:cs="Tahoma"/>
      <w:sz w:val="16"/>
      <w:szCs w:val="16"/>
    </w:rPr>
  </w:style>
  <w:style w:type="paragraph" w:styleId="10">
    <w:name w:val="footer"/>
    <w:basedOn w:val="1"/>
    <w:link w:val="17"/>
    <w:unhideWhenUsed/>
    <w:uiPriority w:val="99"/>
    <w:pPr>
      <w:tabs>
        <w:tab w:val="center" w:pos="4680"/>
        <w:tab w:val="right" w:pos="9360"/>
      </w:tabs>
    </w:pPr>
  </w:style>
  <w:style w:type="paragraph" w:styleId="11">
    <w:name w:val="header"/>
    <w:basedOn w:val="1"/>
    <w:link w:val="18"/>
    <w:unhideWhenUsed/>
    <w:uiPriority w:val="99"/>
    <w:pPr>
      <w:tabs>
        <w:tab w:val="center" w:pos="4680"/>
        <w:tab w:val="right" w:pos="9360"/>
      </w:tabs>
    </w:pPr>
  </w:style>
  <w:style w:type="character" w:styleId="12">
    <w:name w:val="Hyperlink"/>
    <w:basedOn w:val="7"/>
    <w:unhideWhenUsed/>
    <w:uiPriority w:val="99"/>
    <w:rPr>
      <w:color w:val="0000FF" w:themeColor="hyperlink"/>
      <w:u w:val="single"/>
    </w:rPr>
  </w:style>
  <w:style w:type="paragraph" w:styleId="13">
    <w:name w:val="Normal (Web)"/>
    <w:basedOn w:val="1"/>
    <w:uiPriority w:val="0"/>
    <w:pPr>
      <w:widowControl w:val="0"/>
      <w:suppressAutoHyphens/>
      <w:spacing w:after="280"/>
      <w:jc w:val="both"/>
    </w:pPr>
    <w:rPr>
      <w:rFonts w:ascii="Verdana" w:hAnsi="Verdana" w:cs="FreeSans"/>
      <w:color w:val="000080"/>
      <w:kern w:val="1"/>
      <w:sz w:val="18"/>
      <w:szCs w:val="18"/>
      <w:lang w:val="en-IN" w:eastAsia="en-IN" w:bidi="hi-IN"/>
    </w:rPr>
  </w:style>
  <w:style w:type="table" w:styleId="14">
    <w:name w:val="Table Grid"/>
    <w:basedOn w:val="8"/>
    <w:uiPriority w:val="39"/>
    <w:rPr>
      <w:rFonts w:ascii="Calibri" w:hAnsi="Calibri"/>
      <w:sz w:val="22"/>
      <w:szCs w:val="22"/>
      <w:lang w:val="en-IN" w:eastAsia="en-I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5">
    <w:name w:val="Title"/>
    <w:basedOn w:val="1"/>
    <w:next w:val="1"/>
    <w:link w:val="21"/>
    <w:qFormat/>
    <w:uiPriority w:val="10"/>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customStyle="1" w:styleId="16">
    <w:name w:val="Balloon Text Char"/>
    <w:basedOn w:val="7"/>
    <w:link w:val="9"/>
    <w:semiHidden/>
    <w:uiPriority w:val="99"/>
    <w:rPr>
      <w:rFonts w:ascii="Tahoma" w:hAnsi="Tahoma" w:cs="Tahoma"/>
      <w:sz w:val="16"/>
      <w:szCs w:val="16"/>
    </w:rPr>
  </w:style>
  <w:style w:type="character" w:customStyle="1" w:styleId="17">
    <w:name w:val="Footer Char"/>
    <w:basedOn w:val="7"/>
    <w:link w:val="10"/>
    <w:uiPriority w:val="99"/>
    <w:rPr>
      <w:sz w:val="24"/>
      <w:szCs w:val="24"/>
    </w:rPr>
  </w:style>
  <w:style w:type="character" w:customStyle="1" w:styleId="18">
    <w:name w:val="Header Char"/>
    <w:basedOn w:val="7"/>
    <w:link w:val="11"/>
    <w:uiPriority w:val="99"/>
    <w:rPr>
      <w:sz w:val="24"/>
      <w:szCs w:val="24"/>
    </w:rPr>
  </w:style>
  <w:style w:type="paragraph" w:customStyle="1" w:styleId="19">
    <w:name w:val="Default"/>
    <w:uiPriority w:val="0"/>
    <w:pPr>
      <w:widowControl w:val="0"/>
      <w:autoSpaceDE w:val="0"/>
      <w:autoSpaceDN w:val="0"/>
      <w:adjustRightInd w:val="0"/>
    </w:pPr>
    <w:rPr>
      <w:rFonts w:ascii="Book Antiqua" w:hAnsi="Book Antiqua" w:eastAsia="Times New Roman" w:cs="Book Antiqua"/>
      <w:color w:val="000000"/>
      <w:sz w:val="24"/>
      <w:szCs w:val="24"/>
      <w:lang w:val="en-US" w:eastAsia="en-US" w:bidi="ar-SA"/>
    </w:rPr>
  </w:style>
  <w:style w:type="paragraph" w:styleId="20">
    <w:name w:val="List Paragraph"/>
    <w:basedOn w:val="1"/>
    <w:qFormat/>
    <w:uiPriority w:val="0"/>
    <w:pPr>
      <w:spacing w:after="200" w:line="276" w:lineRule="auto"/>
      <w:ind w:left="720"/>
      <w:contextualSpacing/>
    </w:pPr>
    <w:rPr>
      <w:rFonts w:ascii="Calibri" w:hAnsi="Calibri" w:eastAsia="Calibri"/>
      <w:sz w:val="22"/>
      <w:szCs w:val="22"/>
      <w:lang w:val="en-IN"/>
    </w:rPr>
  </w:style>
  <w:style w:type="character" w:customStyle="1" w:styleId="21">
    <w:name w:val="Title Char"/>
    <w:basedOn w:val="7"/>
    <w:link w:val="15"/>
    <w:uiPriority w:val="10"/>
    <w:rPr>
      <w:rFonts w:asciiTheme="majorHAnsi" w:hAnsiTheme="majorHAnsi" w:eastAsiaTheme="majorEastAsia" w:cstheme="majorBidi"/>
      <w:color w:val="17365D" w:themeColor="text2" w:themeShade="BF"/>
      <w:spacing w:val="5"/>
      <w:kern w:val="28"/>
      <w:sz w:val="52"/>
      <w:szCs w:val="52"/>
    </w:rPr>
  </w:style>
  <w:style w:type="paragraph" w:styleId="22">
    <w:name w:val="No Spacing"/>
    <w:qFormat/>
    <w:uiPriority w:val="1"/>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7"/>
    <customShpInfo spid="_x0000_s1026"/>
    <customShpInfo spid="_x0000_s102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733758-AFA7-47F3-9CC8-36F919F24BFB}">
  <ds:schemaRefs/>
</ds:datastoreItem>
</file>

<file path=docProps/app.xml><?xml version="1.0" encoding="utf-8"?>
<Properties xmlns="http://schemas.openxmlformats.org/officeDocument/2006/extended-properties" xmlns:vt="http://schemas.openxmlformats.org/officeDocument/2006/docPropsVTypes">
  <Template>Normal</Template>
  <Pages>6</Pages>
  <Words>1451</Words>
  <Characters>8273</Characters>
  <Lines>68</Lines>
  <Paragraphs>19</Paragraphs>
  <TotalTime>967</TotalTime>
  <ScaleCrop>false</ScaleCrop>
  <LinksUpToDate>false</LinksUpToDate>
  <CharactersWithSpaces>9705</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2021-07-03T15:37:00Z</dcterms:created>
  <dc:creator>pc-01</dc:creator>
  <cp:lastModifiedBy>Arghya Kundu</cp:lastModifiedBy>
  <cp:lastPrinted>2023-07-20T09:29:00Z</cp:lastPrinted>
  <dcterms:modified xsi:type="dcterms:W3CDTF">2025-07-10T12:10:22Z</dcterms:modified>
  <dc:title>School of Computer Engineering, KIIT UNIVERSITY        Software Engineering  Lesson Plan </dc:title>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7F8C6739E1A64A8AAF8A072253D8F760_12</vt:lpwstr>
  </property>
</Properties>
</file>