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CommercePulse</w:t>
      </w:r>
    </w:p>
    <w:p>
      <w:pPr>
        <w:jc w:val="center"/>
      </w:pPr>
      <w:r>
        <w:rPr>
          <w:b/>
          <w:sz w:val="28"/>
        </w:rPr>
        <w:t>E-Commerce Data Warehouse &amp; Business Intelligence</w:t>
      </w:r>
    </w:p>
    <w:p>
      <w:pPr>
        <w:jc w:val="center"/>
      </w:pPr>
      <w:r>
        <w:rPr>
          <w:i/>
        </w:rPr>
        <w:t>Project Documentation</w:t>
      </w:r>
    </w:p>
    <w:p>
      <w:pPr>
        <w:pStyle w:val="Heading1"/>
      </w:pPr>
      <w:r>
        <w:t>1. Project Overview</w:t>
      </w:r>
    </w:p>
    <w:p>
      <w:r>
        <w:t>CommercePulse is an end-to-end e-commerce data warehousing and business intelligence project designed to transform transactional sales data into a structured analytical data warehouse and interactive Power BI dashboards.</w:t>
      </w:r>
    </w:p>
    <w:p>
      <w:r>
        <w:t>The project demonstrates the complete analytics lifecycle: OLTP database design, sample data loading, ETL and dimensional modeling, SCD Type 2, analytical SQL, performance optimization, and Power BI reporting.</w:t>
      </w:r>
    </w:p>
    <w:p>
      <w:pPr>
        <w:pStyle w:val="Heading1"/>
      </w:pPr>
      <w:r>
        <w:t>2. Business Problem</w:t>
      </w:r>
    </w:p>
    <w:p>
      <w:r>
        <w:t>E-commerce businesses generate transactional data optimized for operational processing rather than complex analytical workloads. Business stakeholders need consolidated information about revenue, customers, products, stores, regions, payments, and time-based performance.</w:t>
      </w:r>
    </w:p>
    <w:p>
      <w:r>
        <w:t>CommercePulse separates transactional processing from analytical workloads through a dedicated data warehouse and provides business-facing reporting through Power BI.</w:t>
      </w:r>
    </w:p>
    <w:p>
      <w:pPr>
        <w:pStyle w:val="Heading1"/>
      </w:pPr>
      <w:r>
        <w:t>3. Project Objectives</w:t>
      </w:r>
    </w:p>
    <w:p>
      <w:r>
        <w:t>Design an OLTP database for e-commerce transactions.</w:t>
      </w:r>
    </w:p>
    <w:p>
      <w:r>
        <w:t>Generate and load representative transactional data.</w:t>
      </w:r>
    </w:p>
    <w:p>
      <w:r>
        <w:t>Design a dimensional data warehouse using a star schema.</w:t>
      </w:r>
    </w:p>
    <w:p>
      <w:r>
        <w:t>Implement ETL processes for dimensions and fact tables.</w:t>
      </w:r>
    </w:p>
    <w:p>
      <w:r>
        <w:t>Implement Slowly Changing Dimension Type 2 for customer history.</w:t>
      </w:r>
    </w:p>
    <w:p>
      <w:r>
        <w:t>Perform analytical SQL using aggregations, CTEs, and window functions.</w:t>
      </w:r>
    </w:p>
    <w:p>
      <w:r>
        <w:t>Perform payment reconciliation and revenue analysis.</w:t>
      </w:r>
    </w:p>
    <w:p>
      <w:r>
        <w:t>Analyze and optimize SQL query performance using execution statistics, execution plans, and indexing.</w:t>
      </w:r>
    </w:p>
    <w:p>
      <w:r>
        <w:t>Build interactive Power BI dashboards and validate their results.</w:t>
      </w:r>
    </w:p>
    <w:p>
      <w:pPr>
        <w:pStyle w:val="Heading1"/>
      </w:pPr>
      <w:r>
        <w:t>4. Technology Stack</w:t>
      </w:r>
    </w:p>
    <w:p>
      <w:r>
        <w:t>Microsoft SQL Server — OLTP database, data warehouse, ETL, and analytical processing.</w:t>
      </w:r>
    </w:p>
    <w:p>
      <w:r>
        <w:t>T-SQL — database development, transformations, ETL, and analytical queries.</w:t>
      </w:r>
    </w:p>
    <w:p>
      <w:r>
        <w:t>Power BI — interactive business intelligence dashboards.</w:t>
      </w:r>
    </w:p>
    <w:p>
      <w:r>
        <w:t>DAX — Power BI business measures.</w:t>
      </w:r>
    </w:p>
    <w:p>
      <w:r>
        <w:t>Git / GitHub — version control and portfolio management.</w:t>
      </w:r>
    </w:p>
    <w:p>
      <w:pPr>
        <w:pStyle w:val="Heading1"/>
      </w:pPr>
      <w:r>
        <w:t>5. Project Structure</w:t>
      </w:r>
    </w:p>
    <w:p>
      <w:r>
        <w:rPr>
          <w:rFonts w:ascii="Consolas" w:hAnsi="Consolas"/>
          <w:sz w:val="17"/>
        </w:rPr>
        <w:t>CommercePulse — E-Commerce Data Warehouse/</w:t>
        <w:br/>
        <w:t>├── CommercePulse — E-Commerce Data Warehouse.slnx</w:t>
        <w:br/>
        <w:t>├── data/</w:t>
        <w:br/>
        <w:t>├── docs/</w:t>
        <w:br/>
        <w:t>├── powerbi/</w:t>
        <w:br/>
        <w:t>│   └── CommercePulse.pbix</w:t>
        <w:br/>
        <w:t>├── screenshots/</w:t>
        <w:br/>
        <w:t>├── sql/</w:t>
        <w:br/>
        <w:t>│   ├── 01_oltp/</w:t>
        <w:br/>
        <w:t>│   ├── 02_sample_data/</w:t>
        <w:br/>
        <w:t>│   ├── 03_warehouse/</w:t>
        <w:br/>
        <w:t>│   ├── 04_etl/</w:t>
        <w:br/>
        <w:t>│   ├── 05_analytics/</w:t>
        <w:br/>
        <w:t>│   └── 06_performance/</w:t>
        <w:br/>
        <w:t>└── tests/</w:t>
      </w:r>
    </w:p>
    <w:p>
      <w:pPr>
        <w:pStyle w:val="Heading1"/>
      </w:pPr>
      <w:r>
        <w:t>6. OLTP Database</w:t>
      </w:r>
    </w:p>
    <w:p>
      <w:r>
        <w:t>The OLTP layer represents the operational e-commerce system using normalized transactional entities.</w:t>
      </w:r>
    </w:p>
    <w:p>
      <w:r>
        <w:t>Main entities include Categories, Customers, Products, Stores, Orders, Order Items, and Payments.</w:t>
      </w:r>
    </w:p>
    <w:p>
      <w:pPr>
        <w:pStyle w:val="Heading1"/>
      </w:pPr>
      <w:r>
        <w:t>7. Sample Data</w:t>
      </w:r>
    </w:p>
    <w:p>
      <w:r>
        <w:t>Representative e-commerce data is loaded for customers, products, categories, stores, orders, order items, and payments. The dataset provides enough variety to demonstrate analytical SQL, dimensional modeling, and query performance optimization.</w:t>
      </w:r>
    </w:p>
    <w:p>
      <w:pPr>
        <w:pStyle w:val="Heading1"/>
      </w:pPr>
      <w:r>
        <w:t>8. Data Warehouse Design</w:t>
      </w:r>
    </w:p>
    <w:p>
      <w:r>
        <w:t>The analytical warehouse follows a star schema that separates measurable business events from descriptive attributes.</w:t>
      </w:r>
    </w:p>
    <w:p>
      <w:r>
        <w:t>FactSales is the primary sales fact table and stores sales information at the order-item level, including date, customer, product, store, quantity, and sales amount.</w:t>
      </w:r>
    </w:p>
    <w:p>
      <w:r>
        <w:t>FactPayment stores payment-related information used for payment analysis and reconciliation.</w:t>
      </w:r>
    </w:p>
    <w:p>
      <w:pPr>
        <w:pStyle w:val="Heading1"/>
      </w:pPr>
      <w:r>
        <w:t>9. Dimension Tables</w:t>
      </w:r>
    </w:p>
    <w:p>
      <w:r>
        <w:t>DimCustomer — customer attributes and historical customer versions using SCD Type 2.</w:t>
      </w:r>
    </w:p>
    <w:p>
      <w:r>
        <w:t>DimProduct — product, brand, category ID, subcategory, supplier, and unit cost information. A business-friendly Category field was also created for Power BI reporting.</w:t>
      </w:r>
    </w:p>
    <w:p>
      <w:r>
        <w:t>DimDate — calendar attributes including date, year, month, and month number.</w:t>
      </w:r>
    </w:p>
    <w:p>
      <w:r>
        <w:t>DimStore — store, city, and region information.</w:t>
      </w:r>
    </w:p>
    <w:p>
      <w:r>
        <w:t>DimPaymentMethod — payment method information used for payment analysis and reconciliation.</w:t>
      </w:r>
    </w:p>
    <w:p>
      <w:pPr>
        <w:pStyle w:val="Heading1"/>
      </w:pPr>
      <w:r>
        <w:t>10. Star Schema</w:t>
      </w:r>
    </w:p>
    <w:p>
      <w:r>
        <w:t>The warehouse uses FactSales as the central fact table with descriptive dimensions surrounding it. This structure supports analysis across time, customer, product, store, region, and payment-related dimensions.</w:t>
      </w:r>
    </w:p>
    <w:p>
      <w:r>
        <w:t>Conceptual model: DimDate, DimCustomer, DimProduct, DimStore, and DimPaymentMethod → FactSales.</w:t>
      </w:r>
    </w:p>
    <w:p>
      <w:pPr>
        <w:pStyle w:val="Heading1"/>
      </w:pPr>
      <w:r>
        <w:t>11. Slowly Changing Dimension Type 2</w:t>
      </w:r>
    </w:p>
    <w:p>
      <w:r>
        <w:t>DimCustomer implements Slowly Changing Dimension Type 2 to preserve historical versions of tracked customer attributes.</w:t>
      </w:r>
    </w:p>
    <w:p>
      <w:r>
        <w:t>When a tracked attribute changes, the existing record is closed and a new current version is created. This preserves historical context instead of overwriting previous information.</w:t>
      </w:r>
    </w:p>
    <w:p>
      <w:r>
        <w:t>Implementation script: sql/04_etl/02_dim_customer_scd2.sql</w:t>
      </w:r>
    </w:p>
    <w:p>
      <w:pPr>
        <w:pStyle w:val="Heading1"/>
      </w:pPr>
      <w:r>
        <w:t>12. ETL Pipeline</w:t>
      </w:r>
    </w:p>
    <w:p>
      <w:r>
        <w:t>The ETL layer transforms OLTP data into the analytical warehouse.</w:t>
      </w:r>
    </w:p>
    <w:p>
      <w:r>
        <w:t>Dimension loading includes Customer, Product, Date, Store, and Payment Method. Fact loading includes FactSales and FactPayment.</w:t>
      </w:r>
    </w:p>
    <w:p>
      <w:r>
        <w:t>The ETL scripts are organized under sql/04_etl/ and include initial dimension loads, SCD Type 2 processing, and fact loading.</w:t>
      </w:r>
    </w:p>
    <w:p>
      <w:pPr>
        <w:pStyle w:val="Heading1"/>
      </w:pPr>
      <w:r>
        <w:t>13. Analytical SQL</w:t>
      </w:r>
    </w:p>
    <w:p>
      <w:r>
        <w:t>The analytics layer contains 12 analytical SQL scripts covering payment reconciliation, monthly revenue, top products, top customers, regional revenue, category performance, monthly rankings, running revenue, product rankings, customer segmentation, store performance, and revenue contribution.</w:t>
      </w:r>
    </w:p>
    <w:p>
      <w:r>
        <w:t>The project demonstrates joins, aggregations, CASE expressions, CTEs, window functions, ROW_NUMBER(), rankings, running totals, segmentation, and percentage contribution analysis.</w:t>
      </w:r>
    </w:p>
    <w:p>
      <w:pPr>
        <w:pStyle w:val="Heading1"/>
      </w:pPr>
      <w:r>
        <w:t>14. Performance Optimization</w:t>
      </w:r>
    </w:p>
    <w:p>
      <w:r>
        <w:t>SQL Server performance was evaluated using execution statistics and execution plans.</w:t>
      </w:r>
    </w:p>
    <w:p>
      <w:r>
        <w:t>The performance workflow was: establish a baseline, measure performance, inspect the execution plan, create an index, test index seek behavior, test a covering index, and compare results.</w:t>
      </w:r>
    </w:p>
    <w:p>
      <w:r>
        <w:t>Metrics considered include scan count, logical reads, physical reads, CPU time, and elapsed time.</w:t>
      </w:r>
    </w:p>
    <w:p>
      <w:pPr>
        <w:pStyle w:val="Heading1"/>
      </w:pPr>
      <w:r>
        <w:t>15. Indexing</w:t>
      </w:r>
    </w:p>
    <w:p>
      <w:r>
        <w:t>Indexes were created and tested to improve analytical query performance. The project demonstrates the difference between index scans and index seeks and evaluates the effect of a covering index.</w:t>
      </w:r>
    </w:p>
    <w:p>
      <w:r>
        <w:t>The goal was to measure actual performance impact rather than simply adding indexes without validation.</w:t>
      </w:r>
    </w:p>
    <w:p>
      <w:pPr>
        <w:pStyle w:val="Heading1"/>
      </w:pPr>
      <w:r>
        <w:t>16. Power BI Data Model</w:t>
      </w:r>
    </w:p>
    <w:p>
      <w:r>
        <w:t>Power BI connects to the analytical warehouse and uses the dimensional model containing FactSales, FactPayment, DimCustomer, DimProduct, DimDate, DimStore, and DimPaymentMethod.</w:t>
      </w:r>
    </w:p>
    <w:p>
      <w:r>
        <w:t>The dimensions provide filtering context for the fact tables through the star-schema relationships.</w:t>
      </w:r>
    </w:p>
    <w:p>
      <w:pPr>
        <w:pStyle w:val="Heading1"/>
      </w:pPr>
      <w:r>
        <w:t>17. DAX Measures</w:t>
      </w:r>
    </w:p>
    <w:p>
      <w:r>
        <w:t>A dedicated Measures table was created to organize the primary business calculations.</w:t>
      </w:r>
    </w:p>
    <w:p>
      <w:r>
        <w:t>Measures include Total Revenue, Total Orders, Total Customers, Total Units, Average Order Value, and Average Selling Price.</w:t>
      </w:r>
    </w:p>
    <w:p>
      <w:r>
        <w:t>Total Revenue is calculated as: SUM(FactSales[SalesAmount]).</w:t>
      </w:r>
    </w:p>
    <w:p>
      <w:pPr>
        <w:pStyle w:val="Heading1"/>
      </w:pPr>
      <w:r>
        <w:t>18. Power BI — Executive Sales Overview</w:t>
      </w:r>
    </w:p>
    <w:p>
      <w:r>
        <w:t>The first report page provides an executive overview with six KPI cards: Total Revenue, Total Orders, Total Customers, Total Units, Average Order Value, and Average Selling Price.</w:t>
      </w:r>
    </w:p>
    <w:p>
      <w:r>
        <w:t>Additional visuals include Monthly Revenue Trend, Revenue by Region, and Revenue by Category.</w:t>
      </w:r>
    </w:p>
    <w:p>
      <w:r>
        <w:t>Interactive slicers are provided for Year, Month, Region, and Category.</w:t>
      </w:r>
    </w:p>
    <w:p>
      <w:pPr>
        <w:pStyle w:val="Heading1"/>
      </w:pPr>
      <w:r>
        <w:t>19. Power BI — Product &amp; Customer Analysis</w:t>
      </w:r>
    </w:p>
    <w:p>
      <w:r>
        <w:t>The second report page focuses on detailed business performance.</w:t>
      </w:r>
    </w:p>
    <w:p>
      <w:r>
        <w:t>Visuals include Top 10 Products by Revenue, Top 10 Customers by Revenue, Revenue by Brand, and Revenue by Store.</w:t>
      </w:r>
    </w:p>
    <w:p>
      <w:r>
        <w:t>The four slicers are synchronized with Page 1 while remaining hidden on Page 2 to keep the analytical page clean.</w:t>
      </w:r>
    </w:p>
    <w:p>
      <w:pPr>
        <w:pStyle w:val="Heading1"/>
      </w:pPr>
      <w:r>
        <w:t>20. Dashboard Interactivity</w:t>
      </w:r>
    </w:p>
    <w:p>
      <w:r>
        <w:t>The report supports Year, Month, Region, and Category filtering. The slicers were tested individually and in combination, and cross-page filtering was verified.</w:t>
      </w:r>
    </w:p>
    <w:p>
      <w:r>
        <w:t>The available dataset contains sales data for 2025; selecting years without sales data correctly produces blank measures rather than fabricated results.</w:t>
      </w:r>
    </w:p>
    <w:p>
      <w:pPr>
        <w:pStyle w:val="Heading1"/>
      </w:pPr>
      <w:r>
        <w:t>21. Validation and Testing</w:t>
      </w:r>
    </w:p>
    <w:p>
      <w:r>
        <w:t>Analytical SQL outputs were reviewed against Power BI results.</w:t>
      </w:r>
    </w:p>
    <w:p>
      <w:r>
        <w:t>SQL performance was compared before and after indexing using SQL Server execution statistics.</w:t>
      </w:r>
    </w:p>
    <w:p>
      <w:r>
        <w:t>Power BI slicers were tested individually and in combination, including cross-page filtering.</w:t>
      </w:r>
    </w:p>
    <w:p>
      <w:r>
        <w:t>The dashboard was returned to the default 2025 view after testing.</w:t>
      </w:r>
    </w:p>
    <w:p>
      <w:pPr>
        <w:pStyle w:val="Heading1"/>
      </w:pPr>
      <w:r>
        <w:t>22. Example Business Findings</w:t>
      </w:r>
    </w:p>
    <w:p>
      <w:r>
        <w:t>For the available 2025 dataset, total revenue is approximately ₹169.98 million, total orders are 1,000, total customers are 100, and total units sold are 7,500.</w:t>
      </w:r>
    </w:p>
    <w:p>
      <w:r>
        <w:t>The West region contributes the largest share of revenue, followed by South, North, and East.</w:t>
      </w:r>
    </w:p>
    <w:p>
      <w:r>
        <w:t>The dashboard can be used to identify high-performing products, customers, brands, stores, regions, and categories.</w:t>
      </w:r>
    </w:p>
    <w:p>
      <w:pPr>
        <w:pStyle w:val="Heading1"/>
      </w:pPr>
      <w:r>
        <w:t>23. Complete Architecture</w:t>
      </w:r>
    </w:p>
    <w:p>
      <w:r>
        <w:t>Transactional Data → OLTP → ETL → Data Warehouse → Analytical SQL → Performance Optimization → Power BI → Business Insights.</w:t>
      </w:r>
    </w:p>
    <w:p>
      <w:pPr>
        <w:pStyle w:val="Heading1"/>
      </w:pPr>
      <w:r>
        <w:t>24. Key Skills Demonstrated</w:t>
      </w:r>
    </w:p>
    <w:p>
      <w:r>
        <w:t>SQL/T-SQL: analytical queries, joins, CTEs, window functions, ranking, running totals, segmentation, and aggregations.</w:t>
      </w:r>
    </w:p>
    <w:p>
      <w:r>
        <w:t>Data Engineering: OLTP design, dimensional modeling, star schema, ETL, SCD Type 2, fact/dimension modeling, and reconciliation.</w:t>
      </w:r>
    </w:p>
    <w:p>
      <w:r>
        <w:t>Performance Engineering: execution plans, logical reads, CPU/elapsed time, indexing, index seeks, and covering indexes.</w:t>
      </w:r>
    </w:p>
    <w:p>
      <w:r>
        <w:t>Business Intelligence: Power BI, DAX, KPI design, interactive filtering, synchronized slicers, and business dashboards.</w:t>
      </w:r>
    </w:p>
    <w:p>
      <w:pPr>
        <w:pStyle w:val="Heading1"/>
      </w:pPr>
      <w:r>
        <w:t>25. Limitations</w:t>
      </w:r>
    </w:p>
    <w:p>
      <w:r>
        <w:t>The project uses a representative dataset and is primarily designed as a portfolio and learning project.</w:t>
      </w:r>
    </w:p>
    <w:p>
      <w:r>
        <w:t>The current implementation does not include production-scale cloud infrastructure, automated orchestration, production incremental pipelines, enterprise monitoring, CI/CD, or streaming processing.</w:t>
      </w:r>
    </w:p>
    <w:p>
      <w:pPr>
        <w:pStyle w:val="Heading1"/>
      </w:pPr>
      <w:r>
        <w:t>26. Future Enhancements</w:t>
      </w:r>
    </w:p>
    <w:p>
      <w:r>
        <w:t>Implement incremental ETL processing.</w:t>
      </w:r>
    </w:p>
    <w:p>
      <w:r>
        <w:t>Add automated data-quality checks.</w:t>
      </w:r>
    </w:p>
    <w:p>
      <w:r>
        <w:t>Introduce workflow orchestration using Apache Airflow or a similar tool.</w:t>
      </w:r>
    </w:p>
    <w:p>
      <w:r>
        <w:t>Add pipeline logging and monitoring.</w:t>
      </w:r>
    </w:p>
    <w:p>
      <w:r>
        <w:t>Deploy the warehouse and BI architecture to the cloud.</w:t>
      </w:r>
    </w:p>
    <w:p>
      <w:r>
        <w:t>Implement automated Power BI refresh.</w:t>
      </w:r>
    </w:p>
    <w:p>
      <w:r>
        <w:t>Test scalability with larger datasets.</w:t>
      </w:r>
    </w:p>
    <w:p>
      <w:r>
        <w:t>Introduce automated testing for ETL and data-quality rules.</w:t>
      </w:r>
    </w:p>
    <w:p>
      <w:pPr>
        <w:pStyle w:val="Heading1"/>
      </w:pPr>
      <w:r>
        <w:t>27. Conclusion</w:t>
      </w:r>
    </w:p>
    <w:p>
      <w:r>
        <w:t>CommercePulse demonstrates an end-to-end approach to e-commerce data engineering and analytics.</w:t>
      </w:r>
    </w:p>
    <w:p>
      <w:r>
        <w:t>The project transforms normalized transactional data into a dimensional data warehouse, applies ETL and SCD Type 2 processing, performs analytical SQL and performance optimization, and delivers interactive Power BI dashboards.</w:t>
      </w:r>
    </w:p>
    <w:p>
      <w:r>
        <w:t>It demonstrates the complete flow from transactional data to business intelligence.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CommercePulse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