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40" w:before="0"/>
        <w:jc w:val="center"/>
      </w:pPr>
      <w:r>
        <w:rPr>
          <w:rFonts w:ascii="Arial" w:cs="Arial" w:eastAsia="Arial" w:hAnsi="Arial"/>
          <w:b/>
          <w:bCs/>
          <w:color w:val="007B72"/>
          <w:sz w:val="22"/>
          <w:szCs w:val="22"/>
        </w:rPr>
        <w:t xml:space="preserve">COMPILERS COURSE</w:t>
      </w:r>
    </w:p>
    <w:p>
      <w:pPr>
        <w:spacing w:after="320" w:before="0"/>
        <w:jc w:val="center"/>
      </w:pPr>
      <w:r>
        <w:rPr>
          <w:rFonts w:ascii="Arial" w:cs="Arial" w:eastAsia="Arial" w:hAnsi="Arial"/>
          <w:b/>
          <w:bCs/>
          <w:color w:val="1A2B5E"/>
          <w:sz w:val="44"/>
          <w:szCs w:val="44"/>
        </w:rPr>
        <w:t xml:space="preserve">Register Allocation Using Graph Coloring
Techniques and Modern Enhancements</w:t>
      </w:r>
    </w:p>
    <w:p>
      <w:pPr>
        <w:spacing w:after="160" w:before="0"/>
        <w:jc w:val="center"/>
      </w:pPr>
      <w:r>
        <w:rPr>
          <w:rFonts w:ascii="Arial" w:cs="Arial" w:eastAsia="Arial" w:hAnsi="Arial"/>
          <w:i/>
          <w:iCs/>
          <w:color w:val="595959"/>
          <w:sz w:val="24"/>
          <w:szCs w:val="24"/>
        </w:rPr>
        <w:t xml:space="preserve">An Academic Report Based on Five Foundational Research Papers</w:t>
      </w:r>
    </w:p>
    <w:p>
      <w:pPr>
        <w:spacing w:after="80" w:before="480"/>
        <w:jc w:val="center"/>
      </w:pPr>
      <w:r>
        <w:rPr>
          <w:rFonts w:ascii="Arial" w:cs="Arial" w:eastAsia="Arial" w:hAnsi="Arial"/>
          <w:b/>
          <w:bCs/>
          <w:color w:val="1A2B5E"/>
          <w:sz w:val="22"/>
          <w:szCs w:val="22"/>
        </w:rPr>
        <w:t xml:space="preserve">Papers Covered</w:t>
      </w:r>
    </w:p>
    <w:p>
      <w:pPr>
        <w:spacing w:after="60" w:before="60"/>
        <w:jc w:val="center"/>
      </w:pPr>
      <w:r>
        <w:rPr>
          <w:rFonts w:ascii="Arial" w:cs="Arial" w:eastAsia="Arial" w:hAnsi="Arial"/>
          <w:color w:val="595959"/>
          <w:sz w:val="20"/>
          <w:szCs w:val="20"/>
        </w:rPr>
        <w:t xml:space="preserve">Chaitin, G.J. (1982) — Register Allocation &amp; Spilling via Graph Coloring</w:t>
      </w:r>
    </w:p>
    <w:p>
      <w:pPr>
        <w:spacing w:after="60" w:before="60"/>
        <w:jc w:val="center"/>
      </w:pPr>
      <w:r>
        <w:rPr>
          <w:rFonts w:ascii="Arial" w:cs="Arial" w:eastAsia="Arial" w:hAnsi="Arial"/>
          <w:color w:val="595959"/>
          <w:sz w:val="20"/>
          <w:szCs w:val="20"/>
        </w:rPr>
        <w:t xml:space="preserve">Poletto, M. &amp; Sarkar, V. (1999) — Linear Scan Register Allocation</w:t>
      </w:r>
    </w:p>
    <w:p>
      <w:pPr>
        <w:spacing w:after="60" w:before="60"/>
        <w:jc w:val="center"/>
      </w:pPr>
      <w:r>
        <w:rPr>
          <w:rFonts w:ascii="Arial" w:cs="Arial" w:eastAsia="Arial" w:hAnsi="Arial"/>
          <w:color w:val="595959"/>
          <w:sz w:val="20"/>
          <w:szCs w:val="20"/>
        </w:rPr>
        <w:t xml:space="preserve">Cooper, K.D. &amp; Simpson, L.T. (1998) — Live Range Splitting</w:t>
      </w:r>
    </w:p>
    <w:p>
      <w:pPr>
        <w:spacing w:after="60" w:before="60"/>
        <w:jc w:val="center"/>
      </w:pPr>
      <w:r>
        <w:rPr>
          <w:rFonts w:ascii="Arial" w:cs="Arial" w:eastAsia="Arial" w:hAnsi="Arial"/>
          <w:color w:val="595959"/>
          <w:sz w:val="20"/>
          <w:szCs w:val="20"/>
        </w:rPr>
        <w:t xml:space="preserve">Park, J. &amp; Moon, S.-M. (2004) — Optimistic Register Coalescing</w:t>
      </w:r>
    </w:p>
    <w:p>
      <w:pPr>
        <w:spacing w:after="60" w:before="60"/>
        <w:jc w:val="center"/>
      </w:pPr>
      <w:r>
        <w:rPr>
          <w:rFonts w:ascii="Arial" w:cs="Arial" w:eastAsia="Arial" w:hAnsi="Arial"/>
          <w:color w:val="595959"/>
          <w:sz w:val="20"/>
          <w:szCs w:val="20"/>
        </w:rPr>
        <w:t xml:space="preserve">Odaira, R. et al. (2010) — Coloring-Based Coalescing</w:t>
      </w:r>
    </w:p>
    <w:p>
      <w:pPr>
        <w:spacing w:after="0" w:before="0"/>
      </w:pPr>
      <w:r>
        <w:br w:type="page"/>
      </w:r>
    </w:p>
    <w:p>
      <w:pPr>
        <w:pStyle w:val="Heading1"/>
      </w:pPr>
      <w:r>
        <w:rPr>
          <w:rFonts w:ascii="Arial" w:cs="Arial" w:eastAsia="Arial" w:hAnsi="Arial"/>
        </w:rPr>
        <w:t xml:space="preserve">Abstract</w:t>
      </w:r>
    </w:p>
    <w:p>
      <w:pPr>
        <w:spacing w:after="120" w:before="80" w:line="280"/>
        <w:jc w:val="both"/>
      </w:pPr>
      <w:r>
        <w:rPr>
          <w:rFonts w:ascii="Arial" w:cs="Arial" w:eastAsia="Arial" w:hAnsi="Arial"/>
          <w:color w:val="000000"/>
          <w:sz w:val="22"/>
          <w:szCs w:val="22"/>
        </w:rPr>
        <w:t xml:space="preserve">Register allocation is a critical phase in the compilation pipeline, responsible for mapping an unbounded set of virtual (symbolic) registers onto the small, fixed set of physical registers provided by the target hardware. When physical registers are insufficient, values must be spilled to memory, incurring costly load and store instructions that degrade runtime performance. This report surveys five landmark papers on register allocation techniques, spanning the period 1982 to 2010. Beginning with Chaitin's foundational graph coloring formulation — in which variable interferences are modelled as a graph and allocation reduces to a k-coloring problem — the report proceeds to Poletto and Sarkar's linear scan algorithm, which achieves substantially faster compilation by operating on coarsened live intervals in a single pass. Cooper and Simpson's passive live range splitting technique is then examined as a method for reducing in-loop spill code without the dangers of aggressive pre-splitting. The report further analyses Park and Moon's optimistic register coalescing, which aggressively eliminates copy instructions while recovering gracefully from incorrect coalescing decisions, and concludes with Odaira et al.'s coloring-based coalescing, which uses a trial coloring to identify companion sub-ranges that are safe to merge. Across these approaches, a consistent theme emerges: graph coloring provides the highest-quality allocation, and successive refinements — splitting, coalescing, and heuristic improvements — progressively close the gap between theoretical optimality and practical performance.</w:t>
      </w:r>
    </w:p>
    <w:p>
      <w:pPr>
        <w:pStyle w:val="Heading1"/>
      </w:pPr>
      <w:r>
        <w:rPr>
          <w:rFonts w:ascii="Arial" w:cs="Arial" w:eastAsia="Arial" w:hAnsi="Arial"/>
        </w:rPr>
        <w:t xml:space="preserve">1. Introduction</w:t>
      </w:r>
    </w:p>
    <w:p>
      <w:pPr>
        <w:spacing w:after="120" w:before="80" w:line="280"/>
        <w:jc w:val="both"/>
      </w:pPr>
      <w:r>
        <w:rPr>
          <w:rFonts w:ascii="Arial" w:cs="Arial" w:eastAsia="Arial" w:hAnsi="Arial"/>
          <w:color w:val="000000"/>
          <w:sz w:val="22"/>
          <w:szCs w:val="22"/>
        </w:rPr>
        <w:t xml:space="preserve">Modern processors expose a fixed number of fast-access registers — typically between 8 and 32 general-purpose registers on common ISAs. Compilers, however, operate on intermediate representations that assume an unlimited supply of symbolic registers, one per computed value. The register allocation phase bridges this gap: it must decide which values reside in a register at any given program point and which must be relegated to the slower memory hierarchy.</w:t>
      </w:r>
    </w:p>
    <w:p>
      <w:pPr>
        <w:spacing w:after="120" w:before="80" w:line="280"/>
        <w:jc w:val="both"/>
      </w:pPr>
      <w:r>
        <w:rPr>
          <w:rFonts w:ascii="Arial" w:cs="Arial" w:eastAsia="Arial" w:hAnsi="Arial"/>
          <w:color w:val="000000"/>
          <w:sz w:val="22"/>
          <w:szCs w:val="22"/>
        </w:rPr>
        <w:t xml:space="preserve">The consequences of poor register allocation are severe. A single unnecessary load or store in the innermost loop of a compute-intensive kernel can reduce performance by an order of magnitude relative to an ideal allocation, as Poletto and Sarkar (1999) note when citing benchmarks from the SPEC suite. Conversely, good allocation can make compiled code competitive with hand-written assembly — the explicit goal of Chaitin et al.'s pioneering work on the IBM 801 minicomputer.</w:t>
      </w:r>
    </w:p>
    <w:p>
      <w:pPr>
        <w:spacing w:after="120" w:before="80" w:line="280"/>
        <w:jc w:val="both"/>
      </w:pPr>
      <w:r>
        <w:rPr>
          <w:rFonts w:ascii="Arial" w:cs="Arial" w:eastAsia="Arial" w:hAnsi="Arial"/>
          <w:color w:val="000000"/>
          <w:sz w:val="22"/>
          <w:szCs w:val="22"/>
        </w:rPr>
        <w:t xml:space="preserve">Chaitin et al. (1981, 1982) formalised register allocation as a graph coloring problem. Two symbolic registers (live ranges) that are simultaneously live — and thus cannot share a physical register — are connected by an interference edge. A valid allocation corresponds to a k-coloring of this graph, where k is the number of physical registers. When the graph is not k-colorable, some live ranges must be spilled. Subsequent research has focused on three complementary directions: improving the coloring heuristic to reduce spills (Briggs et al., 1994), trading allocation quality for compile-time speed (Poletto &amp; Sarkar, 1999), and reducing the cost of unavoidable spills through splitting (Cooper &amp; Simpson, 1998) and coalescing (Park &amp; Moon, 2004; Odaira et al., 2010).</w:t>
      </w:r>
    </w:p>
    <w:p>
      <w:pPr>
        <w:spacing w:after="120" w:before="80" w:line="280"/>
        <w:jc w:val="both"/>
      </w:pPr>
      <w:r>
        <w:rPr>
          <w:rFonts w:ascii="Arial" w:cs="Arial" w:eastAsia="Arial" w:hAnsi="Arial"/>
          <w:color w:val="000000"/>
          <w:sz w:val="22"/>
          <w:szCs w:val="22"/>
        </w:rPr>
        <w:t xml:space="preserve">This report provides a detailed technical analysis of these five papers, followed by a comparative discussion, implementation considerations, and a synthesis of the field's evolution.</w:t>
      </w:r>
    </w:p>
    <w:p>
      <w:pPr>
        <w:pStyle w:val="Heading1"/>
      </w:pPr>
      <w:r>
        <w:rPr>
          <w:rFonts w:ascii="Arial" w:cs="Arial" w:eastAsia="Arial" w:hAnsi="Arial"/>
        </w:rPr>
        <w:t xml:space="preserve">2. Background Concepts</w:t>
      </w:r>
    </w:p>
    <w:p>
      <w:pPr>
        <w:pStyle w:val="Heading2"/>
      </w:pPr>
      <w:r>
        <w:rPr>
          <w:rFonts w:ascii="Arial" w:cs="Arial" w:eastAsia="Arial" w:hAnsi="Arial"/>
        </w:rPr>
        <w:t xml:space="preserve">2.1 Live Ranges and Liveness Analysis</w:t>
      </w:r>
    </w:p>
    <w:p>
      <w:pPr>
        <w:spacing w:after="120" w:before="80" w:line="280"/>
        <w:jc w:val="both"/>
      </w:pPr>
      <w:r>
        <w:rPr>
          <w:rFonts w:ascii="Arial" w:cs="Arial" w:eastAsia="Arial" w:hAnsi="Arial"/>
          <w:color w:val="000000"/>
          <w:sz w:val="22"/>
          <w:szCs w:val="22"/>
        </w:rPr>
        <w:t xml:space="preserve">A live range for a variable v is the set of program points at which v holds a value that may be used in the future. Formally, v is live at point p if there exists a path from p to a use of v that does not pass through any definition of v. Liveness is computed via a standard backward data-flow analysis: at each instruction, the live-in set is formed by adding used variables and removing defined variables from the live-out set of that instruction.</w:t>
      </w:r>
    </w:p>
    <w:p>
      <w:pPr>
        <w:spacing w:after="120" w:before="80" w:line="280"/>
        <w:jc w:val="both"/>
      </w:pPr>
      <w:r>
        <w:rPr>
          <w:rFonts w:ascii="Arial" w:cs="Arial" w:eastAsia="Arial" w:hAnsi="Arial"/>
          <w:color w:val="000000"/>
          <w:sz w:val="22"/>
          <w:szCs w:val="22"/>
        </w:rPr>
        <w:t xml:space="preserve">Live ranges serve as the units of allocation. Chaitin's original algorithm assigns one symbolic register to each maximal live range — the longest contiguous interval over which a variable is live. Live range splitting (Cooper &amp; Simpson, 1998) breaks these maximal ranges into shorter sub-ranges, each of which may be independently assigned to a register or spilled.</w:t>
      </w:r>
    </w:p>
    <w:p>
      <w:pPr>
        <w:pStyle w:val="Heading2"/>
      </w:pPr>
      <w:r>
        <w:rPr>
          <w:rFonts w:ascii="Arial" w:cs="Arial" w:eastAsia="Arial" w:hAnsi="Arial"/>
        </w:rPr>
        <w:t xml:space="preserve">2.2 The Interference Graph</w:t>
      </w:r>
    </w:p>
    <w:p>
      <w:pPr>
        <w:spacing w:after="120" w:before="80" w:line="280"/>
        <w:jc w:val="both"/>
      </w:pPr>
      <w:r>
        <w:rPr>
          <w:rFonts w:ascii="Arial" w:cs="Arial" w:eastAsia="Arial" w:hAnsi="Arial"/>
          <w:color w:val="000000"/>
          <w:sz w:val="22"/>
          <w:szCs w:val="22"/>
        </w:rPr>
        <w:t xml:space="preserve">The interference graph G = (V, E) contains one node per live range. An edge (u, v) is inserted whenever live ranges u and v are simultaneously live at any program point — equivalently, whenever one is live at a definition of the other. Two interfering live ranges cannot be assigned to the same physical register. Chaitin (1982) describes a dual representation: a triangular bit matrix for O(1) edge queries and per-node adjacency vectors for efficient traversal during the coloring algorithm.</w:t>
      </w:r>
    </w:p>
    <w:p>
      <w:pPr>
        <w:pStyle w:val="Heading2"/>
      </w:pPr>
      <w:r>
        <w:rPr>
          <w:rFonts w:ascii="Arial" w:cs="Arial" w:eastAsia="Arial" w:hAnsi="Arial"/>
        </w:rPr>
        <w:t xml:space="preserve">2.3 Graph Coloring Formulation</w:t>
      </w:r>
    </w:p>
    <w:p>
      <w:pPr>
        <w:spacing w:after="120" w:before="80" w:line="280"/>
        <w:jc w:val="both"/>
      </w:pPr>
      <w:r>
        <w:rPr>
          <w:rFonts w:ascii="Arial" w:cs="Arial" w:eastAsia="Arial" w:hAnsi="Arial"/>
          <w:color w:val="000000"/>
          <w:sz w:val="22"/>
          <w:szCs w:val="22"/>
        </w:rPr>
        <w:t xml:space="preserve">A k-coloring of G assigns one of k colors (physical registers) to each node such that no two adjacent nodes share a color. If G is k-colorable, the allocation is complete and no spill code is needed. If not, the allocator must identify nodes to remove (spill), insert load and store instructions, and repeat the coloring. Graph coloring is NP-complete in general, so all practical allocators use polynomial-time heuristics.</w:t>
      </w:r>
    </w:p>
    <w:p>
      <w:pPr>
        <w:pStyle w:val="Heading2"/>
      </w:pPr>
      <w:r>
        <w:rPr>
          <w:rFonts w:ascii="Arial" w:cs="Arial" w:eastAsia="Arial" w:hAnsi="Arial"/>
        </w:rPr>
        <w:t xml:space="preserve">2.4 Spill Code and Its Cost</w:t>
      </w:r>
    </w:p>
    <w:p>
      <w:pPr>
        <w:spacing w:after="120" w:before="80" w:line="280"/>
        <w:jc w:val="both"/>
      </w:pPr>
      <w:r>
        <w:rPr>
          <w:rFonts w:ascii="Arial" w:cs="Arial" w:eastAsia="Arial" w:hAnsi="Arial"/>
          <w:color w:val="000000"/>
          <w:sz w:val="22"/>
          <w:szCs w:val="22"/>
        </w:rPr>
        <w:t xml:space="preserve">When a live range is spilled, the compiler inserts a STORE instruction after each definition of the variable and a LOAD instruction before each use. The cost of spilling a live range is approximated as the number of loads and stores required, weighted by estimated execution frequency — typically multiplied by a factor of 10 for each level of loop nesting, as described by both Chaitin (1982) and Briggs et al. (1994). Minimising this cost is the central objective of all spill heuristics discussed in this report.</w:t>
      </w:r>
    </w:p>
    <w:p>
      <w:pPr>
        <w:pStyle w:val="Heading1"/>
      </w:pPr>
      <w:r>
        <w:rPr>
          <w:rFonts w:ascii="Arial" w:cs="Arial" w:eastAsia="Arial" w:hAnsi="Arial"/>
        </w:rPr>
        <w:t xml:space="preserve">3. Paper-wise Analysis</w:t>
      </w:r>
    </w:p>
    <w:p>
      <w:pPr>
        <w:pStyle w:val="Heading2"/>
      </w:pPr>
      <w:r>
        <w:rPr>
          <w:rFonts w:ascii="Arial" w:cs="Arial" w:eastAsia="Arial" w:hAnsi="Arial"/>
        </w:rPr>
        <w:t xml:space="preserve">3.1 Chaitin (1982) — Register Allocation &amp; Spilling via Graph Coloring</w:t>
      </w:r>
    </w:p>
    <w:p>
      <w:pPr>
        <w:pStyle w:val="Heading3"/>
      </w:pPr>
      <w:r>
        <w:rPr>
          <w:rFonts w:ascii="Arial" w:cs="Arial" w:eastAsia="Arial" w:hAnsi="Arial"/>
        </w:rPr>
        <w:t xml:space="preserve">Core Idea and Context</w:t>
      </w:r>
    </w:p>
    <w:p>
      <w:pPr>
        <w:spacing w:after="120" w:before="80" w:line="280"/>
        <w:jc w:val="both"/>
      </w:pPr>
      <w:r>
        <w:rPr>
          <w:rFonts w:ascii="Arial" w:cs="Arial" w:eastAsia="Arial" w:hAnsi="Arial"/>
          <w:color w:val="000000"/>
          <w:sz w:val="22"/>
          <w:szCs w:val="22"/>
        </w:rPr>
        <w:t xml:space="preserve">Chaitin (1982) is a progress report on the IBM 801 compiler, a machine with 32 general-purpose registers. The paper describes how graph coloring techniques, previously used only for theoretical register allocation, were adapted into a practical, industrial-strength system. The compiler operates on an intermediate language (IL) that assumes unlimited symbolic registers; the allocator maps these onto the 32 physical registers, inserting spill code where necessary.</w:t>
      </w:r>
    </w:p>
    <w:p>
      <w:pPr>
        <w:pStyle w:val="Heading3"/>
      </w:pPr>
      <w:r>
        <w:rPr>
          <w:rFonts w:ascii="Arial" w:cs="Arial" w:eastAsia="Arial" w:hAnsi="Arial"/>
        </w:rPr>
        <w:t xml:space="preserve">Interference Graph Construction</w:t>
      </w:r>
    </w:p>
    <w:p>
      <w:pPr>
        <w:spacing w:after="120" w:before="80" w:line="280"/>
        <w:jc w:val="both"/>
      </w:pPr>
      <w:r>
        <w:rPr>
          <w:rFonts w:ascii="Arial" w:cs="Arial" w:eastAsia="Arial" w:hAnsi="Arial"/>
          <w:color w:val="000000"/>
          <w:sz w:val="22"/>
          <w:szCs w:val="22"/>
        </w:rPr>
        <w:t xml:space="preserve">The allocator performs a global data-flow analysis to determine liveness at every program point. The interference graph is constructed in two passes: the first pass over the IL uses the bit matrix to compute the degree of each node; storage for adjacency vectors is then allocated; and the second pass fills in the adjacency vectors. This two-pass approach is explicitly contrasted with the one-pass segmented scheme of Chaitin's earlier (1981) paper, which required more complex processing.</w:t>
      </w:r>
    </w:p>
    <w:p>
      <w:pPr>
        <w:pStyle w:val="Heading3"/>
      </w:pPr>
      <w:r>
        <w:rPr>
          <w:rFonts w:ascii="Arial" w:cs="Arial" w:eastAsia="Arial" w:hAnsi="Arial"/>
        </w:rPr>
        <w:t xml:space="preserve">Coalescing (Subsumption)</w:t>
      </w:r>
    </w:p>
    <w:p>
      <w:pPr>
        <w:spacing w:after="120" w:before="80" w:line="280"/>
        <w:jc w:val="both"/>
      </w:pPr>
      <w:r>
        <w:rPr>
          <w:rFonts w:ascii="Arial" w:cs="Arial" w:eastAsia="Arial" w:hAnsi="Arial"/>
          <w:color w:val="000000"/>
          <w:sz w:val="22"/>
          <w:szCs w:val="22"/>
        </w:rPr>
        <w:t xml:space="preserve">After the interference graph is built, unnecessary copy operations are eliminated by coalescing: the source and destination of a copy instruction are merged into a single node provided they do not interfere. The coalesced node receives the union of both adjacency lists. Because coalescing introduces duplicate entries in the adjacency vectors, the program IL is rewritten in terms of the coalesced registers and the graph is rebuilt — typically two or three iterations suffice.</w:t>
      </w:r>
    </w:p>
    <w:p>
      <w:pPr>
        <w:pStyle w:val="Heading3"/>
      </w:pPr>
      <w:r>
        <w:rPr>
          <w:rFonts w:ascii="Arial" w:cs="Arial" w:eastAsia="Arial" w:hAnsi="Arial"/>
        </w:rPr>
        <w:t xml:space="preserve">Simplify and Select Phases</w:t>
      </w:r>
    </w:p>
    <w:p>
      <w:pPr>
        <w:spacing w:after="120" w:before="80" w:line="280"/>
        <w:jc w:val="both"/>
      </w:pPr>
      <w:r>
        <w:rPr>
          <w:rFonts w:ascii="Arial" w:cs="Arial" w:eastAsia="Arial" w:hAnsi="Arial"/>
          <w:color w:val="000000"/>
          <w:sz w:val="22"/>
          <w:szCs w:val="22"/>
        </w:rPr>
        <w:t xml:space="preserve">The coloring algorithm exploits the following observation: if a node n has degree strictly less than k, then regardless of how its neighbours are coloured, a colour can always be found for n. Chaitin's algorithm therefore repeatedly removes such low-degree nodes from the graph and pushes them onto a coloring stack. This often cascades until the entire graph is emptied. Nodes are then popped from the stack and assigned a color not used by any of their neighbors (the select phase). If at some point no low-degree node exists, a node is chosen for spilling and removed, which can trigger further cascades of simplification.</w:t>
      </w:r>
    </w:p>
    <w:p>
      <w:pPr>
        <w:pStyle w:val="Heading3"/>
      </w:pPr>
      <w:r>
        <w:rPr>
          <w:rFonts w:ascii="Arial" w:cs="Arial" w:eastAsia="Arial" w:hAnsi="Arial"/>
        </w:rPr>
        <w:t xml:space="preserve">Spill Heuristic</w:t>
      </w:r>
    </w:p>
    <w:p>
      <w:pPr>
        <w:spacing w:after="120" w:before="80" w:line="280"/>
        <w:jc w:val="both"/>
      </w:pPr>
      <w:r>
        <w:rPr>
          <w:rFonts w:ascii="Arial" w:cs="Arial" w:eastAsia="Arial" w:hAnsi="Arial"/>
          <w:color w:val="000000"/>
          <w:sz w:val="22"/>
          <w:szCs w:val="22"/>
        </w:rPr>
        <w:t xml:space="preserve">When the simplification is blocked (all remaining nodes have degree ≥ k), the algorithm selects the node with the minimum ratio of spill_cost / degree. The spill cost of a node is the estimated number of load and store instructions its spilling would introduce, weighted by execution frequency. Dividing by degree accounts for the fact that spilling a high-degree node frees many edges, potentially unblocking the graph. The paper notes a subtle optimisation: a computation that is local to a basic block and for which nothing dies between its definition and last use can never help make the graph more colorable; its spill cost is therefore set to infinity to prevent it from being chosen.</w:t>
      </w:r>
    </w:p>
    <w:p>
      <w:pPr>
        <w:pStyle w:val="Heading3"/>
      </w:pPr>
      <w:r>
        <w:rPr>
          <w:rFonts w:ascii="Arial" w:cs="Arial" w:eastAsia="Arial" w:hAnsi="Arial"/>
        </w:rPr>
        <w:t xml:space="preserve">Advantages and Limitations</w:t>
      </w:r>
    </w:p>
    <w:p>
      <w:pPr>
        <w:spacing w:after="120" w:before="80" w:line="280"/>
        <w:jc w:val="both"/>
      </w:pPr>
      <w:r>
        <w:rPr>
          <w:rFonts w:ascii="Arial" w:cs="Arial" w:eastAsia="Arial" w:hAnsi="Arial"/>
          <w:color w:val="000000"/>
          <w:sz w:val="22"/>
          <w:szCs w:val="22"/>
        </w:rPr>
        <w:t xml:space="preserve">Chaitin's allocator is elegant in that it uses a single, unified framework for both allocation and spilling. Its principal limitation is that it is too pessimistic: the moment the simplification phase encounters a node of degree ≥ k, it declares that node a spill candidate, even though the actual coloring might later discover a color for it. Briggs et al. (1994) corrected this with optimistic coloring, where high-degree nodes are pushed onto the stack rather than immediately spilled, with the actual spill decision deferred to the select phase. Additionally, Chaitin's aggressive coalescing can make previously k-colorable graphs uncolorable by increasing node degrees.</w:t>
      </w:r>
    </w:p>
    <w:p>
      <w:pPr>
        <w:pStyle w:val="Heading2"/>
      </w:pPr>
      <w:r>
        <w:rPr>
          <w:rFonts w:ascii="Arial" w:cs="Arial" w:eastAsia="Arial" w:hAnsi="Arial"/>
        </w:rPr>
        <w:t xml:space="preserve">3.2 Poletto &amp; Sarkar (1999) — Linear Scan Register Allocation</w:t>
      </w:r>
    </w:p>
    <w:p>
      <w:pPr>
        <w:pStyle w:val="Heading3"/>
      </w:pPr>
      <w:r>
        <w:rPr>
          <w:rFonts w:ascii="Arial" w:cs="Arial" w:eastAsia="Arial" w:hAnsi="Arial"/>
        </w:rPr>
        <w:t xml:space="preserve">Motivation</w:t>
      </w:r>
    </w:p>
    <w:p>
      <w:pPr>
        <w:spacing w:after="120" w:before="80" w:line="280"/>
        <w:jc w:val="both"/>
      </w:pPr>
      <w:r>
        <w:rPr>
          <w:rFonts w:ascii="Arial" w:cs="Arial" w:eastAsia="Arial" w:hAnsi="Arial"/>
          <w:color w:val="000000"/>
          <w:sz w:val="22"/>
          <w:szCs w:val="22"/>
        </w:rPr>
        <w:t xml:space="preserve">The construction and coloring of an interference graph incurs O(n²) time and space in the worst case, where n is the number of live ranges. For dynamic compilation systems — just-in-time (JIT) compilers, interactive development environments, and the dynamic code generation framework 'C (tcc) described in the paper — this overhead is unacceptable. Poletto and Sarkar motivate their work by showing that even a fast graph coloring allocator that performs no coalescing can be several times slower than their linear scan approach.</w:t>
      </w:r>
    </w:p>
    <w:p>
      <w:pPr>
        <w:pStyle w:val="Heading3"/>
      </w:pPr>
      <w:r>
        <w:rPr>
          <w:rFonts w:ascii="Arial" w:cs="Arial" w:eastAsia="Arial" w:hAnsi="Arial"/>
        </w:rPr>
        <w:t xml:space="preserve">Live Interval Representation</w:t>
      </w:r>
    </w:p>
    <w:p>
      <w:pPr>
        <w:spacing w:after="120" w:before="80" w:line="280"/>
        <w:jc w:val="both"/>
      </w:pPr>
      <w:r>
        <w:rPr>
          <w:rFonts w:ascii="Arial" w:cs="Arial" w:eastAsia="Arial" w:hAnsi="Arial"/>
          <w:color w:val="000000"/>
          <w:sz w:val="22"/>
          <w:szCs w:val="22"/>
        </w:rPr>
        <w:t xml:space="preserve">Rather than computing an interference graph, linear scan represents each variable as a single live interval [i, j], where i is the first program point at which the variable is live and j is the last. This is a conservative approximation: the interval may contain subranges in which the variable is not actually live, but these holes are ignored. The intervals are computed in a single pass through the depth-first-ordered intermediate representation and are sorted by increasing start point.</w:t>
      </w:r>
    </w:p>
    <w:p>
      <w:pPr>
        <w:pStyle w:val="Heading3"/>
      </w:pPr>
      <w:r>
        <w:rPr>
          <w:rFonts w:ascii="Arial" w:cs="Arial" w:eastAsia="Arial" w:hAnsi="Arial"/>
        </w:rPr>
        <w:t xml:space="preserve">The Algorithm</w:t>
      </w:r>
    </w:p>
    <w:p>
      <w:pPr>
        <w:spacing w:after="120" w:before="80" w:line="280"/>
        <w:jc w:val="both"/>
      </w:pPr>
      <w:r>
        <w:rPr>
          <w:rFonts w:ascii="Arial" w:cs="Arial" w:eastAsia="Arial" w:hAnsi="Arial"/>
          <w:color w:val="000000"/>
          <w:sz w:val="22"/>
          <w:szCs w:val="22"/>
        </w:rPr>
        <w:t xml:space="preserve">The algorithm maintains an active set of intervals that currently occupy registers, sorted by increasing end point. For each new interval i (processed in start-point order), it first expires any intervals in active whose end point precedes the start of i — releasing their registers. If a free register exists, it is assigned to i and i is added to active. Otherwise, SpillAtInterval is called: the interval in active that ends latest is identified; if it ends later than i, the algorithm reassigns its register to i and spills that interval to the stack (since i is shorter and thus more productive in a register); if not, i itself is spilled.</w:t>
      </w:r>
    </w:p>
    <w:p>
      <w:pPr>
        <w:spacing w:after="120" w:before="80" w:line="280"/>
        <w:jc w:val="both"/>
      </w:pPr>
      <w:r>
        <w:rPr>
          <w:rFonts w:ascii="Arial" w:cs="Arial" w:eastAsia="Arial" w:hAnsi="Arial"/>
          <w:color w:val="000000"/>
          <w:sz w:val="22"/>
          <w:szCs w:val="22"/>
        </w:rPr>
        <w:t xml:space="preserve">This heuristic — spilling the interval that ends furthest from the current point — is shown by Poletto and Sarkar to be optimal for straight-line code with single-definition, single-use intervals, analogous to Belady's optimal page replacement algorithm. The algorithm runs in O(V × log R) time using a balanced binary tree for the active set (or O(V × R) with a linear search), where V is the number of live intervals and R is the number of registers.</w:t>
      </w:r>
    </w:p>
    <w:p>
      <w:pPr>
        <w:pStyle w:val="Heading3"/>
      </w:pPr>
      <w:r>
        <w:rPr>
          <w:rFonts w:ascii="Arial" w:cs="Arial" w:eastAsia="Arial" w:hAnsi="Arial"/>
        </w:rPr>
        <w:t xml:space="preserve">Trade-offs versus Graph Coloring</w:t>
      </w:r>
    </w:p>
    <w:p>
      <w:pPr>
        <w:spacing w:after="120" w:before="80" w:line="280"/>
        <w:jc w:val="both"/>
      </w:pPr>
      <w:r>
        <w:rPr>
          <w:rFonts w:ascii="Arial" w:cs="Arial" w:eastAsia="Arial" w:hAnsi="Arial"/>
          <w:color w:val="000000"/>
          <w:sz w:val="22"/>
          <w:szCs w:val="22"/>
        </w:rPr>
        <w:t xml:space="preserve">Experiments using the Machine SUIF backend show that linear scan generates code that is within approximately 10% of the speed of an aggressive iterated register coalescing allocator, while being several times faster at compile time. The principal weakness is that the coarse live interval abstraction loses information about holes in variable liveness, leading to unnecessary spills that a graph coloring allocator (which represents the exact interference structure) would avoid. The paper discusses extensions including interval splitting, register lifetime holes, and coalescing, acknowledging these would improve quality but at the cost of simplicity.</w:t>
      </w:r>
    </w:p>
    <w:p>
      <w:pPr>
        <w:pStyle w:val="Heading2"/>
      </w:pPr>
      <w:r>
        <w:rPr>
          <w:rFonts w:ascii="Arial" w:cs="Arial" w:eastAsia="Arial" w:hAnsi="Arial"/>
        </w:rPr>
        <w:t xml:space="preserve">3.3 Cooper &amp; Simpson (1998) — Live Range Splitting</w:t>
      </w:r>
    </w:p>
    <w:p>
      <w:pPr>
        <w:pStyle w:val="Heading3"/>
      </w:pPr>
      <w:r>
        <w:rPr>
          <w:rFonts w:ascii="Arial" w:cs="Arial" w:eastAsia="Arial" w:hAnsi="Arial"/>
        </w:rPr>
        <w:t xml:space="preserve">The Problem with Spill-Everywhere</w:t>
      </w:r>
    </w:p>
    <w:p>
      <w:pPr>
        <w:spacing w:after="120" w:before="80" w:line="280"/>
        <w:jc w:val="both"/>
      </w:pPr>
      <w:r>
        <w:rPr>
          <w:rFonts w:ascii="Arial" w:cs="Arial" w:eastAsia="Arial" w:hAnsi="Arial"/>
          <w:color w:val="000000"/>
          <w:sz w:val="22"/>
          <w:szCs w:val="22"/>
        </w:rPr>
        <w:t xml:space="preserve">Chaitin's spilling strategy is global and uniform: when a live range is spilled, a STORE is inserted after every definition and a LOAD before every use, regardless of where in the program those definitions and uses occur. This is particularly costly when some of them appear inside loops. Cooper and Simpson motivate their work by observing that spilling a live range does not necessarily break all of its interferences: if another live range l_j is live at a definition or use of l_i, then spilling l_i still leaves the interference between them, because the spilled loads and stores of l_i are themselves short-lived live ranges that interfere with everything live across them.</w:t>
      </w:r>
    </w:p>
    <w:p>
      <w:pPr>
        <w:pStyle w:val="Heading3"/>
      </w:pPr>
      <w:r>
        <w:rPr>
          <w:rFonts w:ascii="Arial" w:cs="Arial" w:eastAsia="Arial" w:hAnsi="Arial"/>
        </w:rPr>
        <w:t xml:space="preserve">The Containment Graph</w:t>
      </w:r>
    </w:p>
    <w:p>
      <w:pPr>
        <w:spacing w:after="120" w:before="80" w:line="280"/>
        <w:jc w:val="both"/>
      </w:pPr>
      <w:r>
        <w:rPr>
          <w:rFonts w:ascii="Arial" w:cs="Arial" w:eastAsia="Arial" w:hAnsi="Arial"/>
          <w:color w:val="000000"/>
          <w:sz w:val="22"/>
          <w:szCs w:val="22"/>
        </w:rPr>
        <w:t xml:space="preserve">Cooper and Simpson introduce the containment graph C, a directed counterpart to the interference graph. An edge from l_j to l_i in C indicates that l_i is live at a definition or use of l_j. This encodes the key insight: if there is an edge (l_j, l_i) in C but NOT from l_i to l_j, then spilling l_i breaks the interference between l_i and l_j, because l_j is not live at any definition or use of l_i. In that case, l_i can be split around l_j by storing l_i before each definition of l_j and reloading it after each death of l_j. If both (l_i, l_j) and (l_j, l_i) exist in C, neither can be split around the other to break their interference — conventional spilling is the only option.</w:t>
      </w:r>
    </w:p>
    <w:p>
      <w:pPr>
        <w:pStyle w:val="Heading3"/>
      </w:pPr>
      <w:r>
        <w:rPr>
          <w:rFonts w:ascii="Arial" w:cs="Arial" w:eastAsia="Arial" w:hAnsi="Arial"/>
        </w:rPr>
        <w:t xml:space="preserve">Passive Splitting Strategy</w:t>
      </w:r>
    </w:p>
    <w:p>
      <w:pPr>
        <w:spacing w:after="120" w:before="80" w:line="280"/>
        <w:jc w:val="both"/>
      </w:pPr>
      <w:r>
        <w:rPr>
          <w:rFonts w:ascii="Arial" w:cs="Arial" w:eastAsia="Arial" w:hAnsi="Arial"/>
          <w:color w:val="000000"/>
          <w:sz w:val="22"/>
          <w:szCs w:val="22"/>
        </w:rPr>
        <w:t xml:space="preserve">The approach is deliberately passive: live range splitting is considered only after a live range l has been selected for spilling in the select phase. The algorithm groups l's neighbors by color and searches for a color c such that either (a) all neighbors colored c can be split around l (at total cost less than spilling l), or (b) l can be split around all neighbors colored c. If such a color is found and its estimated split cost is less than the cost of spilling l entirely, l is assigned color c and the relevant live ranges are marked for splitting. The technique is easily combined with Bergner et al.'s interference region spilling.</w:t>
      </w:r>
    </w:p>
    <w:p>
      <w:pPr>
        <w:spacing w:after="120" w:before="80" w:line="280"/>
        <w:jc w:val="both"/>
      </w:pPr>
      <w:r>
        <w:rPr>
          <w:rFonts w:ascii="Arial" w:cs="Arial" w:eastAsia="Arial" w:hAnsi="Arial"/>
          <w:color w:val="000000"/>
          <w:sz w:val="22"/>
          <w:szCs w:val="22"/>
        </w:rPr>
        <w:t xml:space="preserve">Experiments on routines from the SPEC95 wave5 benchmark show reductions in dynamic spill overhead of up to 78.73% (vslvlp routine) and 67.94% (parmvr routine), demonstrating that passive splitting can dramatically reduce spill code in register-pressure-intensive code.</w:t>
      </w:r>
    </w:p>
    <w:p>
      <w:pPr>
        <w:pStyle w:val="Heading2"/>
      </w:pPr>
      <w:r>
        <w:rPr>
          <w:rFonts w:ascii="Arial" w:cs="Arial" w:eastAsia="Arial" w:hAnsi="Arial"/>
        </w:rPr>
        <w:t xml:space="preserve">3.4 Park &amp; Moon (2004) — Optimistic Register Coalescing</w:t>
      </w:r>
    </w:p>
    <w:p>
      <w:pPr>
        <w:pStyle w:val="Heading3"/>
      </w:pPr>
      <w:r>
        <w:rPr>
          <w:rFonts w:ascii="Arial" w:cs="Arial" w:eastAsia="Arial" w:hAnsi="Arial"/>
        </w:rPr>
        <w:t xml:space="preserve">The Coalescing Problem</w:t>
      </w:r>
    </w:p>
    <w:p>
      <w:pPr>
        <w:spacing w:after="120" w:before="80" w:line="280"/>
        <w:jc w:val="both"/>
      </w:pPr>
      <w:r>
        <w:rPr>
          <w:rFonts w:ascii="Arial" w:cs="Arial" w:eastAsia="Arial" w:hAnsi="Arial"/>
          <w:color w:val="000000"/>
          <w:sz w:val="22"/>
          <w:szCs w:val="22"/>
        </w:rPr>
        <w:t xml:space="preserve">Coalescing eliminates copy instructions by merging the source and destination nodes of a copy if they do not interfere. The merged node receives the union of both nodes' interference edges. This has two opposing effects on the interference graph: it can decrease the degree of a common neighbor (positive impact, improving colorability) or increase the degree of the merged node beyond k (negative impact, potentially causing spills). The central challenge is to exploit the positive impact while controlling the negative.</w:t>
      </w:r>
    </w:p>
    <w:p>
      <w:pPr>
        <w:pStyle w:val="Heading3"/>
      </w:pPr>
      <w:r>
        <w:rPr>
          <w:rFonts w:ascii="Arial" w:cs="Arial" w:eastAsia="Arial" w:hAnsi="Arial"/>
        </w:rPr>
        <w:t xml:space="preserve">Aggressive versus Conservative Approaches</w:t>
      </w:r>
    </w:p>
    <w:p>
      <w:pPr>
        <w:spacing w:after="120" w:before="80" w:line="280"/>
        <w:jc w:val="both"/>
      </w:pPr>
      <w:r>
        <w:rPr>
          <w:rFonts w:ascii="Arial" w:cs="Arial" w:eastAsia="Arial" w:hAnsi="Arial"/>
          <w:color w:val="000000"/>
          <w:sz w:val="22"/>
          <w:szCs w:val="22"/>
        </w:rPr>
        <w:t xml:space="preserve">Chaitin's original allocator uses aggressive coalescing: all non-interfering copy pairs are merged unconditionally, maximising copy elimination but risking additional spills. Briggs et al. (1994) introduced conservative coalescing: two nodes are merged only if the resulting node has fewer than k significant-degree neighbours (where a node is significant if its degree ≥ k). This guarantees no spills from coalescing but is overly cautious. George and Appel's (1996) iterated coalescing interleaves conservative coalescing with the simplify phase to expose more coalescing opportunities, but Park and Moon show empirically that both approaches give up substantial coalescing opportunities that would in practice be safe.</w:t>
      </w:r>
    </w:p>
    <w:p>
      <w:pPr>
        <w:pStyle w:val="Heading3"/>
      </w:pPr>
      <w:r>
        <w:rPr>
          <w:rFonts w:ascii="Arial" w:cs="Arial" w:eastAsia="Arial" w:hAnsi="Arial"/>
        </w:rPr>
        <w:t xml:space="preserve">The Optimistic Mechanism</w:t>
      </w:r>
    </w:p>
    <w:p>
      <w:pPr>
        <w:spacing w:after="120" w:before="80" w:line="280"/>
        <w:jc w:val="both"/>
      </w:pPr>
      <w:r>
        <w:rPr>
          <w:rFonts w:ascii="Arial" w:cs="Arial" w:eastAsia="Arial" w:hAnsi="Arial"/>
          <w:color w:val="000000"/>
          <w:sz w:val="22"/>
          <w:szCs w:val="22"/>
        </w:rPr>
        <w:t xml:space="preserve">Park and Moon's optimistic coalescing starts from the aggressive position: all non-interfering copy pairs are merged, exploiting the full positive impact. When a coalesced node (called a chunk) is found to be uncolorable during the select phase, the algorithm splits it back into its original primitive nodes, recovers their original interference lists, and attempts to color as many splits as possible. Of the three cases — neither split colorable (equivalent to spilling the chunk), one split colorable, or both splits colorable — the algorithm minimises total spill cost by choosing the split that saves the most expensive register usage.</w:t>
      </w:r>
    </w:p>
    <w:p>
      <w:pPr>
        <w:spacing w:after="120" w:before="80" w:line="280"/>
        <w:jc w:val="both"/>
      </w:pPr>
      <w:r>
        <w:rPr>
          <w:rFonts w:ascii="Arial" w:cs="Arial" w:eastAsia="Arial" w:hAnsi="Arial"/>
          <w:color w:val="000000"/>
          <w:sz w:val="22"/>
          <w:szCs w:val="22"/>
        </w:rPr>
        <w:t xml:space="preserve">The paper reports that in their benchmark suite, an average of only 18.3% of nodes that were coalesced non-conservatively actually needed to be spilled — meaning conservative coalescing was giving up safe coalescing opportunities for 81.7% of cases. The undo mechanism further reduces the spill rate to 15.8%. Across all benchmarks, optimistic coalescing eliminates approximately 99% of copies (same as aggressive) while generating fewer spills than conservative or iterated coalescing.</w:t>
      </w:r>
    </w:p>
    <w:p>
      <w:pPr>
        <w:pStyle w:val="Heading2"/>
      </w:pPr>
      <w:r>
        <w:rPr>
          <w:rFonts w:ascii="Arial" w:cs="Arial" w:eastAsia="Arial" w:hAnsi="Arial"/>
        </w:rPr>
        <w:t xml:space="preserve">3.5 Odaira et al. (2010) — Coloring-Based Coalescing</w:t>
      </w:r>
    </w:p>
    <w:p>
      <w:pPr>
        <w:pStyle w:val="Heading3"/>
      </w:pPr>
      <w:r>
        <w:rPr>
          <w:rFonts w:ascii="Arial" w:cs="Arial" w:eastAsia="Arial" w:hAnsi="Arial"/>
        </w:rPr>
        <w:t xml:space="preserve">The Context: Post-Splitting Coalescing</w:t>
      </w:r>
    </w:p>
    <w:p>
      <w:pPr>
        <w:spacing w:after="120" w:before="80" w:line="280"/>
        <w:jc w:val="both"/>
      </w:pPr>
      <w:r>
        <w:rPr>
          <w:rFonts w:ascii="Arial" w:cs="Arial" w:eastAsia="Arial" w:hAnsi="Arial"/>
          <w:color w:val="000000"/>
          <w:sz w:val="22"/>
          <w:szCs w:val="22"/>
        </w:rPr>
        <w:t xml:space="preserve">Odaira et al. address a specific and difficult scenario: register allocation following live range splitting. After splitting, sub-ranges derived from the same original live range are connected by copy instructions and are called copy-related sub-ranges. Coalescing these sub-ranges is desirable because it lowers the interference degree of their common neighbors, but over-coalescing can make sub-ranges uncolorable and increase total spill cost.</w:t>
      </w:r>
    </w:p>
    <w:p>
      <w:pPr>
        <w:pStyle w:val="Heading3"/>
      </w:pPr>
      <w:r>
        <w:rPr>
          <w:rFonts w:ascii="Arial" w:cs="Arial" w:eastAsia="Arial" w:hAnsi="Arial"/>
        </w:rPr>
        <w:t xml:space="preserve">Why Existing Methods Fail in the Post-Splitting Context</w:t>
      </w:r>
    </w:p>
    <w:p>
      <w:pPr>
        <w:spacing w:after="120" w:before="80" w:line="280"/>
        <w:jc w:val="both"/>
      </w:pPr>
      <w:r>
        <w:rPr>
          <w:rFonts w:ascii="Arial" w:cs="Arial" w:eastAsia="Arial" w:hAnsi="Arial"/>
          <w:color w:val="000000"/>
          <w:sz w:val="22"/>
          <w:szCs w:val="22"/>
        </w:rPr>
        <w:t xml:space="preserve">The paper demonstrates through a worked example (Figure 3 in the original) that iterated coalescing is too conservative: it cannot merge A1, A2, and A3 into a single node because their degrees make the merged node appear uncolorable, even though the actual structure of the graph would permit a perfect coloring. Optimistic coalescing is too aggressive: it merges all sub-ranges of a spilled variable — including those that should remain split — restoring the interference graph to essentially its pre-splitting state and erasing the benefit of splitting.</w:t>
      </w:r>
    </w:p>
    <w:p>
      <w:pPr>
        <w:pStyle w:val="Heading3"/>
      </w:pPr>
      <w:r>
        <w:rPr>
          <w:rFonts w:ascii="Arial" w:cs="Arial" w:eastAsia="Arial" w:hAnsi="Arial"/>
        </w:rPr>
        <w:t xml:space="preserve">The Trial Coloring Approach</w:t>
      </w:r>
    </w:p>
    <w:p>
      <w:pPr>
        <w:spacing w:after="120" w:before="80" w:line="280"/>
        <w:jc w:val="both"/>
      </w:pPr>
      <w:r>
        <w:rPr>
          <w:rFonts w:ascii="Arial" w:cs="Arial" w:eastAsia="Arial" w:hAnsi="Arial"/>
          <w:color w:val="000000"/>
          <w:sz w:val="22"/>
          <w:szCs w:val="22"/>
        </w:rPr>
        <w:t xml:space="preserve">The key innovation is to use a trial coloring — with real colors (physical registers) augmented by additional extended colors as needed — to analyze the structure of the interference graph before committing to any coalescing. Two copy-related sub-ranges that receive the same color in the trial coloring are called companion sub-ranges. Companion sub-ranges share common interference neighbors and have no other neighbors preventing them from being assigned the same color; they are therefore safe to coalesce. Differently-colored sub-ranges, by contrast, were assigned different colors precisely because some neighbor prevents them from sharing one — coalescing them would almost certainly lead to a spill.</w:t>
      </w:r>
    </w:p>
    <w:p>
      <w:pPr>
        <w:pStyle w:val="Heading3"/>
      </w:pPr>
      <w:r>
        <w:rPr>
          <w:rFonts w:ascii="Arial" w:cs="Arial" w:eastAsia="Arial" w:hAnsi="Arial"/>
        </w:rPr>
        <w:t xml:space="preserve">Algorithm Structure and Performance</w:t>
      </w:r>
    </w:p>
    <w:p>
      <w:pPr>
        <w:spacing w:after="120" w:before="80" w:line="280"/>
        <w:jc w:val="both"/>
      </w:pPr>
      <w:r>
        <w:rPr>
          <w:rFonts w:ascii="Arial" w:cs="Arial" w:eastAsia="Arial" w:hAnsi="Arial"/>
          <w:color w:val="000000"/>
          <w:sz w:val="22"/>
          <w:szCs w:val="22"/>
        </w:rPr>
        <w:t xml:space="preserve">The coloring-based coalescing algorithm (Figure 4 in the original paper) consists of two coloring phases: a trial coloring using extended colors, followed by a coalescing step that merges only companion sub-ranges, and then a second actual graph coloring register allocation. Multiple iterations can be performed, with the best result saved and a stop condition based on whether the total static spill cost improved. The paper proves (Theorem 1) that the chromatic number of the coalesced graph is bounded by the minimum of the chromatic number of the original graph and the number of colors used in the trial coloring — ensuring the algorithm cannot make colorability worse.</w:t>
      </w:r>
    </w:p>
    <w:p>
      <w:pPr>
        <w:spacing w:after="120" w:before="80" w:line="280"/>
        <w:jc w:val="both"/>
      </w:pPr>
      <w:r>
        <w:rPr>
          <w:rFonts w:ascii="Arial" w:cs="Arial" w:eastAsia="Arial" w:hAnsi="Arial"/>
          <w:color w:val="000000"/>
          <w:sz w:val="22"/>
          <w:szCs w:val="22"/>
        </w:rPr>
        <w:t xml:space="preserve">Experiments on Java programs using SPECjvm98 and DaCapo benchmarks show that coloring-based coalescing combined with forward-and-reverse-SSA live range splitting reduces the total static spill cost by more than 6% on average with 16 registers, and up to 18% with the three-coloring variant. Execution time improved by up to 15% and 3% on average, compared to improvements of up to 12% and 1% for iterated and optimistic coalescing respectively. Crucially, while iterated and optimistic coalescing increased static spill cost by more than 20% when combined with splitting, coloring-based coalescing increased it by at most 14% in the worst case and reduced it in all average-case measurements.</w:t>
      </w:r>
    </w:p>
    <w:p>
      <w:pPr>
        <w:pStyle w:val="Heading1"/>
      </w:pPr>
      <w:r>
        <w:rPr>
          <w:rFonts w:ascii="Arial" w:cs="Arial" w:eastAsia="Arial" w:hAnsi="Arial"/>
        </w:rPr>
        <w:t xml:space="preserve">4. Algorithms and Pseudocode</w:t>
      </w:r>
    </w:p>
    <w:p>
      <w:pPr>
        <w:pStyle w:val="Heading2"/>
      </w:pPr>
      <w:r>
        <w:rPr>
          <w:rFonts w:ascii="Arial" w:cs="Arial" w:eastAsia="Arial" w:hAnsi="Arial"/>
        </w:rPr>
        <w:t xml:space="preserve">4.1 Briggs-Style Graph Coloring Register Allocation</w:t>
      </w:r>
    </w:p>
    <w:p>
      <w:pPr>
        <w:spacing w:after="120" w:before="80" w:line="280"/>
        <w:jc w:val="both"/>
      </w:pPr>
      <w:r>
        <w:rPr>
          <w:rFonts w:ascii="Arial" w:cs="Arial" w:eastAsia="Arial" w:hAnsi="Arial"/>
          <w:color w:val="000000"/>
          <w:sz w:val="22"/>
          <w:szCs w:val="22"/>
        </w:rPr>
        <w:t xml:space="preserve">The following pseudocode captures the Briggs-style allocator incorporating optimistic coloring, as described across Chaitin (1982) and referenced in subsequent papers:</w:t>
      </w:r>
    </w:p>
    <w:p>
      <w:pPr>
        <w:pBdr>
          <w:left w:val="single" w:color="007B72" w:sz="12" w:space="10"/>
        </w:pBdr>
        <w:shd w:fill="EEF2F7" w:val="clear"/>
        <w:spacing w:after="120" w:before="120" w:line="260"/>
        <w:ind w:left="360"/>
      </w:pPr>
      <w:r>
        <w:rPr>
          <w:rFonts w:ascii="Courier New" w:cs="Courier New" w:eastAsia="Courier New" w:hAnsi="Courier New"/>
          <w:color w:val="2E4053"/>
          <w:sz w:val="18"/>
          <w:szCs w:val="18"/>
        </w:rPr>
        <w:br/>
        <w:t xml:space="preserve">function GraphColorAllocate(program, k):  // k = number of physical registers</w:t>
      </w:r>
      <w:r>
        <w:rPr>
          <w:rFonts w:ascii="Courier New" w:cs="Courier New" w:eastAsia="Courier New" w:hAnsi="Courier New"/>
          <w:color w:val="2E4053"/>
          <w:sz w:val="18"/>
          <w:szCs w:val="18"/>
        </w:rPr>
        <w:br/>
        <w:t xml:space="preserve">  renumber(program)                 // assign unique names to all live ranges</w:t>
      </w:r>
      <w:r>
        <w:rPr>
          <w:rFonts w:ascii="Courier New" w:cs="Courier New" w:eastAsia="Courier New" w:hAnsi="Courier New"/>
          <w:color w:val="2E4053"/>
          <w:sz w:val="18"/>
          <w:szCs w:val="18"/>
        </w:rPr>
        <w:br/>
        <w:t xml:space="preserve">  G = buildInterferenceGraph(program) // one node per LR, edge if simultaneously live</w:t>
      </w:r>
      <w:r>
        <w:rPr>
          <w:rFonts w:ascii="Courier New" w:cs="Courier New" w:eastAsia="Courier New" w:hAnsi="Courier New"/>
          <w:color w:val="2E4053"/>
          <w:sz w:val="18"/>
          <w:szCs w:val="18"/>
        </w:rPr>
        <w:br/>
        <w:t xml:space="preserve">  computeSpillCosts(G)              // weight each node by defs+uses * loop_depth</w:t>
      </w:r>
      <w:r>
        <w:rPr>
          <w:rFonts w:ascii="Courier New" w:cs="Courier New" w:eastAsia="Courier New" w:hAnsi="Courier New"/>
          <w:color w:val="2E4053"/>
          <w:sz w:val="18"/>
          <w:szCs w:val="18"/>
        </w:rPr>
        <w:br/>
        <w:t xml:space="preserve">  coalesceNodes(G)                  // merge non-interfering copy pairs</w:t>
      </w:r>
      <w:r>
        <w:rPr>
          <w:rFonts w:ascii="Courier New" w:cs="Courier New" w:eastAsia="Courier New" w:hAnsi="Courier New"/>
          <w:color w:val="2E4053"/>
          <w:sz w:val="18"/>
          <w:szCs w:val="18"/>
        </w:rPr>
        <w:br/>
        <w:t xml:space="preserve">  stack = []</w:t>
      </w:r>
      <w:r>
        <w:rPr>
          <w:rFonts w:ascii="Courier New" w:cs="Courier New" w:eastAsia="Courier New" w:hAnsi="Courier New"/>
          <w:color w:val="2E4053"/>
          <w:sz w:val="18"/>
          <w:szCs w:val="18"/>
        </w:rPr>
        <w:br/>
        <w:t xml:space="preserve"/>
      </w:r>
      <w:r>
        <w:rPr>
          <w:rFonts w:ascii="Courier New" w:cs="Courier New" w:eastAsia="Courier New" w:hAnsi="Courier New"/>
          <w:color w:val="2E4053"/>
          <w:sz w:val="18"/>
          <w:szCs w:val="18"/>
        </w:rPr>
        <w:br/>
        <w:t xml:space="preserve">  // SIMPLIFY PHASE</w:t>
      </w:r>
      <w:r>
        <w:rPr>
          <w:rFonts w:ascii="Courier New" w:cs="Courier New" w:eastAsia="Courier New" w:hAnsi="Courier New"/>
          <w:color w:val="2E4053"/>
          <w:sz w:val="18"/>
          <w:szCs w:val="18"/>
        </w:rPr>
        <w:br/>
        <w:t xml:space="preserve">  while G is not empty:</w:t>
      </w:r>
      <w:r>
        <w:rPr>
          <w:rFonts w:ascii="Courier New" w:cs="Courier New" w:eastAsia="Courier New" w:hAnsi="Courier New"/>
          <w:color w:val="2E4053"/>
          <w:sz w:val="18"/>
          <w:szCs w:val="18"/>
        </w:rPr>
        <w:br/>
        <w:t xml:space="preserve">    if exists node n with degree(n) &lt; k:</w:t>
      </w:r>
      <w:r>
        <w:rPr>
          <w:rFonts w:ascii="Courier New" w:cs="Courier New" w:eastAsia="Courier New" w:hAnsi="Courier New"/>
          <w:color w:val="2E4053"/>
          <w:sz w:val="18"/>
          <w:szCs w:val="18"/>
        </w:rPr>
        <w:br/>
        <w:t xml:space="preserve">      push(stack, n)</w:t>
      </w:r>
      <w:r>
        <w:rPr>
          <w:rFonts w:ascii="Courier New" w:cs="Courier New" w:eastAsia="Courier New" w:hAnsi="Courier New"/>
          <w:color w:val="2E4053"/>
          <w:sz w:val="18"/>
          <w:szCs w:val="18"/>
        </w:rPr>
        <w:br/>
        <w:t xml:space="preserve">      remove n and its edges from G</w:t>
      </w:r>
      <w:r>
        <w:rPr>
          <w:rFonts w:ascii="Courier New" w:cs="Courier New" w:eastAsia="Courier New" w:hAnsi="Courier New"/>
          <w:color w:val="2E4053"/>
          <w:sz w:val="18"/>
          <w:szCs w:val="18"/>
        </w:rPr>
        <w:br/>
        <w:t xml:space="preserve">    else:                           // all nodes have degree &gt;= k</w:t>
      </w:r>
      <w:r>
        <w:rPr>
          <w:rFonts w:ascii="Courier New" w:cs="Courier New" w:eastAsia="Courier New" w:hAnsi="Courier New"/>
          <w:color w:val="2E4053"/>
          <w:sz w:val="18"/>
          <w:szCs w:val="18"/>
        </w:rPr>
        <w:br/>
        <w:t xml:space="preserve">      n = argmin { spillCost(v)/degree(v) : v in G }  // best spill candidate</w:t>
      </w:r>
      <w:r>
        <w:rPr>
          <w:rFonts w:ascii="Courier New" w:cs="Courier New" w:eastAsia="Courier New" w:hAnsi="Courier New"/>
          <w:color w:val="2E4053"/>
          <w:sz w:val="18"/>
          <w:szCs w:val="18"/>
        </w:rPr>
        <w:br/>
        <w:t xml:space="preserve">      push(stack, n)               // optimistic: defer actual spill decision</w:t>
      </w:r>
      <w:r>
        <w:rPr>
          <w:rFonts w:ascii="Courier New" w:cs="Courier New" w:eastAsia="Courier New" w:hAnsi="Courier New"/>
          <w:color w:val="2E4053"/>
          <w:sz w:val="18"/>
          <w:szCs w:val="18"/>
        </w:rPr>
        <w:br/>
        <w:t xml:space="preserve">      remove n from G</w:t>
      </w:r>
      <w:r>
        <w:rPr>
          <w:rFonts w:ascii="Courier New" w:cs="Courier New" w:eastAsia="Courier New" w:hAnsi="Courier New"/>
          <w:color w:val="2E4053"/>
          <w:sz w:val="18"/>
          <w:szCs w:val="18"/>
        </w:rPr>
        <w:br/>
        <w:t xml:space="preserve"/>
      </w:r>
      <w:r>
        <w:rPr>
          <w:rFonts w:ascii="Courier New" w:cs="Courier New" w:eastAsia="Courier New" w:hAnsi="Courier New"/>
          <w:color w:val="2E4053"/>
          <w:sz w:val="18"/>
          <w:szCs w:val="18"/>
        </w:rPr>
        <w:br/>
        <w:t xml:space="preserve">  // SELECT PHASE</w:t>
      </w:r>
      <w:r>
        <w:rPr>
          <w:rFonts w:ascii="Courier New" w:cs="Courier New" w:eastAsia="Courier New" w:hAnsi="Courier New"/>
          <w:color w:val="2E4053"/>
          <w:sz w:val="18"/>
          <w:szCs w:val="18"/>
        </w:rPr>
        <w:br/>
        <w:t xml:space="preserve">  while stack is not empty:</w:t>
      </w:r>
      <w:r>
        <w:rPr>
          <w:rFonts w:ascii="Courier New" w:cs="Courier New" w:eastAsia="Courier New" w:hAnsi="Courier New"/>
          <w:color w:val="2E4053"/>
          <w:sz w:val="18"/>
          <w:szCs w:val="18"/>
        </w:rPr>
        <w:br/>
        <w:t xml:space="preserve">    n = pop(stack)</w:t>
      </w:r>
      <w:r>
        <w:rPr>
          <w:rFonts w:ascii="Courier New" w:cs="Courier New" w:eastAsia="Courier New" w:hAnsi="Courier New"/>
          <w:color w:val="2E4053"/>
          <w:sz w:val="18"/>
          <w:szCs w:val="18"/>
        </w:rPr>
        <w:br/>
        <w:t xml:space="preserve">    reinsert n into G</w:t>
      </w:r>
      <w:r>
        <w:rPr>
          <w:rFonts w:ascii="Courier New" w:cs="Courier New" w:eastAsia="Courier New" w:hAnsi="Courier New"/>
          <w:color w:val="2E4053"/>
          <w:sz w:val="18"/>
          <w:szCs w:val="18"/>
        </w:rPr>
        <w:br/>
        <w:t xml:space="preserve">    available = {1..k} - {color[m] : m in neighbors(n)}</w:t>
      </w:r>
      <w:r>
        <w:rPr>
          <w:rFonts w:ascii="Courier New" w:cs="Courier New" w:eastAsia="Courier New" w:hAnsi="Courier New"/>
          <w:color w:val="2E4053"/>
          <w:sz w:val="18"/>
          <w:szCs w:val="18"/>
        </w:rPr>
        <w:br/>
        <w:t xml:space="preserve">    if available is not empty:</w:t>
      </w:r>
      <w:r>
        <w:rPr>
          <w:rFonts w:ascii="Courier New" w:cs="Courier New" w:eastAsia="Courier New" w:hAnsi="Courier New"/>
          <w:color w:val="2E4053"/>
          <w:sz w:val="18"/>
          <w:szCs w:val="18"/>
        </w:rPr>
        <w:br/>
        <w:t xml:space="preserve">      color[n] = any(available)    // use bias towards copy-related colors</w:t>
      </w:r>
      <w:r>
        <w:rPr>
          <w:rFonts w:ascii="Courier New" w:cs="Courier New" w:eastAsia="Courier New" w:hAnsi="Courier New"/>
          <w:color w:val="2E4053"/>
          <w:sz w:val="18"/>
          <w:szCs w:val="18"/>
        </w:rPr>
        <w:br/>
        <w:t xml:space="preserve">    else:</w:t>
      </w:r>
      <w:r>
        <w:rPr>
          <w:rFonts w:ascii="Courier New" w:cs="Courier New" w:eastAsia="Courier New" w:hAnsi="Courier New"/>
          <w:color w:val="2E4053"/>
          <w:sz w:val="18"/>
          <w:szCs w:val="18"/>
        </w:rPr>
        <w:br/>
        <w:t xml:space="preserve">      markForActualSpill(n)        // node is truly uncolorable</w:t>
      </w:r>
      <w:r>
        <w:rPr>
          <w:rFonts w:ascii="Courier New" w:cs="Courier New" w:eastAsia="Courier New" w:hAnsi="Courier New"/>
          <w:color w:val="2E4053"/>
          <w:sz w:val="18"/>
          <w:szCs w:val="18"/>
        </w:rPr>
        <w:br/>
        <w:t xml:space="preserve"/>
      </w:r>
      <w:r>
        <w:rPr>
          <w:rFonts w:ascii="Courier New" w:cs="Courier New" w:eastAsia="Courier New" w:hAnsi="Courier New"/>
          <w:color w:val="2E4053"/>
          <w:sz w:val="18"/>
          <w:szCs w:val="18"/>
        </w:rPr>
        <w:br/>
        <w:t xml:space="preserve">  if any node marked for spill:</w:t>
      </w:r>
      <w:r>
        <w:rPr>
          <w:rFonts w:ascii="Courier New" w:cs="Courier New" w:eastAsia="Courier New" w:hAnsi="Courier New"/>
          <w:color w:val="2E4053"/>
          <w:sz w:val="18"/>
          <w:szCs w:val="18"/>
        </w:rPr>
        <w:br/>
        <w:t xml:space="preserve">    insertSpillCode(program)       // insert LOADs and STOREs</w:t>
      </w:r>
      <w:r>
        <w:rPr>
          <w:rFonts w:ascii="Courier New" w:cs="Courier New" w:eastAsia="Courier New" w:hAnsi="Courier New"/>
          <w:color w:val="2E4053"/>
          <w:sz w:val="18"/>
          <w:szCs w:val="18"/>
        </w:rPr>
        <w:t xml:space="preserve">    return GraphColorAllocate(program, k)  // iterate</w:t>
      </w:r>
    </w:p>
    <w:p>
      <w:pPr>
        <w:spacing w:after="120" w:before="80" w:line="280"/>
        <w:jc w:val="both"/>
      </w:pPr>
      <w:r>
        <w:rPr>
          <w:rFonts w:ascii="Arial" w:cs="Arial" w:eastAsia="Arial" w:hAnsi="Arial"/>
          <w:color w:val="000000"/>
          <w:sz w:val="22"/>
          <w:szCs w:val="22"/>
        </w:rPr>
        <w:t xml:space="preserve">The simplify phase is O(n) per iteration (bounded by graph size). The select phase is also O(n). Because spill code insertion may require several iterations — each with a smaller interference graph — overall complexity is O(n²) in the worst case, dominated by interference graph construction.</w:t>
      </w:r>
    </w:p>
    <w:p>
      <w:pPr>
        <w:pStyle w:val="Heading2"/>
      </w:pPr>
      <w:r>
        <w:rPr>
          <w:rFonts w:ascii="Arial" w:cs="Arial" w:eastAsia="Arial" w:hAnsi="Arial"/>
        </w:rPr>
        <w:t xml:space="preserve">4.2 Linear Scan Register Allocation</w:t>
      </w:r>
    </w:p>
    <w:p>
      <w:pPr>
        <w:spacing w:after="120" w:before="80" w:line="280"/>
        <w:jc w:val="both"/>
      </w:pPr>
      <w:r>
        <w:rPr>
          <w:rFonts w:ascii="Arial" w:cs="Arial" w:eastAsia="Arial" w:hAnsi="Arial"/>
          <w:color w:val="000000"/>
          <w:sz w:val="22"/>
          <w:szCs w:val="22"/>
        </w:rPr>
        <w:t xml:space="preserve">The following pseudocode is based directly on Figure 1 of Poletto &amp; Sarkar (1999):</w:t>
      </w:r>
    </w:p>
    <w:p>
      <w:pPr>
        <w:pBdr>
          <w:left w:val="single" w:color="007B72" w:sz="12" w:space="10"/>
        </w:pBdr>
        <w:shd w:fill="EEF2F7" w:val="clear"/>
        <w:spacing w:after="120" w:before="120" w:line="260"/>
        <w:ind w:left="360"/>
      </w:pPr>
      <w:r>
        <w:rPr>
          <w:rFonts w:ascii="Courier New" w:cs="Courier New" w:eastAsia="Courier New" w:hAnsi="Courier New"/>
          <w:color w:val="2E4053"/>
          <w:sz w:val="18"/>
          <w:szCs w:val="18"/>
        </w:rPr>
        <w:br/>
        <w:t xml:space="preserve">function LinearScan(intervals, R):   // intervals sorted by start point</w:t>
      </w:r>
      <w:r>
        <w:rPr>
          <w:rFonts w:ascii="Courier New" w:cs="Courier New" w:eastAsia="Courier New" w:hAnsi="Courier New"/>
          <w:color w:val="2E4053"/>
          <w:sz w:val="18"/>
          <w:szCs w:val="18"/>
        </w:rPr>
        <w:br/>
        <w:t xml:space="preserve">  active = {}                        // set of intervals in registers, sorted by end point</w:t>
      </w:r>
      <w:r>
        <w:rPr>
          <w:rFonts w:ascii="Courier New" w:cs="Courier New" w:eastAsia="Courier New" w:hAnsi="Courier New"/>
          <w:color w:val="2E4053"/>
          <w:sz w:val="18"/>
          <w:szCs w:val="18"/>
        </w:rPr>
        <w:br/>
        <w:t xml:space="preserve">  free_regs = {r1, r2, ..., rR}     // pool of available physical registers</w:t>
      </w:r>
      <w:r>
        <w:rPr>
          <w:rFonts w:ascii="Courier New" w:cs="Courier New" w:eastAsia="Courier New" w:hAnsi="Courier New"/>
          <w:color w:val="2E4053"/>
          <w:sz w:val="18"/>
          <w:szCs w:val="18"/>
        </w:rPr>
        <w:br/>
        <w:t xml:space="preserve"/>
      </w:r>
      <w:r>
        <w:rPr>
          <w:rFonts w:ascii="Courier New" w:cs="Courier New" w:eastAsia="Courier New" w:hAnsi="Courier New"/>
          <w:color w:val="2E4053"/>
          <w:sz w:val="18"/>
          <w:szCs w:val="18"/>
        </w:rPr>
        <w:br/>
        <w:t xml:space="preserve">  for each interval i in order of increasing start point:</w:t>
      </w:r>
      <w:r>
        <w:rPr>
          <w:rFonts w:ascii="Courier New" w:cs="Courier New" w:eastAsia="Courier New" w:hAnsi="Courier New"/>
          <w:color w:val="2E4053"/>
          <w:sz w:val="18"/>
          <w:szCs w:val="18"/>
        </w:rPr>
        <w:br/>
        <w:t xml:space="preserve">    ExpireOldIntervals(i)            // free registers of expired intervals</w:t>
      </w:r>
      <w:r>
        <w:rPr>
          <w:rFonts w:ascii="Courier New" w:cs="Courier New" w:eastAsia="Courier New" w:hAnsi="Courier New"/>
          <w:color w:val="2E4053"/>
          <w:sz w:val="18"/>
          <w:szCs w:val="18"/>
        </w:rPr>
        <w:br/>
        <w:t xml:space="preserve">    if |active| == R:               // no free register available</w:t>
      </w:r>
      <w:r>
        <w:rPr>
          <w:rFonts w:ascii="Courier New" w:cs="Courier New" w:eastAsia="Courier New" w:hAnsi="Courier New"/>
          <w:color w:val="2E4053"/>
          <w:sz w:val="18"/>
          <w:szCs w:val="18"/>
        </w:rPr>
        <w:br/>
        <w:t xml:space="preserve">      SpillAtInterval(i)</w:t>
      </w:r>
      <w:r>
        <w:rPr>
          <w:rFonts w:ascii="Courier New" w:cs="Courier New" w:eastAsia="Courier New" w:hAnsi="Courier New"/>
          <w:color w:val="2E4053"/>
          <w:sz w:val="18"/>
          <w:szCs w:val="18"/>
        </w:rPr>
        <w:br/>
        <w:t xml:space="preserve">    else:</w:t>
      </w:r>
      <w:r>
        <w:rPr>
          <w:rFonts w:ascii="Courier New" w:cs="Courier New" w:eastAsia="Courier New" w:hAnsi="Courier New"/>
          <w:color w:val="2E4053"/>
          <w:sz w:val="18"/>
          <w:szCs w:val="18"/>
        </w:rPr>
        <w:br/>
        <w:t xml:space="preserve">      reg[i] = pop(free_regs)       // assign any free register</w:t>
      </w:r>
      <w:r>
        <w:rPr>
          <w:rFonts w:ascii="Courier New" w:cs="Courier New" w:eastAsia="Courier New" w:hAnsi="Courier New"/>
          <w:color w:val="2E4053"/>
          <w:sz w:val="18"/>
          <w:szCs w:val="18"/>
        </w:rPr>
        <w:br/>
        <w:t xml:space="preserve">      add i to active (sorted by end point)</w:t>
      </w:r>
      <w:r>
        <w:rPr>
          <w:rFonts w:ascii="Courier New" w:cs="Courier New" w:eastAsia="Courier New" w:hAnsi="Courier New"/>
          <w:color w:val="2E4053"/>
          <w:sz w:val="18"/>
          <w:szCs w:val="18"/>
        </w:rPr>
        <w:br/>
        <w:t xml:space="preserve"/>
      </w:r>
      <w:r>
        <w:rPr>
          <w:rFonts w:ascii="Courier New" w:cs="Courier New" w:eastAsia="Courier New" w:hAnsi="Courier New"/>
          <w:color w:val="2E4053"/>
          <w:sz w:val="18"/>
          <w:szCs w:val="18"/>
        </w:rPr>
        <w:br/>
        <w:t xml:space="preserve">function ExpireOldIntervals(i):</w:t>
      </w:r>
      <w:r>
        <w:rPr>
          <w:rFonts w:ascii="Courier New" w:cs="Courier New" w:eastAsia="Courier New" w:hAnsi="Courier New"/>
          <w:color w:val="2E4053"/>
          <w:sz w:val="18"/>
          <w:szCs w:val="18"/>
        </w:rPr>
        <w:br/>
        <w:t xml:space="preserve">  for each interval j in active, in order of increasing end point:</w:t>
      </w:r>
      <w:r>
        <w:rPr>
          <w:rFonts w:ascii="Courier New" w:cs="Courier New" w:eastAsia="Courier New" w:hAnsi="Courier New"/>
          <w:color w:val="2E4053"/>
          <w:sz w:val="18"/>
          <w:szCs w:val="18"/>
        </w:rPr>
        <w:br/>
        <w:t xml:space="preserve">    if endpoint[j] &gt;= startpoint[i]: return  // j still active</w:t>
      </w:r>
      <w:r>
        <w:rPr>
          <w:rFonts w:ascii="Courier New" w:cs="Courier New" w:eastAsia="Courier New" w:hAnsi="Courier New"/>
          <w:color w:val="2E4053"/>
          <w:sz w:val="18"/>
          <w:szCs w:val="18"/>
        </w:rPr>
        <w:br/>
        <w:t xml:space="preserve">    remove j from active</w:t>
      </w:r>
      <w:r>
        <w:rPr>
          <w:rFonts w:ascii="Courier New" w:cs="Courier New" w:eastAsia="Courier New" w:hAnsi="Courier New"/>
          <w:color w:val="2E4053"/>
          <w:sz w:val="18"/>
          <w:szCs w:val="18"/>
        </w:rPr>
        <w:br/>
        <w:t xml:space="preserve">    push(free_regs, reg[j])         // reclaim j's register</w:t>
      </w:r>
      <w:r>
        <w:rPr>
          <w:rFonts w:ascii="Courier New" w:cs="Courier New" w:eastAsia="Courier New" w:hAnsi="Courier New"/>
          <w:color w:val="2E4053"/>
          <w:sz w:val="18"/>
          <w:szCs w:val="18"/>
        </w:rPr>
        <w:br/>
        <w:t xml:space="preserve"/>
      </w:r>
      <w:r>
        <w:rPr>
          <w:rFonts w:ascii="Courier New" w:cs="Courier New" w:eastAsia="Courier New" w:hAnsi="Courier New"/>
          <w:color w:val="2E4053"/>
          <w:sz w:val="18"/>
          <w:szCs w:val="18"/>
        </w:rPr>
        <w:br/>
        <w:t xml:space="preserve">function SpillAtInterval(i):</w:t>
      </w:r>
      <w:r>
        <w:rPr>
          <w:rFonts w:ascii="Courier New" w:cs="Courier New" w:eastAsia="Courier New" w:hAnsi="Courier New"/>
          <w:color w:val="2E4053"/>
          <w:sz w:val="18"/>
          <w:szCs w:val="18"/>
        </w:rPr>
        <w:br/>
        <w:t xml:space="preserve">  spill = last interval in active   // the one ending furthest away</w:t>
      </w:r>
      <w:r>
        <w:rPr>
          <w:rFonts w:ascii="Courier New" w:cs="Courier New" w:eastAsia="Courier New" w:hAnsi="Courier New"/>
          <w:color w:val="2E4053"/>
          <w:sz w:val="18"/>
          <w:szCs w:val="18"/>
        </w:rPr>
        <w:br/>
        <w:t xml:space="preserve">  if endpoint[spill] &gt; endpoint[i]:</w:t>
      </w:r>
      <w:r>
        <w:rPr>
          <w:rFonts w:ascii="Courier New" w:cs="Courier New" w:eastAsia="Courier New" w:hAnsi="Courier New"/>
          <w:color w:val="2E4053"/>
          <w:sz w:val="18"/>
          <w:szCs w:val="18"/>
        </w:rPr>
        <w:br/>
        <w:t xml:space="preserve">    reg[i] = reg[spill]             // steal spill's register</w:t>
      </w:r>
      <w:r>
        <w:rPr>
          <w:rFonts w:ascii="Courier New" w:cs="Courier New" w:eastAsia="Courier New" w:hAnsi="Courier New"/>
          <w:color w:val="2E4053"/>
          <w:sz w:val="18"/>
          <w:szCs w:val="18"/>
        </w:rPr>
        <w:br/>
        <w:t xml:space="preserve">    location[spill] = new stack slot</w:t>
      </w:r>
      <w:r>
        <w:rPr>
          <w:rFonts w:ascii="Courier New" w:cs="Courier New" w:eastAsia="Courier New" w:hAnsi="Courier New"/>
          <w:color w:val="2E4053"/>
          <w:sz w:val="18"/>
          <w:szCs w:val="18"/>
        </w:rPr>
        <w:br/>
        <w:t xml:space="preserve">    remove spill from active; add i to active</w:t>
      </w:r>
      <w:r>
        <w:rPr>
          <w:rFonts w:ascii="Courier New" w:cs="Courier New" w:eastAsia="Courier New" w:hAnsi="Courier New"/>
          <w:color w:val="2E4053"/>
          <w:sz w:val="18"/>
          <w:szCs w:val="18"/>
        </w:rPr>
        <w:br/>
        <w:t xml:space="preserve">  else:</w:t>
      </w:r>
      <w:r>
        <w:rPr>
          <w:rFonts w:ascii="Courier New" w:cs="Courier New" w:eastAsia="Courier New" w:hAnsi="Courier New"/>
          <w:color w:val="2E4053"/>
          <w:sz w:val="18"/>
          <w:szCs w:val="18"/>
        </w:rPr>
        <w:t xml:space="preserve">    location[i] = new stack slot    // i itself is spilled</w:t>
      </w:r>
    </w:p>
    <w:p>
      <w:pPr>
        <w:spacing w:after="120" w:before="80" w:line="280"/>
        <w:jc w:val="both"/>
      </w:pPr>
      <w:r>
        <w:rPr>
          <w:rFonts w:ascii="Arial" w:cs="Arial" w:eastAsia="Arial" w:hAnsi="Arial"/>
          <w:color w:val="000000"/>
          <w:sz w:val="22"/>
          <w:szCs w:val="22"/>
        </w:rPr>
        <w:t xml:space="preserve">The key design insight is that the algorithm maintains the invariant that active is always sorted by end point, enabling O(log R) insertion and O(R) expiry scanning. When spilling is required, the interval with the largest remaining extent is chosen because keeping it in a register for a shorter duration wastes the most register capacity.</w:t>
      </w:r>
    </w:p>
    <w:p>
      <w:pPr>
        <w:pStyle w:val="Heading1"/>
      </w:pPr>
      <w:r>
        <w:rPr>
          <w:rFonts w:ascii="Arial" w:cs="Arial" w:eastAsia="Arial" w:hAnsi="Arial"/>
        </w:rPr>
        <w:t xml:space="preserve">5. Comparative Analysis</w:t>
      </w:r>
    </w:p>
    <w:p>
      <w:pPr>
        <w:spacing w:after="120" w:before="80" w:line="280"/>
        <w:jc w:val="both"/>
      </w:pPr>
      <w:r>
        <w:rPr>
          <w:rFonts w:ascii="Arial" w:cs="Arial" w:eastAsia="Arial" w:hAnsi="Arial"/>
          <w:color w:val="000000"/>
          <w:sz w:val="22"/>
          <w:szCs w:val="22"/>
        </w:rPr>
        <w:t xml:space="preserve">The table below summarises the five approaches across the key dimensions discussed in the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20"/>
        <w:gridCol w:w="1520"/>
        <w:gridCol w:w="1520"/>
        <w:gridCol w:w="2800"/>
      </w:tblGrid>
      <w:tr>
        <w:trPr>
          <w:tblHeader/>
        </w:trPr>
        <w:tc>
          <w:tcPr>
            <w:tcW w:type="dxa" w:w="2000"/>
            <w:tcBorders>
              <w:top w:val="single" w:color="AAAAAA" w:sz="4"/>
              <w:left w:val="single" w:color="AAAAAA" w:sz="4"/>
              <w:bottom w:val="single" w:color="AAAAAA" w:sz="4"/>
              <w:right w:val="single" w:color="AAAAAA" w:sz="4"/>
            </w:tcBorders>
            <w:shd w:fill="1A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Approach</w:t>
            </w:r>
          </w:p>
        </w:tc>
        <w:tc>
          <w:tcPr>
            <w:tcW w:type="dxa" w:w="1520"/>
            <w:tcBorders>
              <w:top w:val="single" w:color="AAAAAA" w:sz="4"/>
              <w:left w:val="single" w:color="AAAAAA" w:sz="4"/>
              <w:bottom w:val="single" w:color="AAAAAA" w:sz="4"/>
              <w:right w:val="single" w:color="AAAAAA" w:sz="4"/>
            </w:tcBorders>
            <w:shd w:fill="1A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 Complexity</w:t>
            </w:r>
          </w:p>
        </w:tc>
        <w:tc>
          <w:tcPr>
            <w:tcW w:type="dxa" w:w="1520"/>
            <w:tcBorders>
              <w:top w:val="single" w:color="AAAAAA" w:sz="4"/>
              <w:left w:val="single" w:color="AAAAAA" w:sz="4"/>
              <w:bottom w:val="single" w:color="AAAAAA" w:sz="4"/>
              <w:right w:val="single" w:color="AAAAAA" w:sz="4"/>
            </w:tcBorders>
            <w:shd w:fill="1A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 Quality</w:t>
            </w:r>
          </w:p>
        </w:tc>
        <w:tc>
          <w:tcPr>
            <w:tcW w:type="dxa" w:w="1520"/>
            <w:tcBorders>
              <w:top w:val="single" w:color="AAAAAA" w:sz="4"/>
              <w:left w:val="single" w:color="AAAAAA" w:sz="4"/>
              <w:bottom w:val="single" w:color="AAAAAA" w:sz="4"/>
              <w:right w:val="single" w:color="AAAAAA" w:sz="4"/>
            </w:tcBorders>
            <w:shd w:fill="1A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Spill Cost</w:t>
            </w:r>
          </w:p>
        </w:tc>
        <w:tc>
          <w:tcPr>
            <w:tcW w:type="dxa" w:w="2800"/>
            <w:tcBorders>
              <w:top w:val="single" w:color="AAAAAA" w:sz="4"/>
              <w:left w:val="single" w:color="AAAAAA" w:sz="4"/>
              <w:bottom w:val="single" w:color="AAAAAA" w:sz="4"/>
              <w:right w:val="single" w:color="AAAAAA" w:sz="4"/>
            </w:tcBorders>
            <w:shd w:fill="1A2B5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Use Case</w:t>
            </w:r>
          </w:p>
        </w:tc>
      </w:tr>
      <w:tr>
        <w:tc>
          <w:tcPr>
            <w:tcW w:type="dxa" w:w="200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Graph Coloring (Chaitin 1982)</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O(n²) — slow build &amp; coloring</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Highest quality allocation</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High without spill heuristics</w:t>
            </w:r>
          </w:p>
        </w:tc>
        <w:tc>
          <w:tcPr>
            <w:tcW w:type="dxa" w:w="280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Static AOT compilers: GCC, LLVM</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Linear Scan (Poletto 1999)</w:t>
            </w:r>
          </w:p>
        </w:tc>
        <w:tc>
          <w:tcPr>
            <w:tcW w:type="dxa" w:w="1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O(n log n) — very fast</w:t>
            </w:r>
          </w:p>
        </w:tc>
        <w:tc>
          <w:tcPr>
            <w:tcW w:type="dxa" w:w="1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Good; ~10% slower code</w:t>
            </w:r>
          </w:p>
        </w:tc>
        <w:tc>
          <w:tcPr>
            <w:tcW w:type="dxa" w:w="1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Low to moderate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JIT: JVM, .NET CLR, Android ART</w:t>
            </w:r>
          </w:p>
        </w:tc>
      </w:tr>
      <w:tr>
        <w:tc>
          <w:tcPr>
            <w:tcW w:type="dxa" w:w="200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Live Range Splitting (Cooper 1998)</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O(n²) + containment graph overhead</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Better than naive spilling</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Reduced (avoids in-loop spills)</w:t>
            </w:r>
          </w:p>
        </w:tc>
        <w:tc>
          <w:tcPr>
            <w:tcW w:type="dxa" w:w="280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Augments coloring allocators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Optimistic Coalescing (Park 2004)</w:t>
            </w:r>
          </w:p>
        </w:tc>
        <w:tc>
          <w:tcPr>
            <w:tcW w:type="dxa" w:w="1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O(n²) + undo bookkeeping</w:t>
            </w:r>
          </w:p>
        </w:tc>
        <w:tc>
          <w:tcPr>
            <w:tcW w:type="dxa" w:w="1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Best copy elimination</w:t>
            </w:r>
          </w:p>
        </w:tc>
        <w:tc>
          <w:tcPr>
            <w:tcW w:type="dxa" w:w="1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Lower than conservative coalescing</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Compilers with heavy copy generation</w:t>
            </w:r>
          </w:p>
        </w:tc>
      </w:tr>
      <w:tr>
        <w:tc>
          <w:tcPr>
            <w:tcW w:type="dxa" w:w="200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Coloring-Based Coalescing (Odaira 2010)</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2× graph coloring passes</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&gt;6% avg spill cost reduction</w:t>
            </w:r>
          </w:p>
        </w:tc>
        <w:tc>
          <w:tcPr>
            <w:tcW w:type="dxa" w:w="152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Significantly reduced</w:t>
            </w:r>
          </w:p>
        </w:tc>
        <w:tc>
          <w:tcPr>
            <w:tcW w:type="dxa" w:w="2800"/>
            <w:tcBorders>
              <w:top w:val="single" w:color="AAAAAA" w:sz="4"/>
              <w:left w:val="single" w:color="AAAAAA" w:sz="4"/>
              <w:bottom w:val="single" w:color="AAAAAA" w:sz="4"/>
              <w:right w:val="single" w:color="AAAAAA" w:sz="4"/>
            </w:tcBorders>
            <w:shd w:fill="E8EDF5" w:val="clear"/>
            <w:tcMar>
              <w:top w:type="dxa" w:w="80"/>
              <w:left w:type="dxa" w:w="120"/>
              <w:bottom w:type="dxa" w:w="80"/>
              <w:right w:type="dxa" w:w="120"/>
            </w:tcMar>
            <w:vAlign w:val="center"/>
          </w:tcPr>
          <w:p>
            <w:pPr>
              <w:jc w:val="center"/>
            </w:pPr>
            <w:r>
              <w:rPr>
                <w:rFonts w:ascii="Arial" w:cs="Arial" w:eastAsia="Arial" w:hAnsi="Arial"/>
                <w:color w:val="1A1A1A"/>
                <w:sz w:val="18"/>
                <w:szCs w:val="18"/>
              </w:rPr>
              <w:t xml:space="preserve">Graph coloring + splitting combined</w:t>
            </w:r>
          </w:p>
        </w:tc>
      </w:tr>
    </w:tbl>
    <w:p>
      <w:pPr>
        <w:spacing w:after="100" w:before="0"/>
      </w:pPr>
    </w:p>
    <w:p>
      <w:pPr>
        <w:spacing w:after="120" w:before="80" w:line="280"/>
        <w:jc w:val="both"/>
      </w:pPr>
      <w:r>
        <w:rPr>
          <w:rFonts w:ascii="Arial" w:cs="Arial" w:eastAsia="Arial" w:hAnsi="Arial"/>
          <w:color w:val="000000"/>
          <w:sz w:val="22"/>
          <w:szCs w:val="22"/>
        </w:rPr>
        <w:t xml:space="preserve">Graph coloring (Chaitin, 1982) remains the gold standard for code quality but its O(n²) interference graph construction is prohibitive for latency-sensitive contexts. Linear scan (Poletto &amp; Sarkar, 1999) achieves compilation overhead of hundreds of cycles per generated instruction rather than thousands, making it the default choice in JIT systems such as the HotSpot JVM, the .NET CLR, and Android's ART runtime.</w:t>
      </w:r>
    </w:p>
    <w:p>
      <w:pPr>
        <w:spacing w:after="120" w:before="80" w:line="280"/>
        <w:jc w:val="both"/>
      </w:pPr>
      <w:r>
        <w:rPr>
          <w:rFonts w:ascii="Arial" w:cs="Arial" w:eastAsia="Arial" w:hAnsi="Arial"/>
          <w:color w:val="000000"/>
          <w:sz w:val="22"/>
          <w:szCs w:val="22"/>
        </w:rPr>
        <w:t xml:space="preserve">Live range splitting (Cooper &amp; Simpson, 1998) and coalescing (Park &amp; Moon, 2004; Odaira et al., 2010) are not standalone allocators but rather enhancements to graph coloring. Splitting reduces spill cost by placing inevitable spill code outside hot regions; coalescing reduces the number of copy instructions that survive register allocation. Coloring-based coalescing (Odaira et al.) is particularly notable for addressing the interaction between splitting and coalescing, a combination that naive coalescing strategies handle poorly.</w:t>
      </w:r>
    </w:p>
    <w:p>
      <w:pPr>
        <w:pStyle w:val="Heading1"/>
      </w:pPr>
      <w:r>
        <w:rPr>
          <w:rFonts w:ascii="Arial" w:cs="Arial" w:eastAsia="Arial" w:hAnsi="Arial"/>
        </w:rPr>
        <w:t xml:space="preserve">6. Implementation Considerations</w:t>
      </w:r>
    </w:p>
    <w:p>
      <w:pPr>
        <w:pStyle w:val="Heading2"/>
      </w:pPr>
      <w:r>
        <w:rPr>
          <w:rFonts w:ascii="Arial" w:cs="Arial" w:eastAsia="Arial" w:hAnsi="Arial"/>
        </w:rPr>
        <w:t xml:space="preserve">6.1 Data Structures</w:t>
      </w:r>
    </w:p>
    <w:p>
      <w:pPr>
        <w:spacing w:after="120" w:before="80" w:line="280"/>
        <w:jc w:val="both"/>
      </w:pPr>
      <w:r>
        <w:rPr>
          <w:rFonts w:ascii="Arial" w:cs="Arial" w:eastAsia="Arial" w:hAnsi="Arial"/>
          <w:color w:val="000000"/>
          <w:sz w:val="22"/>
          <w:szCs w:val="22"/>
        </w:rPr>
        <w:t xml:space="preserve">Efficient implementation of graph coloring allocation requires careful data structure choices:</w:t>
      </w:r>
    </w:p>
    <w:p>
      <w:pPr>
        <w:pStyle w:val="ListParagraph"/>
        <w:numPr>
          <w:ilvl w:val="0"/>
          <w:numId w:val="2"/>
        </w:numPr>
        <w:spacing w:after="60" w:before="60" w:line="260"/>
      </w:pPr>
      <w:r>
        <w:rPr>
          <w:rFonts w:ascii="Arial" w:cs="Arial" w:eastAsia="Arial" w:hAnsi="Arial"/>
          <w:b/>
          <w:bCs/>
          <w:sz w:val="22"/>
          <w:szCs w:val="22"/>
        </w:rPr>
        <w:t xml:space="preserve">Interference graph: </w:t>
      </w:r>
      <w:r>
        <w:rPr>
          <w:rFonts w:ascii="Arial" w:cs="Arial" w:eastAsia="Arial" w:hAnsi="Arial"/>
          <w:color w:val="000000"/>
          <w:sz w:val="22"/>
          <w:szCs w:val="22"/>
        </w:rPr>
        <w:t xml:space="preserve">Chaitin (1982) uses a dual representation — a triangular bit matrix for O(1) membership queries and per-node adjacency vectors for O(degree) iteration. The bit matrix size is O(n²) in nodes, which can be costly for large programs; some compilers replace it with a hash set of edge pairs.</w:t>
      </w:r>
    </w:p>
    <w:p>
      <w:pPr>
        <w:pStyle w:val="ListParagraph"/>
        <w:numPr>
          <w:ilvl w:val="0"/>
          <w:numId w:val="2"/>
        </w:numPr>
        <w:spacing w:after="60" w:before="60" w:line="260"/>
      </w:pPr>
      <w:r>
        <w:rPr>
          <w:rFonts w:ascii="Arial" w:cs="Arial" w:eastAsia="Arial" w:hAnsi="Arial"/>
          <w:b/>
          <w:bCs/>
          <w:sz w:val="22"/>
          <w:szCs w:val="22"/>
        </w:rPr>
        <w:t xml:space="preserve">Coloring stack: </w:t>
      </w:r>
      <w:r>
        <w:rPr>
          <w:rFonts w:ascii="Arial" w:cs="Arial" w:eastAsia="Arial" w:hAnsi="Arial"/>
          <w:color w:val="000000"/>
          <w:sz w:val="22"/>
          <w:szCs w:val="22"/>
        </w:rPr>
        <w:t xml:space="preserve">A simple LIFO stack suffices for the simplify/select cycle. Nodes are pushed during simplification and popped during selection.</w:t>
      </w:r>
    </w:p>
    <w:p>
      <w:pPr>
        <w:pStyle w:val="ListParagraph"/>
        <w:numPr>
          <w:ilvl w:val="0"/>
          <w:numId w:val="2"/>
        </w:numPr>
        <w:spacing w:after="60" w:before="60" w:line="260"/>
      </w:pPr>
      <w:r>
        <w:rPr>
          <w:rFonts w:ascii="Arial" w:cs="Arial" w:eastAsia="Arial" w:hAnsi="Arial"/>
          <w:b/>
          <w:bCs/>
          <w:sz w:val="22"/>
          <w:szCs w:val="22"/>
        </w:rPr>
        <w:t xml:space="preserve">Live intervals: </w:t>
      </w:r>
      <w:r>
        <w:rPr>
          <w:rFonts w:ascii="Arial" w:cs="Arial" w:eastAsia="Arial" w:hAnsi="Arial"/>
          <w:color w:val="000000"/>
          <w:sz w:val="22"/>
          <w:szCs w:val="22"/>
        </w:rPr>
        <w:t xml:space="preserve">Linear scan requires intervals sorted by start point, maintained as a simple sorted list. The active set is sorted by end point; a red-black tree achieves O(log R) insertion and O(R) expiry as described by Poletto &amp; Sarkar (1999).</w:t>
      </w:r>
    </w:p>
    <w:p>
      <w:pPr>
        <w:pStyle w:val="ListParagraph"/>
        <w:numPr>
          <w:ilvl w:val="0"/>
          <w:numId w:val="2"/>
        </w:numPr>
        <w:spacing w:after="60" w:before="60" w:line="260"/>
      </w:pPr>
      <w:r>
        <w:rPr>
          <w:rFonts w:ascii="Arial" w:cs="Arial" w:eastAsia="Arial" w:hAnsi="Arial"/>
          <w:b/>
          <w:bCs/>
          <w:sz w:val="22"/>
          <w:szCs w:val="22"/>
        </w:rPr>
        <w:t xml:space="preserve">Containment graph: </w:t>
      </w:r>
      <w:r>
        <w:rPr>
          <w:rFonts w:ascii="Arial" w:cs="Arial" w:eastAsia="Arial" w:hAnsi="Arial"/>
          <w:color w:val="000000"/>
          <w:sz w:val="22"/>
          <w:szCs w:val="22"/>
        </w:rPr>
        <w:t xml:space="preserve">Cooper &amp; Simpson (1998) represent the containment graph as a square bit matrix (twice the size of the triangular interference matrix), noting that the containment graph subsumes the interference graph and the separate interference bit matrix can be discarded.</w:t>
      </w:r>
    </w:p>
    <w:p>
      <w:pPr>
        <w:pStyle w:val="ListParagraph"/>
        <w:numPr>
          <w:ilvl w:val="0"/>
          <w:numId w:val="2"/>
        </w:numPr>
        <w:spacing w:after="60" w:before="60" w:line="260"/>
      </w:pPr>
      <w:r>
        <w:rPr>
          <w:rFonts w:ascii="Arial" w:cs="Arial" w:eastAsia="Arial" w:hAnsi="Arial"/>
          <w:b/>
          <w:bCs/>
          <w:sz w:val="22"/>
          <w:szCs w:val="22"/>
        </w:rPr>
        <w:t xml:space="preserve">Undo lists for coalescing: </w:t>
      </w:r>
      <w:r>
        <w:rPr>
          <w:rFonts w:ascii="Arial" w:cs="Arial" w:eastAsia="Arial" w:hAnsi="Arial"/>
          <w:color w:val="000000"/>
          <w:sz w:val="22"/>
          <w:szCs w:val="22"/>
        </w:rPr>
        <w:t xml:space="preserve">Park &amp; Moon (2004) maintain, for each coalesced node, a pointer into the adjacency list that separates original from newly-added neighbours, enabling O(degree) undo of any coalescing decision.</w:t>
      </w:r>
    </w:p>
    <w:p>
      <w:pPr>
        <w:pStyle w:val="Heading2"/>
      </w:pPr>
      <w:r>
        <w:rPr>
          <w:rFonts w:ascii="Arial" w:cs="Arial" w:eastAsia="Arial" w:hAnsi="Arial"/>
        </w:rPr>
        <w:t xml:space="preserve">6.2 Spill Cost Estimation</w:t>
      </w:r>
    </w:p>
    <w:p>
      <w:pPr>
        <w:spacing w:after="120" w:before="80" w:line="280"/>
        <w:jc w:val="both"/>
      </w:pPr>
      <w:r>
        <w:rPr>
          <w:rFonts w:ascii="Arial" w:cs="Arial" w:eastAsia="Arial" w:hAnsi="Arial"/>
          <w:color w:val="000000"/>
          <w:sz w:val="22"/>
          <w:szCs w:val="22"/>
        </w:rPr>
        <w:t xml:space="preserve">All five papers use some variant of the following cost model: the spill cost of a live range is the sum of the frequencies of its definitions and uses, where each frequency is multiplied by 10 for each loop nesting level. When an execution profile is available, actual branch frequencies replace the static estimates. Odaira et al. (2010) note that because they did not use execution profiles in their JIT experiments, static costs were sometimes a poor predictor of actual runtime improvement.</w:t>
      </w:r>
    </w:p>
    <w:p>
      <w:pPr>
        <w:pStyle w:val="Heading2"/>
      </w:pPr>
      <w:r>
        <w:rPr>
          <w:rFonts w:ascii="Arial" w:cs="Arial" w:eastAsia="Arial" w:hAnsi="Arial"/>
        </w:rPr>
        <w:t xml:space="preserve">6.3 Challenges and Trade-offs</w:t>
      </w:r>
    </w:p>
    <w:p>
      <w:pPr>
        <w:pStyle w:val="ListParagraph"/>
        <w:numPr>
          <w:ilvl w:val="0"/>
          <w:numId w:val="2"/>
        </w:numPr>
        <w:spacing w:after="60" w:before="60" w:line="260"/>
      </w:pPr>
      <w:r>
        <w:rPr>
          <w:rFonts w:ascii="Arial" w:cs="Arial" w:eastAsia="Arial" w:hAnsi="Arial"/>
          <w:color w:val="000000"/>
          <w:sz w:val="22"/>
          <w:szCs w:val="22"/>
        </w:rPr>
        <w:t xml:space="preserve">Iteration convergence: Graph coloring with spilling requires iterating until no spills remain. Each iteration inserts spill code, which introduces new live ranges that may themselves require spilling. In practice convergence is rapid (2–3 iterations), but worst-case behavior is unbounded.</w:t>
      </w:r>
    </w:p>
    <w:p>
      <w:pPr>
        <w:pStyle w:val="ListParagraph"/>
        <w:numPr>
          <w:ilvl w:val="0"/>
          <w:numId w:val="2"/>
        </w:numPr>
        <w:spacing w:after="60" w:before="60" w:line="260"/>
      </w:pPr>
      <w:r>
        <w:rPr>
          <w:rFonts w:ascii="Arial" w:cs="Arial" w:eastAsia="Arial" w:hAnsi="Arial"/>
          <w:color w:val="000000"/>
          <w:sz w:val="22"/>
          <w:szCs w:val="22"/>
        </w:rPr>
        <w:t xml:space="preserve">Coalescing and pre-colouring: Registers pre-assigned by calling conventions (e.g., argument registers) complicate coalescing. Park &amp; Moon (2004) handle this with a virtual-coalescing mechanism that adds artificial interference edges rather than physically merging nodes.</w:t>
      </w:r>
    </w:p>
    <w:p>
      <w:pPr>
        <w:pStyle w:val="ListParagraph"/>
        <w:numPr>
          <w:ilvl w:val="0"/>
          <w:numId w:val="2"/>
        </w:numPr>
        <w:spacing w:after="60" w:before="60" w:line="260"/>
      </w:pPr>
      <w:r>
        <w:rPr>
          <w:rFonts w:ascii="Arial" w:cs="Arial" w:eastAsia="Arial" w:hAnsi="Arial"/>
          <w:color w:val="000000"/>
          <w:sz w:val="22"/>
          <w:szCs w:val="22"/>
        </w:rPr>
        <w:t xml:space="preserve">Compilation time budget: Coloring-based coalescing (Odaira et al., 2010) increases compilation time by 39–47% over the baseline in their experiments, due to running the coloring algorithm twice. This is acceptable for JIT tier-2 compilation but may be too costly for tier-1.</w:t>
      </w:r>
    </w:p>
    <w:p>
      <w:pPr>
        <w:pStyle w:val="ListParagraph"/>
        <w:numPr>
          <w:ilvl w:val="0"/>
          <w:numId w:val="2"/>
        </w:numPr>
        <w:spacing w:after="60" w:before="60" w:line="260"/>
      </w:pPr>
      <w:r>
        <w:rPr>
          <w:rFonts w:ascii="Arial" w:cs="Arial" w:eastAsia="Arial" w:hAnsi="Arial"/>
          <w:color w:val="000000"/>
          <w:sz w:val="22"/>
          <w:szCs w:val="22"/>
        </w:rPr>
        <w:t xml:space="preserve">SSA form interaction: Several modern compilers operate on SSA form, in which each variable is defined exactly once. This simplifies liveness analysis but requires a parallel-copy insertion (phi-function deconstruction) step after register allocation, which can reintroduce interferences.</w:t>
      </w:r>
    </w:p>
    <w:p>
      <w:pPr>
        <w:pStyle w:val="Heading1"/>
      </w:pPr>
      <w:r>
        <w:rPr>
          <w:rFonts w:ascii="Arial" w:cs="Arial" w:eastAsia="Arial" w:hAnsi="Arial"/>
        </w:rPr>
        <w:t xml:space="preserve">7. Limitations and Trade-offs</w:t>
      </w:r>
    </w:p>
    <w:p>
      <w:pPr>
        <w:spacing w:after="120" w:before="80" w:line="280"/>
        <w:jc w:val="both"/>
      </w:pPr>
      <w:r>
        <w:rPr>
          <w:rFonts w:ascii="Arial" w:cs="Arial" w:eastAsia="Arial" w:hAnsi="Arial"/>
          <w:color w:val="000000"/>
          <w:sz w:val="22"/>
          <w:szCs w:val="22"/>
        </w:rPr>
        <w:t xml:space="preserve">Each technique carries inherent limitations that constrain its applicability:</w:t>
      </w:r>
    </w:p>
    <w:p>
      <w:pPr>
        <w:pStyle w:val="ListParagraph"/>
        <w:numPr>
          <w:ilvl w:val="0"/>
          <w:numId w:val="2"/>
        </w:numPr>
        <w:spacing w:after="60" w:before="60" w:line="260"/>
      </w:pPr>
      <w:r>
        <w:rPr>
          <w:rFonts w:ascii="Arial" w:cs="Arial" w:eastAsia="Arial" w:hAnsi="Arial"/>
          <w:b/>
          <w:bCs/>
          <w:sz w:val="22"/>
          <w:szCs w:val="22"/>
        </w:rPr>
        <w:t xml:space="preserve">Graph coloring (Chaitin 1982): </w:t>
      </w:r>
      <w:r>
        <w:rPr>
          <w:rFonts w:ascii="Arial" w:cs="Arial" w:eastAsia="Arial" w:hAnsi="Arial"/>
          <w:color w:val="000000"/>
          <w:sz w:val="22"/>
          <w:szCs w:val="22"/>
        </w:rPr>
        <w:t xml:space="preserve">The O(n²) interference graph is impractical for large programs or JIT contexts. Aggressive coalescing can degrade colorability. Spill cost estimates are static approximations that may not reflect runtime behavior.</w:t>
      </w:r>
    </w:p>
    <w:p>
      <w:pPr>
        <w:pStyle w:val="ListParagraph"/>
        <w:numPr>
          <w:ilvl w:val="0"/>
          <w:numId w:val="2"/>
        </w:numPr>
        <w:spacing w:after="60" w:before="60" w:line="260"/>
      </w:pPr>
      <w:r>
        <w:rPr>
          <w:rFonts w:ascii="Arial" w:cs="Arial" w:eastAsia="Arial" w:hAnsi="Arial"/>
          <w:b/>
          <w:bCs/>
          <w:sz w:val="22"/>
          <w:szCs w:val="22"/>
        </w:rPr>
        <w:t xml:space="preserve">Linear scan (Poletto &amp; Sarkar 1999): </w:t>
      </w:r>
      <w:r>
        <w:rPr>
          <w:rFonts w:ascii="Arial" w:cs="Arial" w:eastAsia="Arial" w:hAnsi="Arial"/>
          <w:color w:val="000000"/>
          <w:sz w:val="22"/>
          <w:szCs w:val="22"/>
        </w:rPr>
        <w:t xml:space="preserve">Live intervals are coarser than true live ranges, causing unnecessary register pressure and spills in the presence of lifetime holes. The algorithm provides no mechanism for eliminating copy instructions (coalescing). Extensions to handle pre-coloured intervals require special-casing that complicates the implementation.</w:t>
      </w:r>
    </w:p>
    <w:p>
      <w:pPr>
        <w:pStyle w:val="ListParagraph"/>
        <w:numPr>
          <w:ilvl w:val="0"/>
          <w:numId w:val="2"/>
        </w:numPr>
        <w:spacing w:after="60" w:before="60" w:line="260"/>
      </w:pPr>
      <w:r>
        <w:rPr>
          <w:rFonts w:ascii="Arial" w:cs="Arial" w:eastAsia="Arial" w:hAnsi="Arial"/>
          <w:b/>
          <w:bCs/>
          <w:sz w:val="22"/>
          <w:szCs w:val="22"/>
        </w:rPr>
        <w:t xml:space="preserve">Live range splitting (Cooper &amp; Simpson 1998): </w:t>
      </w:r>
      <w:r>
        <w:rPr>
          <w:rFonts w:ascii="Arial" w:cs="Arial" w:eastAsia="Arial" w:hAnsi="Arial"/>
          <w:color w:val="000000"/>
          <w:sz w:val="22"/>
          <w:szCs w:val="22"/>
        </w:rPr>
        <w:t xml:space="preserve">Splitting requires the containment graph, which doubles the bit matrix overhead. The estimated split costs can be inaccurate, occasionally leading to worse code (observed for radf5 and putb in their experiments). Splitting decisions made in one iteration of the allocation loop can negatively interact with spill decisions in subsequent iterations.</w:t>
      </w:r>
    </w:p>
    <w:p>
      <w:pPr>
        <w:pStyle w:val="ListParagraph"/>
        <w:numPr>
          <w:ilvl w:val="0"/>
          <w:numId w:val="2"/>
        </w:numPr>
        <w:spacing w:after="60" w:before="60" w:line="260"/>
      </w:pPr>
      <w:r>
        <w:rPr>
          <w:rFonts w:ascii="Arial" w:cs="Arial" w:eastAsia="Arial" w:hAnsi="Arial"/>
          <w:b/>
          <w:bCs/>
          <w:sz w:val="22"/>
          <w:szCs w:val="22"/>
        </w:rPr>
        <w:t xml:space="preserve">Optimistic coalescing (Park &amp; Moon 2004): </w:t>
      </w:r>
      <w:r>
        <w:rPr>
          <w:rFonts w:ascii="Arial" w:cs="Arial" w:eastAsia="Arial" w:hAnsi="Arial"/>
          <w:color w:val="000000"/>
          <w:sz w:val="22"/>
          <w:szCs w:val="22"/>
        </w:rPr>
        <w:t xml:space="preserve">The exponential worst-case complexity of the exhaustive undo-coalescing test (O(2^n) where n is the number of primitive nodes in a chunk) requires a heuristic fallback for large coalesced nodes. The undo mechanism also increases the number of actual-spill-candidate chunks compared to aggressive coalescing alone.</w:t>
      </w:r>
    </w:p>
    <w:p>
      <w:pPr>
        <w:pStyle w:val="ListParagraph"/>
        <w:numPr>
          <w:ilvl w:val="0"/>
          <w:numId w:val="2"/>
        </w:numPr>
        <w:spacing w:after="60" w:before="60" w:line="260"/>
      </w:pPr>
      <w:r>
        <w:rPr>
          <w:rFonts w:ascii="Arial" w:cs="Arial" w:eastAsia="Arial" w:hAnsi="Arial"/>
          <w:b/>
          <w:bCs/>
          <w:sz w:val="22"/>
          <w:szCs w:val="22"/>
        </w:rPr>
        <w:t xml:space="preserve">Coloring-based coalescing (Odaira et al. 2010): </w:t>
      </w:r>
      <w:r>
        <w:rPr>
          <w:rFonts w:ascii="Arial" w:cs="Arial" w:eastAsia="Arial" w:hAnsi="Arial"/>
          <w:color w:val="000000"/>
          <w:sz w:val="22"/>
          <w:szCs w:val="22"/>
        </w:rPr>
        <w:t xml:space="preserve">Running the graph coloring algorithm twice increases compilation time, which may be unacceptable in tight compilation budgets. The theoretical effectiveness — i.e., on exactly what class of graphs the companion-node criterion guarantees a spill reduction — remains an open question as acknowledged by the authors. The technique also increases copy costs (by 56% with 8 registers in their experiments) as a side effect of leaving non-companion sub-ranges split.</w:t>
      </w:r>
    </w:p>
    <w:p>
      <w:pPr>
        <w:pStyle w:val="Heading1"/>
      </w:pPr>
      <w:r>
        <w:rPr>
          <w:rFonts w:ascii="Arial" w:cs="Arial" w:eastAsia="Arial" w:hAnsi="Arial"/>
        </w:rPr>
        <w:t xml:space="preserve">8. Conclusion</w:t>
      </w:r>
    </w:p>
    <w:p>
      <w:pPr>
        <w:spacing w:after="120" w:before="80" w:line="280"/>
        <w:jc w:val="both"/>
      </w:pPr>
      <w:r>
        <w:rPr>
          <w:rFonts w:ascii="Arial" w:cs="Arial" w:eastAsia="Arial" w:hAnsi="Arial"/>
          <w:color w:val="000000"/>
          <w:sz w:val="22"/>
          <w:szCs w:val="22"/>
        </w:rPr>
        <w:t xml:space="preserve">The five papers surveyed in this report trace a coherent intellectual trajectory: from Chaitin's foundational graph coloring framework (1982), through the speed-quality trade-off opened by Poletto and Sarkar's linear scan (1999), to increasingly sophisticated methods for controlling the cost of unavoidable spills (Cooper &amp; Simpson, 1998) and the copy overhead of split live ranges (Park &amp; Moon, 2004; Odaira et al., 2010).</w:t>
      </w:r>
    </w:p>
    <w:p>
      <w:pPr>
        <w:spacing w:after="120" w:before="80" w:line="280"/>
        <w:jc w:val="both"/>
      </w:pPr>
      <w:r>
        <w:rPr>
          <w:rFonts w:ascii="Arial" w:cs="Arial" w:eastAsia="Arial" w:hAnsi="Arial"/>
          <w:color w:val="000000"/>
          <w:sz w:val="22"/>
          <w:szCs w:val="22"/>
        </w:rPr>
        <w:t xml:space="preserve">Graph coloring remains dominant for static ahead-of-time compilers because it provides the best possible allocation quality: it accurately models all interferences, enables global coalescing, and its heuristic algorithms have been refined over four decades to perform extremely well in practice. GCC's register allocator and LLVM's greedy allocator are both graph-coloring-based. Linear scan, meanwhile, has become indispensable for JIT compilation where compilation latency directly affects application startup and responsiveness.</w:t>
      </w:r>
    </w:p>
    <w:p>
      <w:pPr>
        <w:spacing w:after="120" w:before="80" w:line="280"/>
        <w:jc w:val="both"/>
      </w:pPr>
      <w:r>
        <w:rPr>
          <w:rFonts w:ascii="Arial" w:cs="Arial" w:eastAsia="Arial" w:hAnsi="Arial"/>
          <w:color w:val="000000"/>
          <w:sz w:val="22"/>
          <w:szCs w:val="22"/>
        </w:rPr>
        <w:t xml:space="preserve">The most important unifying insight across all five papers is that the cost of spilling is not fixed: it depends on where in the program the spill code appears (splitting moves it out of loops), how many virtual registers can be merged (coalescing reduces copy traffic), and which heuristic is used to select spill candidates (cost/degree ratio works well in practice). Future directions include tighter integration with profile-guided feedback to improve spill cost estimates, allocation algorithms that natively exploit SIMD and vector register files, and machine learning approaches to heuristic selection that have begun to appear in recent compiler research.</w:t>
      </w:r>
    </w:p>
    <w:p>
      <w:pPr>
        <w:pStyle w:val="Heading1"/>
      </w:pPr>
      <w:r>
        <w:rPr>
          <w:rFonts w:ascii="Arial" w:cs="Arial" w:eastAsia="Arial" w:hAnsi="Arial"/>
        </w:rPr>
        <w:t xml:space="preserve">References</w:t>
      </w:r>
    </w:p>
    <w:p>
      <w:pPr>
        <w:spacing w:after="100" w:before="0"/>
      </w:pPr>
    </w:p>
    <w:p>
      <w:pPr>
        <w:spacing w:after="80" w:before="80" w:line="260"/>
        <w:ind w:left="360" w:hanging="360"/>
      </w:pPr>
      <w:r>
        <w:rPr>
          <w:rFonts w:ascii="Arial" w:cs="Arial" w:eastAsia="Arial" w:hAnsi="Arial"/>
          <w:color w:val="1A1A1A"/>
          <w:sz w:val="20"/>
          <w:szCs w:val="20"/>
        </w:rPr>
        <w:t xml:space="preserve">[1]  Chaitin, G. J. (1982). Register allocation and spilling via graph coloring. In Proceedings of the ACM SIGPLAN 1982 Symposium on Compiler Construction, SIGPLAN Notices, Vol. 17, No. 6, pp. 98–105. ACM.</w:t>
      </w:r>
    </w:p>
    <w:p>
      <w:pPr>
        <w:spacing w:after="80" w:before="80" w:line="260"/>
        <w:ind w:left="360" w:hanging="360"/>
      </w:pPr>
      <w:r>
        <w:rPr>
          <w:rFonts w:ascii="Arial" w:cs="Arial" w:eastAsia="Arial" w:hAnsi="Arial"/>
          <w:color w:val="1A1A1A"/>
          <w:sz w:val="20"/>
          <w:szCs w:val="20"/>
        </w:rPr>
        <w:t xml:space="preserve">[2]  Chaitin, G. J., Auslander, M. A., Chandra, A. K., Cocke, J., Hopkins, M. E., &amp; Markstein, P. W. (1981). Register allocation via coloring. Computer Languages, Vol. 6, No. 1, pp. 47–57. Elsevier.</w:t>
      </w:r>
    </w:p>
    <w:p>
      <w:pPr>
        <w:spacing w:after="80" w:before="80" w:line="260"/>
        <w:ind w:left="360" w:hanging="360"/>
      </w:pPr>
      <w:r>
        <w:rPr>
          <w:rFonts w:ascii="Arial" w:cs="Arial" w:eastAsia="Arial" w:hAnsi="Arial"/>
          <w:color w:val="1A1A1A"/>
          <w:sz w:val="20"/>
          <w:szCs w:val="20"/>
        </w:rPr>
        <w:t xml:space="preserve">[3]  Poletto, M., &amp; Sarkar, V. (1999). Linear scan register allocation. ACM Transactions on Programming Languages and Systems, Vol. 21, No. 5, pp. 895–913. ACM.</w:t>
      </w:r>
    </w:p>
    <w:p>
      <w:pPr>
        <w:spacing w:after="80" w:before="80" w:line="260"/>
        <w:ind w:left="360" w:hanging="360"/>
      </w:pPr>
      <w:r>
        <w:rPr>
          <w:rFonts w:ascii="Arial" w:cs="Arial" w:eastAsia="Arial" w:hAnsi="Arial"/>
          <w:color w:val="1A1A1A"/>
          <w:sz w:val="20"/>
          <w:szCs w:val="20"/>
        </w:rPr>
        <w:t xml:space="preserve">[4]  Cooper, K. D., &amp; Simpson, L. T. (1998). Live range splitting in a graph coloring register allocator. In Proceedings of the 1998 International Conference on Compiler Construction (CC'98), Lecture Notes in Computer Science, Vol. 1383, pp. 174–187. Springer.</w:t>
      </w:r>
    </w:p>
    <w:p>
      <w:pPr>
        <w:spacing w:after="80" w:before="80" w:line="260"/>
        <w:ind w:left="360" w:hanging="360"/>
      </w:pPr>
      <w:r>
        <w:rPr>
          <w:rFonts w:ascii="Arial" w:cs="Arial" w:eastAsia="Arial" w:hAnsi="Arial"/>
          <w:color w:val="1A1A1A"/>
          <w:sz w:val="20"/>
          <w:szCs w:val="20"/>
        </w:rPr>
        <w:t xml:space="preserve">[5]  Park, J., &amp; Moon, S.-M. (2004). Optimistic register coalescing. ACM Transactions on Programming Languages and Systems, Vol. 26, No. 4, pp. 735–765. ACM.</w:t>
      </w:r>
    </w:p>
    <w:p>
      <w:pPr>
        <w:spacing w:after="80" w:before="80" w:line="260"/>
        <w:ind w:left="360" w:hanging="360"/>
      </w:pPr>
      <w:r>
        <w:rPr>
          <w:rFonts w:ascii="Arial" w:cs="Arial" w:eastAsia="Arial" w:hAnsi="Arial"/>
          <w:color w:val="1A1A1A"/>
          <w:sz w:val="20"/>
          <w:szCs w:val="20"/>
        </w:rPr>
        <w:t xml:space="preserve">[6]  Odaira, R., Nakaike, T., Inagaki, T., Komatsu, H., &amp; Nakatani, T. (2010). Coloring-based coalescing for graph coloring register allocation. In Proceedings of the 8th Annual IEEE/ACM International Symposium on Code Generation and Optimization (CGO'10), pp. 160–169. ACM.</w:t>
      </w:r>
    </w:p>
    <w:p>
      <w:pPr>
        <w:spacing w:after="80" w:before="80" w:line="260"/>
        <w:ind w:left="360" w:hanging="360"/>
      </w:pPr>
      <w:r>
        <w:rPr>
          <w:rFonts w:ascii="Arial" w:cs="Arial" w:eastAsia="Arial" w:hAnsi="Arial"/>
          <w:color w:val="1A1A1A"/>
          <w:sz w:val="20"/>
          <w:szCs w:val="20"/>
        </w:rPr>
        <w:t xml:space="preserve">[7]  Briggs, P., Cooper, K. D., &amp; Torczon, L. (1994). Improvements to graph coloring register allocation. ACM Transactions on Programming Languages and Systems, Vol. 16, No. 3, pp. 428–455. ACM.</w:t>
      </w:r>
    </w:p>
    <w:p>
      <w:pPr>
        <w:spacing w:after="80" w:before="80" w:line="260"/>
        <w:ind w:left="360" w:hanging="360"/>
      </w:pPr>
      <w:r>
        <w:rPr>
          <w:rFonts w:ascii="Arial" w:cs="Arial" w:eastAsia="Arial" w:hAnsi="Arial"/>
          <w:color w:val="1A1A1A"/>
          <w:sz w:val="20"/>
          <w:szCs w:val="20"/>
        </w:rPr>
        <w:t xml:space="preserve">[8]  George, L., &amp; Appel, A. W. (1996). Iterated register coalescing. ACM Transactions on Programming Languages and Systems, Vol. 18, No. 3, pp. 300–324. ACM.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BDE" w:sz="4" w:space="4"/>
      </w:pBdr>
      <w:jc w:val="center"/>
    </w:pPr>
    <w:r>
      <w:rPr>
        <w:rFonts w:ascii="Arial" w:cs="Arial" w:eastAsia="Arial" w:hAnsi="Arial"/>
        <w:color w:val="595959"/>
        <w:sz w:val="18"/>
        <w:szCs w:val="18"/>
      </w:rPr>
      <w:t xml:space="preserve">Register Allocation — Academic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BDE" w:sz="4" w:space="4"/>
      </w:pBdr>
      <w:tabs>
        <w:tab w:val="right" w:pos="9026"/>
      </w:tabs>
    </w:pPr>
    <w:r>
      <w:rPr>
        <w:rFonts w:ascii="Arial" w:cs="Arial" w:eastAsia="Arial" w:hAnsi="Arial"/>
        <w:color w:val="595959"/>
        <w:sz w:val="18"/>
        <w:szCs w:val="18"/>
      </w:rPr>
      <w:t xml:space="preserve">Register Allocation Using Graph Coloring Techniques</w:t>
    </w:r>
    <w:r>
      <w:rPr>
        <w:sz w:val="18"/>
        <w:szCs w:val="18"/>
      </w:rPr>
      <w:t xml:space="preserve">	</w:t>
    </w:r>
    <w:r>
      <w:rPr>
        <w:rFonts w:ascii="Arial" w:cs="Arial" w:eastAsia="Arial" w:hAnsi="Arial"/>
        <w:color w:val="595959"/>
        <w:sz w:val="18"/>
        <w:szCs w:val="18"/>
      </w:rPr>
      <w:t xml:space="preserve">Compilers Course — Academic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B72" w:sz="8" w:space="4"/>
      </w:pBdr>
      <w:spacing w:after="160" w:before="360"/>
      <w:outlineLvl w:val="0"/>
    </w:pPr>
    <w:rPr>
      <w:rFonts w:ascii="Arial" w:cs="Arial" w:eastAsia="Arial" w:hAnsi="Arial"/>
      <w:b/>
      <w:bCs/>
      <w:color w:val="1A2B5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2B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2026-04-18T18:00:42.078Z</dcterms:created>
  <dcterms:modified xsi:type="dcterms:W3CDTF">2026-04-18T18:00:42.079Z</dcterms:modified>
</cp:coreProperties>
</file>

<file path=docProps/custom.xml><?xml version="1.0" encoding="utf-8"?>
<Properties xmlns="http://schemas.openxmlformats.org/officeDocument/2006/custom-properties" xmlns:vt="http://schemas.openxmlformats.org/officeDocument/2006/docPropsVTypes"/>
</file>