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9900ff"/>
        </w:rPr>
      </w:pPr>
      <w:bookmarkStart w:colFirst="0" w:colLast="0" w:name="_mmzen55wa25d" w:id="0"/>
      <w:bookmarkEnd w:id="0"/>
      <w:r w:rsidDel="00000000" w:rsidR="00000000" w:rsidRPr="00000000">
        <w:rPr>
          <w:color w:val="9900ff"/>
          <w:rtl w:val="0"/>
        </w:rPr>
        <w:t xml:space="preserve">Python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Python - многоцелевой многофункциональный мультипарадигменный язык программирования.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Advantages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Качество ПО</w:t>
      </w:r>
      <w:r w:rsidDel="00000000" w:rsidR="00000000" w:rsidRPr="00000000">
        <w:rPr>
          <w:rtl w:val="0"/>
        </w:rPr>
        <w:t xml:space="preserve"> - удобочитаемость, ясность (Python обладает своей философией (import this). Обладает парадигмами модульности, ООП)</w:t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u w:val="single"/>
          <w:rtl w:val="0"/>
        </w:rPr>
        <w:t xml:space="preserve">Высокая скорость разработки</w:t>
      </w:r>
      <w:r w:rsidDel="00000000" w:rsidR="00000000" w:rsidRPr="00000000">
        <w:rPr>
          <w:rtl w:val="0"/>
        </w:rPr>
        <w:t xml:space="preserve"> -простой синтаксис, динамическая типизация, отсутствие компиляции, встроенные инструментальные средства (ускоряют процесс разработки), маленький объем кода.</w:t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Кроссплатформенный код -program portability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Библиотеки поддержки (!) - стандартная библиотека (например, NumPy может заменять в некоторых аспектах MatLab)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ind w:left="720" w:hanging="360"/>
        <w:rPr/>
      </w:pPr>
      <w:r w:rsidDel="00000000" w:rsidR="00000000" w:rsidRPr="00000000">
        <w:rPr>
          <w:rtl w:val="0"/>
        </w:rPr>
        <w:t xml:space="preserve">Интеграция компонентов - сценарии могут легко взаимодействовать с другими частями приложения благодаря различным механизмам интеграции. Пример: 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Python может вызывать функции из библиотек C/C++ 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интегрироваться с компонентами Java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может выполнять обмен данными через последовательный порт или по сети с помощью протоколов (SOAP, XML-RPC, CORBA)</w:t>
      </w:r>
    </w:p>
    <w:p w:rsidR="00000000" w:rsidDel="00000000" w:rsidP="00000000" w:rsidRDefault="00000000" w:rsidRPr="00000000" w14:paraId="0000000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ind w:left="720" w:hanging="360"/>
        <w:rPr/>
      </w:pPr>
      <w:r w:rsidDel="00000000" w:rsidR="00000000" w:rsidRPr="00000000">
        <w:rPr>
          <w:rtl w:val="0"/>
        </w:rPr>
        <w:t xml:space="preserve">Удовольствие :)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Disadvantages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скорость выполнения программ не такая высокая как у С/С++. Python транслирует инструкции кода в ---&gt; байт-код, а затем интерпретирует. Так как пайтон не создает бинарный код некоторые программы могут работать медленнее аналогов на С.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Python используют: Google (в поисковой системе),YouTube, BitTorrent, движок гугл AppEngine (веб-фреймоворк) использует питон как прикладной язык программирования, ммо игры, Maya, Intel, Cisco, HP для тестирования ПО, машинное обучение, научные вычисления (NASA, Citadel). Пайтон хорошо подходит для прикладного программирования.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Применение Python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u w:val="single"/>
          <w:rtl w:val="0"/>
        </w:rPr>
        <w:t xml:space="preserve">Вообще </w:t>
      </w:r>
      <w:r w:rsidDel="00000000" w:rsidR="00000000" w:rsidRPr="00000000">
        <w:rPr>
          <w:rtl w:val="0"/>
        </w:rPr>
        <w:t xml:space="preserve">может использоваться или как инструмент управления другими программными компонентами (управляющий язык), или как для реализации самостоятельных программ.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Системное программирование - сценарии могут отыскивать файлы, запускать другие программы, производить парал. вычисления. Стандартная библиотека обладает стандартом POSIX и имеет инструменты (переменные окружения, файлы, сокеты, каналы, процессы).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GUI - отличное средство разработки граф. интерфейса(tkinter - стандартный)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Internet Scripting - Django для создания веб-сайтов, Python был расширен в rich Internet apps (RIAs) с помощью Silvelight в IronPython, Python также перебрался в cloud computing (с App engine и другими инструментами описанными в пункте 6).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Интеграция компонентов - возможность расширения или встраивания Python в системы на языке С/С++. Питон может быть встроен в программные продукты чтобы автоматически настраивать их без необходимости их пересобирать.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Приложения баз данных - Python имеет много интерфейсов для работы с БД, имеет переносимый прикладной прог. интерфейс баз данных (portable API) для доступа к SQL бд из скриптов Питона. переносимость означает, что написанный скрипт для одной бд работает и для другой. Всё, что нужно сделать - это заменить низкоуровневый интерфейс (the underlying vendor interface)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Быстрое создание прототипов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Программирование математических и научных вычислений (NumPy, SciPy и ScientificPython для научного программирования, PyPy для ускоренного численного программирования)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Игры, изображения, искусственный интеллект, XML роботы и тд:</w:t>
        <w:br w:type="textWrapping"/>
        <w:t xml:space="preserve">• Game programming and multimedia with pygame, cgkit, pyglet, PySoy, Panda3D, and others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Serial port communication on Windows, Linux, and more with the PySerial extension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Image processing with PIL and its newer Pillow fork, PyOpenGL, Blender, Maya, and more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Robot control programming with the PyRo toolkit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Natural language analysis with the NLTK package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Instrumentation on the Raspberry Pi and Arduino boards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Mobile computing with ports of Python to the Google Android and Apple iOS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platforms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Excel spreadsheet function and macro programming with the PyXLL or DataNitro add-ins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Media file content and metadata tag processing with PyMedia, ID3, PIL/Pillow, and more</w:t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Artificial intelligence with the PyBrain neural net library and the Milk machine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learning toolkit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Expert system programming with PyCLIPS, Pyke, Pyrolog, and pyDatalog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Network monitoring with zenoss, written in and customized with Python</w:t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Python-scripted design and modeling with PythonCAD, PythonOCC, FreeCAD,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and others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Document processing and generation with ReportLab, Sphinx, Cheetah, PyPDF, and so on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Data visualization with Mayavi, matplotlib, VTK, VPython, and more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XML parsing with the xml library package, the xmlrpclib module, and third-party extensions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• JSON and CSV file processing with the json and csv modules</w:t>
        <w:br w:type="textWrapping"/>
        <w:t xml:space="preserve">• Data mining with the Orange framework, the Pattern bundle, Scrapy, and custom code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Сила Питона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ООПешный и функциональный (есть генераторы, замыкания, включения - comprehensions, мапы, декораторы, анонимные лямбда функции и функции-объекты первого класса) 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свободный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Переносимый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Он мощный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Смешивающийся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Относительно прост в использовании (rapid turnaround - быстрый, питон - выполняемый псевдокод)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Относительно прост в изучении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it’s Named After Monty Python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Powerful: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dynamic typing: код на питоне не ограничивает типы данных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automatic memory management: питон автоматически выделяет объекты и реклеймит их (reclaim - собирает мусор)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programming-in-the-large support: питон включает модули, классы и экспепшены. Эта возможность позволяет организовать системы в компоненты.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object types: списки, словари, строки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built-in tools: операции для работы с object types - конкатенация (коллеций), slicing (извлечение секций- части колеций), сортировка, мапинг и другое.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library utilities: большая часть действий приложений происходит именно с библиотекой (в ней есть всё от матчинга регулярных выражений до инструментов работы по сети)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third-party utilities: разрабы могут добавлять еще свои инструменты кроме тех, что уже модульные (built-ins)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The result is a powerful programming tool with all the usability of a scripting language.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8hsziiodo0st" w:id="1"/>
      <w:bookmarkEnd w:id="1"/>
      <w:r w:rsidDel="00000000" w:rsidR="00000000" w:rsidRPr="00000000">
        <w:rPr>
          <w:rtl w:val="0"/>
        </w:rPr>
        <w:t xml:space="preserve">Интерпретатор Python</w:t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1. Что такое интерпретатор Python?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Интерпретатор Python – это программа, которая выполняет программы на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языке Python.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2. Что такое исходный программный код?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Исходный программный код – это инструкции, составляющие программу. Он состоит из текста в текстовых файлах, имена которых обычно имеют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расширение .py.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3. Что такое байт-код?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Байт-код – это низкоуровневое представление программы после ее компиляции. Python автоматически сохраняет полученный байт-код в файлах .pyc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4. Что такое PVM?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PVM – это Python Virtual Machine (виртуальная машина Python) – механизм Python, который интерпретирует компилируемый программный код.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5. Назовите две разновидности стандартной модели выполнения Python.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Psyco, Shedskin и фиксированные двоичные файлы – все это разновидности модели выполнения.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6. В чем заключаются различия между CPython, Jython и IronPython?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CPython – это стандартная реализация языка. Jython и IronPython реализуют поддержку программирования на языке Python в среде Java и .NET соответственно они являются альтернативными компиляторами языка Python.  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93kkyp7xkzb" w:id="2"/>
      <w:bookmarkEnd w:id="2"/>
      <w:r w:rsidDel="00000000" w:rsidR="00000000" w:rsidRPr="00000000">
        <w:rPr>
          <w:rtl w:val="0"/>
        </w:rPr>
        <w:t xml:space="preserve">Запуск программ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Интерактивный режим - полезен для написания небольших программ и их тестирования на лету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Системная командная строка</w:t>
      </w:r>
    </w:p>
    <w:p w:rsidR="00000000" w:rsidDel="00000000" w:rsidP="00000000" w:rsidRDefault="00000000" w:rsidRPr="00000000" w14:paraId="0000005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Щелчок мыши</w:t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IDLE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SublimeREPL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zcoxacmap4a5" w:id="3"/>
      <w:bookmarkEnd w:id="3"/>
      <w:r w:rsidDel="00000000" w:rsidR="00000000" w:rsidRPr="00000000">
        <w:rPr>
          <w:rtl w:val="0"/>
        </w:rPr>
        <w:t xml:space="preserve">Built-in sequences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Container sequences: list, tuple &amp; collections.deque (все они содержат элементы различных типов)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  <w:t xml:space="preserve">Flat sequences: str, bytes, bytearray, memoryview &amp; array.array содержат элементы только одного типа. 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h6wrg4syxqv" w:id="4"/>
      <w:bookmarkEnd w:id="4"/>
      <w:r w:rsidDel="00000000" w:rsidR="00000000" w:rsidRPr="00000000">
        <w:rPr>
          <w:rtl w:val="0"/>
        </w:rPr>
        <w:t xml:space="preserve">list comprehensions (списковые выражения или генераторы списков)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Самый быстрый способ построить sequence  - это использовать </w:t>
      </w:r>
      <w:r w:rsidDel="00000000" w:rsidR="00000000" w:rsidRPr="00000000">
        <w:rPr>
          <w:b w:val="1"/>
          <w:rtl w:val="0"/>
        </w:rPr>
        <w:t xml:space="preserve">list comprehension</w:t>
      </w:r>
      <w:r w:rsidDel="00000000" w:rsidR="00000000" w:rsidRPr="00000000">
        <w:rPr>
          <w:rtl w:val="0"/>
        </w:rPr>
        <w:t xml:space="preserve"> (если цель - список) или </w:t>
      </w:r>
      <w:r w:rsidDel="00000000" w:rsidR="00000000" w:rsidRPr="00000000">
        <w:rPr>
          <w:b w:val="1"/>
          <w:rtl w:val="0"/>
        </w:rPr>
        <w:t xml:space="preserve">generator expression</w:t>
      </w:r>
      <w:r w:rsidDel="00000000" w:rsidR="00000000" w:rsidRPr="00000000">
        <w:rPr>
          <w:rtl w:val="0"/>
        </w:rPr>
        <w:t xml:space="preserve"> (для других видов последовательностей).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2828925" cy="136207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28925" cy="1362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- наращивает (building up) существующий список</w:t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4019550" cy="866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866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- создает новый список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listcomps</w:t>
      </w:r>
      <w:r w:rsidDel="00000000" w:rsidR="00000000" w:rsidRPr="00000000">
        <w:rPr>
          <w:rtl w:val="0"/>
        </w:rPr>
        <w:t xml:space="preserve"> быстрее чем </w:t>
      </w:r>
      <w:r w:rsidDel="00000000" w:rsidR="00000000" w:rsidRPr="00000000">
        <w:rPr>
          <w:b w:val="1"/>
          <w:rtl w:val="0"/>
        </w:rPr>
        <w:t xml:space="preserve">map &amp; filter</w:t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Cartesian Product using List Comprehensions: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listcomp здесь создаёт список кортежей. Элементы списка сортируются по color (так как он идёт первым, если size - первый, то по нему)</w:t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5153025" cy="1038225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Получится аналогичное при использовании обычных циклов for (сортировка по внешнему условию for):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2800350" cy="19240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1924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ozs3gg57qkw6" w:id="5"/>
      <w:bookmarkEnd w:id="5"/>
      <w:r w:rsidDel="00000000" w:rsidR="00000000" w:rsidRPr="00000000">
        <w:rPr>
          <w:rtl w:val="0"/>
        </w:rPr>
        <w:t xml:space="preserve">g</w:t>
      </w:r>
      <w:r w:rsidDel="00000000" w:rsidR="00000000" w:rsidRPr="00000000">
        <w:rPr>
          <w:rtl w:val="0"/>
        </w:rPr>
        <w:t xml:space="preserve">enerator expressions</w:t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Как и с помощью генераторов списков, с помощью генераторов выражений можно инициализировать кортежи, массивы и другие типы последовательностей. 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Преимущество genexp: он экономит память, так как возвращает элементы один за другим, используя итераторы. Это лучше чем генераторы списков, так как зачем строить целый список чтобы накормить другой конструктор? :)</w:t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genexp заключаются в круглые скобки (are enclosed in parentheses) 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/>
        <w:drawing>
          <wp:inline distB="114300" distT="114300" distL="114300" distR="114300">
            <wp:extent cx="3838575" cy="8572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r w:rsidDel="00000000" w:rsidR="00000000" w:rsidRPr="00000000">
        <w:rPr>
          <w:rtl w:val="0"/>
        </w:rPr>
        <w:t xml:space="preserve">Итак, генераторы довольно полезны когда нужно выводить выражения (без сохранения в памяти) или для инициализации других выражений (ни списков :) )</w:t>
      </w:r>
    </w:p>
    <w:p w:rsidR="00000000" w:rsidDel="00000000" w:rsidP="00000000" w:rsidRDefault="00000000" w:rsidRPr="00000000" w14:paraId="0000006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rPr/>
      </w:pPr>
      <w:bookmarkStart w:colFirst="0" w:colLast="0" w:name="_ldjvodgpj1ux" w:id="6"/>
      <w:bookmarkEnd w:id="6"/>
      <w:r w:rsidDel="00000000" w:rsidR="00000000" w:rsidRPr="00000000">
        <w:rPr>
          <w:rtl w:val="0"/>
        </w:rPr>
        <w:t xml:space="preserve">tuples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119" w:before="119" w:lineRule="auto"/>
      <w:jc w:val="center"/>
    </w:pPr>
    <w:rPr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119" w:before="119" w:lineRule="auto"/>
      <w:jc w:val="center"/>
    </w:pPr>
    <w:rPr>
      <w:i w:val="1"/>
      <w:smallCaps w:val="0"/>
      <w:sz w:val="30"/>
      <w:szCs w:val="30"/>
    </w:rPr>
  </w:style>
  <w:style w:type="paragraph" w:styleId="Heading3">
    <w:name w:val="heading 3"/>
    <w:basedOn w:val="Normal"/>
    <w:next w:val="Normal"/>
    <w:pPr>
      <w:keepNext w:val="1"/>
      <w:spacing w:after="60" w:before="200" w:lineRule="auto"/>
    </w:pPr>
    <w:rPr>
      <w:i w:val="1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b w:val="1"/>
      <w:smallCaps w:val="0"/>
      <w:sz w:val="22"/>
      <w:szCs w:val="22"/>
    </w:rPr>
  </w:style>
  <w:style w:type="paragraph" w:styleId="Title">
    <w:name w:val="Title"/>
    <w:basedOn w:val="Normal"/>
    <w:next w:val="Normal"/>
    <w:pPr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