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Privilege Escalation Automation Toolkit</w:t>
      </w:r>
    </w:p>
    <w:p>
      <w:r>
        <w:t>Detection-only Linux security auditing project</w:t>
      </w:r>
    </w:p>
    <w:p>
      <w:pPr>
        <w:pStyle w:val="Heading1"/>
      </w:pPr>
      <w:r>
        <w:t>Abstract</w:t>
      </w:r>
    </w:p>
    <w:p>
      <w:r>
        <w:t>This project automates read-only enumeration of common Linux privilege-boundary weaknesses and generates structured security findings. It checks SUID/SGID files, unsafe permissions, sudo rules, cron configuration, systemd services, Linux capabilities, and kernel-age indicators.</w:t>
      </w:r>
    </w:p>
    <w:p>
      <w:pPr>
        <w:pStyle w:val="Heading1"/>
      </w:pPr>
      <w:r>
        <w:t>Problem Statement</w:t>
      </w:r>
    </w:p>
    <w:p>
      <w:r>
        <w:t>Manual privilege-escalation auditing is repetitive and can miss weak permissions, privileged services, scheduled jobs, or capabilities.</w:t>
      </w:r>
    </w:p>
    <w:p>
      <w:pPr>
        <w:pStyle w:val="Heading1"/>
      </w:pPr>
      <w:r>
        <w:t>Objectives</w:t>
      </w:r>
    </w:p>
    <w:p>
      <w:r>
        <w:t>Automate enumeration, identify risky configurations, assign severity, produce mitigation guidance, and keep the toolkit detection-only.</w:t>
      </w:r>
    </w:p>
    <w:p>
      <w:pPr>
        <w:pStyle w:val="Heading1"/>
      </w:pPr>
      <w:r>
        <w:t>Scope</w:t>
      </w:r>
    </w:p>
    <w:p>
      <w:r>
        <w:t>System information, SUID/SGID, permissions, sudo, cron, systemd, capabilities, kernel indicators, risk analysis, JSON/HTML reporting.</w:t>
      </w:r>
    </w:p>
    <w:p>
      <w:pPr>
        <w:pStyle w:val="Heading1"/>
      </w:pPr>
      <w:r>
        <w:t>Safety</w:t>
      </w:r>
    </w:p>
    <w:p>
      <w:r>
        <w:t>The toolkit does not exploit vulnerabilities, obtain root shells, modify target configurations, replace cron jobs, or perform destructive actions.</w:t>
      </w:r>
    </w:p>
    <w:p>
      <w:pPr>
        <w:pStyle w:val="Heading1"/>
      </w:pPr>
      <w:r>
        <w:t>Workflow</w:t>
      </w:r>
    </w:p>
    <w:p>
      <w:r>
        <w:t>System Information → SUID/SGID → Permissions → Sudo → Cron → Systemd → Capabilities → Kernel → Risk Analysis → Report.</w:t>
      </w:r>
    </w:p>
    <w:p>
      <w:pPr>
        <w:pStyle w:val="Heading1"/>
      </w:pPr>
      <w:r>
        <w:t>Expected Output</w:t>
      </w:r>
    </w:p>
    <w:p>
      <w:r>
        <w:t>JSON and HTML reports containing findings, severity, confidence, evidence, impact, and mitigation.</w:t>
      </w:r>
    </w:p>
    <w:p>
      <w:pPr>
        <w:pStyle w:val="Heading1"/>
      </w:pPr>
      <w:r>
        <w:t>Limitations</w:t>
      </w:r>
    </w:p>
    <w:p>
      <w:r>
        <w:t>Kernel version matching does not prove CVE exploitability; distribution backports and access restrictions must be considered.</w:t>
      </w:r>
    </w:p>
    <w:p>
      <w:pPr>
        <w:pStyle w:val="Heading1"/>
      </w:pPr>
      <w:r>
        <w:t>Conclusion</w:t>
      </w:r>
    </w:p>
    <w:p>
      <w:r>
        <w:t>The project demonstrates practical Linux security automation while supporting both red-team enumeration concepts and blue-team remediation.</w:t>
      </w:r>
    </w:p>
    <w:p>
      <w:pPr>
        <w:pStyle w:val="Heading1"/>
      </w:pPr>
      <w:r>
        <w:t>Practical Test Case</w:t>
      </w:r>
    </w:p>
    <w:p>
      <w:r>
        <w:t>In an isolated VM, create a harmless world-writable file and verify detection:</w:t>
      </w:r>
    </w:p>
    <w:p>
      <w:pPr/>
      <w:r>
        <w:rPr>
          <w:rFonts w:ascii="Courier New" w:hAnsi="Courier New"/>
        </w:rPr>
        <w:t>touch /tmp/privesc_lab.txt</w:t>
      </w:r>
    </w:p>
    <w:p>
      <w:pPr/>
      <w:r>
        <w:rPr>
          <w:rFonts w:ascii="Courier New" w:hAnsi="Courier New"/>
        </w:rPr>
        <w:t>chmod 666 /tmp/privesc_lab.txt</w:t>
      </w:r>
    </w:p>
    <w:p>
      <w:pPr/>
      <w:r>
        <w:rPr>
          <w:rFonts w:ascii="Courier New" w:hAnsi="Courier New"/>
        </w:rPr>
        <w:t>python3 main.py --fast</w:t>
      </w:r>
    </w:p>
    <w:p>
      <w:pPr/>
      <w:r>
        <w:rPr>
          <w:rFonts w:ascii="Courier New" w:hAnsi="Courier New"/>
        </w:rPr>
        <w:t>rm -f /tmp/privesc_lab.txt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