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pPr>
        <w:spacing w:after="120"/>
      </w:pPr>
      <w:r>
        <w:rPr>
          <w:b/>
          <w:bCs/>
        </w:rPr>
        <w:t xml:space="preserve">Use Case: UC-02 – Register for Placement Drive (includes UC-03 Parse Resume &amp; Extract Skills, UC-04 Apply Eligibility Filter)</w:t>
      </w:r>
    </w:p>
    <w:p>
      <w:pPr>
        <w:pStyle w:val="Heading2"/>
        <w:spacing w:after="80" w:before="200"/>
      </w:pPr>
      <w:r>
        <w:t xml:space="preserve">Actors</w:t>
      </w:r>
    </w:p>
    <w:p>
      <w:pPr>
        <w:spacing w:after="60"/>
      </w:pPr>
      <w:r>
        <w:t xml:space="preserve">Primary: Student Applicant.  Supporting: System (resume parser, eligibility engine).</w:t>
      </w:r>
    </w:p>
    <w:p>
      <w:pPr>
        <w:pStyle w:val="Heading2"/>
        <w:spacing w:after="80" w:before="200"/>
      </w:pPr>
      <w:r>
        <w:t xml:space="preserve">Preconditions</w:t>
      </w:r>
    </w:p>
    <w:p>
      <w:pPr>
        <w:spacing w:after="60"/>
      </w:pPr>
      <w:r>
        <w:t xml:space="preserve">1. The Student Applicant is registered and logged into the placement portal.</w:t>
      </w:r>
    </w:p>
    <w:p>
      <w:pPr>
        <w:spacing w:after="60"/>
      </w:pPr>
      <w:r>
        <w:t xml:space="preserve">2. The Placement Officer has published an active drive with eligibility rules (CGPA cutoff, backlog limit) configured.</w:t>
      </w:r>
    </w:p>
    <w:p>
      <w:pPr>
        <w:pStyle w:val="Heading2"/>
        <w:spacing w:after="80" w:before="200"/>
      </w:pPr>
      <w:r>
        <w:t xml:space="preserve">Postconditions</w:t>
      </w:r>
    </w:p>
    <w:p>
      <w:pPr>
        <w:spacing w:after="60"/>
      </w:pPr>
      <w:r>
        <w:t xml:space="preserve">Success: The student's application is recorded against the drive with status “Applied” and is visible to the Placement Officer.</w:t>
      </w:r>
    </w:p>
    <w:p>
      <w:pPr>
        <w:spacing w:after="60"/>
      </w:pPr>
      <w:r>
        <w:t xml:space="preserve">Failure: The student's registration attempt is rejected and no application record is created for that drive.</w:t>
      </w:r>
    </w:p>
    <w:p>
      <w:pPr>
        <w:pStyle w:val="Heading2"/>
        <w:spacing w:after="80" w:before="200"/>
      </w:pPr>
      <w:r>
        <w:t xml:space="preserve">Main Success Scenario</w:t>
      </w:r>
    </w:p>
    <w:p>
      <w:pPr>
        <w:spacing w:after="40"/>
      </w:pPr>
      <w:r>
        <w:t xml:space="preserve">1. Student Applicant selects an active drive and clicks “Register”.</w:t>
      </w:r>
    </w:p>
    <w:p>
      <w:pPr>
        <w:spacing w:after="40"/>
      </w:pPr>
      <w:r>
        <w:t xml:space="preserve">2. System prompts the student to upload a resume (PDF) if one is not already on file.</w:t>
      </w:r>
    </w:p>
    <w:p>
      <w:pPr>
        <w:spacing w:after="40"/>
      </w:pPr>
      <w:r>
        <w:t xml:space="preserve">3. Student uploads the resume; system invokes UC-03 (Parse Resume &amp; Extract Skills) via an &lt;&lt;include&gt;&gt; relationship to extract skill tags and academic details.</w:t>
      </w:r>
    </w:p>
    <w:p>
      <w:pPr>
        <w:spacing w:after="40"/>
      </w:pPr>
      <w:r>
        <w:t xml:space="preserve">4. System invokes UC-04 (Apply Eligibility Filter) via an &lt;&lt;include&gt;&gt; relationship, checking the student's CGPA and backlog count against the drive's configured thresholds.</w:t>
      </w:r>
    </w:p>
    <w:p>
      <w:pPr>
        <w:spacing w:after="40"/>
      </w:pPr>
      <w:r>
        <w:t xml:space="preserve">5. System confirms the student meets all eligibility criteria.</w:t>
      </w:r>
    </w:p>
    <w:p>
      <w:pPr>
        <w:spacing w:after="40"/>
      </w:pPr>
      <w:r>
        <w:t xml:space="preserve">6. System creates an application record with status “Applied” and links it to the drive.</w:t>
      </w:r>
    </w:p>
    <w:p>
      <w:pPr>
        <w:spacing w:after="40"/>
      </w:pPr>
      <w:r>
        <w:t xml:space="preserve">7. System displays a confirmation message and adds the drive to the student's “My Applications” list.</w:t>
      </w:r>
    </w:p>
    <w:p>
      <w:pPr>
        <w:spacing w:after="40"/>
      </w:pPr>
      <w:r>
        <w:t xml:space="preserve">8. Use case ends successfully.</w:t>
      </w:r>
    </w:p>
    <w:p>
      <w:pPr>
        <w:pStyle w:val="Heading2"/>
        <w:spacing w:after="80" w:before="200"/>
      </w:pPr>
      <w:r>
        <w:t xml:space="preserve">Alternate Flow – 5a: Student Does Not Meet Eligibility Criteria</w:t>
      </w:r>
    </w:p>
    <w:p>
      <w:pPr>
        <w:spacing w:after="60"/>
      </w:pPr>
      <w:r>
        <w:t xml:space="preserve">5a1. System detects that the student's CGPA is below the drive's cutoff or the backlog count exceeds the allowed limit.</w:t>
      </w:r>
    </w:p>
    <w:p>
      <w:pPr>
        <w:spacing w:after="60"/>
      </w:pPr>
      <w:r>
        <w:t xml:space="preserve">5a2. System rejects the registration and displays the specific unmet criterion (e.g., “CGPA 6.2 is below the required 7.0 cutoff”).</w:t>
      </w:r>
    </w:p>
    <w:p>
      <w:pPr>
        <w:spacing w:after="60"/>
      </w:pPr>
      <w:r>
        <w:t xml:space="preserve">5a3. Student may raise a grievance to the Placement Officer for manual review, or apply to a different drive with a lower eligibility bar.</w:t>
      </w:r>
    </w:p>
    <w:p>
      <w:pPr>
        <w:spacing w:after="60"/>
      </w:pPr>
      <w:r>
        <w:t xml:space="preserve">5a4. Use case ends in failure; no application record is created.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2026-08-25T06:05:03.998Z</dcterms:created>
  <dcterms:modified xsi:type="dcterms:W3CDTF">2026-08-25T06:05:03.999Z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