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09D" w:rsidRPr="0039009D" w:rsidRDefault="0039009D" w:rsidP="0039009D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作者：</w:t>
      </w:r>
      <w:proofErr w:type="gramStart"/>
      <w:r w:rsidRPr="0039009D">
        <w:rPr>
          <w:rFonts w:ascii="宋体" w:eastAsia="宋体" w:hAnsi="宋体" w:cs="宋体"/>
          <w:kern w:val="0"/>
          <w:sz w:val="24"/>
          <w:szCs w:val="24"/>
        </w:rPr>
        <w:t>蔺</w:t>
      </w:r>
      <w:proofErr w:type="gramEnd"/>
      <w:r w:rsidRPr="0039009D">
        <w:rPr>
          <w:rFonts w:ascii="宋体" w:eastAsia="宋体" w:hAnsi="宋体" w:cs="宋体"/>
          <w:kern w:val="0"/>
          <w:sz w:val="24"/>
          <w:szCs w:val="24"/>
        </w:rPr>
        <w:t>且</w:t>
      </w:r>
      <w:r w:rsidRPr="0039009D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链接：https://www.zhihu.com/question/22321313/answer/248839883</w:t>
      </w:r>
      <w:r w:rsidRPr="0039009D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39009D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39009D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39009D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b/>
          <w:bCs/>
          <w:kern w:val="0"/>
          <w:sz w:val="24"/>
          <w:szCs w:val="24"/>
        </w:rPr>
        <w:t>中国篇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一、易家大道根源书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《河图》 《洛书》 《易经》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二、黄老庄道家三圣书</w:t>
      </w:r>
      <w:proofErr w:type="gramStart"/>
      <w:r w:rsidRPr="0039009D">
        <w:rPr>
          <w:rFonts w:ascii="宋体" w:eastAsia="宋体" w:hAnsi="宋体" w:cs="宋体"/>
          <w:kern w:val="0"/>
          <w:sz w:val="24"/>
          <w:szCs w:val="24"/>
        </w:rPr>
        <w:t>之至道四经</w:t>
      </w:r>
      <w:proofErr w:type="gramEnd"/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《黄帝内经》 《黄帝阴符经》 《道德经》 《庄子》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三、孔孟荀儒家三圣书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《论语》 《易传》 《春秋》 《诗经》 《尚书》 《孟子》 《荀子》 《礼记》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四、</w:t>
      </w:r>
      <w:proofErr w:type="gramStart"/>
      <w:r w:rsidRPr="0039009D">
        <w:rPr>
          <w:rFonts w:ascii="宋体" w:eastAsia="宋体" w:hAnsi="宋体" w:cs="宋体"/>
          <w:kern w:val="0"/>
          <w:sz w:val="24"/>
          <w:szCs w:val="24"/>
        </w:rPr>
        <w:t>管商韩</w:t>
      </w:r>
      <w:proofErr w:type="gramEnd"/>
      <w:r w:rsidRPr="0039009D">
        <w:rPr>
          <w:rFonts w:ascii="宋体" w:eastAsia="宋体" w:hAnsi="宋体" w:cs="宋体"/>
          <w:kern w:val="0"/>
          <w:sz w:val="24"/>
          <w:szCs w:val="24"/>
        </w:rPr>
        <w:t>法家三圣书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《管子》 《商君书》 《韩非子》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五、先秦诸圣书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《素书》 《</w:t>
      </w:r>
      <w:proofErr w:type="gramStart"/>
      <w:r w:rsidRPr="0039009D">
        <w:rPr>
          <w:rFonts w:ascii="宋体" w:eastAsia="宋体" w:hAnsi="宋体" w:cs="宋体"/>
          <w:kern w:val="0"/>
          <w:sz w:val="24"/>
          <w:szCs w:val="24"/>
        </w:rPr>
        <w:t>列子</w:t>
      </w:r>
      <w:proofErr w:type="gramEnd"/>
      <w:r w:rsidRPr="0039009D">
        <w:rPr>
          <w:rFonts w:ascii="宋体" w:eastAsia="宋体" w:hAnsi="宋体" w:cs="宋体"/>
          <w:kern w:val="0"/>
          <w:sz w:val="24"/>
          <w:szCs w:val="24"/>
        </w:rPr>
        <w:t>》 《黄帝四经》 《吕氏春秋》 《鬼谷子》 《鬼谷子阴符本经七术》 《楚辞》 《离骚》 《汤液经法》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六、中医四大经典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《黄帝内经》 《难经》 《伤寒杂病论》 《神农本草经》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七、兵家之武经七书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《孙子兵法》 《吴子兵法》 《六韬》 《司马法》 《三略》 《尉缭子》 《李卫公问对》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八、春秋三传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《春秋左传》 《春秋公羊传》 《春秋谷梁传》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九、史家绝唱书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《史记》 《汉书》 《后汉书》 《资治通鉴》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lastRenderedPageBreak/>
        <w:t>十、华夏诸圣贤书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《新语》 《谏迎佛骨表》 《盐铁论》《太极图》 《指玄篇》 《无极图》 《张载集》 《朱子语类》 《周易外传》 《黄书》 《尚书引义》 《永历实录》 《春秋世论》 《噩梦》 《宋论》 《中国人的精神》 《毛泽东选集》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十一、明察之书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范文</w:t>
      </w:r>
      <w:proofErr w:type="gramStart"/>
      <w:r w:rsidRPr="0039009D">
        <w:rPr>
          <w:rFonts w:ascii="宋体" w:eastAsia="宋体" w:hAnsi="宋体" w:cs="宋体"/>
          <w:kern w:val="0"/>
          <w:sz w:val="24"/>
          <w:szCs w:val="24"/>
        </w:rPr>
        <w:t>澜</w:t>
      </w:r>
      <w:proofErr w:type="gramEnd"/>
      <w:r w:rsidRPr="0039009D">
        <w:rPr>
          <w:rFonts w:ascii="宋体" w:eastAsia="宋体" w:hAnsi="宋体" w:cs="宋体"/>
          <w:kern w:val="0"/>
          <w:sz w:val="24"/>
          <w:szCs w:val="24"/>
        </w:rPr>
        <w:t xml:space="preserve">《中国通史》 徐大椿《医学源流论》 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b/>
          <w:bCs/>
          <w:kern w:val="0"/>
          <w:sz w:val="24"/>
          <w:szCs w:val="24"/>
        </w:rPr>
        <w:t>外国篇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尼采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《悲剧的诞生》《不合时宜的考察》《人性的，太人性的》《漫游者和他的影子》</w:t>
      </w:r>
      <w:proofErr w:type="gramStart"/>
      <w:r w:rsidRPr="0039009D">
        <w:rPr>
          <w:rFonts w:ascii="宋体" w:eastAsia="宋体" w:hAnsi="宋体" w:cs="宋体"/>
          <w:kern w:val="0"/>
          <w:sz w:val="24"/>
          <w:szCs w:val="24"/>
        </w:rPr>
        <w:t>《曙</w:t>
      </w:r>
      <w:proofErr w:type="gramEnd"/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光</w:t>
      </w:r>
      <w:proofErr w:type="gramStart"/>
      <w:r w:rsidRPr="0039009D"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 w:rsidRPr="0039009D">
        <w:rPr>
          <w:rFonts w:ascii="宋体" w:eastAsia="宋体" w:hAnsi="宋体" w:cs="宋体"/>
          <w:kern w:val="0"/>
          <w:sz w:val="24"/>
          <w:szCs w:val="24"/>
        </w:rPr>
        <w:t>《快乐的知识》《重估一切价值》《查拉斯图拉如是说》《善恶的彼岸》《道德的谱系》《权力意志》《偶像的黄昏》《看哪，这个人》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马克思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《德意志意识形态》《共产党宣言》《资本论》《哲学的贫困》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弗洛伊德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《梦的解析》《图腾与禁忌》《弗洛伊德自传》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胡塞尔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《现象学方法》《生活世界现象学》《欧洲科学的危机与超越论的现象学》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海德格尔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《存在与时间》《林中路》《尼采》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雅斯贝尔斯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《苏格拉底、佛陀、孔子和耶稣》《大哲学家》《悲剧的超越》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德里达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《马克思的幽灵》《德里达中国讲演录》《解构》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福</w:t>
      </w:r>
      <w:proofErr w:type="gramStart"/>
      <w:r w:rsidRPr="0039009D">
        <w:rPr>
          <w:rFonts w:ascii="宋体" w:eastAsia="宋体" w:hAnsi="宋体" w:cs="宋体"/>
          <w:kern w:val="0"/>
          <w:sz w:val="24"/>
          <w:szCs w:val="24"/>
        </w:rPr>
        <w:t>柯</w:t>
      </w:r>
      <w:proofErr w:type="gramEnd"/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lastRenderedPageBreak/>
        <w:t>《词与物》《临床医学的诞生》《癫狂与文明》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德勒茲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《千块高原》《反俄狄浦斯》《尼采与哲学》《德勒兹论福柯》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巴塔耶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《色情史》《色情、耗费与普遍经济》《文学与恶》《爱华妲夫人及其它》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布朗肖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《文学空间》《从卡夫卡到卡夫卡》《变异的思想》《最后之人》《等待，遗忘》《那没有伴着我的一个》《黑暗托马》《死刑判决》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马尔库塞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《单向度的人》《爱欲与文明》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本雅明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《单行道》《迎向灵光消逝的年代》《发达资本主义时代的抒情诗人》《机械复制时代的艺术作品》《经验与贫乏》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9009D">
        <w:rPr>
          <w:rFonts w:ascii="宋体" w:eastAsia="宋体" w:hAnsi="宋体" w:cs="宋体"/>
          <w:kern w:val="0"/>
          <w:sz w:val="24"/>
          <w:szCs w:val="24"/>
        </w:rPr>
        <w:t>弗洛姆</w:t>
      </w:r>
      <w:proofErr w:type="gramEnd"/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《健全的社会》《逃避自由》《爱的艺术》《人类的破坏性剖析》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9009D">
        <w:rPr>
          <w:rFonts w:ascii="宋体" w:eastAsia="宋体" w:hAnsi="宋体" w:cs="宋体"/>
          <w:kern w:val="0"/>
          <w:sz w:val="24"/>
          <w:szCs w:val="24"/>
        </w:rPr>
        <w:t>哈贝马</w:t>
      </w:r>
      <w:proofErr w:type="gramEnd"/>
      <w:r w:rsidRPr="0039009D">
        <w:rPr>
          <w:rFonts w:ascii="宋体" w:eastAsia="宋体" w:hAnsi="宋体" w:cs="宋体"/>
          <w:kern w:val="0"/>
          <w:sz w:val="24"/>
          <w:szCs w:val="24"/>
        </w:rPr>
        <w:t>斯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《合法性危机》《包容他者》《后形而上学思想》《恐怖时代的哲学》《现代性的哲学话语》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荣格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《寻求灵魂的现代人》《现代灵魂的自我拯救》《让我们重返精神的家园》《人类及其象征》《荣格自传》《原型与集体无意识》《荣格文集》《未发现的自我》《心理学与文学》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拉康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《镜像阶段》《阅读你的症状》《拉康选集》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维</w:t>
      </w:r>
      <w:proofErr w:type="gramStart"/>
      <w:r w:rsidRPr="0039009D">
        <w:rPr>
          <w:rFonts w:ascii="宋体" w:eastAsia="宋体" w:hAnsi="宋体" w:cs="宋体"/>
          <w:kern w:val="0"/>
          <w:sz w:val="24"/>
          <w:szCs w:val="24"/>
        </w:rPr>
        <w:t>特根斯</w:t>
      </w:r>
      <w:proofErr w:type="gramEnd"/>
      <w:r w:rsidRPr="0039009D">
        <w:rPr>
          <w:rFonts w:ascii="宋体" w:eastAsia="宋体" w:hAnsi="宋体" w:cs="宋体"/>
          <w:kern w:val="0"/>
          <w:sz w:val="24"/>
          <w:szCs w:val="24"/>
        </w:rPr>
        <w:t>坦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lastRenderedPageBreak/>
        <w:t>《逻辑哲学导论》《论确定性》《哲学研究》《哲学语法》《战时笔记》《文化的价值》《数学基础研究》《关于心理学的最后著作》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泰勒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《自我的根源》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卡夫卡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《变形记》《城堡》《审判》《卡夫卡散文》《审判》《美国》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贝克特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《镇定剂》《等待戈多》《世界与裤子》《无法称呼的人》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9009D">
        <w:rPr>
          <w:rFonts w:ascii="宋体" w:eastAsia="宋体" w:hAnsi="宋体" w:cs="宋体"/>
          <w:kern w:val="0"/>
          <w:sz w:val="24"/>
          <w:szCs w:val="24"/>
        </w:rPr>
        <w:t>穆奇尔</w:t>
      </w:r>
      <w:proofErr w:type="gramEnd"/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《没有个性的人》《穆奇尔散文集》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普鲁斯特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《追忆似水年华》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加</w:t>
      </w:r>
      <w:proofErr w:type="gramStart"/>
      <w:r w:rsidRPr="0039009D">
        <w:rPr>
          <w:rFonts w:ascii="宋体" w:eastAsia="宋体" w:hAnsi="宋体" w:cs="宋体"/>
          <w:kern w:val="0"/>
          <w:sz w:val="24"/>
          <w:szCs w:val="24"/>
        </w:rPr>
        <w:t>缪</w:t>
      </w:r>
      <w:proofErr w:type="gramEnd"/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《局外人》《异乡人》《西西弗斯的神话》《鼠疫》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乔伊斯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《尤利西斯》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马尔克斯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《百年孤独》《霍乱时期的爱情》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博尔</w:t>
      </w:r>
      <w:proofErr w:type="gramStart"/>
      <w:r w:rsidRPr="0039009D">
        <w:rPr>
          <w:rFonts w:ascii="宋体" w:eastAsia="宋体" w:hAnsi="宋体" w:cs="宋体"/>
          <w:kern w:val="0"/>
          <w:sz w:val="24"/>
          <w:szCs w:val="24"/>
        </w:rPr>
        <w:t>赫</w:t>
      </w:r>
      <w:proofErr w:type="gramEnd"/>
      <w:r w:rsidRPr="0039009D">
        <w:rPr>
          <w:rFonts w:ascii="宋体" w:eastAsia="宋体" w:hAnsi="宋体" w:cs="宋体"/>
          <w:kern w:val="0"/>
          <w:sz w:val="24"/>
          <w:szCs w:val="24"/>
        </w:rPr>
        <w:t>斯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《小径分叉的花园》《红色的旋律》《面前的月亮》《深沉的玫瑰》《梦之书》《沙之书》《虚构集》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品钦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《万有引力之虹》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黑塞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lastRenderedPageBreak/>
        <w:t>《纳尔齐斯与歌尔德蒙》《荒原狼》《东方之旅》《玻璃球游戏》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契诃夫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《第六病室》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托尔斯泰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《安娜·卡列尼娜》《战争与和平》《复活》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陀思妥耶夫斯基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《死屋手记》《卡拉马佐夫兄弟》《罪与罚》《被侮辱的与被损害的》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布尔加科夫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《大师与玛格丽特》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9009D">
        <w:rPr>
          <w:rFonts w:ascii="宋体" w:eastAsia="宋体" w:hAnsi="宋体" w:cs="宋体"/>
          <w:kern w:val="0"/>
          <w:sz w:val="24"/>
          <w:szCs w:val="24"/>
        </w:rPr>
        <w:t>劳</w:t>
      </w:r>
      <w:proofErr w:type="gramEnd"/>
      <w:r w:rsidRPr="0039009D">
        <w:rPr>
          <w:rFonts w:ascii="宋体" w:eastAsia="宋体" w:hAnsi="宋体" w:cs="宋体"/>
          <w:kern w:val="0"/>
          <w:sz w:val="24"/>
          <w:szCs w:val="24"/>
        </w:rPr>
        <w:t>伦斯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《卡泰莱夫人的情人》《劳伦斯散文集》《不是我，而是风》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亨利·米勒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《北回归线》《黑色的春天》《马洛西的大石像》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9009D">
        <w:rPr>
          <w:rFonts w:ascii="宋体" w:eastAsia="宋体" w:hAnsi="宋体" w:cs="宋体"/>
          <w:kern w:val="0"/>
          <w:sz w:val="24"/>
          <w:szCs w:val="24"/>
        </w:rPr>
        <w:t>纳博科</w:t>
      </w:r>
      <w:proofErr w:type="gramEnd"/>
      <w:r w:rsidRPr="0039009D">
        <w:rPr>
          <w:rFonts w:ascii="宋体" w:eastAsia="宋体" w:hAnsi="宋体" w:cs="宋体"/>
          <w:kern w:val="0"/>
          <w:sz w:val="24"/>
          <w:szCs w:val="24"/>
        </w:rPr>
        <w:t>夫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《洛丽塔》《微暗的火》《斩首之邀》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昆德拉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《告别圆舞曲》《好笑的爱》《不能承受的生命之轻》《不朽》《身份》《笑忘录》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波德</w:t>
      </w:r>
      <w:proofErr w:type="gramStart"/>
      <w:r w:rsidRPr="0039009D">
        <w:rPr>
          <w:rFonts w:ascii="宋体" w:eastAsia="宋体" w:hAnsi="宋体" w:cs="宋体"/>
          <w:kern w:val="0"/>
          <w:sz w:val="24"/>
          <w:szCs w:val="24"/>
        </w:rPr>
        <w:t>莱</w:t>
      </w:r>
      <w:proofErr w:type="gramEnd"/>
      <w:r w:rsidRPr="0039009D">
        <w:rPr>
          <w:rFonts w:ascii="宋体" w:eastAsia="宋体" w:hAnsi="宋体" w:cs="宋体"/>
          <w:kern w:val="0"/>
          <w:sz w:val="24"/>
          <w:szCs w:val="24"/>
        </w:rPr>
        <w:t>尔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《异乡人》《恶之花》《巴黎的忧郁》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兰波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《彩画集》《醉舟》《地狱一季》《全蚀狂爱》（电影）《兰波作品集》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里尔克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《杜伊诺哀歌》《献给奥尔甫斯的十四行诗》《里尔克诗选》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lastRenderedPageBreak/>
        <w:t>荷尔德林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《荷尔德林诗选》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保罗·策兰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《保罗·策兰诗选》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麦克卢汉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《理解媒介》《机器新娘》《谷登堡星汉璀璨》《麦克卢汉如是说》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鲍德里亚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《媒介的挽歌》《生产之镜》《消费社会》《生产之镜》《完美的罪行》《物的体系》《幻觉的终结》《拟像与模拟》《象征性消费与死亡》《美国》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施</w:t>
      </w:r>
      <w:proofErr w:type="gramStart"/>
      <w:r w:rsidRPr="0039009D">
        <w:rPr>
          <w:rFonts w:ascii="宋体" w:eastAsia="宋体" w:hAnsi="宋体" w:cs="宋体"/>
          <w:kern w:val="0"/>
          <w:sz w:val="24"/>
          <w:szCs w:val="24"/>
        </w:rPr>
        <w:t>特劳</w:t>
      </w:r>
      <w:proofErr w:type="gramEnd"/>
      <w:r w:rsidRPr="0039009D">
        <w:rPr>
          <w:rFonts w:ascii="宋体" w:eastAsia="宋体" w:hAnsi="宋体" w:cs="宋体"/>
          <w:kern w:val="0"/>
          <w:sz w:val="24"/>
          <w:szCs w:val="24"/>
        </w:rPr>
        <w:t>斯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《忧郁的热带》《新结构人类学》《野性的思维》《种族与历史》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罗蒂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《偶然、团结与反讽》《哲学、文学和政治》《后形而上学希望》《后哲学文化》《哲学与自然之镜》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库恩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《科学革命的结构》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庞加莱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《科学与假设》《最后的沉思》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亨</w:t>
      </w:r>
      <w:proofErr w:type="gramStart"/>
      <w:r w:rsidRPr="0039009D">
        <w:rPr>
          <w:rFonts w:ascii="宋体" w:eastAsia="宋体" w:hAnsi="宋体" w:cs="宋体"/>
          <w:kern w:val="0"/>
          <w:sz w:val="24"/>
          <w:szCs w:val="24"/>
        </w:rPr>
        <w:t>廷</w:t>
      </w:r>
      <w:proofErr w:type="gramEnd"/>
      <w:r w:rsidRPr="0039009D">
        <w:rPr>
          <w:rFonts w:ascii="宋体" w:eastAsia="宋体" w:hAnsi="宋体" w:cs="宋体"/>
          <w:kern w:val="0"/>
          <w:sz w:val="24"/>
          <w:szCs w:val="24"/>
        </w:rPr>
        <w:t>顿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《文明的冲突》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9009D">
        <w:rPr>
          <w:rFonts w:ascii="宋体" w:eastAsia="宋体" w:hAnsi="宋体" w:cs="宋体"/>
          <w:kern w:val="0"/>
          <w:sz w:val="24"/>
          <w:szCs w:val="24"/>
        </w:rPr>
        <w:t>赫</w:t>
      </w:r>
      <w:proofErr w:type="gramEnd"/>
      <w:r w:rsidRPr="0039009D">
        <w:rPr>
          <w:rFonts w:ascii="宋体" w:eastAsia="宋体" w:hAnsi="宋体" w:cs="宋体"/>
          <w:kern w:val="0"/>
          <w:sz w:val="24"/>
          <w:szCs w:val="24"/>
        </w:rPr>
        <w:t>拉利</w:t>
      </w:r>
    </w:p>
    <w:p w:rsidR="0039009D" w:rsidRPr="0039009D" w:rsidRDefault="0039009D" w:rsidP="003900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09D">
        <w:rPr>
          <w:rFonts w:ascii="宋体" w:eastAsia="宋体" w:hAnsi="宋体" w:cs="宋体"/>
          <w:kern w:val="0"/>
          <w:sz w:val="24"/>
          <w:szCs w:val="24"/>
        </w:rPr>
        <w:t>《人类简史》</w:t>
      </w:r>
    </w:p>
    <w:p w:rsidR="00D51EF3" w:rsidRDefault="00D51EF3">
      <w:bookmarkStart w:id="0" w:name="_GoBack"/>
      <w:bookmarkEnd w:id="0"/>
    </w:p>
    <w:sectPr w:rsidR="00D51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86C"/>
    <w:rsid w:val="0039009D"/>
    <w:rsid w:val="00A2086C"/>
    <w:rsid w:val="00D5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0A9CA-7CF2-44B4-9030-1BC8776B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00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2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</dc:creator>
  <cp:keywords/>
  <dc:description/>
  <cp:lastModifiedBy>Do</cp:lastModifiedBy>
  <cp:revision>3</cp:revision>
  <dcterms:created xsi:type="dcterms:W3CDTF">2019-02-13T01:50:00Z</dcterms:created>
  <dcterms:modified xsi:type="dcterms:W3CDTF">2019-02-13T01:50:00Z</dcterms:modified>
</cp:coreProperties>
</file>