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058E" w14:textId="77777777" w:rsidR="006409CE" w:rsidRDefault="007B2502" w:rsidP="007B2502">
      <w:pPr>
        <w:spacing w:before="80"/>
        <w:ind w:right="4830"/>
        <w:jc w:val="center"/>
        <w:rPr>
          <w:rFonts w:ascii="Arial"/>
          <w:b/>
          <w:w w:val="95"/>
          <w:sz w:val="24"/>
        </w:rPr>
      </w:pPr>
      <w:r>
        <w:rPr>
          <w:rFonts w:ascii="Arial"/>
          <w:b/>
          <w:w w:val="95"/>
          <w:sz w:val="24"/>
        </w:rPr>
        <w:t xml:space="preserve">                                                               </w:t>
      </w:r>
    </w:p>
    <w:p w14:paraId="55A1DBFD" w14:textId="37FF5C4D" w:rsidR="00B363F4" w:rsidRDefault="006409CE" w:rsidP="007B2502">
      <w:pPr>
        <w:spacing w:before="80"/>
        <w:ind w:right="4830"/>
        <w:jc w:val="center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 xml:space="preserve">                                                            </w:t>
      </w:r>
      <w:r w:rsidR="007B2502">
        <w:rPr>
          <w:rFonts w:ascii="Arial"/>
          <w:b/>
          <w:w w:val="95"/>
          <w:sz w:val="24"/>
        </w:rPr>
        <w:t>GANTI SAI KARTHIKI</w:t>
      </w:r>
    </w:p>
    <w:p w14:paraId="3D815140" w14:textId="77777777" w:rsidR="00B363F4" w:rsidRDefault="00B363F4">
      <w:pPr>
        <w:pStyle w:val="BodyText"/>
        <w:rPr>
          <w:b/>
          <w:sz w:val="26"/>
        </w:rPr>
      </w:pPr>
    </w:p>
    <w:p w14:paraId="2516E403" w14:textId="77777777" w:rsidR="00B363F4" w:rsidRDefault="00B363F4">
      <w:pPr>
        <w:pStyle w:val="BodyText"/>
        <w:spacing w:before="3"/>
        <w:rPr>
          <w:b/>
        </w:rPr>
      </w:pPr>
    </w:p>
    <w:p w14:paraId="7A35FFCF" w14:textId="41FCEB06" w:rsidR="00B363F4" w:rsidRDefault="003C21C0">
      <w:pPr>
        <w:tabs>
          <w:tab w:val="left" w:pos="6114"/>
        </w:tabs>
        <w:ind w:left="211"/>
        <w:jc w:val="both"/>
        <w:rPr>
          <w:rFonts w:ascii="Arial"/>
          <w:sz w:val="24"/>
        </w:rPr>
      </w:pPr>
      <w:r>
        <w:rPr>
          <w:rFonts w:ascii="Arial"/>
          <w:w w:val="90"/>
          <w:sz w:val="24"/>
        </w:rPr>
        <w:t>E-mail:</w:t>
      </w:r>
      <w:r>
        <w:rPr>
          <w:rFonts w:ascii="Arial"/>
          <w:spacing w:val="-3"/>
          <w:w w:val="90"/>
          <w:sz w:val="24"/>
        </w:rPr>
        <w:t xml:space="preserve"> </w:t>
      </w:r>
      <w:hyperlink r:id="rId5" w:history="1">
        <w:r w:rsidR="007B2502" w:rsidRPr="00311067">
          <w:rPr>
            <w:rStyle w:val="Hyperlink"/>
            <w:rFonts w:ascii="Arial"/>
            <w:w w:val="90"/>
            <w:sz w:val="24"/>
          </w:rPr>
          <w:t>karthiki20244@gmail.com</w:t>
        </w:r>
      </w:hyperlink>
      <w:r>
        <w:rPr>
          <w:rFonts w:ascii="Arial"/>
          <w:w w:val="90"/>
          <w:sz w:val="24"/>
        </w:rPr>
        <w:tab/>
      </w:r>
      <w:r w:rsidR="00B02332">
        <w:rPr>
          <w:rFonts w:ascii="Arial"/>
          <w:w w:val="90"/>
          <w:sz w:val="24"/>
        </w:rPr>
        <w:tab/>
      </w:r>
      <w:r w:rsidR="00B02332">
        <w:rPr>
          <w:rFonts w:ascii="Arial"/>
          <w:w w:val="90"/>
          <w:sz w:val="24"/>
        </w:rPr>
        <w:tab/>
      </w:r>
      <w:r w:rsidR="00B02332">
        <w:rPr>
          <w:rFonts w:ascii="Arial"/>
          <w:w w:val="90"/>
          <w:sz w:val="24"/>
        </w:rPr>
        <w:tab/>
      </w:r>
      <w:r>
        <w:rPr>
          <w:rFonts w:ascii="Arial"/>
          <w:sz w:val="24"/>
        </w:rPr>
        <w:t>Contact:</w:t>
      </w:r>
      <w:r>
        <w:rPr>
          <w:rFonts w:ascii="Arial"/>
          <w:spacing w:val="-19"/>
          <w:sz w:val="24"/>
        </w:rPr>
        <w:t xml:space="preserve"> </w:t>
      </w:r>
      <w:r>
        <w:rPr>
          <w:rFonts w:ascii="Arial"/>
          <w:sz w:val="24"/>
        </w:rPr>
        <w:t>+91-</w:t>
      </w:r>
      <w:r w:rsidR="007B2502">
        <w:rPr>
          <w:rFonts w:ascii="Arial"/>
          <w:sz w:val="24"/>
        </w:rPr>
        <w:t>9381383374</w:t>
      </w:r>
    </w:p>
    <w:p w14:paraId="04A3954C" w14:textId="77777777" w:rsidR="00B363F4" w:rsidRDefault="003C21C0">
      <w:pPr>
        <w:tabs>
          <w:tab w:val="left" w:pos="11077"/>
        </w:tabs>
        <w:spacing w:before="197"/>
        <w:ind w:left="240"/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  <w:shd w:val="clear" w:color="auto" w:fill="808080"/>
        </w:rPr>
        <w:t>OBJECTIVE</w:t>
      </w:r>
      <w:r>
        <w:rPr>
          <w:rFonts w:ascii="Arial"/>
          <w:b/>
          <w:sz w:val="26"/>
          <w:shd w:val="clear" w:color="auto" w:fill="808080"/>
        </w:rPr>
        <w:tab/>
      </w:r>
    </w:p>
    <w:p w14:paraId="3264C469" w14:textId="77777777" w:rsidR="006409CE" w:rsidRDefault="006409CE">
      <w:pPr>
        <w:pStyle w:val="BodyText"/>
        <w:spacing w:before="41" w:line="285" w:lineRule="auto"/>
        <w:ind w:left="249" w:right="121" w:hanging="10"/>
        <w:jc w:val="both"/>
      </w:pPr>
    </w:p>
    <w:p w14:paraId="12A34A12" w14:textId="5A84C41F" w:rsidR="00B363F4" w:rsidRDefault="003C21C0">
      <w:pPr>
        <w:pStyle w:val="BodyText"/>
        <w:spacing w:before="41" w:line="285" w:lineRule="auto"/>
        <w:ind w:left="249" w:right="121" w:hanging="10"/>
        <w:jc w:val="both"/>
      </w:pPr>
      <w:r>
        <w:t>To</w:t>
      </w:r>
      <w:r>
        <w:rPr>
          <w:spacing w:val="-32"/>
        </w:rPr>
        <w:t xml:space="preserve"> </w:t>
      </w:r>
      <w:r>
        <w:t>obtain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challenging</w:t>
      </w:r>
      <w:r>
        <w:rPr>
          <w:spacing w:val="-31"/>
        </w:rPr>
        <w:t xml:space="preserve"> </w:t>
      </w:r>
      <w:r>
        <w:t>position,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could</w:t>
      </w:r>
      <w:r>
        <w:rPr>
          <w:spacing w:val="-32"/>
        </w:rPr>
        <w:t xml:space="preserve"> </w:t>
      </w:r>
      <w:r>
        <w:t>enable</w:t>
      </w:r>
      <w:r>
        <w:rPr>
          <w:spacing w:val="-33"/>
        </w:rPr>
        <w:t xml:space="preserve"> </w:t>
      </w:r>
      <w:r>
        <w:t>me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my</w:t>
      </w:r>
      <w:r>
        <w:rPr>
          <w:spacing w:val="-33"/>
        </w:rPr>
        <w:t xml:space="preserve"> </w:t>
      </w:r>
      <w:r>
        <w:t>maximum</w:t>
      </w:r>
      <w:r>
        <w:rPr>
          <w:spacing w:val="-30"/>
        </w:rPr>
        <w:t xml:space="preserve"> </w:t>
      </w:r>
      <w:r>
        <w:t>potential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benefit</w:t>
      </w:r>
      <w:r>
        <w:rPr>
          <w:spacing w:val="-33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organization and</w:t>
      </w:r>
      <w:r>
        <w:rPr>
          <w:spacing w:val="-43"/>
        </w:rPr>
        <w:t xml:space="preserve"> </w:t>
      </w:r>
      <w:r>
        <w:t>which</w:t>
      </w:r>
      <w:r>
        <w:rPr>
          <w:spacing w:val="-44"/>
        </w:rPr>
        <w:t xml:space="preserve"> </w:t>
      </w:r>
      <w:r>
        <w:t>will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return</w:t>
      </w:r>
      <w:r>
        <w:rPr>
          <w:spacing w:val="-44"/>
        </w:rPr>
        <w:t xml:space="preserve"> </w:t>
      </w:r>
      <w:r>
        <w:t>satisfy</w:t>
      </w:r>
      <w:r>
        <w:rPr>
          <w:spacing w:val="-42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personal</w:t>
      </w:r>
      <w:r>
        <w:rPr>
          <w:spacing w:val="-42"/>
        </w:rPr>
        <w:t xml:space="preserve"> </w:t>
      </w:r>
      <w:r>
        <w:t>goal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self-enhancement,</w:t>
      </w:r>
      <w:r>
        <w:rPr>
          <w:spacing w:val="-43"/>
        </w:rPr>
        <w:t xml:space="preserve"> </w:t>
      </w:r>
      <w:r>
        <w:t>enrich</w:t>
      </w:r>
      <w:r>
        <w:rPr>
          <w:spacing w:val="-44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skills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compliment</w:t>
      </w:r>
      <w:r>
        <w:rPr>
          <w:spacing w:val="-43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professional and personal</w:t>
      </w:r>
      <w:r>
        <w:rPr>
          <w:spacing w:val="-28"/>
        </w:rPr>
        <w:t xml:space="preserve"> </w:t>
      </w:r>
      <w:r>
        <w:t>growth.</w:t>
      </w:r>
    </w:p>
    <w:p w14:paraId="1D5D56A1" w14:textId="77777777" w:rsidR="00B363F4" w:rsidRDefault="00B363F4">
      <w:pPr>
        <w:pStyle w:val="BodyText"/>
        <w:spacing w:before="5"/>
        <w:rPr>
          <w:sz w:val="28"/>
        </w:rPr>
      </w:pPr>
    </w:p>
    <w:p w14:paraId="24FB8F1B" w14:textId="77777777" w:rsidR="007D7C54" w:rsidRDefault="003C21C0">
      <w:pPr>
        <w:pStyle w:val="Heading1"/>
        <w:spacing w:before="91"/>
        <w:rPr>
          <w:w w:val="90"/>
          <w:shd w:val="clear" w:color="auto" w:fill="808080"/>
        </w:rPr>
      </w:pPr>
      <w:r>
        <w:rPr>
          <w:w w:val="90"/>
          <w:shd w:val="clear" w:color="auto" w:fill="808080"/>
        </w:rPr>
        <w:t>PROFESSIONAL EXPERIENCE</w:t>
      </w:r>
    </w:p>
    <w:p w14:paraId="20D119E9" w14:textId="61ADB5BB" w:rsidR="00B363F4" w:rsidRDefault="00B363F4">
      <w:pPr>
        <w:pStyle w:val="Heading1"/>
        <w:spacing w:before="91"/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676"/>
        <w:gridCol w:w="952"/>
        <w:gridCol w:w="5489"/>
      </w:tblGrid>
      <w:tr w:rsidR="00B363F4" w14:paraId="2F54AEC2" w14:textId="77777777" w:rsidTr="007D7C54">
        <w:trPr>
          <w:trHeight w:val="300"/>
        </w:trPr>
        <w:tc>
          <w:tcPr>
            <w:tcW w:w="1661" w:type="dxa"/>
            <w:shd w:val="clear" w:color="auto" w:fill="C8C8C8"/>
          </w:tcPr>
          <w:p w14:paraId="10DBB4B2" w14:textId="77777777" w:rsidR="00B363F4" w:rsidRPr="007D7C54" w:rsidRDefault="003C21C0">
            <w:pPr>
              <w:pStyle w:val="TableParagraph"/>
              <w:spacing w:before="21" w:line="205" w:lineRule="exact"/>
              <w:ind w:left="115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Organization</w:t>
            </w:r>
          </w:p>
        </w:tc>
        <w:tc>
          <w:tcPr>
            <w:tcW w:w="2676" w:type="dxa"/>
            <w:shd w:val="clear" w:color="auto" w:fill="C8C8C8"/>
          </w:tcPr>
          <w:p w14:paraId="57AFDB37" w14:textId="77777777" w:rsidR="00B363F4" w:rsidRPr="007D7C54" w:rsidRDefault="003C21C0">
            <w:pPr>
              <w:pStyle w:val="TableParagraph"/>
              <w:spacing w:before="21" w:line="205" w:lineRule="exact"/>
              <w:ind w:left="112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Factset Research Systems</w:t>
            </w:r>
          </w:p>
        </w:tc>
        <w:tc>
          <w:tcPr>
            <w:tcW w:w="952" w:type="dxa"/>
          </w:tcPr>
          <w:p w14:paraId="1079C2EC" w14:textId="77777777" w:rsidR="00B363F4" w:rsidRPr="007D7C54" w:rsidRDefault="003C21C0">
            <w:pPr>
              <w:pStyle w:val="TableParagraph"/>
              <w:spacing w:before="21" w:line="205" w:lineRule="exact"/>
              <w:ind w:right="122"/>
              <w:jc w:val="right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Duration</w:t>
            </w:r>
          </w:p>
        </w:tc>
        <w:tc>
          <w:tcPr>
            <w:tcW w:w="5489" w:type="dxa"/>
          </w:tcPr>
          <w:p w14:paraId="2A378777" w14:textId="745064E7" w:rsidR="00B363F4" w:rsidRPr="007D7C54" w:rsidRDefault="00F22D1E">
            <w:pPr>
              <w:pStyle w:val="TableParagraph"/>
              <w:spacing w:line="207" w:lineRule="exact"/>
              <w:ind w:left="116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April 2019 – till date</w:t>
            </w:r>
          </w:p>
        </w:tc>
      </w:tr>
      <w:tr w:rsidR="00B363F4" w14:paraId="3D5BF8CC" w14:textId="77777777" w:rsidTr="007D7C54">
        <w:trPr>
          <w:trHeight w:val="474"/>
        </w:trPr>
        <w:tc>
          <w:tcPr>
            <w:tcW w:w="1661" w:type="dxa"/>
          </w:tcPr>
          <w:p w14:paraId="5EC109BD" w14:textId="77777777" w:rsidR="00B363F4" w:rsidRPr="007D7C54" w:rsidRDefault="003C21C0">
            <w:pPr>
              <w:pStyle w:val="TableParagraph"/>
              <w:spacing w:before="21"/>
              <w:ind w:right="364"/>
              <w:jc w:val="right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Designation</w:t>
            </w:r>
          </w:p>
        </w:tc>
        <w:tc>
          <w:tcPr>
            <w:tcW w:w="2676" w:type="dxa"/>
          </w:tcPr>
          <w:p w14:paraId="2E9F7985" w14:textId="77777777" w:rsidR="00B363F4" w:rsidRPr="007D7C54" w:rsidRDefault="003C21C0">
            <w:pPr>
              <w:pStyle w:val="TableParagraph"/>
              <w:spacing w:before="21"/>
              <w:ind w:left="112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Research Analyst</w:t>
            </w:r>
          </w:p>
        </w:tc>
        <w:tc>
          <w:tcPr>
            <w:tcW w:w="952" w:type="dxa"/>
          </w:tcPr>
          <w:p w14:paraId="37059F56" w14:textId="77777777" w:rsidR="00B363F4" w:rsidRPr="007D7C54" w:rsidRDefault="003C21C0">
            <w:pPr>
              <w:pStyle w:val="TableParagraph"/>
              <w:spacing w:before="21"/>
              <w:ind w:right="118"/>
              <w:jc w:val="right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Key Role</w:t>
            </w:r>
          </w:p>
        </w:tc>
        <w:tc>
          <w:tcPr>
            <w:tcW w:w="5489" w:type="dxa"/>
          </w:tcPr>
          <w:p w14:paraId="6DBE6CAC" w14:textId="77777777" w:rsidR="00B363F4" w:rsidRPr="007D7C54" w:rsidRDefault="003C21C0">
            <w:pPr>
              <w:pStyle w:val="TableParagraph"/>
              <w:spacing w:before="21"/>
              <w:ind w:left="116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Global Entities Research</w:t>
            </w:r>
          </w:p>
        </w:tc>
      </w:tr>
      <w:tr w:rsidR="00B363F4" w14:paraId="16504C4D" w14:textId="77777777" w:rsidTr="007D7C54">
        <w:trPr>
          <w:trHeight w:val="2051"/>
        </w:trPr>
        <w:tc>
          <w:tcPr>
            <w:tcW w:w="1661" w:type="dxa"/>
          </w:tcPr>
          <w:p w14:paraId="0C647CC2" w14:textId="77777777" w:rsidR="00B363F4" w:rsidRPr="007D7C54" w:rsidRDefault="00B363F4">
            <w:pPr>
              <w:pStyle w:val="TableParagraph"/>
              <w:spacing w:before="10"/>
              <w:rPr>
                <w:rFonts w:ascii="Arial"/>
                <w:b/>
                <w:sz w:val="20"/>
                <w:szCs w:val="24"/>
              </w:rPr>
            </w:pPr>
          </w:p>
          <w:p w14:paraId="0612DF5E" w14:textId="77777777" w:rsidR="00B363F4" w:rsidRPr="007D7C54" w:rsidRDefault="003C21C0">
            <w:pPr>
              <w:pStyle w:val="TableParagraph"/>
              <w:ind w:left="295" w:right="104" w:hanging="164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Responsibilities &amp; Achievements</w:t>
            </w:r>
          </w:p>
        </w:tc>
        <w:tc>
          <w:tcPr>
            <w:tcW w:w="9117" w:type="dxa"/>
            <w:gridSpan w:val="3"/>
          </w:tcPr>
          <w:p w14:paraId="1D0FD82A" w14:textId="77777777" w:rsidR="00B363F4" w:rsidRPr="007D7C54" w:rsidRDefault="003C21C0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line="243" w:lineRule="exact"/>
              <w:ind w:hanging="361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Research for Private entities</w:t>
            </w:r>
          </w:p>
          <w:p w14:paraId="03E493E2" w14:textId="77777777" w:rsidR="00B363F4" w:rsidRPr="007D7C54" w:rsidRDefault="003C21C0">
            <w:pPr>
              <w:pStyle w:val="TableParagraph"/>
              <w:numPr>
                <w:ilvl w:val="1"/>
                <w:numId w:val="3"/>
              </w:numPr>
              <w:tabs>
                <w:tab w:val="left" w:pos="1207"/>
                <w:tab w:val="left" w:pos="1208"/>
              </w:tabs>
              <w:spacing w:line="240" w:lineRule="exact"/>
              <w:ind w:hanging="361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Primary and secondary research – Type of the</w:t>
            </w:r>
            <w:r w:rsidRPr="007D7C54">
              <w:rPr>
                <w:spacing w:val="-1"/>
                <w:sz w:val="20"/>
                <w:szCs w:val="24"/>
              </w:rPr>
              <w:t xml:space="preserve"> </w:t>
            </w:r>
            <w:r w:rsidRPr="007D7C54">
              <w:rPr>
                <w:sz w:val="20"/>
                <w:szCs w:val="24"/>
              </w:rPr>
              <w:t>firm</w:t>
            </w:r>
          </w:p>
          <w:p w14:paraId="730A09A8" w14:textId="77777777" w:rsidR="00B363F4" w:rsidRPr="007D7C54" w:rsidRDefault="003C21C0">
            <w:pPr>
              <w:pStyle w:val="TableParagraph"/>
              <w:numPr>
                <w:ilvl w:val="1"/>
                <w:numId w:val="3"/>
              </w:numPr>
              <w:tabs>
                <w:tab w:val="left" w:pos="1207"/>
                <w:tab w:val="left" w:pos="1208"/>
              </w:tabs>
              <w:spacing w:line="240" w:lineRule="exact"/>
              <w:ind w:hanging="361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General Accounts- Revenue, Turnover, EBIT and asset values of the</w:t>
            </w:r>
            <w:r w:rsidRPr="007D7C54">
              <w:rPr>
                <w:spacing w:val="-3"/>
                <w:sz w:val="20"/>
                <w:szCs w:val="24"/>
              </w:rPr>
              <w:t xml:space="preserve"> </w:t>
            </w:r>
            <w:r w:rsidRPr="007D7C54">
              <w:rPr>
                <w:sz w:val="20"/>
                <w:szCs w:val="24"/>
              </w:rPr>
              <w:t>firm.</w:t>
            </w:r>
          </w:p>
          <w:p w14:paraId="51691330" w14:textId="77777777" w:rsidR="00B363F4" w:rsidRPr="007D7C54" w:rsidRDefault="003C21C0">
            <w:pPr>
              <w:pStyle w:val="TableParagraph"/>
              <w:numPr>
                <w:ilvl w:val="1"/>
                <w:numId w:val="3"/>
              </w:numPr>
              <w:tabs>
                <w:tab w:val="left" w:pos="1207"/>
                <w:tab w:val="left" w:pos="1208"/>
              </w:tabs>
              <w:spacing w:line="243" w:lineRule="exact"/>
              <w:ind w:hanging="361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Key People – Functions &amp; Entity</w:t>
            </w:r>
            <w:r w:rsidRPr="007D7C54">
              <w:rPr>
                <w:spacing w:val="-4"/>
                <w:sz w:val="20"/>
                <w:szCs w:val="24"/>
              </w:rPr>
              <w:t xml:space="preserve"> </w:t>
            </w:r>
            <w:r w:rsidRPr="007D7C54">
              <w:rPr>
                <w:sz w:val="20"/>
                <w:szCs w:val="24"/>
              </w:rPr>
              <w:t>details</w:t>
            </w:r>
          </w:p>
          <w:p w14:paraId="5949B78B" w14:textId="093C165A" w:rsidR="00F22D1E" w:rsidRPr="007D7C54" w:rsidRDefault="00F22D1E">
            <w:pPr>
              <w:pStyle w:val="TableParagraph"/>
              <w:numPr>
                <w:ilvl w:val="1"/>
                <w:numId w:val="3"/>
              </w:numPr>
              <w:tabs>
                <w:tab w:val="left" w:pos="1207"/>
                <w:tab w:val="left" w:pos="1208"/>
              </w:tabs>
              <w:spacing w:line="243" w:lineRule="exact"/>
              <w:ind w:hanging="361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 xml:space="preserve">Collecting </w:t>
            </w:r>
            <w:r w:rsidR="00180B49" w:rsidRPr="007D7C54">
              <w:rPr>
                <w:sz w:val="20"/>
                <w:szCs w:val="24"/>
              </w:rPr>
              <w:t>analyzing and processing financial market data from various data sources in database utilized by the team</w:t>
            </w:r>
          </w:p>
          <w:p w14:paraId="632179F3" w14:textId="11C1F7BD" w:rsidR="00180B49" w:rsidRPr="007D7C54" w:rsidRDefault="00180B49" w:rsidP="00180B49">
            <w:pPr>
              <w:pStyle w:val="TableParagraph"/>
              <w:tabs>
                <w:tab w:val="left" w:pos="1207"/>
                <w:tab w:val="left" w:pos="1208"/>
              </w:tabs>
              <w:spacing w:line="243" w:lineRule="exact"/>
              <w:ind w:left="1207"/>
              <w:rPr>
                <w:sz w:val="20"/>
                <w:szCs w:val="24"/>
              </w:rPr>
            </w:pPr>
          </w:p>
        </w:tc>
      </w:tr>
    </w:tbl>
    <w:p w14:paraId="62DCF4B1" w14:textId="77777777" w:rsidR="00B363F4" w:rsidRDefault="00B363F4">
      <w:pPr>
        <w:pStyle w:val="BodyText"/>
        <w:rPr>
          <w:b/>
          <w:sz w:val="24"/>
        </w:rPr>
      </w:pPr>
    </w:p>
    <w:p w14:paraId="1E958FDA" w14:textId="77777777" w:rsidR="00B363F4" w:rsidRDefault="00B363F4">
      <w:pPr>
        <w:pStyle w:val="BodyText"/>
        <w:spacing w:before="2"/>
        <w:rPr>
          <w:b/>
          <w:sz w:val="21"/>
        </w:rPr>
      </w:pPr>
    </w:p>
    <w:p w14:paraId="6ABC6A65" w14:textId="77777777" w:rsidR="00B363F4" w:rsidRDefault="003C21C0">
      <w:pPr>
        <w:tabs>
          <w:tab w:val="left" w:pos="11077"/>
        </w:tabs>
        <w:spacing w:before="92"/>
        <w:ind w:left="211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  <w:shd w:val="clear" w:color="auto" w:fill="808080"/>
        </w:rPr>
        <w:t>EDUCATIONAL</w:t>
      </w:r>
      <w:r>
        <w:rPr>
          <w:rFonts w:ascii="Arial"/>
          <w:b/>
          <w:spacing w:val="-9"/>
          <w:w w:val="80"/>
          <w:sz w:val="28"/>
          <w:shd w:val="clear" w:color="auto" w:fill="808080"/>
        </w:rPr>
        <w:t xml:space="preserve"> </w:t>
      </w:r>
      <w:r>
        <w:rPr>
          <w:rFonts w:ascii="Arial"/>
          <w:b/>
          <w:w w:val="80"/>
          <w:sz w:val="28"/>
          <w:shd w:val="clear" w:color="auto" w:fill="808080"/>
        </w:rPr>
        <w:t>QUALIFICATIONS</w:t>
      </w:r>
      <w:r>
        <w:rPr>
          <w:rFonts w:ascii="Arial"/>
          <w:b/>
          <w:sz w:val="28"/>
          <w:shd w:val="clear" w:color="auto" w:fill="808080"/>
        </w:rPr>
        <w:tab/>
      </w:r>
    </w:p>
    <w:p w14:paraId="594A9A7A" w14:textId="77777777" w:rsidR="00B363F4" w:rsidRDefault="00B363F4">
      <w:pPr>
        <w:pStyle w:val="BodyText"/>
        <w:rPr>
          <w:b/>
          <w:sz w:val="24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897"/>
        <w:gridCol w:w="1998"/>
        <w:gridCol w:w="905"/>
        <w:gridCol w:w="1450"/>
      </w:tblGrid>
      <w:tr w:rsidR="00B363F4" w:rsidRPr="007D7C54" w14:paraId="5CCBDD36" w14:textId="77777777">
        <w:trPr>
          <w:trHeight w:val="489"/>
        </w:trPr>
        <w:tc>
          <w:tcPr>
            <w:tcW w:w="2540" w:type="dxa"/>
          </w:tcPr>
          <w:p w14:paraId="1E1528D8" w14:textId="77777777" w:rsidR="00B363F4" w:rsidRPr="007D7C54" w:rsidRDefault="003C21C0" w:rsidP="007D7C54">
            <w:pPr>
              <w:pStyle w:val="TableParagraph"/>
              <w:spacing w:before="141"/>
              <w:ind w:right="972"/>
              <w:jc w:val="center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Degree</w:t>
            </w:r>
          </w:p>
        </w:tc>
        <w:tc>
          <w:tcPr>
            <w:tcW w:w="3897" w:type="dxa"/>
          </w:tcPr>
          <w:p w14:paraId="2CCC96E0" w14:textId="77777777" w:rsidR="00B363F4" w:rsidRPr="007D7C54" w:rsidRDefault="003C21C0">
            <w:pPr>
              <w:pStyle w:val="TableParagraph"/>
              <w:spacing w:before="141"/>
              <w:ind w:left="1295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Institute / School</w:t>
            </w:r>
          </w:p>
        </w:tc>
        <w:tc>
          <w:tcPr>
            <w:tcW w:w="1998" w:type="dxa"/>
          </w:tcPr>
          <w:p w14:paraId="3FC4CFE3" w14:textId="77777777" w:rsidR="00B363F4" w:rsidRPr="007D7C54" w:rsidRDefault="003C21C0" w:rsidP="007D7C54">
            <w:pPr>
              <w:pStyle w:val="TableParagraph"/>
              <w:spacing w:before="141"/>
              <w:ind w:right="732"/>
              <w:jc w:val="center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Board</w:t>
            </w:r>
          </w:p>
        </w:tc>
        <w:tc>
          <w:tcPr>
            <w:tcW w:w="905" w:type="dxa"/>
          </w:tcPr>
          <w:p w14:paraId="7C68205C" w14:textId="77777777" w:rsidR="00B363F4" w:rsidRPr="007D7C54" w:rsidRDefault="003C21C0" w:rsidP="007D7C54">
            <w:pPr>
              <w:pStyle w:val="TableParagraph"/>
              <w:spacing w:before="141"/>
              <w:ind w:right="236"/>
              <w:jc w:val="center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Year</w:t>
            </w:r>
          </w:p>
        </w:tc>
        <w:tc>
          <w:tcPr>
            <w:tcW w:w="1450" w:type="dxa"/>
          </w:tcPr>
          <w:p w14:paraId="41AE7503" w14:textId="77777777" w:rsidR="00B363F4" w:rsidRPr="007D7C54" w:rsidRDefault="003C21C0" w:rsidP="007D7C54">
            <w:pPr>
              <w:pStyle w:val="TableParagraph"/>
              <w:spacing w:before="141"/>
              <w:ind w:right="418"/>
              <w:jc w:val="center"/>
              <w:rPr>
                <w:b/>
                <w:sz w:val="20"/>
                <w:szCs w:val="24"/>
              </w:rPr>
            </w:pPr>
            <w:r w:rsidRPr="007D7C54">
              <w:rPr>
                <w:b/>
                <w:sz w:val="20"/>
                <w:szCs w:val="24"/>
              </w:rPr>
              <w:t>Results</w:t>
            </w:r>
          </w:p>
        </w:tc>
      </w:tr>
      <w:tr w:rsidR="00B363F4" w:rsidRPr="007D7C54" w14:paraId="0C3AA400" w14:textId="77777777">
        <w:trPr>
          <w:trHeight w:val="385"/>
        </w:trPr>
        <w:tc>
          <w:tcPr>
            <w:tcW w:w="2540" w:type="dxa"/>
          </w:tcPr>
          <w:p w14:paraId="13F25AC1" w14:textId="77777777" w:rsidR="00B363F4" w:rsidRPr="007D7C54" w:rsidRDefault="003C21C0">
            <w:pPr>
              <w:pStyle w:val="TableParagraph"/>
              <w:spacing w:before="95"/>
              <w:ind w:left="115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MBA</w:t>
            </w:r>
          </w:p>
        </w:tc>
        <w:tc>
          <w:tcPr>
            <w:tcW w:w="3897" w:type="dxa"/>
          </w:tcPr>
          <w:p w14:paraId="5390546F" w14:textId="133A34EE" w:rsidR="00B363F4" w:rsidRPr="007D7C54" w:rsidRDefault="00180B49">
            <w:pPr>
              <w:pStyle w:val="TableParagraph"/>
              <w:spacing w:before="95"/>
              <w:ind w:left="112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 xml:space="preserve">Anurag Group of </w:t>
            </w:r>
            <w:r w:rsidR="003C21C0" w:rsidRPr="007D7C54">
              <w:rPr>
                <w:sz w:val="20"/>
                <w:szCs w:val="24"/>
              </w:rPr>
              <w:t>Institutions</w:t>
            </w:r>
          </w:p>
        </w:tc>
        <w:tc>
          <w:tcPr>
            <w:tcW w:w="1998" w:type="dxa"/>
          </w:tcPr>
          <w:p w14:paraId="63041A9C" w14:textId="77777777" w:rsidR="00B363F4" w:rsidRPr="007D7C54" w:rsidRDefault="003C21C0">
            <w:pPr>
              <w:pStyle w:val="TableParagraph"/>
              <w:spacing w:before="95"/>
              <w:ind w:left="113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JNTU University</w:t>
            </w:r>
          </w:p>
        </w:tc>
        <w:tc>
          <w:tcPr>
            <w:tcW w:w="905" w:type="dxa"/>
          </w:tcPr>
          <w:p w14:paraId="2F7DCF47" w14:textId="77777777" w:rsidR="00B363F4" w:rsidRPr="007D7C54" w:rsidRDefault="003C21C0">
            <w:pPr>
              <w:pStyle w:val="TableParagraph"/>
              <w:spacing w:before="95"/>
              <w:ind w:left="239" w:right="235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2018</w:t>
            </w:r>
          </w:p>
        </w:tc>
        <w:tc>
          <w:tcPr>
            <w:tcW w:w="1450" w:type="dxa"/>
          </w:tcPr>
          <w:p w14:paraId="0885B342" w14:textId="77777777" w:rsidR="00B363F4" w:rsidRPr="007D7C54" w:rsidRDefault="003C21C0">
            <w:pPr>
              <w:pStyle w:val="TableParagraph"/>
              <w:spacing w:before="95"/>
              <w:ind w:left="420" w:right="417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82%</w:t>
            </w:r>
          </w:p>
        </w:tc>
      </w:tr>
      <w:tr w:rsidR="00B363F4" w:rsidRPr="007D7C54" w14:paraId="548E4D01" w14:textId="77777777">
        <w:trPr>
          <w:trHeight w:val="383"/>
        </w:trPr>
        <w:tc>
          <w:tcPr>
            <w:tcW w:w="2540" w:type="dxa"/>
          </w:tcPr>
          <w:p w14:paraId="40B2503E" w14:textId="77777777" w:rsidR="00B363F4" w:rsidRPr="007D7C54" w:rsidRDefault="003C21C0">
            <w:pPr>
              <w:pStyle w:val="TableParagraph"/>
              <w:spacing w:before="88"/>
              <w:ind w:left="115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B.Com</w:t>
            </w:r>
          </w:p>
        </w:tc>
        <w:tc>
          <w:tcPr>
            <w:tcW w:w="3897" w:type="dxa"/>
          </w:tcPr>
          <w:p w14:paraId="13BD35DD" w14:textId="789D008B" w:rsidR="00B363F4" w:rsidRPr="007D7C54" w:rsidRDefault="00973E82" w:rsidP="00973E82">
            <w:pPr>
              <w:pStyle w:val="TableParagraph"/>
              <w:spacing w:before="95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 xml:space="preserve"> Sindhu Degree College</w:t>
            </w:r>
          </w:p>
        </w:tc>
        <w:tc>
          <w:tcPr>
            <w:tcW w:w="1998" w:type="dxa"/>
          </w:tcPr>
          <w:p w14:paraId="5CC822DE" w14:textId="314DA452" w:rsidR="00B363F4" w:rsidRPr="007D7C54" w:rsidRDefault="00973E82">
            <w:pPr>
              <w:pStyle w:val="TableParagraph"/>
              <w:spacing w:before="95"/>
              <w:ind w:left="113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Osmania</w:t>
            </w:r>
            <w:r w:rsidR="003C21C0" w:rsidRPr="007D7C54">
              <w:rPr>
                <w:sz w:val="20"/>
                <w:szCs w:val="24"/>
              </w:rPr>
              <w:t xml:space="preserve"> University</w:t>
            </w:r>
          </w:p>
        </w:tc>
        <w:tc>
          <w:tcPr>
            <w:tcW w:w="905" w:type="dxa"/>
          </w:tcPr>
          <w:p w14:paraId="04EE98B6" w14:textId="77777777" w:rsidR="00B363F4" w:rsidRPr="007D7C54" w:rsidRDefault="003C21C0">
            <w:pPr>
              <w:pStyle w:val="TableParagraph"/>
              <w:spacing w:before="95"/>
              <w:ind w:left="239" w:right="235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2016</w:t>
            </w:r>
          </w:p>
        </w:tc>
        <w:tc>
          <w:tcPr>
            <w:tcW w:w="1450" w:type="dxa"/>
          </w:tcPr>
          <w:p w14:paraId="50652D79" w14:textId="68A41DD3" w:rsidR="00B363F4" w:rsidRPr="007D7C54" w:rsidRDefault="00973E82">
            <w:pPr>
              <w:pStyle w:val="TableParagraph"/>
              <w:spacing w:before="95"/>
              <w:ind w:left="420" w:right="417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68</w:t>
            </w:r>
            <w:r w:rsidR="003C21C0" w:rsidRPr="007D7C54">
              <w:rPr>
                <w:sz w:val="20"/>
                <w:szCs w:val="24"/>
              </w:rPr>
              <w:t>%</w:t>
            </w:r>
          </w:p>
        </w:tc>
      </w:tr>
      <w:tr w:rsidR="00B363F4" w:rsidRPr="007D7C54" w14:paraId="3379504F" w14:textId="77777777">
        <w:trPr>
          <w:trHeight w:val="385"/>
        </w:trPr>
        <w:tc>
          <w:tcPr>
            <w:tcW w:w="2540" w:type="dxa"/>
          </w:tcPr>
          <w:p w14:paraId="722CF53A" w14:textId="5325D84E" w:rsidR="00B363F4" w:rsidRPr="007D7C54" w:rsidRDefault="00973E82">
            <w:pPr>
              <w:pStyle w:val="TableParagraph"/>
              <w:spacing w:before="98"/>
              <w:ind w:left="115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Diploma</w:t>
            </w:r>
          </w:p>
        </w:tc>
        <w:tc>
          <w:tcPr>
            <w:tcW w:w="3897" w:type="dxa"/>
          </w:tcPr>
          <w:p w14:paraId="41C8B86B" w14:textId="264A1C4D" w:rsidR="00B363F4" w:rsidRPr="007D7C54" w:rsidRDefault="00973E82">
            <w:pPr>
              <w:pStyle w:val="TableParagraph"/>
              <w:spacing w:before="98"/>
              <w:ind w:left="112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Kamala Nehru Polytechnic for women</w:t>
            </w:r>
          </w:p>
        </w:tc>
        <w:tc>
          <w:tcPr>
            <w:tcW w:w="1998" w:type="dxa"/>
          </w:tcPr>
          <w:p w14:paraId="4C57AE92" w14:textId="3840F05B" w:rsidR="00B363F4" w:rsidRPr="007D7C54" w:rsidRDefault="00973E82">
            <w:pPr>
              <w:pStyle w:val="TableParagraph"/>
              <w:spacing w:before="98"/>
              <w:ind w:left="113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SBTET University</w:t>
            </w:r>
          </w:p>
        </w:tc>
        <w:tc>
          <w:tcPr>
            <w:tcW w:w="905" w:type="dxa"/>
          </w:tcPr>
          <w:p w14:paraId="5AD0FEBD" w14:textId="0D998E48" w:rsidR="00B363F4" w:rsidRPr="007D7C54" w:rsidRDefault="003C21C0">
            <w:pPr>
              <w:pStyle w:val="TableParagraph"/>
              <w:spacing w:before="98"/>
              <w:ind w:left="239" w:right="235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201</w:t>
            </w:r>
            <w:r w:rsidR="00973E82" w:rsidRPr="007D7C54">
              <w:rPr>
                <w:sz w:val="20"/>
                <w:szCs w:val="24"/>
              </w:rPr>
              <w:t>4</w:t>
            </w:r>
          </w:p>
        </w:tc>
        <w:tc>
          <w:tcPr>
            <w:tcW w:w="1450" w:type="dxa"/>
          </w:tcPr>
          <w:p w14:paraId="1EC9817D" w14:textId="5E2AFBC7" w:rsidR="00B363F4" w:rsidRPr="007D7C54" w:rsidRDefault="003C21C0">
            <w:pPr>
              <w:pStyle w:val="TableParagraph"/>
              <w:spacing w:before="98"/>
              <w:ind w:left="420" w:right="417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8</w:t>
            </w:r>
            <w:r w:rsidR="00973E82" w:rsidRPr="007D7C54">
              <w:rPr>
                <w:sz w:val="20"/>
                <w:szCs w:val="24"/>
              </w:rPr>
              <w:t>2</w:t>
            </w:r>
            <w:r w:rsidRPr="007D7C54">
              <w:rPr>
                <w:sz w:val="20"/>
                <w:szCs w:val="24"/>
              </w:rPr>
              <w:t>%</w:t>
            </w:r>
          </w:p>
        </w:tc>
      </w:tr>
      <w:tr w:rsidR="00B363F4" w:rsidRPr="007D7C54" w14:paraId="6F0B2A86" w14:textId="77777777">
        <w:trPr>
          <w:trHeight w:val="441"/>
        </w:trPr>
        <w:tc>
          <w:tcPr>
            <w:tcW w:w="2540" w:type="dxa"/>
          </w:tcPr>
          <w:p w14:paraId="500AAD81" w14:textId="099F8FF0" w:rsidR="00B363F4" w:rsidRPr="007D7C54" w:rsidRDefault="00973E82">
            <w:pPr>
              <w:pStyle w:val="TableParagraph"/>
              <w:spacing w:before="124"/>
              <w:ind w:left="115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SSC</w:t>
            </w:r>
          </w:p>
        </w:tc>
        <w:tc>
          <w:tcPr>
            <w:tcW w:w="3897" w:type="dxa"/>
          </w:tcPr>
          <w:p w14:paraId="44AF20A7" w14:textId="09952878" w:rsidR="00B363F4" w:rsidRPr="007D7C54" w:rsidRDefault="00973E82">
            <w:pPr>
              <w:pStyle w:val="TableParagraph"/>
              <w:spacing w:before="124"/>
              <w:ind w:left="112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Little Flower High School</w:t>
            </w:r>
          </w:p>
        </w:tc>
        <w:tc>
          <w:tcPr>
            <w:tcW w:w="1998" w:type="dxa"/>
          </w:tcPr>
          <w:p w14:paraId="0D848B00" w14:textId="3872B713" w:rsidR="00B363F4" w:rsidRPr="007D7C54" w:rsidRDefault="003C21C0">
            <w:pPr>
              <w:pStyle w:val="TableParagraph"/>
              <w:spacing w:before="1" w:line="220" w:lineRule="atLeast"/>
              <w:ind w:left="113" w:right="320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Secondary</w:t>
            </w:r>
            <w:r w:rsidR="00973E82" w:rsidRPr="007D7C54">
              <w:rPr>
                <w:sz w:val="20"/>
                <w:szCs w:val="24"/>
              </w:rPr>
              <w:t xml:space="preserve"> School of</w:t>
            </w:r>
            <w:r w:rsidRPr="007D7C54">
              <w:rPr>
                <w:sz w:val="20"/>
                <w:szCs w:val="24"/>
              </w:rPr>
              <w:t xml:space="preserve"> Education</w:t>
            </w:r>
          </w:p>
        </w:tc>
        <w:tc>
          <w:tcPr>
            <w:tcW w:w="905" w:type="dxa"/>
          </w:tcPr>
          <w:p w14:paraId="30D53ACB" w14:textId="77777777" w:rsidR="00B363F4" w:rsidRPr="007D7C54" w:rsidRDefault="003C21C0">
            <w:pPr>
              <w:pStyle w:val="TableParagraph"/>
              <w:spacing w:before="124"/>
              <w:ind w:left="239" w:right="235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2011</w:t>
            </w:r>
          </w:p>
        </w:tc>
        <w:tc>
          <w:tcPr>
            <w:tcW w:w="1450" w:type="dxa"/>
          </w:tcPr>
          <w:p w14:paraId="7F3D55A2" w14:textId="6C718768" w:rsidR="00B363F4" w:rsidRPr="007D7C54" w:rsidRDefault="00973E82">
            <w:pPr>
              <w:pStyle w:val="TableParagraph"/>
              <w:spacing w:before="124"/>
              <w:ind w:left="420" w:right="417"/>
              <w:jc w:val="center"/>
              <w:rPr>
                <w:sz w:val="20"/>
                <w:szCs w:val="24"/>
              </w:rPr>
            </w:pPr>
            <w:r w:rsidRPr="007D7C54">
              <w:rPr>
                <w:sz w:val="20"/>
                <w:szCs w:val="24"/>
              </w:rPr>
              <w:t>75</w:t>
            </w:r>
            <w:r w:rsidR="003C21C0" w:rsidRPr="007D7C54">
              <w:rPr>
                <w:sz w:val="20"/>
                <w:szCs w:val="24"/>
              </w:rPr>
              <w:t>%</w:t>
            </w:r>
          </w:p>
        </w:tc>
      </w:tr>
    </w:tbl>
    <w:p w14:paraId="1A6B4E7E" w14:textId="13A3B581" w:rsidR="00B363F4" w:rsidRDefault="00B363F4">
      <w:pPr>
        <w:pStyle w:val="BodyText"/>
        <w:spacing w:before="4"/>
        <w:rPr>
          <w:b/>
          <w:sz w:val="43"/>
        </w:rPr>
      </w:pPr>
    </w:p>
    <w:p w14:paraId="21AEFC56" w14:textId="63C5F88C" w:rsidR="00B363F4" w:rsidRDefault="003C21C0">
      <w:pPr>
        <w:tabs>
          <w:tab w:val="left" w:pos="11077"/>
        </w:tabs>
        <w:ind w:left="100"/>
        <w:rPr>
          <w:rFonts w:ascii="Arial"/>
          <w:b/>
          <w:sz w:val="28"/>
        </w:rPr>
      </w:pPr>
      <w:r>
        <w:rPr>
          <w:rFonts w:ascii="Arial"/>
          <w:b/>
          <w:w w:val="84"/>
          <w:sz w:val="28"/>
          <w:shd w:val="clear" w:color="auto" w:fill="808080"/>
        </w:rPr>
        <w:t xml:space="preserve"> </w:t>
      </w:r>
      <w:r>
        <w:rPr>
          <w:rFonts w:ascii="Arial"/>
          <w:b/>
          <w:spacing w:val="-9"/>
          <w:sz w:val="28"/>
          <w:shd w:val="clear" w:color="auto" w:fill="808080"/>
        </w:rPr>
        <w:t xml:space="preserve"> </w:t>
      </w:r>
      <w:r w:rsidR="00626EB5">
        <w:rPr>
          <w:rFonts w:ascii="Arial"/>
          <w:b/>
          <w:w w:val="85"/>
          <w:sz w:val="28"/>
          <w:shd w:val="clear" w:color="auto" w:fill="808080"/>
        </w:rPr>
        <w:t>PROJECTS</w:t>
      </w:r>
      <w:r>
        <w:rPr>
          <w:rFonts w:ascii="Arial"/>
          <w:b/>
          <w:sz w:val="28"/>
          <w:shd w:val="clear" w:color="auto" w:fill="808080"/>
        </w:rPr>
        <w:tab/>
      </w:r>
    </w:p>
    <w:p w14:paraId="394E09ED" w14:textId="77777777" w:rsidR="00626EB5" w:rsidRPr="001A611A" w:rsidRDefault="00626EB5" w:rsidP="00626EB5">
      <w:pPr>
        <w:pStyle w:val="BodyText"/>
        <w:tabs>
          <w:tab w:val="left" w:pos="3960"/>
        </w:tabs>
        <w:spacing w:line="39" w:lineRule="exact"/>
        <w:ind w:left="106" w:right="-58"/>
      </w:pPr>
    </w:p>
    <w:p w14:paraId="01DFA8EF" w14:textId="77777777" w:rsidR="00626EB5" w:rsidRPr="007D7C54" w:rsidRDefault="00626EB5" w:rsidP="00626EB5">
      <w:pPr>
        <w:pStyle w:val="Heading2"/>
        <w:keepNext w:val="0"/>
        <w:keepLines w:val="0"/>
        <w:numPr>
          <w:ilvl w:val="0"/>
          <w:numId w:val="4"/>
        </w:numPr>
        <w:tabs>
          <w:tab w:val="left" w:pos="720"/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7D7C54">
        <w:rPr>
          <w:rFonts w:ascii="Times New Roman" w:eastAsia="Times New Roman" w:hAnsi="Times New Roman" w:cs="Times New Roman"/>
          <w:color w:val="auto"/>
          <w:sz w:val="20"/>
          <w:szCs w:val="24"/>
        </w:rPr>
        <w:t>Comparative study of index stocks w.r.t Nationalized and Private Banks</w:t>
      </w:r>
    </w:p>
    <w:p w14:paraId="7C609883" w14:textId="77777777" w:rsidR="00626EB5" w:rsidRPr="007D7C54" w:rsidRDefault="00626EB5" w:rsidP="00626EB5">
      <w:pPr>
        <w:pStyle w:val="Heading2"/>
        <w:keepNext w:val="0"/>
        <w:keepLines w:val="0"/>
        <w:numPr>
          <w:ilvl w:val="0"/>
          <w:numId w:val="4"/>
        </w:numPr>
        <w:tabs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7D7C54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Industrial Analysis Report of Foot wear Industry </w:t>
      </w:r>
    </w:p>
    <w:p w14:paraId="20C7C292" w14:textId="77777777" w:rsidR="00626EB5" w:rsidRPr="007D7C54" w:rsidRDefault="00626EB5" w:rsidP="00626EB5">
      <w:pPr>
        <w:pStyle w:val="Heading2"/>
        <w:keepNext w:val="0"/>
        <w:keepLines w:val="0"/>
        <w:numPr>
          <w:ilvl w:val="0"/>
          <w:numId w:val="4"/>
        </w:numPr>
        <w:tabs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7D7C54">
        <w:rPr>
          <w:rFonts w:ascii="Times New Roman" w:eastAsia="Times New Roman" w:hAnsi="Times New Roman" w:cs="Times New Roman"/>
          <w:color w:val="auto"/>
          <w:sz w:val="20"/>
          <w:szCs w:val="24"/>
        </w:rPr>
        <w:t>Best Business Practices of P&amp;G</w:t>
      </w:r>
    </w:p>
    <w:p w14:paraId="2A801183" w14:textId="1315A449" w:rsidR="00626EB5" w:rsidRDefault="00626EB5" w:rsidP="00626EB5">
      <w:pPr>
        <w:pStyle w:val="Heading2"/>
        <w:keepNext w:val="0"/>
        <w:keepLines w:val="0"/>
        <w:numPr>
          <w:ilvl w:val="0"/>
          <w:numId w:val="4"/>
        </w:numPr>
        <w:tabs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7D7C54">
        <w:rPr>
          <w:rFonts w:ascii="Times New Roman" w:eastAsia="Times New Roman" w:hAnsi="Times New Roman" w:cs="Times New Roman"/>
          <w:color w:val="auto"/>
          <w:sz w:val="20"/>
          <w:szCs w:val="24"/>
        </w:rPr>
        <w:t>Successful Story of Entrepreneur Mr.Steve Jobs.</w:t>
      </w:r>
    </w:p>
    <w:p w14:paraId="404C487B" w14:textId="498566DB" w:rsidR="007D7C54" w:rsidRDefault="007D7C54" w:rsidP="007D7C54"/>
    <w:p w14:paraId="1DC7C709" w14:textId="142B7831" w:rsidR="007D7C54" w:rsidRDefault="007D7C54" w:rsidP="007D7C54"/>
    <w:p w14:paraId="62AEB40F" w14:textId="633E8F7E" w:rsidR="007D7C54" w:rsidRDefault="007D7C54" w:rsidP="007D7C54"/>
    <w:p w14:paraId="7213D220" w14:textId="7D711167" w:rsidR="007D7C54" w:rsidRDefault="007D7C54" w:rsidP="007D7C54"/>
    <w:p w14:paraId="4D98ACB9" w14:textId="0E21B1B9" w:rsidR="007D7C54" w:rsidRDefault="007D7C54" w:rsidP="007D7C54"/>
    <w:p w14:paraId="3DABC5D2" w14:textId="77777777" w:rsidR="007D7C54" w:rsidRDefault="007D7C54" w:rsidP="007D7C54"/>
    <w:p w14:paraId="772E28E1" w14:textId="40E3487C" w:rsidR="007D7C54" w:rsidRDefault="007D7C54" w:rsidP="007D7C54"/>
    <w:p w14:paraId="6A60838D" w14:textId="77777777" w:rsidR="007D7C54" w:rsidRPr="007D7C54" w:rsidRDefault="007D7C54" w:rsidP="007D7C54"/>
    <w:p w14:paraId="0E2CAA75" w14:textId="77777777" w:rsidR="00626EB5" w:rsidRDefault="00626EB5" w:rsidP="00626EB5">
      <w:pPr>
        <w:pStyle w:val="Heading1"/>
        <w:tabs>
          <w:tab w:val="left" w:pos="3960"/>
        </w:tabs>
        <w:spacing w:before="164"/>
        <w:rPr>
          <w:bCs w:val="0"/>
          <w:color w:val="333333"/>
          <w:sz w:val="22"/>
          <w:szCs w:val="22"/>
        </w:rPr>
      </w:pPr>
    </w:p>
    <w:p w14:paraId="6293F224" w14:textId="67ACA964" w:rsidR="00626EB5" w:rsidRPr="00626EB5" w:rsidRDefault="00626EB5" w:rsidP="00626EB5">
      <w:pPr>
        <w:tabs>
          <w:tab w:val="left" w:pos="11077"/>
        </w:tabs>
        <w:ind w:left="100"/>
        <w:rPr>
          <w:rFonts w:ascii="Arial"/>
          <w:b/>
          <w:w w:val="84"/>
          <w:sz w:val="28"/>
          <w:shd w:val="clear" w:color="auto" w:fill="808080"/>
        </w:rPr>
      </w:pPr>
      <w:r>
        <w:rPr>
          <w:rFonts w:ascii="Arial"/>
          <w:b/>
          <w:w w:val="84"/>
          <w:sz w:val="28"/>
          <w:shd w:val="clear" w:color="auto" w:fill="808080"/>
        </w:rPr>
        <w:t>INTERNSHIP</w:t>
      </w:r>
      <w:r w:rsidRPr="00626EB5">
        <w:rPr>
          <w:rFonts w:ascii="Arial"/>
          <w:b/>
          <w:w w:val="84"/>
          <w:sz w:val="28"/>
          <w:shd w:val="clear" w:color="auto" w:fill="808080"/>
        </w:rPr>
        <w:tab/>
      </w:r>
    </w:p>
    <w:p w14:paraId="5458EB39" w14:textId="4CBBF588" w:rsidR="00626EB5" w:rsidRPr="006409CE" w:rsidRDefault="00B02332" w:rsidP="00B02332">
      <w:pPr>
        <w:pStyle w:val="Heading2"/>
        <w:keepNext w:val="0"/>
        <w:keepLines w:val="0"/>
        <w:tabs>
          <w:tab w:val="left" w:pos="720"/>
          <w:tab w:val="left" w:pos="3960"/>
        </w:tabs>
        <w:spacing w:before="141"/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</w:pPr>
      <w:r>
        <w:rPr>
          <w:rFonts w:ascii="Times New Roman" w:eastAsia="Times New Roman" w:hAnsi="Times New Roman" w:cs="Times New Roman"/>
          <w:color w:val="auto"/>
          <w:sz w:val="18"/>
          <w:szCs w:val="22"/>
        </w:rPr>
        <w:tab/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 xml:space="preserve">NMDC </w:t>
      </w:r>
      <w:r w:rsidR="00F27ECC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pict w14:anchorId="6FBB23B3"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27" type="#_x0000_t202" style="position:absolute;margin-left:28.35pt;margin-top:21.15pt;width:4.6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" filled="f" stroked="f">
            <v:textbox inset="0,0,0,0">
              <w:txbxContent>
                <w:p w14:paraId="4A5A6415" w14:textId="77777777" w:rsidR="00626EB5" w:rsidRDefault="00626EB5" w:rsidP="00626EB5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</w:p>
              </w:txbxContent>
            </v:textbox>
            <w10:wrap anchorx="page"/>
          </v:shape>
        </w:pict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 xml:space="preserve"> July 2014 – Jan 2016</w:t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ab/>
        <w:t xml:space="preserve">@                  Medhipatnam, TG </w:t>
      </w:r>
    </w:p>
    <w:p w14:paraId="2ED18BC5" w14:textId="77777777" w:rsidR="00B02332" w:rsidRPr="006409CE" w:rsidRDefault="00626EB5" w:rsidP="00B02332">
      <w:pPr>
        <w:pStyle w:val="Heading2"/>
        <w:keepNext w:val="0"/>
        <w:keepLines w:val="0"/>
        <w:numPr>
          <w:ilvl w:val="0"/>
          <w:numId w:val="4"/>
        </w:numPr>
        <w:tabs>
          <w:tab w:val="left" w:pos="720"/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6409CE">
        <w:rPr>
          <w:rFonts w:ascii="Times New Roman" w:eastAsia="Times New Roman" w:hAnsi="Times New Roman" w:cs="Times New Roman"/>
          <w:color w:val="auto"/>
          <w:sz w:val="20"/>
          <w:szCs w:val="24"/>
        </w:rPr>
        <w:t>Dealing with Recruitment related activities, scrutinizing applications, going through interview related process and preparing reports on Performance Appraisals.</w:t>
      </w:r>
    </w:p>
    <w:p w14:paraId="53F1B950" w14:textId="37EBBDAA" w:rsidR="00626EB5" w:rsidRPr="006409CE" w:rsidRDefault="00B02332" w:rsidP="00B02332">
      <w:pPr>
        <w:pStyle w:val="Heading2"/>
        <w:keepNext w:val="0"/>
        <w:keepLines w:val="0"/>
        <w:tabs>
          <w:tab w:val="left" w:pos="720"/>
          <w:tab w:val="left" w:pos="3960"/>
        </w:tabs>
        <w:spacing w:before="141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ab/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 xml:space="preserve">NFC </w:t>
      </w:r>
      <w:r w:rsidR="00F27ECC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pict w14:anchorId="476D42DE">
          <v:shape id="Text Box 54" o:spid="_x0000_s1026" type="#_x0000_t202" style="position:absolute;margin-left:28.35pt;margin-top:21.15pt;width:4.6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" filled="f" stroked="f">
            <v:textbox inset="0,0,0,0">
              <w:txbxContent>
                <w:p w14:paraId="0B9A317B" w14:textId="77777777" w:rsidR="00626EB5" w:rsidRDefault="00626EB5" w:rsidP="00626EB5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</w:p>
              </w:txbxContent>
            </v:textbox>
            <w10:wrap anchorx="page"/>
          </v:shape>
        </w:pict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 xml:space="preserve">       July 2013 – Nov 2013</w:t>
      </w:r>
      <w:r w:rsidR="00626EB5" w:rsidRPr="006409CE"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</w:rPr>
        <w:tab/>
        <w:t>@                  ECIL, TG</w:t>
      </w:r>
    </w:p>
    <w:p w14:paraId="7B5F1F3B" w14:textId="77777777" w:rsidR="00626EB5" w:rsidRPr="006409CE" w:rsidRDefault="00626EB5" w:rsidP="00626EB5">
      <w:pPr>
        <w:pStyle w:val="Heading2"/>
        <w:keepNext w:val="0"/>
        <w:keepLines w:val="0"/>
        <w:numPr>
          <w:ilvl w:val="0"/>
          <w:numId w:val="4"/>
        </w:numPr>
        <w:tabs>
          <w:tab w:val="left" w:pos="720"/>
          <w:tab w:val="left" w:pos="3960"/>
        </w:tabs>
        <w:spacing w:before="141"/>
        <w:ind w:left="1207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6409CE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Dealing with Recruitment related activities, Preparation of various types of letters and documents related to MOM. </w:t>
      </w:r>
    </w:p>
    <w:p w14:paraId="53FB2068" w14:textId="1F923E1D" w:rsidR="00626EB5" w:rsidRDefault="00626EB5" w:rsidP="00626EB5">
      <w:pPr>
        <w:pStyle w:val="ListParagraph"/>
        <w:widowControl/>
        <w:tabs>
          <w:tab w:val="left" w:pos="3960"/>
        </w:tabs>
        <w:autoSpaceDE/>
        <w:autoSpaceDN/>
        <w:spacing w:line="276" w:lineRule="auto"/>
        <w:ind w:left="720" w:firstLine="0"/>
        <w:textAlignment w:val="baseline"/>
        <w:rPr>
          <w:color w:val="333333"/>
          <w:sz w:val="20"/>
        </w:rPr>
      </w:pPr>
    </w:p>
    <w:p w14:paraId="48659CF4" w14:textId="7D430761" w:rsidR="00A76BC5" w:rsidRDefault="00A76BC5" w:rsidP="00626EB5">
      <w:pPr>
        <w:pStyle w:val="ListParagraph"/>
        <w:widowControl/>
        <w:tabs>
          <w:tab w:val="left" w:pos="3960"/>
        </w:tabs>
        <w:autoSpaceDE/>
        <w:autoSpaceDN/>
        <w:spacing w:line="276" w:lineRule="auto"/>
        <w:ind w:left="720" w:firstLine="0"/>
        <w:textAlignment w:val="baseline"/>
        <w:rPr>
          <w:color w:val="333333"/>
          <w:sz w:val="20"/>
        </w:rPr>
      </w:pPr>
    </w:p>
    <w:p w14:paraId="452B0A37" w14:textId="44FAA0FF" w:rsidR="00A76BC5" w:rsidRDefault="00A76BC5" w:rsidP="00A76BC5">
      <w:pPr>
        <w:pStyle w:val="BodyText"/>
        <w:tabs>
          <w:tab w:val="left" w:pos="3960"/>
        </w:tabs>
        <w:spacing w:line="480" w:lineRule="auto"/>
        <w:ind w:left="298" w:right="692" w:hanging="192"/>
        <w:rPr>
          <w:b/>
          <w:color w:val="333333"/>
        </w:rPr>
      </w:pPr>
      <w:r>
        <w:rPr>
          <w:b/>
          <w:w w:val="85"/>
          <w:sz w:val="28"/>
          <w:shd w:val="clear" w:color="auto" w:fill="808080"/>
        </w:rPr>
        <w:t xml:space="preserve"> ACHIEVEMENTS</w:t>
      </w:r>
      <w:r w:rsidR="006409CE">
        <w:rPr>
          <w:b/>
          <w:w w:val="85"/>
          <w:sz w:val="28"/>
          <w:shd w:val="clear" w:color="auto" w:fill="808080"/>
        </w:rPr>
        <w:t xml:space="preserve">                                                    </w:t>
      </w:r>
      <w:r>
        <w:rPr>
          <w:b/>
          <w:w w:val="85"/>
          <w:sz w:val="28"/>
          <w:shd w:val="clear" w:color="auto" w:fill="808080"/>
        </w:rPr>
        <w:t xml:space="preserve">                                                                     </w:t>
      </w:r>
      <w:r>
        <w:rPr>
          <w:b/>
          <w:sz w:val="28"/>
          <w:shd w:val="clear" w:color="auto" w:fill="808080"/>
        </w:rPr>
        <w:tab/>
      </w:r>
    </w:p>
    <w:p w14:paraId="3192EE1E" w14:textId="77777777" w:rsidR="00A76BC5" w:rsidRDefault="00A76BC5" w:rsidP="00A76BC5">
      <w:pPr>
        <w:pStyle w:val="BodyText"/>
        <w:tabs>
          <w:tab w:val="num" w:pos="360"/>
          <w:tab w:val="left" w:pos="3960"/>
        </w:tabs>
        <w:ind w:left="106" w:hanging="180"/>
        <w:rPr>
          <w:b/>
          <w:color w:val="333333"/>
        </w:rPr>
      </w:pPr>
    </w:p>
    <w:p w14:paraId="7AD2A341" w14:textId="77777777" w:rsidR="00A76BC5" w:rsidRPr="006409CE" w:rsidRDefault="00A76BC5" w:rsidP="00A76BC5">
      <w:pPr>
        <w:pStyle w:val="ListParagraph"/>
        <w:numPr>
          <w:ilvl w:val="0"/>
          <w:numId w:val="7"/>
        </w:numPr>
        <w:tabs>
          <w:tab w:val="left" w:pos="3960"/>
        </w:tabs>
        <w:spacing w:before="57" w:line="36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Won First Prize for Type design in KNPW college Pitman event in 2014</w:t>
      </w:r>
    </w:p>
    <w:p w14:paraId="7DCDDDE2" w14:textId="77777777" w:rsidR="00A76BC5" w:rsidRPr="006409CE" w:rsidRDefault="00A76BC5" w:rsidP="00A76BC5">
      <w:pPr>
        <w:pStyle w:val="ListParagraph"/>
        <w:numPr>
          <w:ilvl w:val="0"/>
          <w:numId w:val="7"/>
        </w:numPr>
        <w:tabs>
          <w:tab w:val="left" w:pos="3960"/>
        </w:tabs>
        <w:spacing w:before="57" w:line="36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Won Second Prize for English Short hand writing in KNPW college Pitman event in 2014</w:t>
      </w:r>
    </w:p>
    <w:p w14:paraId="5DC62F3F" w14:textId="2339C302" w:rsidR="00A76BC5" w:rsidRPr="006409CE" w:rsidRDefault="00A76BC5" w:rsidP="00A76BC5">
      <w:pPr>
        <w:pStyle w:val="ListParagraph"/>
        <w:numPr>
          <w:ilvl w:val="0"/>
          <w:numId w:val="7"/>
        </w:numPr>
        <w:tabs>
          <w:tab w:val="left" w:pos="3960"/>
        </w:tabs>
        <w:spacing w:before="57" w:line="36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Received Gold medal </w:t>
      </w:r>
      <w:r w:rsidR="007D7C54"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 </w:t>
      </w: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Diploma 2014</w:t>
      </w:r>
    </w:p>
    <w:p w14:paraId="16A214E4" w14:textId="79FADA45" w:rsidR="007D7C54" w:rsidRPr="006409CE" w:rsidRDefault="00A76BC5" w:rsidP="007D7C54">
      <w:pPr>
        <w:pStyle w:val="ListParagraph"/>
        <w:numPr>
          <w:ilvl w:val="0"/>
          <w:numId w:val="7"/>
        </w:numPr>
        <w:tabs>
          <w:tab w:val="left" w:pos="3960"/>
        </w:tabs>
        <w:spacing w:before="57" w:line="36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Won Second prize for Paper Presentation on Digital India in Avanthi college ABHYAS2017 event in 201</w:t>
      </w:r>
      <w:r w:rsidR="007D7C54"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7</w:t>
      </w:r>
    </w:p>
    <w:p w14:paraId="27949243" w14:textId="5DA9DBC4" w:rsidR="007D7C54" w:rsidRPr="006409CE" w:rsidRDefault="007D7C54" w:rsidP="007D7C54">
      <w:pPr>
        <w:pStyle w:val="ListParagraph"/>
        <w:numPr>
          <w:ilvl w:val="0"/>
          <w:numId w:val="7"/>
        </w:numPr>
        <w:tabs>
          <w:tab w:val="left" w:pos="3960"/>
        </w:tabs>
        <w:spacing w:before="57" w:line="36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409CE">
        <w:rPr>
          <w:rFonts w:ascii="Times New Roman" w:hAnsi="Times New Roman" w:cs="Times New Roman"/>
          <w:sz w:val="20"/>
          <w:szCs w:val="20"/>
          <w:shd w:val="clear" w:color="auto" w:fill="FFFFFF"/>
        </w:rPr>
        <w:t>Received Best NSS Volunteer and She-Team Coordinator</w:t>
      </w:r>
      <w:r w:rsidR="00F27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Certificates</w:t>
      </w:r>
    </w:p>
    <w:p w14:paraId="0F7F0861" w14:textId="77777777" w:rsidR="00A76BC5" w:rsidRPr="00686994" w:rsidRDefault="00A76BC5" w:rsidP="00626EB5">
      <w:pPr>
        <w:pStyle w:val="ListParagraph"/>
        <w:widowControl/>
        <w:tabs>
          <w:tab w:val="left" w:pos="3960"/>
        </w:tabs>
        <w:autoSpaceDE/>
        <w:autoSpaceDN/>
        <w:spacing w:line="276" w:lineRule="auto"/>
        <w:ind w:left="720" w:firstLine="0"/>
        <w:textAlignment w:val="baseline"/>
        <w:rPr>
          <w:color w:val="333333"/>
          <w:sz w:val="20"/>
        </w:rPr>
      </w:pPr>
    </w:p>
    <w:p w14:paraId="56AEAAB3" w14:textId="77777777" w:rsidR="00626EB5" w:rsidRDefault="00626EB5" w:rsidP="00626EB5">
      <w:pPr>
        <w:tabs>
          <w:tab w:val="left" w:pos="945"/>
          <w:tab w:val="left" w:pos="947"/>
        </w:tabs>
        <w:spacing w:before="109"/>
      </w:pPr>
    </w:p>
    <w:sectPr w:rsidR="00626EB5">
      <w:type w:val="continuous"/>
      <w:pgSz w:w="12240" w:h="15840"/>
      <w:pgMar w:top="5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36B"/>
    <w:multiLevelType w:val="hybridMultilevel"/>
    <w:tmpl w:val="FBEAD1FA"/>
    <w:lvl w:ilvl="0" w:tplc="E04C53F4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6A5654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052E2F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5A20D956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395CD9A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E37004A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008A29B0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7" w:tplc="9028BE7E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 w:tplc="72D6E046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4B5EA4"/>
    <w:multiLevelType w:val="hybridMultilevel"/>
    <w:tmpl w:val="0D84BE6C"/>
    <w:lvl w:ilvl="0" w:tplc="B7FCCCDE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E2CDA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08203144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813C61F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1F929F4E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DB14083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114E3A2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86416BC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82EC07A2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68696A"/>
    <w:multiLevelType w:val="hybridMultilevel"/>
    <w:tmpl w:val="86B6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5F4B"/>
    <w:multiLevelType w:val="hybridMultilevel"/>
    <w:tmpl w:val="080CF9C6"/>
    <w:lvl w:ilvl="0" w:tplc="D6D8C876">
      <w:numFmt w:val="bullet"/>
      <w:lvlText w:val="•"/>
      <w:lvlJc w:val="left"/>
      <w:pPr>
        <w:ind w:left="948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DDB4C752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2" w:tplc="3698C36C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BA167D9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0F8E1EA2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8806C39A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74B6E64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  <w:lvl w:ilvl="7" w:tplc="028ACF1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  <w:lvl w:ilvl="8" w:tplc="18B084E0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05275E6"/>
    <w:multiLevelType w:val="hybridMultilevel"/>
    <w:tmpl w:val="B504E898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5" w15:restartNumberingAfterBreak="0">
    <w:nsid w:val="62CF5A22"/>
    <w:multiLevelType w:val="hybridMultilevel"/>
    <w:tmpl w:val="35B6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33647"/>
    <w:multiLevelType w:val="hybridMultilevel"/>
    <w:tmpl w:val="12FA5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3F4"/>
    <w:rsid w:val="000F4EBB"/>
    <w:rsid w:val="00180B49"/>
    <w:rsid w:val="003C21C0"/>
    <w:rsid w:val="00626EB5"/>
    <w:rsid w:val="006409CE"/>
    <w:rsid w:val="007B2502"/>
    <w:rsid w:val="007D7C54"/>
    <w:rsid w:val="00871968"/>
    <w:rsid w:val="00973E82"/>
    <w:rsid w:val="00A76BC5"/>
    <w:rsid w:val="00B02332"/>
    <w:rsid w:val="00B363F4"/>
    <w:rsid w:val="00F22D1E"/>
    <w:rsid w:val="00F2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2185E3"/>
  <w15:docId w15:val="{C73FF393-81DF-4CC2-B091-3BDFAB8C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E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pPr>
      <w:spacing w:before="82"/>
      <w:ind w:left="946" w:hanging="3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25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5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E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ki202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Ayyalasomayajula Aravind</cp:lastModifiedBy>
  <cp:revision>6</cp:revision>
  <dcterms:created xsi:type="dcterms:W3CDTF">2022-01-20T12:16:00Z</dcterms:created>
  <dcterms:modified xsi:type="dcterms:W3CDTF">2022-01-20T13:08:00Z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2022-01-20T00:00:00Z</vt:filetime>
  </property>
</Properties>
</file>