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726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914367" w:rsidTr="005E526B">
        <w:trPr>
          <w:trHeight w:val="466"/>
        </w:trPr>
        <w:tc>
          <w:tcPr>
            <w:tcW w:w="4530" w:type="dxa"/>
          </w:tcPr>
          <w:p w:rsidR="00914367" w:rsidRDefault="00914367" w:rsidP="005E52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</w:p>
          <w:p w:rsidR="00914367" w:rsidRPr="00914367" w:rsidRDefault="00914367" w:rsidP="005E52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  <w:r w:rsidRPr="00914367">
              <w:rPr>
                <w:b/>
                <w:sz w:val="28"/>
                <w:szCs w:val="28"/>
              </w:rPr>
              <w:t>MSSQL</w:t>
            </w:r>
          </w:p>
        </w:tc>
        <w:tc>
          <w:tcPr>
            <w:tcW w:w="4530" w:type="dxa"/>
          </w:tcPr>
          <w:p w:rsidR="00914367" w:rsidRDefault="00914367" w:rsidP="005E526B">
            <w:pPr>
              <w:rPr>
                <w:b/>
                <w:sz w:val="28"/>
                <w:szCs w:val="28"/>
              </w:rPr>
            </w:pPr>
          </w:p>
          <w:p w:rsidR="00914367" w:rsidRPr="00914367" w:rsidRDefault="00914367" w:rsidP="005E52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</w:t>
            </w:r>
            <w:r w:rsidRPr="00914367">
              <w:rPr>
                <w:b/>
                <w:sz w:val="28"/>
                <w:szCs w:val="28"/>
              </w:rPr>
              <w:t>PGSQL</w:t>
            </w:r>
          </w:p>
        </w:tc>
      </w:tr>
      <w:tr w:rsidR="00914367" w:rsidTr="005E526B">
        <w:trPr>
          <w:trHeight w:val="440"/>
        </w:trPr>
        <w:tc>
          <w:tcPr>
            <w:tcW w:w="4530" w:type="dxa"/>
          </w:tcPr>
          <w:p w:rsid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MONEY</w:t>
            </w:r>
          </w:p>
        </w:tc>
        <w:tc>
          <w:tcPr>
            <w:tcW w:w="4530" w:type="dxa"/>
          </w:tcPr>
          <w:p w:rsidR="00914367" w:rsidRP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MONEY</w:t>
            </w:r>
          </w:p>
        </w:tc>
      </w:tr>
      <w:tr w:rsidR="00914367" w:rsidTr="005E526B">
        <w:trPr>
          <w:trHeight w:val="466"/>
        </w:trPr>
        <w:tc>
          <w:tcPr>
            <w:tcW w:w="4530" w:type="dxa"/>
          </w:tcPr>
          <w:p w:rsid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ROWVERSION</w:t>
            </w:r>
          </w:p>
        </w:tc>
        <w:tc>
          <w:tcPr>
            <w:tcW w:w="4530" w:type="dxa"/>
          </w:tcPr>
          <w:p w:rsid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BYTEA</w:t>
            </w:r>
          </w:p>
        </w:tc>
      </w:tr>
      <w:tr w:rsidR="00914367" w:rsidTr="005E526B">
        <w:trPr>
          <w:trHeight w:val="440"/>
        </w:trPr>
        <w:tc>
          <w:tcPr>
            <w:tcW w:w="4530" w:type="dxa"/>
          </w:tcPr>
          <w:p w:rsid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REAL</w:t>
            </w:r>
          </w:p>
        </w:tc>
        <w:tc>
          <w:tcPr>
            <w:tcW w:w="4530" w:type="dxa"/>
          </w:tcPr>
          <w:p w:rsid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REAL</w:t>
            </w:r>
          </w:p>
        </w:tc>
      </w:tr>
      <w:tr w:rsidR="00914367" w:rsidTr="005E526B">
        <w:trPr>
          <w:trHeight w:val="466"/>
        </w:trPr>
        <w:tc>
          <w:tcPr>
            <w:tcW w:w="4530" w:type="dxa"/>
          </w:tcPr>
          <w:p w:rsid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DECIMAL(</w:t>
            </w:r>
            <w:proofErr w:type="spellStart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p,s</w:t>
            </w:r>
            <w:proofErr w:type="spellEnd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), DEC(</w:t>
            </w:r>
            <w:proofErr w:type="spellStart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p,s</w:t>
            </w:r>
            <w:proofErr w:type="spellEnd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)</w:t>
            </w:r>
          </w:p>
        </w:tc>
        <w:tc>
          <w:tcPr>
            <w:tcW w:w="4530" w:type="dxa"/>
          </w:tcPr>
          <w:p w:rsidR="00914367" w:rsidRDefault="00914367" w:rsidP="005E526B"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DECIMAL(</w:t>
            </w:r>
            <w:proofErr w:type="spellStart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p,s</w:t>
            </w:r>
            <w:proofErr w:type="spellEnd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), DEC(</w:t>
            </w:r>
            <w:proofErr w:type="spellStart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p,s</w:t>
            </w:r>
            <w:proofErr w:type="spellEnd"/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  <w:t>)</w:t>
            </w:r>
          </w:p>
        </w:tc>
      </w:tr>
      <w:tr w:rsidR="00914367" w:rsidTr="005E526B">
        <w:trPr>
          <w:trHeight w:val="466"/>
        </w:trPr>
        <w:tc>
          <w:tcPr>
            <w:tcW w:w="4530" w:type="dxa"/>
          </w:tcPr>
          <w:p w:rsidR="00914367" w:rsidRDefault="00914367" w:rsidP="005E526B">
            <w:pP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</w:pPr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IMAGE</w:t>
            </w:r>
          </w:p>
        </w:tc>
        <w:tc>
          <w:tcPr>
            <w:tcW w:w="4530" w:type="dxa"/>
          </w:tcPr>
          <w:p w:rsidR="00914367" w:rsidRDefault="00914367" w:rsidP="005E526B">
            <w:pPr>
              <w:rPr>
                <w:rFonts w:ascii="Verdana" w:hAnsi="Verdana"/>
                <w:color w:val="000000"/>
                <w:sz w:val="31"/>
                <w:szCs w:val="31"/>
                <w:shd w:val="clear" w:color="auto" w:fill="E0E7EF"/>
              </w:rPr>
            </w:pPr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BYTEA</w:t>
            </w:r>
          </w:p>
        </w:tc>
      </w:tr>
      <w:tr w:rsidR="00F129C3" w:rsidTr="005E526B">
        <w:trPr>
          <w:trHeight w:val="466"/>
        </w:trPr>
        <w:tc>
          <w:tcPr>
            <w:tcW w:w="4530" w:type="dxa"/>
          </w:tcPr>
          <w:p w:rsidR="00F129C3" w:rsidRDefault="00F129C3" w:rsidP="005E526B">
            <w:pP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</w:pPr>
            <w: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SMALLDATETIME</w:t>
            </w:r>
          </w:p>
        </w:tc>
        <w:tc>
          <w:tcPr>
            <w:tcW w:w="4530" w:type="dxa"/>
          </w:tcPr>
          <w:p w:rsidR="00F129C3" w:rsidRDefault="00F129C3" w:rsidP="005E526B">
            <w:pPr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</w:pPr>
            <w:r w:rsidRPr="00F129C3">
              <w:rPr>
                <w:rFonts w:ascii="Verdana" w:hAnsi="Verdana"/>
                <w:color w:val="000000"/>
                <w:sz w:val="31"/>
                <w:szCs w:val="31"/>
                <w:shd w:val="clear" w:color="auto" w:fill="BBDDEE"/>
              </w:rPr>
              <w:t>TIMESTAMP(0)</w:t>
            </w:r>
          </w:p>
        </w:tc>
      </w:tr>
    </w:tbl>
    <w:p w:rsidR="00174D7A" w:rsidRDefault="00174D7A" w:rsidP="00914367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</w:t>
      </w:r>
      <w:r w:rsidR="005E526B">
        <w:rPr>
          <w:b/>
          <w:sz w:val="36"/>
          <w:szCs w:val="36"/>
        </w:rPr>
        <w:t xml:space="preserve">                              </w:t>
      </w:r>
      <w:r w:rsidR="005E526B" w:rsidRPr="005E526B">
        <w:rPr>
          <w:b/>
          <w:sz w:val="40"/>
          <w:szCs w:val="40"/>
        </w:rPr>
        <w:t>POSTGRESQL</w:t>
      </w:r>
    </w:p>
    <w:p w:rsidR="005E526B" w:rsidRPr="005E526B" w:rsidRDefault="005E526B" w:rsidP="00914367">
      <w:pPr>
        <w:rPr>
          <w:b/>
          <w:sz w:val="40"/>
          <w:szCs w:val="40"/>
        </w:rPr>
      </w:pPr>
    </w:p>
    <w:p w:rsidR="00F129C3" w:rsidRDefault="00914367" w:rsidP="00914367">
      <w:pPr>
        <w:rPr>
          <w:b/>
          <w:sz w:val="36"/>
          <w:szCs w:val="36"/>
        </w:rPr>
      </w:pPr>
      <w:r w:rsidRPr="00914367">
        <w:rPr>
          <w:b/>
          <w:sz w:val="36"/>
          <w:szCs w:val="36"/>
        </w:rPr>
        <w:t xml:space="preserve">DATA </w:t>
      </w:r>
      <w:proofErr w:type="gramStart"/>
      <w:r w:rsidRPr="00914367">
        <w:rPr>
          <w:b/>
          <w:sz w:val="36"/>
          <w:szCs w:val="36"/>
        </w:rPr>
        <w:t xml:space="preserve">TYPES </w:t>
      </w:r>
      <w:r w:rsidR="005E526B">
        <w:rPr>
          <w:b/>
          <w:sz w:val="36"/>
          <w:szCs w:val="36"/>
        </w:rPr>
        <w:t xml:space="preserve"> :</w:t>
      </w:r>
      <w:proofErr w:type="gramEnd"/>
    </w:p>
    <w:p w:rsidR="001A0266" w:rsidRPr="005E526B" w:rsidRDefault="005E526B" w:rsidP="00914367">
      <w:pPr>
        <w:rPr>
          <w:rFonts w:ascii="Arial" w:hAnsi="Arial" w:cs="Arial"/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</w:t>
      </w:r>
      <w:r w:rsidRPr="005E526B">
        <w:rPr>
          <w:rFonts w:ascii="Arial" w:hAnsi="Arial" w:cs="Arial"/>
          <w:color w:val="000000"/>
          <w:sz w:val="28"/>
          <w:szCs w:val="28"/>
          <w:shd w:val="clear" w:color="auto" w:fill="FFFFFF"/>
        </w:rPr>
        <w:t>PostgreSQL supports a wide set of Data Types. Besides, users can create their own custom data type using </w:t>
      </w:r>
      <w:r w:rsidRPr="005E526B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CREATE TYPE</w:t>
      </w:r>
      <w:r w:rsidRPr="005E526B">
        <w:rPr>
          <w:rFonts w:ascii="Arial" w:hAnsi="Arial" w:cs="Arial"/>
          <w:color w:val="000000"/>
          <w:sz w:val="28"/>
          <w:szCs w:val="28"/>
          <w:shd w:val="clear" w:color="auto" w:fill="FFFFFF"/>
        </w:rPr>
        <w:t> SQL command</w:t>
      </w:r>
    </w:p>
    <w:p w:rsidR="00F129C3" w:rsidRDefault="00F129C3" w:rsidP="00F129C3">
      <w:pPr>
        <w:rPr>
          <w:sz w:val="36"/>
          <w:szCs w:val="36"/>
        </w:rPr>
      </w:pPr>
    </w:p>
    <w:p w:rsidR="005E526B" w:rsidRDefault="005E526B" w:rsidP="00F129C3">
      <w:pPr>
        <w:rPr>
          <w:rFonts w:ascii="Arial" w:hAnsi="Arial" w:cs="Arial"/>
          <w:b/>
          <w:sz w:val="32"/>
          <w:szCs w:val="32"/>
        </w:rPr>
      </w:pPr>
    </w:p>
    <w:p w:rsidR="000912C9" w:rsidRPr="005E526B" w:rsidRDefault="000912C9" w:rsidP="00F129C3">
      <w:pPr>
        <w:rPr>
          <w:rFonts w:ascii="Arial" w:hAnsi="Arial" w:cs="Arial"/>
          <w:b/>
          <w:sz w:val="32"/>
          <w:szCs w:val="32"/>
        </w:rPr>
      </w:pPr>
      <w:r w:rsidRPr="005E526B">
        <w:rPr>
          <w:rFonts w:ascii="Arial" w:hAnsi="Arial" w:cs="Arial"/>
          <w:b/>
          <w:sz w:val="32"/>
          <w:szCs w:val="32"/>
        </w:rPr>
        <w:t xml:space="preserve">BUILT-IN </w:t>
      </w:r>
      <w:proofErr w:type="gramStart"/>
      <w:r w:rsidRPr="005E526B">
        <w:rPr>
          <w:rFonts w:ascii="Arial" w:hAnsi="Arial" w:cs="Arial"/>
          <w:b/>
          <w:sz w:val="32"/>
          <w:szCs w:val="32"/>
        </w:rPr>
        <w:t>FUNCTIONS</w:t>
      </w:r>
      <w:r w:rsidR="005E526B">
        <w:rPr>
          <w:rFonts w:ascii="Arial" w:hAnsi="Arial" w:cs="Arial"/>
          <w:b/>
          <w:sz w:val="32"/>
          <w:szCs w:val="32"/>
        </w:rPr>
        <w:t xml:space="preserve"> </w:t>
      </w:r>
      <w:r w:rsidR="00174D7A" w:rsidRPr="005E526B">
        <w:rPr>
          <w:rFonts w:ascii="Arial" w:hAnsi="Arial" w:cs="Arial"/>
          <w:b/>
          <w:sz w:val="32"/>
          <w:szCs w:val="32"/>
        </w:rPr>
        <w:t>:</w:t>
      </w:r>
      <w:proofErr w:type="gramEnd"/>
    </w:p>
    <w:p w:rsidR="000912C9" w:rsidRPr="001A0266" w:rsidRDefault="000912C9" w:rsidP="000912C9">
      <w:pPr>
        <w:spacing w:after="0" w:line="240" w:lineRule="auto"/>
        <w:rPr>
          <w:rFonts w:ascii="Arial" w:eastAsia="Times New Roman" w:hAnsi="Arial" w:cs="Arial"/>
          <w:color w:val="666666"/>
          <w:sz w:val="28"/>
          <w:szCs w:val="28"/>
          <w:shd w:val="clear" w:color="auto" w:fill="FFFFFF"/>
          <w:lang w:eastAsia="en-IN"/>
        </w:rPr>
      </w:pPr>
      <w:r w:rsidRPr="001A0266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Text </w:t>
      </w:r>
      <w:proofErr w:type="gramStart"/>
      <w:r w:rsidRPr="001A0266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functions</w:t>
      </w:r>
      <w:r w:rsidRPr="000912C9">
        <w:rPr>
          <w:rFonts w:ascii="Arial" w:eastAsia="Times New Roman" w:hAnsi="Arial" w:cs="Arial"/>
          <w:color w:val="666666"/>
          <w:sz w:val="28"/>
          <w:szCs w:val="28"/>
          <w:shd w:val="clear" w:color="auto" w:fill="FFFFFF"/>
          <w:lang w:eastAsia="en-IN"/>
        </w:rPr>
        <w:t> :</w:t>
      </w:r>
      <w:proofErr w:type="gramEnd"/>
    </w:p>
    <w:p w:rsidR="00174D7A" w:rsidRPr="000912C9" w:rsidRDefault="00174D7A" w:rsidP="000912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0912C9" w:rsidRPr="001A0266" w:rsidRDefault="000912C9" w:rsidP="00174D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gramStart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CONCAT(</w:t>
      </w:r>
      <w:proofErr w:type="gramEnd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 allows you to merge multiple texts into one.</w:t>
      </w:r>
    </w:p>
    <w:p w:rsidR="000912C9" w:rsidRPr="001A0266" w:rsidRDefault="000912C9" w:rsidP="00174D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gramStart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LENGTH(</w:t>
      </w:r>
      <w:proofErr w:type="gramEnd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 finds the length of a text.</w:t>
      </w:r>
    </w:p>
    <w:p w:rsidR="000912C9" w:rsidRPr="001A0266" w:rsidRDefault="000912C9" w:rsidP="00174D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gramStart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LOWER(</w:t>
      </w:r>
      <w:proofErr w:type="gramEnd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, 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UPPER()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, and 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INITCAP()</w:t>
      </w:r>
      <w:r w:rsidRPr="001A0266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 put text into </w:t>
      </w:r>
      <w:r w:rsidRPr="001A0266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lowercase</w:t>
      </w:r>
      <w:r w:rsidRPr="001A0266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, </w:t>
      </w:r>
      <w:r w:rsidRPr="001A0266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UPPERCASE</w:t>
      </w:r>
      <w:r w:rsidRPr="001A0266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, or </w:t>
      </w:r>
      <w:proofErr w:type="spellStart"/>
      <w:r w:rsidRPr="001A0266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Init</w:t>
      </w:r>
      <w:proofErr w:type="spellEnd"/>
      <w:r w:rsidRPr="001A0266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Caps</w:t>
      </w:r>
      <w:r w:rsidRPr="001A0266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.</w:t>
      </w:r>
    </w:p>
    <w:p w:rsidR="000912C9" w:rsidRPr="001A0266" w:rsidRDefault="000912C9" w:rsidP="00174D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gramStart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TRIM(</w:t>
      </w:r>
      <w:proofErr w:type="gramEnd"/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, 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LTRIM()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, and </w:t>
      </w:r>
      <w:r w:rsidRPr="001A0266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RTRIM()</w:t>
      </w:r>
      <w:r w:rsidRPr="001A0266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 remove unnecessary characters from the text.</w:t>
      </w:r>
    </w:p>
    <w:p w:rsidR="000912C9" w:rsidRPr="000912C9" w:rsidRDefault="000912C9" w:rsidP="000912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F129C3" w:rsidRPr="001A0266" w:rsidRDefault="000912C9" w:rsidP="00F129C3">
      <w:pPr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 w:rsidRPr="001A0266">
        <w:rPr>
          <w:rStyle w:val="Strong"/>
          <w:rFonts w:ascii="Arial" w:hAnsi="Arial" w:cs="Arial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Numeric </w:t>
      </w:r>
      <w:proofErr w:type="gramStart"/>
      <w:r w:rsidRPr="001A0266">
        <w:rPr>
          <w:rStyle w:val="Strong"/>
          <w:rFonts w:ascii="Arial" w:hAnsi="Arial" w:cs="Arial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functions</w:t>
      </w:r>
      <w:r w:rsidRPr="001A0266">
        <w:rPr>
          <w:rFonts w:ascii="Arial" w:hAnsi="Arial" w:cs="Arial"/>
          <w:color w:val="666666"/>
          <w:sz w:val="28"/>
          <w:szCs w:val="28"/>
          <w:shd w:val="clear" w:color="auto" w:fill="FFFFFF"/>
        </w:rPr>
        <w:t> </w:t>
      </w:r>
      <w:r w:rsidR="00174D7A" w:rsidRPr="001A0266">
        <w:rPr>
          <w:rFonts w:ascii="Arial" w:hAnsi="Arial" w:cs="Arial"/>
          <w:color w:val="666666"/>
          <w:sz w:val="28"/>
          <w:szCs w:val="28"/>
          <w:shd w:val="clear" w:color="auto" w:fill="FFFFFF"/>
        </w:rPr>
        <w:t>:</w:t>
      </w:r>
      <w:proofErr w:type="gramEnd"/>
    </w:p>
    <w:p w:rsidR="000912C9" w:rsidRPr="001A0266" w:rsidRDefault="000912C9" w:rsidP="00174D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ROUND(</w:t>
      </w:r>
      <w:proofErr w:type="gramEnd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b/>
          <w:sz w:val="28"/>
          <w:szCs w:val="28"/>
          <w:lang w:eastAsia="en-IN"/>
        </w:rPr>
        <w:t>, </w:t>
      </w:r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TRUNC()</w:t>
      </w:r>
      <w:r w:rsidRPr="001A0266">
        <w:rPr>
          <w:rFonts w:ascii="Arial" w:eastAsia="Times New Roman" w:hAnsi="Arial" w:cs="Arial"/>
          <w:b/>
          <w:sz w:val="28"/>
          <w:szCs w:val="28"/>
          <w:lang w:eastAsia="en-IN"/>
        </w:rPr>
        <w:t>, and </w:t>
      </w:r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CEIL()</w:t>
      </w:r>
      <w:r w:rsidRPr="001A0266">
        <w:rPr>
          <w:rFonts w:ascii="Arial" w:eastAsia="Times New Roman" w:hAnsi="Arial" w:cs="Arial"/>
          <w:sz w:val="28"/>
          <w:szCs w:val="28"/>
          <w:lang w:eastAsia="en-IN"/>
        </w:rPr>
        <w:t> are functions that round numbers to a specific number of digits.</w:t>
      </w:r>
    </w:p>
    <w:p w:rsidR="000912C9" w:rsidRDefault="000912C9" w:rsidP="00174D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8"/>
          <w:szCs w:val="28"/>
          <w:lang w:eastAsia="en-IN"/>
        </w:rPr>
      </w:pPr>
      <w:proofErr w:type="gramStart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ABS(</w:t>
      </w:r>
      <w:proofErr w:type="gramEnd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sz w:val="28"/>
          <w:szCs w:val="28"/>
          <w:lang w:eastAsia="en-IN"/>
        </w:rPr>
        <w:t> computes the absolute value of a number</w:t>
      </w:r>
      <w:r w:rsidRPr="001A0266">
        <w:rPr>
          <w:rFonts w:ascii="Arial" w:eastAsia="Times New Roman" w:hAnsi="Arial" w:cs="Arial"/>
          <w:color w:val="666666"/>
          <w:sz w:val="28"/>
          <w:szCs w:val="28"/>
          <w:lang w:eastAsia="en-IN"/>
        </w:rPr>
        <w:t>.</w:t>
      </w:r>
    </w:p>
    <w:p w:rsidR="005E526B" w:rsidRDefault="005E526B" w:rsidP="005E52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8"/>
          <w:szCs w:val="28"/>
          <w:lang w:eastAsia="en-IN"/>
        </w:rPr>
      </w:pPr>
    </w:p>
    <w:p w:rsidR="005E526B" w:rsidRDefault="005E526B" w:rsidP="005E52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8"/>
          <w:szCs w:val="28"/>
          <w:lang w:eastAsia="en-IN"/>
        </w:rPr>
      </w:pPr>
    </w:p>
    <w:p w:rsidR="005E526B" w:rsidRPr="005E526B" w:rsidRDefault="005E526B" w:rsidP="005E52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8"/>
          <w:szCs w:val="28"/>
          <w:lang w:eastAsia="en-IN"/>
        </w:rPr>
      </w:pPr>
    </w:p>
    <w:p w:rsidR="000912C9" w:rsidRPr="000912C9" w:rsidRDefault="000912C9" w:rsidP="000912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8"/>
          <w:szCs w:val="28"/>
          <w:lang w:eastAsia="en-IN"/>
        </w:rPr>
      </w:pPr>
    </w:p>
    <w:p w:rsidR="000912C9" w:rsidRPr="001A0266" w:rsidRDefault="000912C9" w:rsidP="00F129C3">
      <w:pPr>
        <w:rPr>
          <w:rFonts w:ascii="Arial" w:hAnsi="Arial" w:cs="Arial"/>
          <w:sz w:val="28"/>
          <w:szCs w:val="28"/>
        </w:rPr>
      </w:pPr>
      <w:r w:rsidRPr="001A0266">
        <w:rPr>
          <w:rStyle w:val="Strong"/>
          <w:rFonts w:ascii="Arial" w:hAnsi="Arial" w:cs="Arial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Date and time functions</w:t>
      </w:r>
      <w:r w:rsidR="00174D7A" w:rsidRPr="001A0266">
        <w:rPr>
          <w:rStyle w:val="Strong"/>
          <w:rFonts w:ascii="Arial" w:hAnsi="Arial" w:cs="Arial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0912C9" w:rsidRPr="001A0266" w:rsidRDefault="000912C9" w:rsidP="00174D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DATE_</w:t>
      </w:r>
      <w:proofErr w:type="gramStart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TRUNC(</w:t>
      </w:r>
      <w:proofErr w:type="gramEnd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sz w:val="28"/>
          <w:szCs w:val="28"/>
          <w:lang w:eastAsia="en-IN"/>
        </w:rPr>
        <w:t> helps you group data by year, month, week, quarter, and other periods of time.</w:t>
      </w:r>
    </w:p>
    <w:p w:rsidR="000912C9" w:rsidRPr="001A0266" w:rsidRDefault="000912C9" w:rsidP="00174D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DATE_</w:t>
      </w:r>
      <w:proofErr w:type="gramStart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PART(</w:t>
      </w:r>
      <w:proofErr w:type="gramEnd"/>
      <w:r w:rsidRPr="001A0266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)</w:t>
      </w:r>
      <w:r w:rsidRPr="001A0266">
        <w:rPr>
          <w:rFonts w:ascii="Arial" w:eastAsia="Times New Roman" w:hAnsi="Arial" w:cs="Arial"/>
          <w:sz w:val="28"/>
          <w:szCs w:val="28"/>
          <w:lang w:eastAsia="en-IN"/>
        </w:rPr>
        <w:t> extracts part of the date (year, month, day, hour, minute, etc.) from a date.</w:t>
      </w:r>
    </w:p>
    <w:p w:rsidR="00F129C3" w:rsidRPr="001A0266" w:rsidRDefault="00F129C3" w:rsidP="00F129C3">
      <w:pPr>
        <w:tabs>
          <w:tab w:val="left" w:pos="2370"/>
        </w:tabs>
        <w:rPr>
          <w:rFonts w:ascii="Arial" w:hAnsi="Arial" w:cs="Arial"/>
          <w:sz w:val="36"/>
          <w:szCs w:val="36"/>
        </w:rPr>
      </w:pPr>
    </w:p>
    <w:p w:rsidR="00174D7A" w:rsidRPr="00174D7A" w:rsidRDefault="00174D7A" w:rsidP="00F129C3">
      <w:pPr>
        <w:rPr>
          <w:rFonts w:ascii="Arial" w:hAnsi="Arial" w:cs="Arial"/>
          <w:b/>
          <w:color w:val="0D0A0B"/>
          <w:shd w:val="clear" w:color="auto" w:fill="FFFFFF"/>
        </w:rPr>
      </w:pPr>
    </w:p>
    <w:p w:rsidR="00174D7A" w:rsidRPr="00174D7A" w:rsidRDefault="00174D7A" w:rsidP="00F129C3">
      <w:pPr>
        <w:rPr>
          <w:rFonts w:ascii="Arial" w:hAnsi="Arial" w:cs="Arial"/>
          <w:b/>
          <w:color w:val="0D0A0B"/>
          <w:shd w:val="clear" w:color="auto" w:fill="FFFFFF"/>
        </w:rPr>
      </w:pPr>
      <w:r w:rsidRPr="001A0266">
        <w:rPr>
          <w:rFonts w:ascii="Arial" w:hAnsi="Arial" w:cs="Arial"/>
          <w:b/>
          <w:color w:val="0D0A0B"/>
          <w:sz w:val="32"/>
          <w:szCs w:val="32"/>
          <w:shd w:val="clear" w:color="auto" w:fill="FFFFFF"/>
        </w:rPr>
        <w:t xml:space="preserve">BUILT-IN KEYWORDS IN </w:t>
      </w:r>
      <w:proofErr w:type="gramStart"/>
      <w:r w:rsidRPr="001A0266">
        <w:rPr>
          <w:rFonts w:ascii="Arial" w:hAnsi="Arial" w:cs="Arial"/>
          <w:b/>
          <w:color w:val="0D0A0B"/>
          <w:sz w:val="32"/>
          <w:szCs w:val="32"/>
          <w:shd w:val="clear" w:color="auto" w:fill="FFFFFF"/>
        </w:rPr>
        <w:t>POSTGRESQL</w:t>
      </w:r>
      <w:r w:rsidRPr="00174D7A">
        <w:rPr>
          <w:rFonts w:ascii="Arial" w:hAnsi="Arial" w:cs="Arial"/>
          <w:b/>
          <w:color w:val="0D0A0B"/>
          <w:shd w:val="clear" w:color="auto" w:fill="FFFFFF"/>
        </w:rPr>
        <w:t xml:space="preserve"> :</w:t>
      </w:r>
      <w:proofErr w:type="gramEnd"/>
    </w:p>
    <w:p w:rsidR="00F129C3" w:rsidRPr="001A0266" w:rsidRDefault="00174D7A" w:rsidP="00F129C3">
      <w:pPr>
        <w:rPr>
          <w:rFonts w:ascii="Times New Roman" w:hAnsi="Times New Roman" w:cs="Times New Roman"/>
          <w:sz w:val="28"/>
          <w:szCs w:val="28"/>
        </w:rPr>
      </w:pPr>
      <w:r w:rsidRPr="001A0266">
        <w:rPr>
          <w:rFonts w:ascii="Arial" w:hAnsi="Arial" w:cs="Arial"/>
          <w:color w:val="0D0A0B"/>
          <w:shd w:val="clear" w:color="auto" w:fill="FFFFFF"/>
        </w:rPr>
        <w:t xml:space="preserve">                       </w:t>
      </w:r>
      <w:r w:rsidRPr="001A0266">
        <w:rPr>
          <w:rFonts w:ascii="Arial" w:hAnsi="Arial" w:cs="Arial"/>
          <w:color w:val="0D0A0B"/>
          <w:sz w:val="28"/>
          <w:szCs w:val="28"/>
          <w:shd w:val="clear" w:color="auto" w:fill="FFFFFF"/>
        </w:rPr>
        <w:t>SQL distinguishes between </w:t>
      </w:r>
      <w:r w:rsidRPr="001A0266">
        <w:rPr>
          <w:rFonts w:ascii="Arial" w:hAnsi="Arial" w:cs="Arial"/>
          <w:i/>
          <w:iCs/>
          <w:color w:val="0D0A0B"/>
          <w:sz w:val="28"/>
          <w:szCs w:val="28"/>
          <w:shd w:val="clear" w:color="auto" w:fill="FFFFFF"/>
        </w:rPr>
        <w:t>reserved</w:t>
      </w:r>
      <w:r w:rsidRPr="001A0266">
        <w:rPr>
          <w:rFonts w:ascii="Arial" w:hAnsi="Arial" w:cs="Arial"/>
          <w:color w:val="0D0A0B"/>
          <w:sz w:val="28"/>
          <w:szCs w:val="28"/>
          <w:shd w:val="clear" w:color="auto" w:fill="FFFFFF"/>
        </w:rPr>
        <w:t> and </w:t>
      </w:r>
      <w:r w:rsidRPr="001A0266">
        <w:rPr>
          <w:rFonts w:ascii="Arial" w:hAnsi="Arial" w:cs="Arial"/>
          <w:i/>
          <w:iCs/>
          <w:color w:val="0D0A0B"/>
          <w:sz w:val="28"/>
          <w:szCs w:val="28"/>
          <w:shd w:val="clear" w:color="auto" w:fill="FFFFFF"/>
        </w:rPr>
        <w:t>non-reserved</w:t>
      </w:r>
      <w:r w:rsidRPr="001A0266">
        <w:rPr>
          <w:rFonts w:ascii="Arial" w:hAnsi="Arial" w:cs="Arial"/>
          <w:color w:val="0D0A0B"/>
          <w:sz w:val="28"/>
          <w:szCs w:val="28"/>
          <w:shd w:val="clear" w:color="auto" w:fill="FFFFFF"/>
        </w:rPr>
        <w:t> key words. According to the standard, reserved key words are the only real key words; they are never allowed as identifiers. Non-reserved key words only have a special meaning in particular contexts and can be used as identifiers in other contexts</w:t>
      </w:r>
      <w:r w:rsidRPr="001A0266">
        <w:rPr>
          <w:rFonts w:ascii="Times New Roman" w:hAnsi="Times New Roman" w:cs="Times New Roman"/>
          <w:color w:val="0D0A0B"/>
          <w:sz w:val="28"/>
          <w:szCs w:val="28"/>
          <w:shd w:val="clear" w:color="auto" w:fill="FFFFFF"/>
        </w:rPr>
        <w:t>.</w:t>
      </w:r>
    </w:p>
    <w:p w:rsidR="00F129C3" w:rsidRDefault="00F129C3" w:rsidP="00F129C3">
      <w:pPr>
        <w:rPr>
          <w:sz w:val="36"/>
          <w:szCs w:val="36"/>
        </w:rPr>
      </w:pPr>
    </w:p>
    <w:p w:rsidR="001A0266" w:rsidRPr="00F129C3" w:rsidRDefault="001A0266" w:rsidP="00F129C3">
      <w:pPr>
        <w:rPr>
          <w:sz w:val="36"/>
          <w:szCs w:val="36"/>
        </w:rPr>
      </w:pPr>
      <w:r>
        <w:rPr>
          <w:sz w:val="36"/>
          <w:szCs w:val="36"/>
        </w:rPr>
        <w:t xml:space="preserve">RESERVED KEYWORDS EXAMPLE: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808"/>
      </w:tblGrid>
      <w:tr w:rsidR="001A0266" w:rsidTr="001A0266">
        <w:trPr>
          <w:trHeight w:val="338"/>
        </w:trPr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RESERVED</w:t>
            </w:r>
          </w:p>
        </w:tc>
      </w:tr>
      <w:tr w:rsidR="001A0266" w:rsidTr="001A0266">
        <w:trPr>
          <w:trHeight w:val="338"/>
        </w:trPr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ASC</w:t>
            </w:r>
          </w:p>
        </w:tc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RESERVED</w:t>
            </w:r>
          </w:p>
        </w:tc>
      </w:tr>
      <w:tr w:rsidR="001A0266" w:rsidTr="001A0266">
        <w:trPr>
          <w:trHeight w:val="338"/>
        </w:trPr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</w:t>
            </w:r>
          </w:p>
        </w:tc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RESERVED</w:t>
            </w:r>
          </w:p>
        </w:tc>
      </w:tr>
      <w:tr w:rsidR="001A0266" w:rsidTr="001A0266">
        <w:trPr>
          <w:trHeight w:val="338"/>
        </w:trPr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</w:t>
            </w:r>
          </w:p>
        </w:tc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RESERVED</w:t>
            </w:r>
          </w:p>
        </w:tc>
      </w:tr>
      <w:tr w:rsidR="001A0266" w:rsidTr="001A0266">
        <w:trPr>
          <w:trHeight w:val="338"/>
        </w:trPr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COLLATE</w:t>
            </w:r>
          </w:p>
        </w:tc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RESERVED</w:t>
            </w:r>
          </w:p>
        </w:tc>
      </w:tr>
      <w:tr w:rsidR="001A0266" w:rsidTr="001A0266">
        <w:trPr>
          <w:trHeight w:val="326"/>
        </w:trPr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DEFERRABLE</w:t>
            </w:r>
          </w:p>
        </w:tc>
        <w:tc>
          <w:tcPr>
            <w:tcW w:w="1808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RESERVED</w:t>
            </w:r>
          </w:p>
        </w:tc>
      </w:tr>
    </w:tbl>
    <w:p w:rsidR="001A0266" w:rsidRPr="00F129C3" w:rsidRDefault="001A0266" w:rsidP="00F129C3">
      <w:pPr>
        <w:rPr>
          <w:sz w:val="36"/>
          <w:szCs w:val="36"/>
        </w:rPr>
      </w:pPr>
    </w:p>
    <w:p w:rsidR="00F129C3" w:rsidRDefault="001A0266" w:rsidP="00F129C3">
      <w:pPr>
        <w:rPr>
          <w:sz w:val="36"/>
          <w:szCs w:val="36"/>
        </w:rPr>
      </w:pPr>
      <w:r>
        <w:rPr>
          <w:sz w:val="36"/>
          <w:szCs w:val="36"/>
        </w:rPr>
        <w:t>NON-RESERVED KEYWORDS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2654"/>
      </w:tblGrid>
      <w:tr w:rsidR="001A0266" w:rsidTr="001A0266">
        <w:trPr>
          <w:trHeight w:val="267"/>
        </w:trPr>
        <w:tc>
          <w:tcPr>
            <w:tcW w:w="2654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</w:t>
            </w:r>
          </w:p>
        </w:tc>
        <w:tc>
          <w:tcPr>
            <w:tcW w:w="2654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NON-RESERVED</w:t>
            </w:r>
          </w:p>
        </w:tc>
      </w:tr>
      <w:tr w:rsidR="001A0266" w:rsidTr="001A0266">
        <w:trPr>
          <w:trHeight w:val="267"/>
        </w:trPr>
        <w:tc>
          <w:tcPr>
            <w:tcW w:w="2654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ASSERTION</w:t>
            </w:r>
          </w:p>
        </w:tc>
        <w:tc>
          <w:tcPr>
            <w:tcW w:w="2654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NON-RESERVED</w:t>
            </w:r>
          </w:p>
        </w:tc>
      </w:tr>
      <w:tr w:rsidR="001A0266" w:rsidTr="001A0266">
        <w:trPr>
          <w:trHeight w:val="267"/>
        </w:trPr>
        <w:tc>
          <w:tcPr>
            <w:tcW w:w="2654" w:type="dxa"/>
          </w:tcPr>
          <w:p w:rsidR="001A0266" w:rsidRDefault="005E526B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CHAIN</w:t>
            </w:r>
          </w:p>
        </w:tc>
        <w:tc>
          <w:tcPr>
            <w:tcW w:w="2654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NON-RESERVED</w:t>
            </w:r>
          </w:p>
        </w:tc>
      </w:tr>
      <w:tr w:rsidR="001A0266" w:rsidTr="001A0266">
        <w:trPr>
          <w:trHeight w:val="267"/>
        </w:trPr>
        <w:tc>
          <w:tcPr>
            <w:tcW w:w="2654" w:type="dxa"/>
          </w:tcPr>
          <w:p w:rsidR="001A0266" w:rsidRDefault="005E526B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COMMIT</w:t>
            </w:r>
          </w:p>
        </w:tc>
        <w:tc>
          <w:tcPr>
            <w:tcW w:w="2654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NON-RESERVED</w:t>
            </w:r>
          </w:p>
        </w:tc>
      </w:tr>
      <w:tr w:rsidR="001A0266" w:rsidTr="001A0266">
        <w:trPr>
          <w:trHeight w:val="258"/>
        </w:trPr>
        <w:tc>
          <w:tcPr>
            <w:tcW w:w="2654" w:type="dxa"/>
          </w:tcPr>
          <w:p w:rsidR="001A0266" w:rsidRDefault="005E526B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ENCODING</w:t>
            </w:r>
          </w:p>
        </w:tc>
        <w:tc>
          <w:tcPr>
            <w:tcW w:w="2654" w:type="dxa"/>
          </w:tcPr>
          <w:p w:rsidR="001A0266" w:rsidRDefault="001A0266" w:rsidP="00F129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NON-RESERVED</w:t>
            </w:r>
          </w:p>
        </w:tc>
      </w:tr>
    </w:tbl>
    <w:p w:rsidR="001A0266" w:rsidRPr="00F129C3" w:rsidRDefault="001A0266" w:rsidP="00F129C3">
      <w:pPr>
        <w:rPr>
          <w:sz w:val="36"/>
          <w:szCs w:val="36"/>
        </w:rPr>
      </w:pPr>
      <w:bookmarkStart w:id="0" w:name="_GoBack"/>
      <w:bookmarkEnd w:id="0"/>
    </w:p>
    <w:sectPr w:rsidR="001A0266" w:rsidRPr="00F1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0D24"/>
    <w:multiLevelType w:val="multilevel"/>
    <w:tmpl w:val="A8B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FB6D25"/>
    <w:multiLevelType w:val="multilevel"/>
    <w:tmpl w:val="C17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FE47D9"/>
    <w:multiLevelType w:val="hybridMultilevel"/>
    <w:tmpl w:val="13CE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A637E"/>
    <w:multiLevelType w:val="multilevel"/>
    <w:tmpl w:val="3742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364573"/>
    <w:multiLevelType w:val="hybridMultilevel"/>
    <w:tmpl w:val="2F123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D6AEB"/>
    <w:multiLevelType w:val="hybridMultilevel"/>
    <w:tmpl w:val="169A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67"/>
    <w:rsid w:val="000912C9"/>
    <w:rsid w:val="00174D7A"/>
    <w:rsid w:val="001A0266"/>
    <w:rsid w:val="005E526B"/>
    <w:rsid w:val="00914367"/>
    <w:rsid w:val="00984B36"/>
    <w:rsid w:val="00F1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7C270-6233-4FEA-9939-1F9A25D0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3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14367"/>
    <w:rPr>
      <w:b/>
      <w:bCs/>
    </w:rPr>
  </w:style>
  <w:style w:type="table" w:styleId="TableGrid">
    <w:name w:val="Table Grid"/>
    <w:basedOn w:val="TableNormal"/>
    <w:uiPriority w:val="39"/>
    <w:rsid w:val="00914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912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12C9"/>
    <w:rPr>
      <w:i/>
      <w:iCs/>
    </w:rPr>
  </w:style>
  <w:style w:type="paragraph" w:styleId="ListParagraph">
    <w:name w:val="List Paragraph"/>
    <w:basedOn w:val="Normal"/>
    <w:uiPriority w:val="34"/>
    <w:qFormat/>
    <w:rsid w:val="0017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2020-07-19T17:22:00Z</dcterms:created>
  <dcterms:modified xsi:type="dcterms:W3CDTF">2020-07-19T18:29:00Z</dcterms:modified>
</cp:coreProperties>
</file>