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0B6C" w14:textId="77777777" w:rsidR="000421F4" w:rsidRDefault="000421F4" w:rsidP="000421F4">
      <w:pPr>
        <w:spacing w:line="240" w:lineRule="auto"/>
        <w:jc w:val="center"/>
        <w:rPr>
          <w:b/>
          <w:bCs/>
          <w:sz w:val="32"/>
          <w:szCs w:val="32"/>
          <w:lang w:val="en-US"/>
        </w:rPr>
      </w:pPr>
      <w:r>
        <w:rPr>
          <w:b/>
          <w:bCs/>
          <w:sz w:val="32"/>
          <w:szCs w:val="32"/>
          <w:lang w:val="en-US"/>
        </w:rPr>
        <w:t>UNIVERSITY OF ENGINEERING AND TECHNOLOGY</w:t>
      </w:r>
      <w:r>
        <w:rPr>
          <w:b/>
          <w:bCs/>
          <w:sz w:val="32"/>
          <w:szCs w:val="32"/>
          <w:lang w:val="en-US"/>
        </w:rPr>
        <w:br/>
        <w:t xml:space="preserve"> LAHORE, PAKISTAN</w:t>
      </w:r>
    </w:p>
    <w:p w14:paraId="43911AA8" w14:textId="77777777" w:rsidR="000421F4" w:rsidRDefault="000421F4" w:rsidP="000421F4">
      <w:pPr>
        <w:spacing w:line="240" w:lineRule="auto"/>
        <w:rPr>
          <w:b/>
          <w:bCs/>
          <w:lang w:val="en-US"/>
        </w:rPr>
      </w:pPr>
    </w:p>
    <w:p w14:paraId="30B87294" w14:textId="77777777" w:rsidR="000421F4" w:rsidRDefault="000421F4" w:rsidP="000421F4">
      <w:pPr>
        <w:spacing w:line="240" w:lineRule="auto"/>
        <w:rPr>
          <w:b/>
          <w:bCs/>
          <w:lang w:val="en-US"/>
        </w:rPr>
      </w:pPr>
    </w:p>
    <w:p w14:paraId="2F105F8C" w14:textId="48CD7B23" w:rsidR="000421F4" w:rsidRDefault="000421F4" w:rsidP="000421F4">
      <w:pPr>
        <w:spacing w:line="240" w:lineRule="auto"/>
        <w:jc w:val="center"/>
        <w:rPr>
          <w:b/>
          <w:bCs/>
          <w:lang w:val="en-US"/>
        </w:rPr>
      </w:pPr>
      <w:r>
        <w:rPr>
          <w:b/>
          <w:noProof/>
          <w:lang w:val="en-US"/>
        </w:rPr>
        <w:drawing>
          <wp:inline distT="0" distB="0" distL="0" distR="0" wp14:anchorId="74082FFE" wp14:editId="642A60B9">
            <wp:extent cx="253365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2543175"/>
                    </a:xfrm>
                    <a:prstGeom prst="rect">
                      <a:avLst/>
                    </a:prstGeom>
                    <a:noFill/>
                    <a:ln>
                      <a:noFill/>
                    </a:ln>
                  </pic:spPr>
                </pic:pic>
              </a:graphicData>
            </a:graphic>
          </wp:inline>
        </w:drawing>
      </w:r>
    </w:p>
    <w:p w14:paraId="222E5826" w14:textId="77777777" w:rsidR="000421F4" w:rsidRDefault="000421F4" w:rsidP="000421F4">
      <w:pPr>
        <w:spacing w:line="240" w:lineRule="auto"/>
        <w:rPr>
          <w:b/>
          <w:bCs/>
          <w:lang w:val="en-US"/>
        </w:rPr>
      </w:pPr>
    </w:p>
    <w:p w14:paraId="66F87EEC" w14:textId="77777777" w:rsidR="000421F4" w:rsidRDefault="000421F4" w:rsidP="000421F4">
      <w:pPr>
        <w:spacing w:line="240" w:lineRule="auto"/>
        <w:rPr>
          <w:b/>
          <w:bCs/>
          <w:lang w:val="en-US"/>
        </w:rPr>
      </w:pPr>
    </w:p>
    <w:p w14:paraId="662A0AC2" w14:textId="77777777" w:rsidR="000421F4" w:rsidRDefault="000421F4" w:rsidP="000421F4">
      <w:pPr>
        <w:spacing w:line="240" w:lineRule="auto"/>
        <w:rPr>
          <w:b/>
          <w:bCs/>
          <w:lang w:val="en-US"/>
        </w:rPr>
      </w:pPr>
    </w:p>
    <w:p w14:paraId="75EBAB4F" w14:textId="77777777" w:rsidR="000421F4" w:rsidRDefault="000421F4" w:rsidP="000421F4">
      <w:pPr>
        <w:spacing w:line="240" w:lineRule="auto"/>
        <w:jc w:val="center"/>
        <w:rPr>
          <w:b/>
          <w:bCs/>
          <w:sz w:val="28"/>
          <w:szCs w:val="28"/>
          <w:lang w:val="en-US"/>
        </w:rPr>
      </w:pPr>
      <w:r>
        <w:rPr>
          <w:b/>
          <w:bCs/>
          <w:sz w:val="28"/>
          <w:szCs w:val="28"/>
          <w:lang w:val="en-US"/>
        </w:rPr>
        <w:t>AMBA AHB-Lite Protocol Verification Plan</w:t>
      </w:r>
    </w:p>
    <w:p w14:paraId="6D17F90C" w14:textId="77777777" w:rsidR="000421F4" w:rsidRDefault="000421F4" w:rsidP="000421F4">
      <w:pPr>
        <w:spacing w:line="240" w:lineRule="auto"/>
        <w:rPr>
          <w:b/>
          <w:bCs/>
          <w:lang w:val="en-US"/>
        </w:rPr>
      </w:pPr>
    </w:p>
    <w:p w14:paraId="4BBA2B3C" w14:textId="77777777" w:rsidR="000421F4" w:rsidRDefault="000421F4" w:rsidP="000421F4">
      <w:pPr>
        <w:spacing w:line="240" w:lineRule="auto"/>
        <w:rPr>
          <w:lang w:val="en-US"/>
        </w:rPr>
      </w:pPr>
    </w:p>
    <w:p w14:paraId="40196999" w14:textId="77777777" w:rsidR="000421F4" w:rsidRDefault="000421F4" w:rsidP="000421F4">
      <w:pPr>
        <w:spacing w:line="240" w:lineRule="auto"/>
        <w:jc w:val="center"/>
        <w:rPr>
          <w:sz w:val="24"/>
          <w:szCs w:val="24"/>
          <w:lang w:val="en-US"/>
        </w:rPr>
      </w:pPr>
      <w:r>
        <w:rPr>
          <w:sz w:val="24"/>
          <w:szCs w:val="24"/>
          <w:lang w:val="en-US"/>
        </w:rPr>
        <w:t>Submitted By:</w:t>
      </w:r>
    </w:p>
    <w:p w14:paraId="29F4F364" w14:textId="0666AE60" w:rsidR="000421F4" w:rsidRDefault="005E6A66" w:rsidP="000421F4">
      <w:pPr>
        <w:spacing w:line="240" w:lineRule="auto"/>
        <w:jc w:val="center"/>
        <w:rPr>
          <w:sz w:val="24"/>
          <w:szCs w:val="24"/>
          <w:lang w:val="en-US"/>
        </w:rPr>
      </w:pPr>
      <w:r>
        <w:rPr>
          <w:sz w:val="24"/>
          <w:szCs w:val="24"/>
          <w:lang w:val="en-US"/>
        </w:rPr>
        <w:t xml:space="preserve">Muhammad </w:t>
      </w:r>
      <w:proofErr w:type="spellStart"/>
      <w:r>
        <w:rPr>
          <w:sz w:val="24"/>
          <w:szCs w:val="24"/>
          <w:lang w:val="en-US"/>
        </w:rPr>
        <w:t>Ayyaz</w:t>
      </w:r>
      <w:proofErr w:type="spellEnd"/>
      <w:r>
        <w:rPr>
          <w:sz w:val="24"/>
          <w:szCs w:val="24"/>
          <w:lang w:val="en-US"/>
        </w:rPr>
        <w:t xml:space="preserve"> Tariq</w:t>
      </w:r>
      <w:r w:rsidR="000421F4">
        <w:rPr>
          <w:sz w:val="24"/>
          <w:szCs w:val="24"/>
          <w:lang w:val="en-US"/>
        </w:rPr>
        <w:br/>
        <w:t>2021-</w:t>
      </w:r>
      <w:r>
        <w:rPr>
          <w:sz w:val="24"/>
          <w:szCs w:val="24"/>
          <w:lang w:val="en-US"/>
        </w:rPr>
        <w:t>PhD</w:t>
      </w:r>
      <w:r w:rsidR="000421F4">
        <w:rPr>
          <w:sz w:val="24"/>
          <w:szCs w:val="24"/>
          <w:lang w:val="en-US"/>
        </w:rPr>
        <w:t>-EE-</w:t>
      </w:r>
      <w:r>
        <w:rPr>
          <w:sz w:val="24"/>
          <w:szCs w:val="24"/>
          <w:lang w:val="en-US"/>
        </w:rPr>
        <w:t>01</w:t>
      </w:r>
    </w:p>
    <w:p w14:paraId="352A10E1" w14:textId="77777777" w:rsidR="000421F4" w:rsidRDefault="000421F4" w:rsidP="000421F4">
      <w:pPr>
        <w:spacing w:line="240" w:lineRule="auto"/>
        <w:jc w:val="center"/>
        <w:rPr>
          <w:b/>
          <w:bCs/>
          <w:sz w:val="32"/>
          <w:szCs w:val="32"/>
          <w:lang w:val="en-US"/>
        </w:rPr>
      </w:pPr>
    </w:p>
    <w:p w14:paraId="29D66181" w14:textId="77777777" w:rsidR="000421F4" w:rsidRDefault="000421F4" w:rsidP="000421F4">
      <w:pPr>
        <w:spacing w:line="240" w:lineRule="auto"/>
        <w:jc w:val="center"/>
        <w:rPr>
          <w:b/>
          <w:bCs/>
          <w:sz w:val="32"/>
          <w:szCs w:val="32"/>
          <w:lang w:val="en-US"/>
        </w:rPr>
      </w:pPr>
    </w:p>
    <w:p w14:paraId="20675C92" w14:textId="77777777" w:rsidR="000421F4" w:rsidRDefault="000421F4" w:rsidP="000421F4">
      <w:pPr>
        <w:spacing w:line="240" w:lineRule="auto"/>
        <w:jc w:val="center"/>
        <w:rPr>
          <w:b/>
          <w:bCs/>
          <w:sz w:val="32"/>
          <w:szCs w:val="32"/>
          <w:lang w:val="en-US"/>
        </w:rPr>
      </w:pPr>
    </w:p>
    <w:p w14:paraId="38570430" w14:textId="77777777" w:rsidR="000421F4" w:rsidRDefault="000421F4" w:rsidP="000421F4">
      <w:pPr>
        <w:spacing w:line="240" w:lineRule="auto"/>
        <w:jc w:val="center"/>
        <w:rPr>
          <w:b/>
          <w:bCs/>
          <w:sz w:val="32"/>
          <w:szCs w:val="32"/>
          <w:lang w:val="en-US"/>
        </w:rPr>
      </w:pPr>
    </w:p>
    <w:p w14:paraId="7D487349" w14:textId="77777777" w:rsidR="000421F4" w:rsidRDefault="000421F4" w:rsidP="000421F4">
      <w:pPr>
        <w:spacing w:line="240" w:lineRule="auto"/>
        <w:jc w:val="center"/>
        <w:rPr>
          <w:b/>
          <w:bCs/>
          <w:sz w:val="32"/>
          <w:szCs w:val="32"/>
          <w:lang w:val="en-US"/>
        </w:rPr>
      </w:pPr>
    </w:p>
    <w:p w14:paraId="5F7BAD28" w14:textId="77777777" w:rsidR="000421F4" w:rsidRDefault="000421F4" w:rsidP="000421F4">
      <w:pPr>
        <w:spacing w:line="240" w:lineRule="auto"/>
        <w:jc w:val="center"/>
        <w:rPr>
          <w:b/>
          <w:bCs/>
          <w:sz w:val="32"/>
          <w:szCs w:val="32"/>
          <w:lang w:val="en-US"/>
        </w:rPr>
      </w:pPr>
    </w:p>
    <w:p w14:paraId="17DFCF4A" w14:textId="2C3C3EDD" w:rsidR="000421F4" w:rsidRDefault="000421F4" w:rsidP="000421F4">
      <w:pPr>
        <w:spacing w:line="240" w:lineRule="auto"/>
        <w:rPr>
          <w:b/>
          <w:bCs/>
          <w:sz w:val="32"/>
          <w:szCs w:val="32"/>
          <w:lang w:val="en-US"/>
        </w:rPr>
      </w:pPr>
    </w:p>
    <w:p w14:paraId="488F9083" w14:textId="77777777" w:rsidR="005E6A66" w:rsidRDefault="005E6A66" w:rsidP="005E6A66">
      <w:pPr>
        <w:spacing w:line="240" w:lineRule="auto"/>
        <w:jc w:val="center"/>
        <w:rPr>
          <w:b/>
          <w:bCs/>
          <w:sz w:val="32"/>
          <w:szCs w:val="32"/>
          <w:lang w:val="en-US"/>
        </w:rPr>
      </w:pPr>
    </w:p>
    <w:p w14:paraId="306D3307" w14:textId="77777777" w:rsidR="005E6A66" w:rsidRDefault="005E6A66" w:rsidP="005E6A66">
      <w:pPr>
        <w:spacing w:line="240" w:lineRule="auto"/>
        <w:jc w:val="center"/>
        <w:rPr>
          <w:b/>
          <w:bCs/>
          <w:sz w:val="32"/>
          <w:szCs w:val="32"/>
          <w:lang w:val="en-US"/>
        </w:rPr>
      </w:pPr>
    </w:p>
    <w:p w14:paraId="2F122CE6" w14:textId="77777777" w:rsidR="005E6A66" w:rsidRDefault="005E6A66" w:rsidP="005E6A66">
      <w:pPr>
        <w:spacing w:line="240" w:lineRule="auto"/>
        <w:jc w:val="center"/>
        <w:rPr>
          <w:b/>
          <w:bCs/>
          <w:sz w:val="32"/>
          <w:szCs w:val="32"/>
          <w:lang w:val="en-US"/>
        </w:rPr>
      </w:pPr>
    </w:p>
    <w:p w14:paraId="31F3D151" w14:textId="77777777" w:rsidR="005E6A66" w:rsidRDefault="005E6A66" w:rsidP="005E6A66">
      <w:pPr>
        <w:spacing w:line="240" w:lineRule="auto"/>
        <w:jc w:val="center"/>
        <w:rPr>
          <w:b/>
          <w:bCs/>
          <w:sz w:val="32"/>
          <w:szCs w:val="32"/>
          <w:lang w:val="en-US"/>
        </w:rPr>
      </w:pPr>
    </w:p>
    <w:p w14:paraId="1E4481A6" w14:textId="67513890" w:rsidR="005E6A66" w:rsidRDefault="005E6A66" w:rsidP="005E6A66">
      <w:pPr>
        <w:spacing w:line="240" w:lineRule="auto"/>
        <w:jc w:val="center"/>
        <w:rPr>
          <w:b/>
          <w:bCs/>
          <w:sz w:val="32"/>
          <w:szCs w:val="32"/>
          <w:lang w:val="en-US"/>
        </w:rPr>
      </w:pPr>
      <w:r>
        <w:rPr>
          <w:b/>
          <w:bCs/>
          <w:sz w:val="32"/>
          <w:szCs w:val="32"/>
          <w:lang w:val="en-US"/>
        </w:rPr>
        <w:t>Department of Electrical Engineering</w:t>
      </w:r>
    </w:p>
    <w:p w14:paraId="6094EAD5" w14:textId="56930C14" w:rsidR="005E6A66" w:rsidRDefault="005E6A66" w:rsidP="005E6A66">
      <w:pPr>
        <w:spacing w:line="240" w:lineRule="auto"/>
        <w:jc w:val="center"/>
        <w:rPr>
          <w:b/>
          <w:bCs/>
          <w:sz w:val="24"/>
          <w:szCs w:val="24"/>
          <w:lang w:val="en-US"/>
        </w:rPr>
      </w:pPr>
      <w:r>
        <w:rPr>
          <w:b/>
          <w:bCs/>
          <w:sz w:val="32"/>
          <w:szCs w:val="32"/>
          <w:lang w:val="en-US"/>
        </w:rPr>
        <w:t>University of Engineering and Technology, Lahore</w:t>
      </w:r>
    </w:p>
    <w:p w14:paraId="00200169" w14:textId="77777777" w:rsidR="000421F4" w:rsidRDefault="000421F4" w:rsidP="005E6A66">
      <w:pPr>
        <w:jc w:val="center"/>
      </w:pPr>
    </w:p>
    <w:p w14:paraId="66E2BD1C" w14:textId="77777777" w:rsidR="000421F4" w:rsidRDefault="000421F4" w:rsidP="000421F4"/>
    <w:p w14:paraId="237DBC35" w14:textId="77777777" w:rsidR="000421F4" w:rsidRDefault="000421F4" w:rsidP="000421F4"/>
    <w:p w14:paraId="29AA07BC" w14:textId="77777777" w:rsidR="000421F4" w:rsidRDefault="000421F4" w:rsidP="000421F4"/>
    <w:p w14:paraId="4996DF44" w14:textId="6B3346DB" w:rsidR="00111D26" w:rsidRPr="000421F4" w:rsidRDefault="00C86394" w:rsidP="005E6A66">
      <w:pPr>
        <w:pStyle w:val="Title"/>
        <w:jc w:val="center"/>
        <w:rPr>
          <w:rFonts w:ascii="Calibri" w:eastAsia="Calibri" w:hAnsi="Calibri" w:cs="Calibri"/>
          <w:sz w:val="44"/>
          <w:szCs w:val="44"/>
        </w:rPr>
      </w:pPr>
      <w:r w:rsidRPr="000421F4">
        <w:rPr>
          <w:sz w:val="44"/>
          <w:szCs w:val="44"/>
        </w:rPr>
        <w:lastRenderedPageBreak/>
        <w:t>Introduction to the Device-Under-Test (DUT)</w:t>
      </w:r>
    </w:p>
    <w:p w14:paraId="69B8734D" w14:textId="29321EA5" w:rsidR="000421F4" w:rsidRPr="003A2F2D" w:rsidRDefault="00111D26" w:rsidP="00111D26">
      <w:pPr>
        <w:pStyle w:val="Heading1"/>
        <w:jc w:val="both"/>
        <w:rPr>
          <w:rFonts w:ascii="Book Antiqua" w:hAnsi="Book Antiqua"/>
          <w:sz w:val="22"/>
          <w:szCs w:val="22"/>
        </w:rPr>
      </w:pPr>
      <w:r w:rsidRPr="003A2F2D">
        <w:rPr>
          <w:rFonts w:ascii="Book Antiqua" w:hAnsi="Book Antiqua"/>
          <w:sz w:val="22"/>
          <w:szCs w:val="22"/>
        </w:rPr>
        <w:t xml:space="preserve">AMBA AHB Lite is an interface between master and slaves. It has </w:t>
      </w:r>
      <w:proofErr w:type="gramStart"/>
      <w:r w:rsidRPr="003A2F2D">
        <w:rPr>
          <w:rFonts w:ascii="Book Antiqua" w:hAnsi="Book Antiqua"/>
          <w:sz w:val="22"/>
          <w:szCs w:val="22"/>
        </w:rPr>
        <w:t>write</w:t>
      </w:r>
      <w:proofErr w:type="gramEnd"/>
      <w:r w:rsidRPr="003A2F2D">
        <w:rPr>
          <w:rFonts w:ascii="Book Antiqua" w:hAnsi="Book Antiqua"/>
          <w:sz w:val="22"/>
          <w:szCs w:val="22"/>
        </w:rPr>
        <w:t xml:space="preserve"> data bus configurations of 64 to 1024 bits in powers of 2.</w:t>
      </w:r>
      <w:r w:rsidR="000421F4" w:rsidRPr="003A2F2D">
        <w:rPr>
          <w:rFonts w:ascii="Book Antiqua" w:hAnsi="Book Antiqua"/>
          <w:sz w:val="22"/>
          <w:szCs w:val="22"/>
        </w:rPr>
        <w:t xml:space="preserve"> The AHB block diagram is as follows:</w:t>
      </w:r>
    </w:p>
    <w:p w14:paraId="2412BCF5" w14:textId="77777777" w:rsidR="000421F4" w:rsidRDefault="000421F4" w:rsidP="000421F4">
      <w:pPr>
        <w:keepNext/>
        <w:jc w:val="center"/>
      </w:pPr>
      <w:r>
        <w:rPr>
          <w:noProof/>
        </w:rPr>
        <w:drawing>
          <wp:inline distT="0" distB="0" distL="0" distR="0" wp14:anchorId="1DA456D6" wp14:editId="44A419FF">
            <wp:extent cx="50577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2514600"/>
                    </a:xfrm>
                    <a:prstGeom prst="rect">
                      <a:avLst/>
                    </a:prstGeom>
                  </pic:spPr>
                </pic:pic>
              </a:graphicData>
            </a:graphic>
          </wp:inline>
        </w:drawing>
      </w:r>
    </w:p>
    <w:p w14:paraId="02CE66C1" w14:textId="1E8DED07" w:rsidR="000421F4" w:rsidRDefault="000421F4" w:rsidP="000421F4">
      <w:pPr>
        <w:pStyle w:val="Caption"/>
        <w:jc w:val="center"/>
      </w:pPr>
      <w:r>
        <w:t xml:space="preserve">Figure </w:t>
      </w:r>
      <w:fldSimple w:instr=" SEQ Figure \* ARABIC ">
        <w:r w:rsidR="00D00BEC">
          <w:rPr>
            <w:noProof/>
          </w:rPr>
          <w:t>1</w:t>
        </w:r>
      </w:fldSimple>
      <w:r>
        <w:t>: AHB block diagram</w:t>
      </w:r>
    </w:p>
    <w:p w14:paraId="2A263778" w14:textId="5CFBCCFE" w:rsidR="003A2F2D" w:rsidRPr="003A2F2D" w:rsidRDefault="000421F4" w:rsidP="003A2F2D">
      <w:pPr>
        <w:rPr>
          <w:rFonts w:ascii="Book Antiqua" w:hAnsi="Book Antiqua"/>
        </w:rPr>
      </w:pPr>
      <w:r w:rsidRPr="003A2F2D">
        <w:rPr>
          <w:rFonts w:ascii="Book Antiqua" w:hAnsi="Book Antiqua"/>
        </w:rPr>
        <w:t xml:space="preserve">In the above figure, </w:t>
      </w:r>
      <w:r w:rsidR="00C629B1" w:rsidRPr="003A2F2D">
        <w:rPr>
          <w:rFonts w:ascii="Book Antiqua" w:hAnsi="Book Antiqua"/>
        </w:rPr>
        <w:t>one master and three slaves are present. Moreover, decoder selects the slave from the information of the address from Master. Mux gives way back to that particular slave to Master. Master provides address and control information. Slave responds to the transfers initiated by the Master.</w:t>
      </w:r>
      <w:r w:rsidR="003A2F2D" w:rsidRPr="003A2F2D">
        <w:rPr>
          <w:rFonts w:ascii="Book Antiqua" w:hAnsi="Book Antiqua"/>
        </w:rPr>
        <w:t xml:space="preserve"> </w:t>
      </w:r>
      <w:r w:rsidR="003A2F2D">
        <w:rPr>
          <w:rFonts w:ascii="Book Antiqua" w:hAnsi="Book Antiqua"/>
        </w:rPr>
        <w:t>Every transfer has an address and data cycle each.</w:t>
      </w:r>
    </w:p>
    <w:p w14:paraId="757F571F" w14:textId="172AB8AF" w:rsidR="00C629B1" w:rsidRPr="003A2F2D" w:rsidRDefault="00C629B1" w:rsidP="003A2F2D">
      <w:pPr>
        <w:jc w:val="both"/>
        <w:rPr>
          <w:rFonts w:ascii="Book Antiqua" w:hAnsi="Book Antiqua"/>
        </w:rPr>
      </w:pPr>
    </w:p>
    <w:p w14:paraId="009B009C" w14:textId="77777777" w:rsidR="00C629B1" w:rsidRDefault="00C629B1" w:rsidP="00C629B1">
      <w:pPr>
        <w:keepNext/>
        <w:jc w:val="center"/>
      </w:pPr>
      <w:r>
        <w:rPr>
          <w:noProof/>
        </w:rPr>
        <w:drawing>
          <wp:inline distT="0" distB="0" distL="0" distR="0" wp14:anchorId="31B71DE5" wp14:editId="1980EC91">
            <wp:extent cx="4400550" cy="15046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5131" cy="1513005"/>
                    </a:xfrm>
                    <a:prstGeom prst="rect">
                      <a:avLst/>
                    </a:prstGeom>
                  </pic:spPr>
                </pic:pic>
              </a:graphicData>
            </a:graphic>
          </wp:inline>
        </w:drawing>
      </w:r>
    </w:p>
    <w:p w14:paraId="18FC334D" w14:textId="3C7DC79C" w:rsidR="003A2F2D" w:rsidRPr="003A2F2D" w:rsidRDefault="00C629B1" w:rsidP="003A2F2D">
      <w:pPr>
        <w:pStyle w:val="Caption"/>
        <w:jc w:val="center"/>
      </w:pPr>
      <w:r>
        <w:t xml:space="preserve">Figure </w:t>
      </w:r>
      <w:fldSimple w:instr=" SEQ Figure \* ARABIC ">
        <w:r w:rsidR="00D00BEC">
          <w:rPr>
            <w:noProof/>
          </w:rPr>
          <w:t>2</w:t>
        </w:r>
      </w:fldSimple>
      <w:r>
        <w:t>: Master Interface</w:t>
      </w:r>
    </w:p>
    <w:p w14:paraId="182F7F00" w14:textId="77777777" w:rsidR="003A2F2D" w:rsidRDefault="00C629B1" w:rsidP="003A2F2D">
      <w:pPr>
        <w:keepNext/>
        <w:jc w:val="center"/>
      </w:pPr>
      <w:r>
        <w:rPr>
          <w:noProof/>
        </w:rPr>
        <w:drawing>
          <wp:inline distT="0" distB="0" distL="0" distR="0" wp14:anchorId="37F911A4" wp14:editId="6112A939">
            <wp:extent cx="3924024" cy="2019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712" cy="2061337"/>
                    </a:xfrm>
                    <a:prstGeom prst="rect">
                      <a:avLst/>
                    </a:prstGeom>
                  </pic:spPr>
                </pic:pic>
              </a:graphicData>
            </a:graphic>
          </wp:inline>
        </w:drawing>
      </w:r>
    </w:p>
    <w:p w14:paraId="2FE39F58" w14:textId="1DF7DA21" w:rsidR="004950C2" w:rsidRDefault="003A2F2D" w:rsidP="0080274A">
      <w:pPr>
        <w:pStyle w:val="Caption"/>
        <w:jc w:val="center"/>
      </w:pPr>
      <w:r>
        <w:t xml:space="preserve">Figure </w:t>
      </w:r>
      <w:fldSimple w:instr=" SEQ Figure \* ARABIC ">
        <w:r w:rsidR="00D00BEC">
          <w:rPr>
            <w:noProof/>
          </w:rPr>
          <w:t>3</w:t>
        </w:r>
      </w:fldSimple>
      <w:r>
        <w:t>: Slave Interface</w:t>
      </w:r>
    </w:p>
    <w:p w14:paraId="0A88D923" w14:textId="77777777" w:rsidR="0080274A" w:rsidRDefault="0080274A" w:rsidP="0080274A">
      <w:pPr>
        <w:spacing w:line="240" w:lineRule="auto"/>
        <w:rPr>
          <w:b/>
          <w:bCs/>
          <w:sz w:val="24"/>
          <w:szCs w:val="24"/>
          <w:lang w:val="en-US"/>
        </w:rPr>
      </w:pPr>
      <w:r>
        <w:rPr>
          <w:b/>
          <w:bCs/>
          <w:sz w:val="24"/>
          <w:szCs w:val="24"/>
          <w:lang w:val="en-US"/>
        </w:rPr>
        <w:lastRenderedPageBreak/>
        <w:t>AHB-Lite Protocol:</w:t>
      </w:r>
    </w:p>
    <w:p w14:paraId="3EFEC68E" w14:textId="77777777" w:rsidR="0080274A" w:rsidRDefault="0080274A" w:rsidP="0080274A">
      <w:pPr>
        <w:spacing w:line="240" w:lineRule="auto"/>
        <w:rPr>
          <w:b/>
          <w:bCs/>
          <w:sz w:val="24"/>
          <w:szCs w:val="24"/>
          <w:lang w:val="en-US"/>
        </w:rPr>
      </w:pPr>
    </w:p>
    <w:p w14:paraId="4F140592" w14:textId="77777777" w:rsidR="0080274A" w:rsidRDefault="0080274A" w:rsidP="0080274A">
      <w:pPr>
        <w:spacing w:line="240" w:lineRule="auto"/>
        <w:rPr>
          <w:b/>
          <w:bCs/>
          <w:sz w:val="24"/>
          <w:szCs w:val="24"/>
          <w:lang w:val="en-US"/>
        </w:rPr>
      </w:pPr>
      <w:r>
        <w:rPr>
          <w:b/>
          <w:bCs/>
          <w:sz w:val="24"/>
          <w:szCs w:val="24"/>
          <w:lang w:val="en-US"/>
        </w:rPr>
        <w:t>Working of Protocol:</w:t>
      </w:r>
    </w:p>
    <w:p w14:paraId="4E269B3D" w14:textId="77777777" w:rsidR="0080274A" w:rsidRDefault="0080274A" w:rsidP="0080274A">
      <w:pPr>
        <w:spacing w:line="240" w:lineRule="auto"/>
        <w:rPr>
          <w:b/>
          <w:bCs/>
          <w:sz w:val="24"/>
          <w:szCs w:val="24"/>
          <w:lang w:val="en-US"/>
        </w:rPr>
      </w:pPr>
    </w:p>
    <w:p w14:paraId="3A1E4DE6" w14:textId="77777777" w:rsidR="0080274A" w:rsidRDefault="0080274A" w:rsidP="0080274A">
      <w:pPr>
        <w:spacing w:line="240" w:lineRule="auto"/>
        <w:rPr>
          <w:b/>
          <w:bCs/>
          <w:sz w:val="24"/>
          <w:szCs w:val="24"/>
          <w:lang w:val="en-US"/>
        </w:rPr>
      </w:pPr>
      <w:r>
        <w:rPr>
          <w:b/>
          <w:bCs/>
          <w:sz w:val="24"/>
          <w:szCs w:val="24"/>
          <w:lang w:val="en-US"/>
        </w:rPr>
        <w:t>Global Signals:</w:t>
      </w:r>
    </w:p>
    <w:tbl>
      <w:tblPr>
        <w:tblStyle w:val="TableGrid"/>
        <w:tblW w:w="0" w:type="auto"/>
        <w:tblLook w:val="04A0" w:firstRow="1" w:lastRow="0" w:firstColumn="1" w:lastColumn="0" w:noHBand="0" w:noVBand="1"/>
      </w:tblPr>
      <w:tblGrid>
        <w:gridCol w:w="3005"/>
        <w:gridCol w:w="1952"/>
        <w:gridCol w:w="4059"/>
      </w:tblGrid>
      <w:tr w:rsidR="0080274A" w14:paraId="33964420"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379F491F" w14:textId="77777777" w:rsidR="0080274A" w:rsidRDefault="0080274A" w:rsidP="00662A8C">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74C4F88F" w14:textId="402F745B" w:rsidR="0080274A" w:rsidRDefault="0080274A" w:rsidP="0080274A">
            <w:pPr>
              <w:jc w:val="center"/>
              <w:rPr>
                <w:b/>
                <w:bCs/>
                <w:sz w:val="24"/>
                <w:szCs w:val="24"/>
                <w:lang w:val="en-US"/>
              </w:rPr>
            </w:pPr>
            <w:r>
              <w:rPr>
                <w:b/>
                <w:bCs/>
                <w:sz w:val="24"/>
                <w:szCs w:val="24"/>
                <w:lang w:val="en-US"/>
              </w:rPr>
              <w:t>Source</w:t>
            </w:r>
          </w:p>
        </w:tc>
        <w:tc>
          <w:tcPr>
            <w:tcW w:w="4059" w:type="dxa"/>
            <w:tcBorders>
              <w:top w:val="single" w:sz="4" w:space="0" w:color="auto"/>
              <w:left w:val="single" w:sz="4" w:space="0" w:color="auto"/>
              <w:bottom w:val="single" w:sz="4" w:space="0" w:color="auto"/>
              <w:right w:val="single" w:sz="4" w:space="0" w:color="auto"/>
            </w:tcBorders>
            <w:hideMark/>
          </w:tcPr>
          <w:p w14:paraId="43807F09" w14:textId="77777777" w:rsidR="0080274A" w:rsidRDefault="0080274A" w:rsidP="00662A8C">
            <w:pPr>
              <w:rPr>
                <w:b/>
                <w:bCs/>
                <w:sz w:val="24"/>
                <w:szCs w:val="24"/>
                <w:lang w:val="en-US"/>
              </w:rPr>
            </w:pPr>
            <w:r>
              <w:rPr>
                <w:b/>
                <w:bCs/>
                <w:sz w:val="24"/>
                <w:szCs w:val="24"/>
                <w:lang w:val="en-US"/>
              </w:rPr>
              <w:t>Description</w:t>
            </w:r>
          </w:p>
        </w:tc>
      </w:tr>
      <w:tr w:rsidR="0080274A" w14:paraId="756BF6FF"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26C060E2"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HCLK</w:t>
            </w:r>
          </w:p>
        </w:tc>
        <w:tc>
          <w:tcPr>
            <w:tcW w:w="1952" w:type="dxa"/>
            <w:tcBorders>
              <w:top w:val="single" w:sz="4" w:space="0" w:color="auto"/>
              <w:left w:val="single" w:sz="4" w:space="0" w:color="auto"/>
              <w:bottom w:val="single" w:sz="4" w:space="0" w:color="auto"/>
              <w:right w:val="single" w:sz="4" w:space="0" w:color="auto"/>
            </w:tcBorders>
            <w:hideMark/>
          </w:tcPr>
          <w:p w14:paraId="3D518F19" w14:textId="7BD40624"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Clock source</w:t>
            </w:r>
          </w:p>
        </w:tc>
        <w:tc>
          <w:tcPr>
            <w:tcW w:w="4059" w:type="dxa"/>
            <w:tcBorders>
              <w:top w:val="single" w:sz="4" w:space="0" w:color="auto"/>
              <w:left w:val="single" w:sz="4" w:space="0" w:color="auto"/>
              <w:bottom w:val="single" w:sz="4" w:space="0" w:color="auto"/>
              <w:right w:val="single" w:sz="4" w:space="0" w:color="auto"/>
            </w:tcBorders>
            <w:hideMark/>
          </w:tcPr>
          <w:p w14:paraId="7CEB997B" w14:textId="2464C46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All signal timing diagrams are related to rising edge of HCLK</w:t>
            </w:r>
          </w:p>
        </w:tc>
      </w:tr>
      <w:tr w:rsidR="0080274A" w14:paraId="2675D6A6"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49EF8375" w14:textId="77777777" w:rsidR="0080274A" w:rsidRPr="00BE18DB" w:rsidRDefault="0080274A" w:rsidP="00BE18DB">
            <w:pPr>
              <w:jc w:val="both"/>
              <w:rPr>
                <w:rFonts w:ascii="Book Antiqua" w:hAnsi="Book Antiqua"/>
                <w:sz w:val="24"/>
                <w:szCs w:val="24"/>
                <w:lang w:val="en-US"/>
              </w:rPr>
            </w:pPr>
            <w:proofErr w:type="spellStart"/>
            <w:r w:rsidRPr="00BE18DB">
              <w:rPr>
                <w:rFonts w:ascii="Book Antiqua" w:hAnsi="Book Antiqua"/>
                <w:sz w:val="24"/>
                <w:szCs w:val="24"/>
                <w:lang w:val="en-US"/>
              </w:rPr>
              <w:t>HRESTn</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0492EBDC"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Reset Controller</w:t>
            </w:r>
          </w:p>
        </w:tc>
        <w:tc>
          <w:tcPr>
            <w:tcW w:w="4059" w:type="dxa"/>
            <w:tcBorders>
              <w:top w:val="single" w:sz="4" w:space="0" w:color="auto"/>
              <w:left w:val="single" w:sz="4" w:space="0" w:color="auto"/>
              <w:bottom w:val="single" w:sz="4" w:space="0" w:color="auto"/>
              <w:right w:val="single" w:sz="4" w:space="0" w:color="auto"/>
            </w:tcBorders>
            <w:hideMark/>
          </w:tcPr>
          <w:p w14:paraId="136F0DEC" w14:textId="2C14EA4D"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 xml:space="preserve">The only active low signal here. It provides asynchronous primary reset for all bus elements. </w:t>
            </w:r>
          </w:p>
        </w:tc>
      </w:tr>
    </w:tbl>
    <w:p w14:paraId="11B875D3" w14:textId="77777777" w:rsidR="0080274A" w:rsidRDefault="0080274A" w:rsidP="0080274A">
      <w:pPr>
        <w:spacing w:line="240" w:lineRule="auto"/>
        <w:rPr>
          <w:b/>
          <w:bCs/>
          <w:sz w:val="24"/>
          <w:szCs w:val="24"/>
          <w:lang w:val="en-US"/>
        </w:rPr>
      </w:pPr>
    </w:p>
    <w:p w14:paraId="6C8CD91F" w14:textId="77777777" w:rsidR="0080274A" w:rsidRDefault="0080274A" w:rsidP="0080274A">
      <w:pPr>
        <w:spacing w:line="240" w:lineRule="auto"/>
        <w:rPr>
          <w:b/>
          <w:bCs/>
          <w:sz w:val="24"/>
          <w:szCs w:val="24"/>
          <w:lang w:val="en-US"/>
        </w:rPr>
      </w:pPr>
      <w:r>
        <w:rPr>
          <w:b/>
          <w:bCs/>
          <w:sz w:val="24"/>
          <w:szCs w:val="24"/>
          <w:lang w:val="en-US"/>
        </w:rPr>
        <w:t>Master Signals:</w:t>
      </w:r>
    </w:p>
    <w:tbl>
      <w:tblPr>
        <w:tblStyle w:val="TableGrid"/>
        <w:tblW w:w="0" w:type="auto"/>
        <w:tblLook w:val="04A0" w:firstRow="1" w:lastRow="0" w:firstColumn="1" w:lastColumn="0" w:noHBand="0" w:noVBand="1"/>
      </w:tblPr>
      <w:tblGrid>
        <w:gridCol w:w="3005"/>
        <w:gridCol w:w="1952"/>
        <w:gridCol w:w="4059"/>
      </w:tblGrid>
      <w:tr w:rsidR="0080274A" w14:paraId="63B1F4CF"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72726050" w14:textId="77777777" w:rsidR="0080274A" w:rsidRDefault="0080274A" w:rsidP="00662A8C">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28E5C630" w14:textId="77777777" w:rsidR="0080274A" w:rsidRDefault="0080274A" w:rsidP="00BE18DB">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11F0F349" w14:textId="77777777" w:rsidR="0080274A" w:rsidRDefault="0080274A" w:rsidP="00662A8C">
            <w:pPr>
              <w:rPr>
                <w:b/>
                <w:bCs/>
                <w:sz w:val="24"/>
                <w:szCs w:val="24"/>
                <w:lang w:val="en-US"/>
              </w:rPr>
            </w:pPr>
            <w:r>
              <w:rPr>
                <w:b/>
                <w:bCs/>
                <w:sz w:val="24"/>
                <w:szCs w:val="24"/>
                <w:lang w:val="en-US"/>
              </w:rPr>
              <w:t>Description</w:t>
            </w:r>
          </w:p>
        </w:tc>
      </w:tr>
      <w:tr w:rsidR="0080274A" w14:paraId="45CFF738"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3D09995E"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HADDR [31:0]</w:t>
            </w:r>
          </w:p>
        </w:tc>
        <w:tc>
          <w:tcPr>
            <w:tcW w:w="1952" w:type="dxa"/>
            <w:tcBorders>
              <w:top w:val="single" w:sz="4" w:space="0" w:color="auto"/>
              <w:left w:val="single" w:sz="4" w:space="0" w:color="auto"/>
              <w:bottom w:val="single" w:sz="4" w:space="0" w:color="auto"/>
              <w:right w:val="single" w:sz="4" w:space="0" w:color="auto"/>
            </w:tcBorders>
            <w:hideMark/>
          </w:tcPr>
          <w:p w14:paraId="344D81C4" w14:textId="669EF96F"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Slave</w:t>
            </w:r>
            <w:r w:rsidR="00BE18DB">
              <w:rPr>
                <w:rFonts w:ascii="Book Antiqua" w:hAnsi="Book Antiqua"/>
                <w:sz w:val="24"/>
                <w:szCs w:val="24"/>
                <w:lang w:val="en-US"/>
              </w:rPr>
              <w:t xml:space="preserve"> &amp;</w:t>
            </w:r>
            <w:r w:rsidRPr="00BE18DB">
              <w:rPr>
                <w:rFonts w:ascii="Book Antiqua" w:hAnsi="Book Antiqua"/>
                <w:sz w:val="24"/>
                <w:szCs w:val="24"/>
                <w:lang w:val="en-US"/>
              </w:rPr>
              <w:t xml:space="preserve"> Decoder</w:t>
            </w:r>
          </w:p>
        </w:tc>
        <w:tc>
          <w:tcPr>
            <w:tcW w:w="4059" w:type="dxa"/>
            <w:tcBorders>
              <w:top w:val="single" w:sz="4" w:space="0" w:color="auto"/>
              <w:left w:val="single" w:sz="4" w:space="0" w:color="auto"/>
              <w:bottom w:val="single" w:sz="4" w:space="0" w:color="auto"/>
              <w:right w:val="single" w:sz="4" w:space="0" w:color="auto"/>
            </w:tcBorders>
            <w:hideMark/>
          </w:tcPr>
          <w:p w14:paraId="1C781525"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Address bus of 32 bits</w:t>
            </w:r>
          </w:p>
        </w:tc>
      </w:tr>
      <w:tr w:rsidR="0080274A" w14:paraId="4A674E50"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564C03D2"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HBURST [2:0]</w:t>
            </w:r>
          </w:p>
        </w:tc>
        <w:tc>
          <w:tcPr>
            <w:tcW w:w="1952" w:type="dxa"/>
            <w:tcBorders>
              <w:top w:val="single" w:sz="4" w:space="0" w:color="auto"/>
              <w:left w:val="single" w:sz="4" w:space="0" w:color="auto"/>
              <w:bottom w:val="single" w:sz="4" w:space="0" w:color="auto"/>
              <w:right w:val="single" w:sz="4" w:space="0" w:color="auto"/>
            </w:tcBorders>
            <w:hideMark/>
          </w:tcPr>
          <w:p w14:paraId="3D3B7F62" w14:textId="77777777"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2E92A240" w14:textId="7E5D686E"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 xml:space="preserve">Indicates the type of burst signal including wrapping and incrementing bursts with number of beats </w:t>
            </w:r>
          </w:p>
        </w:tc>
      </w:tr>
      <w:tr w:rsidR="0080274A" w14:paraId="21430A59"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78341D77"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HSIZE [2:0]</w:t>
            </w:r>
          </w:p>
        </w:tc>
        <w:tc>
          <w:tcPr>
            <w:tcW w:w="1952" w:type="dxa"/>
            <w:tcBorders>
              <w:top w:val="single" w:sz="4" w:space="0" w:color="auto"/>
              <w:left w:val="single" w:sz="4" w:space="0" w:color="auto"/>
              <w:bottom w:val="single" w:sz="4" w:space="0" w:color="auto"/>
              <w:right w:val="single" w:sz="4" w:space="0" w:color="auto"/>
            </w:tcBorders>
            <w:hideMark/>
          </w:tcPr>
          <w:p w14:paraId="025B463C" w14:textId="77777777"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02A223C6"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Indicates the size of transfer from 8 bits to 1024 bits</w:t>
            </w:r>
          </w:p>
        </w:tc>
      </w:tr>
      <w:tr w:rsidR="0080274A" w14:paraId="43B91EFE" w14:textId="77777777" w:rsidTr="00662A8C">
        <w:tc>
          <w:tcPr>
            <w:tcW w:w="3005" w:type="dxa"/>
            <w:tcBorders>
              <w:top w:val="single" w:sz="4" w:space="0" w:color="auto"/>
              <w:left w:val="single" w:sz="4" w:space="0" w:color="auto"/>
              <w:bottom w:val="single" w:sz="4" w:space="0" w:color="auto"/>
              <w:right w:val="single" w:sz="4" w:space="0" w:color="auto"/>
            </w:tcBorders>
          </w:tcPr>
          <w:p w14:paraId="5D6799B8" w14:textId="699649CB"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HTRANS [1:0]</w:t>
            </w:r>
          </w:p>
        </w:tc>
        <w:tc>
          <w:tcPr>
            <w:tcW w:w="1952" w:type="dxa"/>
            <w:tcBorders>
              <w:top w:val="single" w:sz="4" w:space="0" w:color="auto"/>
              <w:left w:val="single" w:sz="4" w:space="0" w:color="auto"/>
              <w:bottom w:val="single" w:sz="4" w:space="0" w:color="auto"/>
              <w:right w:val="single" w:sz="4" w:space="0" w:color="auto"/>
            </w:tcBorders>
          </w:tcPr>
          <w:p w14:paraId="6A811B3B" w14:textId="6CA8DA49"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tcPr>
          <w:p w14:paraId="75FE9C25" w14:textId="58A0D52B"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Indicates the transfer type: IDLE, BUSY, NON-SEQUENTIAL, SEQUENTIAL</w:t>
            </w:r>
          </w:p>
        </w:tc>
      </w:tr>
      <w:tr w:rsidR="0080274A" w14:paraId="6693018D" w14:textId="77777777" w:rsidTr="0080274A">
        <w:tc>
          <w:tcPr>
            <w:tcW w:w="3005" w:type="dxa"/>
          </w:tcPr>
          <w:p w14:paraId="4DAD5747" w14:textId="56BA965A"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HWDATA [31:0]</w:t>
            </w:r>
          </w:p>
        </w:tc>
        <w:tc>
          <w:tcPr>
            <w:tcW w:w="1952" w:type="dxa"/>
          </w:tcPr>
          <w:p w14:paraId="0DFA1A5C" w14:textId="3AB4CA26"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Pr>
          <w:p w14:paraId="4ED1ED8C" w14:textId="04C06A12" w:rsidR="0080274A" w:rsidRPr="00BE18DB" w:rsidRDefault="00BE18DB" w:rsidP="00BE18DB">
            <w:pPr>
              <w:jc w:val="both"/>
              <w:rPr>
                <w:rFonts w:ascii="Book Antiqua" w:hAnsi="Book Antiqua"/>
                <w:sz w:val="24"/>
                <w:szCs w:val="24"/>
                <w:lang w:val="en-US"/>
              </w:rPr>
            </w:pPr>
            <w:r w:rsidRPr="00BE18DB">
              <w:rPr>
                <w:rFonts w:ascii="Book Antiqua" w:hAnsi="Book Antiqua"/>
                <w:sz w:val="24"/>
                <w:szCs w:val="24"/>
                <w:lang w:val="en-US"/>
              </w:rPr>
              <w:t>Transfers data from Master to Slave</w:t>
            </w:r>
          </w:p>
        </w:tc>
      </w:tr>
      <w:tr w:rsidR="0080274A" w14:paraId="304A539F" w14:textId="77777777" w:rsidTr="0080274A">
        <w:tc>
          <w:tcPr>
            <w:tcW w:w="3005" w:type="dxa"/>
          </w:tcPr>
          <w:p w14:paraId="30AF7B6E" w14:textId="1AE02884" w:rsidR="0080274A" w:rsidRPr="00BE18DB" w:rsidRDefault="00BE18DB" w:rsidP="00BE18DB">
            <w:pPr>
              <w:jc w:val="both"/>
              <w:rPr>
                <w:rFonts w:ascii="Book Antiqua" w:hAnsi="Book Antiqua"/>
                <w:sz w:val="24"/>
                <w:szCs w:val="24"/>
                <w:lang w:val="en-US"/>
              </w:rPr>
            </w:pPr>
            <w:r w:rsidRPr="00BE18DB">
              <w:rPr>
                <w:rFonts w:ascii="Book Antiqua" w:hAnsi="Book Antiqua"/>
                <w:sz w:val="24"/>
                <w:szCs w:val="24"/>
                <w:lang w:val="en-US"/>
              </w:rPr>
              <w:t>HWRITE</w:t>
            </w:r>
          </w:p>
        </w:tc>
        <w:tc>
          <w:tcPr>
            <w:tcW w:w="1952" w:type="dxa"/>
          </w:tcPr>
          <w:p w14:paraId="571EF271" w14:textId="5FE65E3E" w:rsidR="0080274A" w:rsidRPr="00BE18DB" w:rsidRDefault="00BE18DB" w:rsidP="00BE18DB">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Pr>
          <w:p w14:paraId="5947BDD4" w14:textId="2EB8F453" w:rsidR="0080274A" w:rsidRPr="00BE18DB" w:rsidRDefault="00BE18DB" w:rsidP="00BE18DB">
            <w:pPr>
              <w:jc w:val="both"/>
              <w:rPr>
                <w:rFonts w:ascii="Book Antiqua" w:hAnsi="Book Antiqua"/>
                <w:sz w:val="24"/>
                <w:szCs w:val="24"/>
                <w:lang w:val="en-US"/>
              </w:rPr>
            </w:pPr>
            <w:r w:rsidRPr="00BE18DB">
              <w:rPr>
                <w:rFonts w:ascii="Book Antiqua" w:hAnsi="Book Antiqua"/>
                <w:sz w:val="24"/>
                <w:szCs w:val="24"/>
                <w:lang w:val="en-US"/>
              </w:rPr>
              <w:t>Indicates transfer direction.</w:t>
            </w:r>
          </w:p>
        </w:tc>
      </w:tr>
    </w:tbl>
    <w:p w14:paraId="23F0B146" w14:textId="77777777" w:rsidR="0080274A" w:rsidRDefault="0080274A" w:rsidP="0080274A">
      <w:pPr>
        <w:spacing w:line="240" w:lineRule="auto"/>
        <w:rPr>
          <w:b/>
          <w:bCs/>
          <w:sz w:val="24"/>
          <w:szCs w:val="24"/>
          <w:lang w:val="en-US"/>
        </w:rPr>
      </w:pPr>
    </w:p>
    <w:p w14:paraId="63CD9E6C" w14:textId="77777777" w:rsidR="0080274A" w:rsidRDefault="0080274A" w:rsidP="0080274A">
      <w:pPr>
        <w:spacing w:line="240" w:lineRule="auto"/>
        <w:rPr>
          <w:b/>
          <w:bCs/>
          <w:sz w:val="24"/>
          <w:szCs w:val="24"/>
          <w:lang w:val="en-US"/>
        </w:rPr>
      </w:pPr>
      <w:r>
        <w:rPr>
          <w:b/>
          <w:bCs/>
          <w:sz w:val="24"/>
          <w:szCs w:val="24"/>
          <w:lang w:val="en-US"/>
        </w:rPr>
        <w:t>Slave Signals:</w:t>
      </w:r>
    </w:p>
    <w:tbl>
      <w:tblPr>
        <w:tblStyle w:val="TableGrid"/>
        <w:tblW w:w="0" w:type="auto"/>
        <w:tblLook w:val="04A0" w:firstRow="1" w:lastRow="0" w:firstColumn="1" w:lastColumn="0" w:noHBand="0" w:noVBand="1"/>
      </w:tblPr>
      <w:tblGrid>
        <w:gridCol w:w="3005"/>
        <w:gridCol w:w="1952"/>
        <w:gridCol w:w="4059"/>
      </w:tblGrid>
      <w:tr w:rsidR="0080274A" w14:paraId="766D8F3F"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624386D3" w14:textId="77777777" w:rsidR="0080274A" w:rsidRDefault="0080274A" w:rsidP="00662A8C">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53983494" w14:textId="77777777" w:rsidR="0080274A" w:rsidRDefault="0080274A" w:rsidP="00BE18DB">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1125E923" w14:textId="77777777" w:rsidR="0080274A" w:rsidRDefault="0080274A" w:rsidP="00662A8C">
            <w:pPr>
              <w:rPr>
                <w:b/>
                <w:bCs/>
                <w:sz w:val="24"/>
                <w:szCs w:val="24"/>
                <w:lang w:val="en-US"/>
              </w:rPr>
            </w:pPr>
            <w:r>
              <w:rPr>
                <w:b/>
                <w:bCs/>
                <w:sz w:val="24"/>
                <w:szCs w:val="24"/>
                <w:lang w:val="en-US"/>
              </w:rPr>
              <w:t>Description</w:t>
            </w:r>
          </w:p>
        </w:tc>
      </w:tr>
      <w:tr w:rsidR="0080274A" w14:paraId="3FA84797"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641D522E"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53E696EF" w14:textId="1EE7F68D"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50394210"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Read data bus to transfer the data from a Slave’s location to the Master via multiplexor</w:t>
            </w:r>
          </w:p>
        </w:tc>
      </w:tr>
      <w:tr w:rsidR="0080274A" w14:paraId="491A0BAC"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35CF3549"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HREADYOUT</w:t>
            </w:r>
          </w:p>
        </w:tc>
        <w:tc>
          <w:tcPr>
            <w:tcW w:w="1952" w:type="dxa"/>
            <w:tcBorders>
              <w:top w:val="single" w:sz="4" w:space="0" w:color="auto"/>
              <w:left w:val="single" w:sz="4" w:space="0" w:color="auto"/>
              <w:bottom w:val="single" w:sz="4" w:space="0" w:color="auto"/>
              <w:right w:val="single" w:sz="4" w:space="0" w:color="auto"/>
            </w:tcBorders>
            <w:hideMark/>
          </w:tcPr>
          <w:p w14:paraId="693C0BA8" w14:textId="77777777"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3F981994" w14:textId="2FBD1B2E"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 xml:space="preserve">Indicates transfer has finished on the bus and is </w:t>
            </w:r>
            <w:r w:rsidR="00BE18DB" w:rsidRPr="00BE18DB">
              <w:rPr>
                <w:rFonts w:ascii="Book Antiqua" w:hAnsi="Book Antiqua"/>
                <w:sz w:val="24"/>
                <w:szCs w:val="24"/>
                <w:lang w:val="en-US"/>
              </w:rPr>
              <w:t>driven LOW</w:t>
            </w:r>
            <w:r w:rsidRPr="00BE18DB">
              <w:rPr>
                <w:rFonts w:ascii="Book Antiqua" w:hAnsi="Book Antiqua"/>
                <w:sz w:val="24"/>
                <w:szCs w:val="24"/>
                <w:lang w:val="en-US"/>
              </w:rPr>
              <w:t xml:space="preserve"> to extend the data phase </w:t>
            </w:r>
          </w:p>
        </w:tc>
      </w:tr>
      <w:tr w:rsidR="0080274A" w14:paraId="5F09E4D9"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073E9536"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06EEF649" w14:textId="77777777"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186B14CE"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Provides additional information that the transfer was successful or failed</w:t>
            </w:r>
          </w:p>
        </w:tc>
      </w:tr>
    </w:tbl>
    <w:p w14:paraId="199D33A6" w14:textId="77777777" w:rsidR="0080274A" w:rsidRDefault="0080274A" w:rsidP="0080274A">
      <w:pPr>
        <w:spacing w:line="240" w:lineRule="auto"/>
        <w:rPr>
          <w:b/>
          <w:bCs/>
          <w:sz w:val="24"/>
          <w:szCs w:val="24"/>
          <w:lang w:val="en-US"/>
        </w:rPr>
      </w:pPr>
    </w:p>
    <w:p w14:paraId="3ED3207A" w14:textId="77777777" w:rsidR="0080274A" w:rsidRDefault="0080274A" w:rsidP="0080274A">
      <w:pPr>
        <w:spacing w:line="240" w:lineRule="auto"/>
        <w:rPr>
          <w:b/>
          <w:bCs/>
          <w:sz w:val="24"/>
          <w:szCs w:val="24"/>
          <w:lang w:val="en-US"/>
        </w:rPr>
      </w:pPr>
      <w:r>
        <w:rPr>
          <w:b/>
          <w:bCs/>
          <w:sz w:val="24"/>
          <w:szCs w:val="24"/>
          <w:lang w:val="en-US"/>
        </w:rPr>
        <w:t>Decoder Signals:</w:t>
      </w:r>
    </w:p>
    <w:tbl>
      <w:tblPr>
        <w:tblStyle w:val="TableGrid"/>
        <w:tblW w:w="0" w:type="auto"/>
        <w:tblLook w:val="04A0" w:firstRow="1" w:lastRow="0" w:firstColumn="1" w:lastColumn="0" w:noHBand="0" w:noVBand="1"/>
      </w:tblPr>
      <w:tblGrid>
        <w:gridCol w:w="3005"/>
        <w:gridCol w:w="1952"/>
        <w:gridCol w:w="4059"/>
      </w:tblGrid>
      <w:tr w:rsidR="0080274A" w14:paraId="4F339406"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4491B280" w14:textId="77777777" w:rsidR="0080274A" w:rsidRDefault="0080274A" w:rsidP="00662A8C">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2479AB99" w14:textId="77777777" w:rsidR="0080274A" w:rsidRDefault="0080274A" w:rsidP="00BE18DB">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6AB8D0EA" w14:textId="77777777" w:rsidR="0080274A" w:rsidRDefault="0080274A" w:rsidP="00662A8C">
            <w:pPr>
              <w:rPr>
                <w:b/>
                <w:bCs/>
                <w:sz w:val="24"/>
                <w:szCs w:val="24"/>
                <w:lang w:val="en-US"/>
              </w:rPr>
            </w:pPr>
            <w:r>
              <w:rPr>
                <w:b/>
                <w:bCs/>
                <w:sz w:val="24"/>
                <w:szCs w:val="24"/>
                <w:lang w:val="en-US"/>
              </w:rPr>
              <w:t>Description</w:t>
            </w:r>
          </w:p>
        </w:tc>
      </w:tr>
      <w:tr w:rsidR="0080274A" w14:paraId="528394D7"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08C27D0E" w14:textId="469394D2" w:rsidR="0080274A" w:rsidRDefault="0080274A" w:rsidP="00662A8C">
            <w:pPr>
              <w:rPr>
                <w:sz w:val="24"/>
                <w:szCs w:val="24"/>
                <w:lang w:val="en-US"/>
              </w:rPr>
            </w:pPr>
            <w:proofErr w:type="spellStart"/>
            <w:r>
              <w:rPr>
                <w:sz w:val="24"/>
                <w:szCs w:val="24"/>
                <w:lang w:val="en-US"/>
              </w:rPr>
              <w:t>HSELx</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28443184" w14:textId="77777777" w:rsidR="0080274A" w:rsidRDefault="0080274A" w:rsidP="00BE18DB">
            <w:pPr>
              <w:jc w:val="center"/>
              <w:rPr>
                <w:sz w:val="24"/>
                <w:szCs w:val="24"/>
                <w:lang w:val="en-US"/>
              </w:rPr>
            </w:pPr>
            <w:r>
              <w:rPr>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5B2C6DF7" w14:textId="77777777" w:rsidR="0080274A" w:rsidRDefault="0080274A" w:rsidP="00BE18DB">
            <w:pPr>
              <w:jc w:val="both"/>
              <w:rPr>
                <w:sz w:val="24"/>
                <w:szCs w:val="24"/>
                <w:lang w:val="en-US"/>
              </w:rPr>
            </w:pPr>
            <w:r>
              <w:rPr>
                <w:sz w:val="24"/>
                <w:szCs w:val="24"/>
                <w:lang w:val="en-US"/>
              </w:rPr>
              <w:t>Indicates current transfer is for intended for selected slave</w:t>
            </w:r>
          </w:p>
        </w:tc>
      </w:tr>
    </w:tbl>
    <w:p w14:paraId="1CF1DC77" w14:textId="664D5C5A" w:rsidR="0080274A" w:rsidRDefault="0080274A" w:rsidP="0080274A">
      <w:pPr>
        <w:spacing w:line="240" w:lineRule="auto"/>
        <w:rPr>
          <w:b/>
          <w:bCs/>
          <w:sz w:val="24"/>
          <w:szCs w:val="24"/>
          <w:lang w:val="en-US"/>
        </w:rPr>
      </w:pPr>
    </w:p>
    <w:p w14:paraId="40DCD9FD" w14:textId="73A38AF6" w:rsidR="00BE18DB" w:rsidRDefault="00BE18DB" w:rsidP="0080274A">
      <w:pPr>
        <w:spacing w:line="240" w:lineRule="auto"/>
        <w:rPr>
          <w:b/>
          <w:bCs/>
          <w:sz w:val="24"/>
          <w:szCs w:val="24"/>
          <w:lang w:val="en-US"/>
        </w:rPr>
      </w:pPr>
    </w:p>
    <w:p w14:paraId="6416E737" w14:textId="77777777" w:rsidR="00BE18DB" w:rsidRDefault="00BE18DB" w:rsidP="0080274A">
      <w:pPr>
        <w:spacing w:line="240" w:lineRule="auto"/>
        <w:rPr>
          <w:b/>
          <w:bCs/>
          <w:sz w:val="24"/>
          <w:szCs w:val="24"/>
          <w:lang w:val="en-US"/>
        </w:rPr>
      </w:pPr>
    </w:p>
    <w:p w14:paraId="05A38B57" w14:textId="77777777" w:rsidR="0080274A" w:rsidRDefault="0080274A" w:rsidP="0080274A">
      <w:pPr>
        <w:spacing w:line="240" w:lineRule="auto"/>
        <w:rPr>
          <w:b/>
          <w:bCs/>
          <w:sz w:val="24"/>
          <w:szCs w:val="24"/>
          <w:lang w:val="en-US"/>
        </w:rPr>
      </w:pPr>
      <w:r>
        <w:rPr>
          <w:b/>
          <w:bCs/>
          <w:sz w:val="24"/>
          <w:szCs w:val="24"/>
          <w:lang w:val="en-US"/>
        </w:rPr>
        <w:lastRenderedPageBreak/>
        <w:t>Multiplexor Signals:</w:t>
      </w:r>
    </w:p>
    <w:tbl>
      <w:tblPr>
        <w:tblStyle w:val="TableGrid"/>
        <w:tblW w:w="0" w:type="auto"/>
        <w:tblLook w:val="04A0" w:firstRow="1" w:lastRow="0" w:firstColumn="1" w:lastColumn="0" w:noHBand="0" w:noVBand="1"/>
      </w:tblPr>
      <w:tblGrid>
        <w:gridCol w:w="3005"/>
        <w:gridCol w:w="1952"/>
        <w:gridCol w:w="4059"/>
      </w:tblGrid>
      <w:tr w:rsidR="0080274A" w14:paraId="399C5AC7"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6E252E5E" w14:textId="77777777" w:rsidR="0080274A" w:rsidRDefault="0080274A" w:rsidP="00662A8C">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2370BAF8" w14:textId="77777777" w:rsidR="0080274A" w:rsidRDefault="0080274A" w:rsidP="00BE18DB">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36C18872" w14:textId="77777777" w:rsidR="0080274A" w:rsidRDefault="0080274A" w:rsidP="00662A8C">
            <w:pPr>
              <w:rPr>
                <w:b/>
                <w:bCs/>
                <w:sz w:val="24"/>
                <w:szCs w:val="24"/>
                <w:lang w:val="en-US"/>
              </w:rPr>
            </w:pPr>
            <w:r>
              <w:rPr>
                <w:b/>
                <w:bCs/>
                <w:sz w:val="24"/>
                <w:szCs w:val="24"/>
                <w:lang w:val="en-US"/>
              </w:rPr>
              <w:t>Description</w:t>
            </w:r>
          </w:p>
        </w:tc>
      </w:tr>
      <w:tr w:rsidR="0080274A" w14:paraId="683A3C1B"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3E534435"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1B6C7CC6" w14:textId="77777777"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2BFB7167"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Read data bus to rout to Master</w:t>
            </w:r>
          </w:p>
        </w:tc>
      </w:tr>
      <w:tr w:rsidR="0080274A" w14:paraId="40A3ACCD"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1D20C0C9"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HREADY</w:t>
            </w:r>
          </w:p>
        </w:tc>
        <w:tc>
          <w:tcPr>
            <w:tcW w:w="1952" w:type="dxa"/>
            <w:tcBorders>
              <w:top w:val="single" w:sz="4" w:space="0" w:color="auto"/>
              <w:left w:val="single" w:sz="4" w:space="0" w:color="auto"/>
              <w:bottom w:val="single" w:sz="4" w:space="0" w:color="auto"/>
              <w:right w:val="single" w:sz="4" w:space="0" w:color="auto"/>
            </w:tcBorders>
            <w:hideMark/>
          </w:tcPr>
          <w:p w14:paraId="0C90A4DB" w14:textId="77777777"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Master and Slave</w:t>
            </w:r>
          </w:p>
        </w:tc>
        <w:tc>
          <w:tcPr>
            <w:tcW w:w="4059" w:type="dxa"/>
            <w:tcBorders>
              <w:top w:val="single" w:sz="4" w:space="0" w:color="auto"/>
              <w:left w:val="single" w:sz="4" w:space="0" w:color="auto"/>
              <w:bottom w:val="single" w:sz="4" w:space="0" w:color="auto"/>
              <w:right w:val="single" w:sz="4" w:space="0" w:color="auto"/>
            </w:tcBorders>
            <w:hideMark/>
          </w:tcPr>
          <w:p w14:paraId="24112420"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Indicates completion of previous transfer</w:t>
            </w:r>
          </w:p>
        </w:tc>
      </w:tr>
      <w:tr w:rsidR="0080274A" w14:paraId="77CF6C7D" w14:textId="77777777" w:rsidTr="00662A8C">
        <w:tc>
          <w:tcPr>
            <w:tcW w:w="3005" w:type="dxa"/>
            <w:tcBorders>
              <w:top w:val="single" w:sz="4" w:space="0" w:color="auto"/>
              <w:left w:val="single" w:sz="4" w:space="0" w:color="auto"/>
              <w:bottom w:val="single" w:sz="4" w:space="0" w:color="auto"/>
              <w:right w:val="single" w:sz="4" w:space="0" w:color="auto"/>
            </w:tcBorders>
            <w:hideMark/>
          </w:tcPr>
          <w:p w14:paraId="622911C2"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5C9B1EC9" w14:textId="77777777" w:rsidR="0080274A" w:rsidRPr="00BE18DB" w:rsidRDefault="0080274A" w:rsidP="00BE18DB">
            <w:pPr>
              <w:jc w:val="center"/>
              <w:rPr>
                <w:rFonts w:ascii="Book Antiqua" w:hAnsi="Book Antiqua"/>
                <w:sz w:val="24"/>
                <w:szCs w:val="24"/>
                <w:lang w:val="en-US"/>
              </w:rPr>
            </w:pPr>
            <w:r w:rsidRPr="00BE18DB">
              <w:rPr>
                <w:rFonts w:ascii="Book Antiqua" w:hAnsi="Book Antiqua"/>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45F8E0A8" w14:textId="77777777" w:rsidR="0080274A" w:rsidRPr="00BE18DB" w:rsidRDefault="0080274A" w:rsidP="00BE18DB">
            <w:pPr>
              <w:jc w:val="both"/>
              <w:rPr>
                <w:rFonts w:ascii="Book Antiqua" w:hAnsi="Book Antiqua"/>
                <w:sz w:val="24"/>
                <w:szCs w:val="24"/>
                <w:lang w:val="en-US"/>
              </w:rPr>
            </w:pPr>
            <w:r w:rsidRPr="00BE18DB">
              <w:rPr>
                <w:rFonts w:ascii="Book Antiqua" w:hAnsi="Book Antiqua"/>
                <w:sz w:val="24"/>
                <w:szCs w:val="24"/>
                <w:lang w:val="en-US"/>
              </w:rPr>
              <w:t>Transfer response</w:t>
            </w:r>
          </w:p>
        </w:tc>
      </w:tr>
    </w:tbl>
    <w:p w14:paraId="05024B2D" w14:textId="167F621D" w:rsidR="00C629B1" w:rsidRPr="00C629B1" w:rsidRDefault="00C629B1" w:rsidP="00C629B1">
      <w:pPr>
        <w:sectPr w:rsidR="00C629B1" w:rsidRPr="00C629B1" w:rsidSect="004950C2">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docGrid w:linePitch="299"/>
        </w:sectPr>
      </w:pPr>
    </w:p>
    <w:p w14:paraId="59452F73" w14:textId="16E25C79" w:rsidR="00C86394" w:rsidRPr="00C86394" w:rsidRDefault="00C86394" w:rsidP="00C86394">
      <w:pPr>
        <w:pStyle w:val="Heading1"/>
      </w:pPr>
      <w:r>
        <w:lastRenderedPageBreak/>
        <w:t>Verification Plan</w:t>
      </w:r>
    </w:p>
    <w:tbl>
      <w:tblPr>
        <w:tblStyle w:val="TableGrid"/>
        <w:tblW w:w="14064" w:type="dxa"/>
        <w:tblLook w:val="04A0" w:firstRow="1" w:lastRow="0" w:firstColumn="1" w:lastColumn="0" w:noHBand="0" w:noVBand="1"/>
      </w:tblPr>
      <w:tblGrid>
        <w:gridCol w:w="883"/>
        <w:gridCol w:w="1961"/>
        <w:gridCol w:w="5636"/>
        <w:gridCol w:w="2197"/>
        <w:gridCol w:w="699"/>
        <w:gridCol w:w="839"/>
        <w:gridCol w:w="1849"/>
      </w:tblGrid>
      <w:tr w:rsidR="00F615B6" w14:paraId="03C99EEA" w14:textId="1BD2E8F1" w:rsidTr="008C63D9">
        <w:trPr>
          <w:trHeight w:val="373"/>
        </w:trPr>
        <w:tc>
          <w:tcPr>
            <w:tcW w:w="883" w:type="dxa"/>
          </w:tcPr>
          <w:p w14:paraId="7B4DFC13" w14:textId="50B77379" w:rsidR="004950C2" w:rsidRPr="00072A5A" w:rsidRDefault="004950C2">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No.</w:t>
            </w:r>
          </w:p>
        </w:tc>
        <w:tc>
          <w:tcPr>
            <w:tcW w:w="1961" w:type="dxa"/>
          </w:tcPr>
          <w:p w14:paraId="79CC682C" w14:textId="1A82D5C0" w:rsidR="004950C2" w:rsidRPr="00072A5A" w:rsidRDefault="004950C2">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Feature</w:t>
            </w:r>
          </w:p>
        </w:tc>
        <w:tc>
          <w:tcPr>
            <w:tcW w:w="5636" w:type="dxa"/>
          </w:tcPr>
          <w:p w14:paraId="31C5692E" w14:textId="635A4BAF" w:rsidR="004950C2" w:rsidRPr="00072A5A" w:rsidRDefault="004950C2">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Test Description</w:t>
            </w:r>
          </w:p>
        </w:tc>
        <w:tc>
          <w:tcPr>
            <w:tcW w:w="2197" w:type="dxa"/>
          </w:tcPr>
          <w:p w14:paraId="33D5052B" w14:textId="25931122" w:rsidR="004950C2" w:rsidRPr="00072A5A" w:rsidRDefault="004950C2">
            <w:pPr>
              <w:rPr>
                <w:rFonts w:ascii="Calibri" w:eastAsia="Calibri" w:hAnsi="Calibri" w:cs="Calibri"/>
                <w:b/>
                <w:bCs/>
                <w:color w:val="1C1E29"/>
                <w:sz w:val="24"/>
                <w:szCs w:val="24"/>
              </w:rPr>
            </w:pPr>
            <w:r>
              <w:rPr>
                <w:rFonts w:ascii="Calibri" w:eastAsia="Calibri" w:hAnsi="Calibri" w:cs="Calibri"/>
                <w:b/>
                <w:bCs/>
                <w:color w:val="1C1E29"/>
                <w:sz w:val="24"/>
                <w:szCs w:val="24"/>
              </w:rPr>
              <w:t>Ref.</w:t>
            </w:r>
          </w:p>
        </w:tc>
        <w:tc>
          <w:tcPr>
            <w:tcW w:w="699" w:type="dxa"/>
          </w:tcPr>
          <w:p w14:paraId="7D60D3A9" w14:textId="61311A91" w:rsidR="004950C2" w:rsidRPr="00072A5A" w:rsidRDefault="004950C2">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Type</w:t>
            </w:r>
          </w:p>
        </w:tc>
        <w:tc>
          <w:tcPr>
            <w:tcW w:w="839" w:type="dxa"/>
          </w:tcPr>
          <w:p w14:paraId="06A50551" w14:textId="3397D78F" w:rsidR="004950C2" w:rsidRPr="00072A5A" w:rsidRDefault="004950C2">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Result</w:t>
            </w:r>
          </w:p>
        </w:tc>
        <w:tc>
          <w:tcPr>
            <w:tcW w:w="1849" w:type="dxa"/>
          </w:tcPr>
          <w:p w14:paraId="053F2E4F" w14:textId="5B3FBF54" w:rsidR="004950C2" w:rsidRPr="00072A5A" w:rsidRDefault="004950C2">
            <w:pPr>
              <w:rPr>
                <w:rFonts w:ascii="Calibri" w:eastAsia="Calibri" w:hAnsi="Calibri" w:cs="Calibri"/>
                <w:b/>
                <w:bCs/>
                <w:color w:val="1C1E29"/>
                <w:sz w:val="24"/>
                <w:szCs w:val="24"/>
              </w:rPr>
            </w:pPr>
            <w:r>
              <w:rPr>
                <w:rFonts w:ascii="Calibri" w:eastAsia="Calibri" w:hAnsi="Calibri" w:cs="Calibri"/>
                <w:b/>
                <w:bCs/>
                <w:color w:val="1C1E29"/>
                <w:sz w:val="24"/>
                <w:szCs w:val="24"/>
              </w:rPr>
              <w:t>Comments</w:t>
            </w:r>
          </w:p>
        </w:tc>
      </w:tr>
      <w:tr w:rsidR="00F615B6" w14:paraId="00390B46" w14:textId="63E04E7C" w:rsidTr="008C63D9">
        <w:trPr>
          <w:trHeight w:val="345"/>
        </w:trPr>
        <w:tc>
          <w:tcPr>
            <w:tcW w:w="883" w:type="dxa"/>
          </w:tcPr>
          <w:p w14:paraId="68E22A1B" w14:textId="3472FBCE" w:rsidR="004950C2" w:rsidRDefault="004950C2">
            <w:pPr>
              <w:rPr>
                <w:rFonts w:ascii="Calibri" w:eastAsia="Calibri" w:hAnsi="Calibri" w:cs="Calibri"/>
                <w:color w:val="1C1E29"/>
              </w:rPr>
            </w:pPr>
            <w:r>
              <w:rPr>
                <w:rFonts w:ascii="Calibri" w:eastAsia="Calibri" w:hAnsi="Calibri" w:cs="Calibri"/>
                <w:color w:val="1C1E29"/>
              </w:rPr>
              <w:t>1</w:t>
            </w:r>
          </w:p>
        </w:tc>
        <w:tc>
          <w:tcPr>
            <w:tcW w:w="1961" w:type="dxa"/>
          </w:tcPr>
          <w:p w14:paraId="4776495D" w14:textId="2830F6BD" w:rsidR="004950C2" w:rsidRDefault="00B7508C" w:rsidP="00B7508C">
            <w:pPr>
              <w:jc w:val="center"/>
              <w:rPr>
                <w:rFonts w:ascii="Calibri" w:eastAsia="Calibri" w:hAnsi="Calibri" w:cs="Calibri"/>
                <w:color w:val="1C1E29"/>
              </w:rPr>
            </w:pPr>
            <w:r>
              <w:rPr>
                <w:rFonts w:ascii="Calibri" w:eastAsia="Calibri" w:hAnsi="Calibri" w:cs="Calibri"/>
                <w:color w:val="1C1E29"/>
              </w:rPr>
              <w:t>Stability of HWRITE during a burst</w:t>
            </w:r>
          </w:p>
        </w:tc>
        <w:tc>
          <w:tcPr>
            <w:tcW w:w="5636" w:type="dxa"/>
          </w:tcPr>
          <w:p w14:paraId="1FE962C8" w14:textId="69F6F083" w:rsidR="004950C2" w:rsidRDefault="00B7508C" w:rsidP="00B7508C">
            <w:pPr>
              <w:jc w:val="center"/>
              <w:rPr>
                <w:rFonts w:ascii="Calibri" w:eastAsia="Calibri" w:hAnsi="Calibri" w:cs="Calibri"/>
                <w:color w:val="1C1E29"/>
              </w:rPr>
            </w:pPr>
            <w:r>
              <w:rPr>
                <w:rFonts w:ascii="Calibri" w:eastAsia="Calibri" w:hAnsi="Calibri" w:cs="Calibri"/>
                <w:color w:val="1C1E29"/>
              </w:rPr>
              <w:t>If HTRANS is such that it depicts SEQ transfer type, HWRITE should be stable to its previous value till HTRANS depicts some other transfer type.</w:t>
            </w:r>
          </w:p>
        </w:tc>
        <w:tc>
          <w:tcPr>
            <w:tcW w:w="2197" w:type="dxa"/>
          </w:tcPr>
          <w:p w14:paraId="7D6EAC7B" w14:textId="155C51E0" w:rsidR="004950C2" w:rsidRDefault="00B7508C" w:rsidP="00B7508C">
            <w:pPr>
              <w:jc w:val="center"/>
              <w:rPr>
                <w:rFonts w:ascii="Calibri" w:eastAsia="Calibri" w:hAnsi="Calibri" w:cs="Calibri"/>
                <w:color w:val="1C1E29"/>
              </w:rPr>
            </w:pPr>
            <w:r>
              <w:rPr>
                <w:rFonts w:ascii="Calibri" w:eastAsia="Calibri" w:hAnsi="Calibri" w:cs="Calibri"/>
                <w:color w:val="1C1E29"/>
              </w:rPr>
              <w:t>ARM IHI 0033B.b</w:t>
            </w:r>
            <w:r w:rsidR="00893E6F">
              <w:rPr>
                <w:rFonts w:ascii="Calibri" w:eastAsia="Calibri" w:hAnsi="Calibri" w:cs="Calibri"/>
                <w:color w:val="1C1E29"/>
              </w:rPr>
              <w:t>.pdf/Sec.</w:t>
            </w:r>
            <w:r>
              <w:rPr>
                <w:rFonts w:ascii="Calibri" w:eastAsia="Calibri" w:hAnsi="Calibri" w:cs="Calibri"/>
                <w:color w:val="1C1E29"/>
              </w:rPr>
              <w:t>2.2</w:t>
            </w:r>
          </w:p>
        </w:tc>
        <w:tc>
          <w:tcPr>
            <w:tcW w:w="699" w:type="dxa"/>
          </w:tcPr>
          <w:p w14:paraId="577F5F02" w14:textId="02B92EE8" w:rsidR="00893E6F" w:rsidRDefault="00F615B6" w:rsidP="00F615B6">
            <w:pPr>
              <w:jc w:val="center"/>
              <w:rPr>
                <w:rFonts w:ascii="Calibri" w:eastAsia="Calibri" w:hAnsi="Calibri" w:cs="Calibri"/>
                <w:color w:val="1C1E29"/>
              </w:rPr>
            </w:pPr>
            <w:r>
              <w:rPr>
                <w:rFonts w:ascii="Calibri" w:eastAsia="Calibri" w:hAnsi="Calibri" w:cs="Calibri"/>
                <w:color w:val="1C1E29"/>
              </w:rPr>
              <w:t>A</w:t>
            </w:r>
          </w:p>
        </w:tc>
        <w:tc>
          <w:tcPr>
            <w:tcW w:w="839" w:type="dxa"/>
          </w:tcPr>
          <w:p w14:paraId="4C6CAD16" w14:textId="50DECB97" w:rsidR="004950C2" w:rsidRDefault="00F615B6" w:rsidP="00F615B6">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2F2FD752" w14:textId="00952FAF" w:rsidR="004950C2" w:rsidRDefault="00F615B6" w:rsidP="00CF0C4D">
            <w:pPr>
              <w:jc w:val="center"/>
              <w:rPr>
                <w:rFonts w:ascii="Calibri" w:eastAsia="Calibri" w:hAnsi="Calibri" w:cs="Calibri"/>
                <w:color w:val="1C1E29"/>
              </w:rPr>
            </w:pPr>
            <w:r>
              <w:rPr>
                <w:rFonts w:ascii="Calibri" w:eastAsia="Calibri" w:hAnsi="Calibri" w:cs="Calibri"/>
                <w:color w:val="1C1E29"/>
              </w:rPr>
              <w:t>HWRITE should be stable throughout burst.</w:t>
            </w:r>
          </w:p>
        </w:tc>
      </w:tr>
      <w:tr w:rsidR="00F615B6" w14:paraId="69CABB9D" w14:textId="59642A52" w:rsidTr="008C63D9">
        <w:trPr>
          <w:trHeight w:val="345"/>
        </w:trPr>
        <w:tc>
          <w:tcPr>
            <w:tcW w:w="883" w:type="dxa"/>
          </w:tcPr>
          <w:p w14:paraId="27722D96" w14:textId="7ACE017B" w:rsidR="004950C2" w:rsidRDefault="00893E6F">
            <w:pPr>
              <w:rPr>
                <w:rFonts w:ascii="Calibri" w:eastAsia="Calibri" w:hAnsi="Calibri" w:cs="Calibri"/>
                <w:color w:val="1C1E29"/>
              </w:rPr>
            </w:pPr>
            <w:r>
              <w:rPr>
                <w:rFonts w:ascii="Calibri" w:eastAsia="Calibri" w:hAnsi="Calibri" w:cs="Calibri"/>
                <w:color w:val="1C1E29"/>
              </w:rPr>
              <w:t>2</w:t>
            </w:r>
          </w:p>
        </w:tc>
        <w:tc>
          <w:tcPr>
            <w:tcW w:w="1961" w:type="dxa"/>
          </w:tcPr>
          <w:p w14:paraId="624B8CF6" w14:textId="6575534D" w:rsidR="004950C2" w:rsidRDefault="00F615B6" w:rsidP="00F615B6">
            <w:pPr>
              <w:jc w:val="center"/>
              <w:rPr>
                <w:rFonts w:ascii="Calibri" w:eastAsia="Calibri" w:hAnsi="Calibri" w:cs="Calibri"/>
                <w:color w:val="1C1E29"/>
              </w:rPr>
            </w:pPr>
            <w:r>
              <w:rPr>
                <w:rFonts w:ascii="Calibri" w:eastAsia="Calibri" w:hAnsi="Calibri" w:cs="Calibri"/>
                <w:color w:val="1C1E29"/>
              </w:rPr>
              <w:t>Try to Read Data when HREADY is LOW</w:t>
            </w:r>
          </w:p>
        </w:tc>
        <w:tc>
          <w:tcPr>
            <w:tcW w:w="5636" w:type="dxa"/>
          </w:tcPr>
          <w:p w14:paraId="076BADCF" w14:textId="5C8DFE1E" w:rsidR="004950C2" w:rsidRDefault="00F615B6" w:rsidP="00F615B6">
            <w:pPr>
              <w:jc w:val="center"/>
              <w:rPr>
                <w:rFonts w:ascii="Calibri" w:eastAsia="Calibri" w:hAnsi="Calibri" w:cs="Calibri"/>
                <w:color w:val="1C1E29"/>
              </w:rPr>
            </w:pPr>
            <w:r>
              <w:rPr>
                <w:rFonts w:ascii="Calibri" w:eastAsia="Calibri" w:hAnsi="Calibri" w:cs="Calibri"/>
                <w:color w:val="1C1E29"/>
              </w:rPr>
              <w:t>After writing the Data, HREADY is turned LOW and attempt is made to READ the data from slave.</w:t>
            </w:r>
          </w:p>
        </w:tc>
        <w:tc>
          <w:tcPr>
            <w:tcW w:w="2197" w:type="dxa"/>
          </w:tcPr>
          <w:p w14:paraId="220E97F9" w14:textId="056567F1" w:rsidR="004950C2" w:rsidRDefault="00CF0C4D" w:rsidP="00CF0C4D">
            <w:pPr>
              <w:jc w:val="center"/>
              <w:rPr>
                <w:rFonts w:ascii="Calibri" w:eastAsia="Calibri" w:hAnsi="Calibri" w:cs="Calibri"/>
                <w:color w:val="1C1E29"/>
              </w:rPr>
            </w:pPr>
            <w:r>
              <w:rPr>
                <w:rFonts w:ascii="Calibri" w:eastAsia="Calibri" w:hAnsi="Calibri" w:cs="Calibri"/>
                <w:color w:val="1C1E29"/>
              </w:rPr>
              <w:t>ARM IHI 0033B.b.pdf/Sec.2.4</w:t>
            </w:r>
          </w:p>
        </w:tc>
        <w:tc>
          <w:tcPr>
            <w:tcW w:w="699" w:type="dxa"/>
          </w:tcPr>
          <w:p w14:paraId="48F79C04" w14:textId="26BDCE16" w:rsidR="004950C2" w:rsidRDefault="0004237F" w:rsidP="00CF0C4D">
            <w:pPr>
              <w:jc w:val="center"/>
              <w:rPr>
                <w:rFonts w:ascii="Calibri" w:eastAsia="Calibri" w:hAnsi="Calibri" w:cs="Calibri"/>
                <w:color w:val="1C1E29"/>
              </w:rPr>
            </w:pPr>
            <w:r>
              <w:rPr>
                <w:rFonts w:ascii="Calibri" w:eastAsia="Calibri" w:hAnsi="Calibri" w:cs="Calibri"/>
                <w:color w:val="1C1E29"/>
              </w:rPr>
              <w:t>TR</w:t>
            </w:r>
          </w:p>
        </w:tc>
        <w:tc>
          <w:tcPr>
            <w:tcW w:w="839" w:type="dxa"/>
          </w:tcPr>
          <w:p w14:paraId="5E2919AC" w14:textId="0C6A3FC4" w:rsidR="004950C2" w:rsidRDefault="00F615B6" w:rsidP="00F615B6">
            <w:pPr>
              <w:jc w:val="center"/>
              <w:rPr>
                <w:rFonts w:ascii="Calibri" w:eastAsia="Calibri" w:hAnsi="Calibri" w:cs="Calibri"/>
                <w:color w:val="1C1E29"/>
              </w:rPr>
            </w:pPr>
            <w:r>
              <w:rPr>
                <w:rFonts w:ascii="Calibri" w:eastAsia="Calibri" w:hAnsi="Calibri" w:cs="Calibri"/>
                <w:color w:val="1C1E29"/>
              </w:rPr>
              <w:t>FAIL</w:t>
            </w:r>
          </w:p>
        </w:tc>
        <w:tc>
          <w:tcPr>
            <w:tcW w:w="1849" w:type="dxa"/>
          </w:tcPr>
          <w:p w14:paraId="72B87B34" w14:textId="346D21D2" w:rsidR="004950C2" w:rsidRDefault="00CF0C4D" w:rsidP="00CF0C4D">
            <w:pPr>
              <w:jc w:val="center"/>
              <w:rPr>
                <w:rFonts w:ascii="Calibri" w:eastAsia="Calibri" w:hAnsi="Calibri" w:cs="Calibri"/>
                <w:color w:val="1C1E29"/>
              </w:rPr>
            </w:pPr>
            <w:r>
              <w:rPr>
                <w:rFonts w:ascii="Calibri" w:eastAsia="Calibri" w:hAnsi="Calibri" w:cs="Calibri"/>
                <w:color w:val="1C1E29"/>
              </w:rPr>
              <w:t>There should not be any data until HREADY is HIGH</w:t>
            </w:r>
          </w:p>
        </w:tc>
      </w:tr>
      <w:tr w:rsidR="008C63D9" w14:paraId="6290017C" w14:textId="77777777" w:rsidTr="008C63D9">
        <w:trPr>
          <w:trHeight w:val="345"/>
        </w:trPr>
        <w:tc>
          <w:tcPr>
            <w:tcW w:w="883" w:type="dxa"/>
          </w:tcPr>
          <w:p w14:paraId="76CC5416" w14:textId="3FC923D8" w:rsidR="008C63D9" w:rsidRDefault="008C63D9" w:rsidP="008C63D9">
            <w:pPr>
              <w:rPr>
                <w:rFonts w:ascii="Calibri" w:eastAsia="Calibri" w:hAnsi="Calibri" w:cs="Calibri"/>
                <w:color w:val="1C1E29"/>
              </w:rPr>
            </w:pPr>
            <w:r>
              <w:rPr>
                <w:rFonts w:ascii="Calibri" w:eastAsia="Calibri" w:hAnsi="Calibri" w:cs="Calibri"/>
                <w:color w:val="1C1E29"/>
              </w:rPr>
              <w:t>3</w:t>
            </w:r>
          </w:p>
        </w:tc>
        <w:tc>
          <w:tcPr>
            <w:tcW w:w="1961" w:type="dxa"/>
          </w:tcPr>
          <w:p w14:paraId="17C2BDFD" w14:textId="076DD87A" w:rsidR="008C63D9" w:rsidRDefault="008C63D9" w:rsidP="008C63D9">
            <w:pPr>
              <w:jc w:val="center"/>
              <w:rPr>
                <w:rFonts w:ascii="Calibri" w:eastAsia="Calibri" w:hAnsi="Calibri" w:cs="Calibri"/>
                <w:color w:val="1C1E29"/>
              </w:rPr>
            </w:pPr>
            <w:r>
              <w:rPr>
                <w:rFonts w:ascii="Calibri" w:eastAsia="Calibri" w:hAnsi="Calibri" w:cs="Calibri"/>
                <w:color w:val="1C1E29"/>
              </w:rPr>
              <w:t>Checking the WRITE and READ functions</w:t>
            </w:r>
            <w:r w:rsidR="00F87497">
              <w:rPr>
                <w:rFonts w:ascii="Calibri" w:eastAsia="Calibri" w:hAnsi="Calibri" w:cs="Calibri"/>
                <w:color w:val="1C1E29"/>
              </w:rPr>
              <w:t xml:space="preserve"> (Randomly)</w:t>
            </w:r>
          </w:p>
        </w:tc>
        <w:tc>
          <w:tcPr>
            <w:tcW w:w="5636" w:type="dxa"/>
          </w:tcPr>
          <w:p w14:paraId="24FF5F44" w14:textId="00596E7E" w:rsidR="008C63D9" w:rsidRDefault="008C63D9" w:rsidP="008C63D9">
            <w:pPr>
              <w:jc w:val="center"/>
              <w:rPr>
                <w:rFonts w:ascii="Calibri" w:eastAsia="Calibri" w:hAnsi="Calibri" w:cs="Calibri"/>
                <w:color w:val="1C1E29"/>
              </w:rPr>
            </w:pPr>
            <w:r>
              <w:rPr>
                <w:rFonts w:ascii="Calibri" w:eastAsia="Calibri" w:hAnsi="Calibri" w:cs="Calibri"/>
                <w:color w:val="1C1E29"/>
              </w:rPr>
              <w:t xml:space="preserve">Providing the address </w:t>
            </w:r>
            <w:r w:rsidR="00F87497" w:rsidRPr="005E6A66">
              <w:rPr>
                <w:rFonts w:ascii="Calibri" w:eastAsia="Calibri" w:hAnsi="Calibri" w:cs="Calibri"/>
                <w:b/>
                <w:bCs/>
                <w:color w:val="1C1E29"/>
              </w:rPr>
              <w:t>(randomly)</w:t>
            </w:r>
            <w:r w:rsidR="00F87497">
              <w:rPr>
                <w:rFonts w:ascii="Calibri" w:eastAsia="Calibri" w:hAnsi="Calibri" w:cs="Calibri"/>
                <w:color w:val="1C1E29"/>
              </w:rPr>
              <w:t xml:space="preserve"> </w:t>
            </w:r>
            <w:r>
              <w:rPr>
                <w:rFonts w:ascii="Calibri" w:eastAsia="Calibri" w:hAnsi="Calibri" w:cs="Calibri"/>
                <w:color w:val="1C1E29"/>
              </w:rPr>
              <w:t>and data</w:t>
            </w:r>
            <w:r w:rsidR="00F87497">
              <w:rPr>
                <w:rFonts w:ascii="Calibri" w:eastAsia="Calibri" w:hAnsi="Calibri" w:cs="Calibri"/>
                <w:color w:val="1C1E29"/>
              </w:rPr>
              <w:t xml:space="preserve"> (randomly)</w:t>
            </w:r>
            <w:r>
              <w:rPr>
                <w:rFonts w:ascii="Calibri" w:eastAsia="Calibri" w:hAnsi="Calibri" w:cs="Calibri"/>
                <w:color w:val="1C1E29"/>
              </w:rPr>
              <w:t xml:space="preserve"> with HREADY HIGH and in the next clock cycle, READ from the slave with HREADY HIGH</w:t>
            </w:r>
            <w:r w:rsidR="005E6A66">
              <w:rPr>
                <w:rFonts w:ascii="Calibri" w:eastAsia="Calibri" w:hAnsi="Calibri" w:cs="Calibri"/>
                <w:color w:val="1C1E29"/>
              </w:rPr>
              <w:t xml:space="preserve">. </w:t>
            </w:r>
            <w:r w:rsidR="005E6A66" w:rsidRPr="005E6A66">
              <w:rPr>
                <w:rFonts w:ascii="Calibri" w:eastAsia="Calibri" w:hAnsi="Calibri" w:cs="Calibri"/>
                <w:b/>
                <w:bCs/>
                <w:color w:val="1C1E29"/>
              </w:rPr>
              <w:t>Multiple</w:t>
            </w:r>
            <w:r w:rsidR="005E6A66">
              <w:rPr>
                <w:rFonts w:ascii="Calibri" w:eastAsia="Calibri" w:hAnsi="Calibri" w:cs="Calibri"/>
                <w:color w:val="1C1E29"/>
              </w:rPr>
              <w:t xml:space="preserve"> words will be written with </w:t>
            </w:r>
            <w:r w:rsidR="005E6A66" w:rsidRPr="005E6A66">
              <w:rPr>
                <w:rFonts w:ascii="Calibri" w:eastAsia="Calibri" w:hAnsi="Calibri" w:cs="Calibri"/>
                <w:b/>
                <w:bCs/>
                <w:color w:val="1C1E29"/>
              </w:rPr>
              <w:t>one or two wait states</w:t>
            </w:r>
            <w:r w:rsidR="005E6A66">
              <w:rPr>
                <w:rFonts w:ascii="Calibri" w:eastAsia="Calibri" w:hAnsi="Calibri" w:cs="Calibri"/>
                <w:color w:val="1C1E29"/>
              </w:rPr>
              <w:t xml:space="preserve"> and then READ.</w:t>
            </w:r>
          </w:p>
        </w:tc>
        <w:tc>
          <w:tcPr>
            <w:tcW w:w="2197" w:type="dxa"/>
          </w:tcPr>
          <w:p w14:paraId="73F66AB3" w14:textId="5BDA0A9A" w:rsidR="008C63D9" w:rsidRDefault="008C63D9" w:rsidP="008C63D9">
            <w:pPr>
              <w:jc w:val="center"/>
              <w:rPr>
                <w:rFonts w:ascii="Calibri" w:eastAsia="Calibri" w:hAnsi="Calibri" w:cs="Calibri"/>
                <w:color w:val="1C1E29"/>
              </w:rPr>
            </w:pPr>
            <w:r>
              <w:rPr>
                <w:rFonts w:ascii="Calibri" w:eastAsia="Calibri" w:hAnsi="Calibri" w:cs="Calibri"/>
                <w:color w:val="1C1E29"/>
              </w:rPr>
              <w:t>ARM IHI 0033B.b.pdf/Sec.3.1</w:t>
            </w:r>
          </w:p>
        </w:tc>
        <w:tc>
          <w:tcPr>
            <w:tcW w:w="699" w:type="dxa"/>
          </w:tcPr>
          <w:p w14:paraId="4F683B4E" w14:textId="56D5AAFB" w:rsidR="008C63D9" w:rsidRDefault="008C63D9" w:rsidP="008C63D9">
            <w:pPr>
              <w:jc w:val="center"/>
              <w:rPr>
                <w:rFonts w:ascii="Calibri" w:eastAsia="Calibri" w:hAnsi="Calibri" w:cs="Calibri"/>
                <w:color w:val="1C1E29"/>
              </w:rPr>
            </w:pPr>
            <w:r>
              <w:rPr>
                <w:rFonts w:ascii="Calibri" w:eastAsia="Calibri" w:hAnsi="Calibri" w:cs="Calibri"/>
                <w:color w:val="1C1E29"/>
              </w:rPr>
              <w:t>TR</w:t>
            </w:r>
          </w:p>
        </w:tc>
        <w:tc>
          <w:tcPr>
            <w:tcW w:w="839" w:type="dxa"/>
          </w:tcPr>
          <w:p w14:paraId="6CB7F6ED" w14:textId="5E0D54BF" w:rsidR="008C63D9" w:rsidRDefault="008C63D9" w:rsidP="008C63D9">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6888C8E6" w14:textId="52F1B051" w:rsidR="008C63D9" w:rsidRDefault="008C63D9" w:rsidP="008C63D9">
            <w:pPr>
              <w:jc w:val="center"/>
              <w:rPr>
                <w:rFonts w:ascii="Calibri" w:eastAsia="Calibri" w:hAnsi="Calibri" w:cs="Calibri"/>
                <w:color w:val="1C1E29"/>
              </w:rPr>
            </w:pPr>
            <w:r>
              <w:rPr>
                <w:rFonts w:ascii="Calibri" w:eastAsia="Calibri" w:hAnsi="Calibri" w:cs="Calibri"/>
                <w:color w:val="1C1E29"/>
              </w:rPr>
              <w:t>Successful Read from the slave</w:t>
            </w:r>
            <w:r w:rsidR="00F87497">
              <w:rPr>
                <w:rFonts w:ascii="Calibri" w:eastAsia="Calibri" w:hAnsi="Calibri" w:cs="Calibri"/>
                <w:color w:val="1C1E29"/>
              </w:rPr>
              <w:t xml:space="preserve"> and HRESP should be OKAY</w:t>
            </w:r>
          </w:p>
        </w:tc>
      </w:tr>
      <w:tr w:rsidR="00F615B6" w14:paraId="6EE03A53" w14:textId="2A5B7DEA" w:rsidTr="008C63D9">
        <w:trPr>
          <w:trHeight w:val="345"/>
        </w:trPr>
        <w:tc>
          <w:tcPr>
            <w:tcW w:w="883" w:type="dxa"/>
          </w:tcPr>
          <w:p w14:paraId="218C77F7" w14:textId="5EFE9960" w:rsidR="004950C2" w:rsidRDefault="008C63D9">
            <w:pPr>
              <w:rPr>
                <w:rFonts w:ascii="Calibri" w:eastAsia="Calibri" w:hAnsi="Calibri" w:cs="Calibri"/>
                <w:color w:val="1C1E29"/>
              </w:rPr>
            </w:pPr>
            <w:r>
              <w:rPr>
                <w:rFonts w:ascii="Calibri" w:eastAsia="Calibri" w:hAnsi="Calibri" w:cs="Calibri"/>
                <w:color w:val="1C1E29"/>
              </w:rPr>
              <w:t>4</w:t>
            </w:r>
          </w:p>
        </w:tc>
        <w:tc>
          <w:tcPr>
            <w:tcW w:w="1961" w:type="dxa"/>
          </w:tcPr>
          <w:p w14:paraId="24E2F0DC" w14:textId="40FF2AF5" w:rsidR="004950C2" w:rsidRDefault="009773BC" w:rsidP="009C5EDD">
            <w:pPr>
              <w:jc w:val="center"/>
              <w:rPr>
                <w:rFonts w:ascii="Calibri" w:eastAsia="Calibri" w:hAnsi="Calibri" w:cs="Calibri"/>
                <w:color w:val="1C1E29"/>
              </w:rPr>
            </w:pPr>
            <w:r>
              <w:rPr>
                <w:rFonts w:ascii="Calibri" w:eastAsia="Calibri" w:hAnsi="Calibri" w:cs="Calibri"/>
                <w:color w:val="1C1E29"/>
              </w:rPr>
              <w:t xml:space="preserve">Data transfer </w:t>
            </w:r>
            <w:r w:rsidR="005B36E2">
              <w:rPr>
                <w:rFonts w:ascii="Calibri" w:eastAsia="Calibri" w:hAnsi="Calibri" w:cs="Calibri"/>
                <w:color w:val="1C1E29"/>
              </w:rPr>
              <w:t>via</w:t>
            </w:r>
            <w:r w:rsidR="009C5EDD">
              <w:rPr>
                <w:rFonts w:ascii="Calibri" w:eastAsia="Calibri" w:hAnsi="Calibri" w:cs="Calibri"/>
                <w:color w:val="1C1E29"/>
              </w:rPr>
              <w:t xml:space="preserve"> IDLE transfer type</w:t>
            </w:r>
          </w:p>
        </w:tc>
        <w:tc>
          <w:tcPr>
            <w:tcW w:w="5636" w:type="dxa"/>
          </w:tcPr>
          <w:p w14:paraId="313EEF41" w14:textId="132FBB74" w:rsidR="004950C2" w:rsidRDefault="00A5260C" w:rsidP="00A5260C">
            <w:pPr>
              <w:jc w:val="center"/>
              <w:rPr>
                <w:rFonts w:ascii="Calibri" w:eastAsia="Calibri" w:hAnsi="Calibri" w:cs="Calibri"/>
                <w:color w:val="1C1E29"/>
              </w:rPr>
            </w:pPr>
            <w:r>
              <w:rPr>
                <w:rFonts w:ascii="Calibri" w:eastAsia="Calibri" w:hAnsi="Calibri" w:cs="Calibri"/>
                <w:color w:val="1C1E29"/>
              </w:rPr>
              <w:t xml:space="preserve">Single NON-SEQ burst followed by IDLE transfer followed by </w:t>
            </w:r>
            <w:proofErr w:type="gramStart"/>
            <w:r>
              <w:rPr>
                <w:rFonts w:ascii="Calibri" w:eastAsia="Calibri" w:hAnsi="Calibri" w:cs="Calibri"/>
                <w:color w:val="1C1E29"/>
              </w:rPr>
              <w:t>NON-SEQ</w:t>
            </w:r>
            <w:proofErr w:type="gramEnd"/>
            <w:r>
              <w:rPr>
                <w:rFonts w:ascii="Calibri" w:eastAsia="Calibri" w:hAnsi="Calibri" w:cs="Calibri"/>
                <w:color w:val="1C1E29"/>
              </w:rPr>
              <w:t xml:space="preserve"> single burst.</w:t>
            </w:r>
          </w:p>
        </w:tc>
        <w:tc>
          <w:tcPr>
            <w:tcW w:w="2197" w:type="dxa"/>
          </w:tcPr>
          <w:p w14:paraId="18973C24" w14:textId="7264F225" w:rsidR="004950C2" w:rsidRDefault="00D87CE8" w:rsidP="00D87CE8">
            <w:pPr>
              <w:jc w:val="center"/>
              <w:rPr>
                <w:rFonts w:ascii="Calibri" w:eastAsia="Calibri" w:hAnsi="Calibri" w:cs="Calibri"/>
                <w:color w:val="1C1E29"/>
              </w:rPr>
            </w:pPr>
            <w:r>
              <w:rPr>
                <w:rFonts w:ascii="Calibri" w:eastAsia="Calibri" w:hAnsi="Calibri" w:cs="Calibri"/>
                <w:color w:val="1C1E29"/>
              </w:rPr>
              <w:t>ARM IHI 0033B.b.pdf/Sec.3.2</w:t>
            </w:r>
          </w:p>
        </w:tc>
        <w:tc>
          <w:tcPr>
            <w:tcW w:w="699" w:type="dxa"/>
          </w:tcPr>
          <w:p w14:paraId="566D6774" w14:textId="600395C2" w:rsidR="004950C2" w:rsidRDefault="0004237F" w:rsidP="00D87CE8">
            <w:pPr>
              <w:jc w:val="center"/>
              <w:rPr>
                <w:rFonts w:ascii="Calibri" w:eastAsia="Calibri" w:hAnsi="Calibri" w:cs="Calibri"/>
                <w:color w:val="1C1E29"/>
              </w:rPr>
            </w:pPr>
            <w:r>
              <w:rPr>
                <w:rFonts w:ascii="Calibri" w:eastAsia="Calibri" w:hAnsi="Calibri" w:cs="Calibri"/>
                <w:color w:val="1C1E29"/>
              </w:rPr>
              <w:t>TR</w:t>
            </w:r>
          </w:p>
        </w:tc>
        <w:tc>
          <w:tcPr>
            <w:tcW w:w="839" w:type="dxa"/>
          </w:tcPr>
          <w:p w14:paraId="3E26BAFC" w14:textId="5D87A6C2" w:rsidR="004950C2" w:rsidRDefault="00D87CE8" w:rsidP="00D87CE8">
            <w:pPr>
              <w:jc w:val="center"/>
              <w:rPr>
                <w:rFonts w:ascii="Calibri" w:eastAsia="Calibri" w:hAnsi="Calibri" w:cs="Calibri"/>
                <w:color w:val="1C1E29"/>
              </w:rPr>
            </w:pPr>
            <w:r>
              <w:rPr>
                <w:rFonts w:ascii="Calibri" w:eastAsia="Calibri" w:hAnsi="Calibri" w:cs="Calibri"/>
                <w:color w:val="1C1E29"/>
              </w:rPr>
              <w:t>FAIL</w:t>
            </w:r>
          </w:p>
        </w:tc>
        <w:tc>
          <w:tcPr>
            <w:tcW w:w="1849" w:type="dxa"/>
          </w:tcPr>
          <w:p w14:paraId="12FA55F3" w14:textId="67BBC7E5" w:rsidR="004950C2" w:rsidRDefault="0025632B" w:rsidP="0025632B">
            <w:pPr>
              <w:jc w:val="center"/>
              <w:rPr>
                <w:rFonts w:ascii="Calibri" w:eastAsia="Calibri" w:hAnsi="Calibri" w:cs="Calibri"/>
                <w:color w:val="1C1E29"/>
              </w:rPr>
            </w:pPr>
            <w:r>
              <w:rPr>
                <w:rFonts w:ascii="Calibri" w:eastAsia="Calibri" w:hAnsi="Calibri" w:cs="Calibri"/>
                <w:color w:val="1C1E29"/>
              </w:rPr>
              <w:t>IDLE transfer to be ignored by slave</w:t>
            </w:r>
          </w:p>
        </w:tc>
      </w:tr>
      <w:tr w:rsidR="00F615B6" w14:paraId="5A7CAF77" w14:textId="28BFF9E2" w:rsidTr="008C63D9">
        <w:trPr>
          <w:trHeight w:val="345"/>
        </w:trPr>
        <w:tc>
          <w:tcPr>
            <w:tcW w:w="883" w:type="dxa"/>
          </w:tcPr>
          <w:p w14:paraId="2B2A67C2" w14:textId="324BF11A" w:rsidR="004950C2" w:rsidRDefault="008C63D9">
            <w:pPr>
              <w:rPr>
                <w:rFonts w:ascii="Calibri" w:eastAsia="Calibri" w:hAnsi="Calibri" w:cs="Calibri"/>
                <w:color w:val="1C1E29"/>
              </w:rPr>
            </w:pPr>
            <w:r>
              <w:rPr>
                <w:rFonts w:ascii="Calibri" w:eastAsia="Calibri" w:hAnsi="Calibri" w:cs="Calibri"/>
                <w:color w:val="1C1E29"/>
              </w:rPr>
              <w:t>5</w:t>
            </w:r>
            <w:r w:rsidR="0004237F">
              <w:rPr>
                <w:rFonts w:ascii="Calibri" w:eastAsia="Calibri" w:hAnsi="Calibri" w:cs="Calibri"/>
                <w:color w:val="1C1E29"/>
              </w:rPr>
              <w:t xml:space="preserve"> </w:t>
            </w:r>
          </w:p>
        </w:tc>
        <w:tc>
          <w:tcPr>
            <w:tcW w:w="1961" w:type="dxa"/>
          </w:tcPr>
          <w:p w14:paraId="14DB3CA5" w14:textId="3F4CB119" w:rsidR="004950C2" w:rsidRDefault="00D87CE8" w:rsidP="00D87CE8">
            <w:pPr>
              <w:jc w:val="center"/>
              <w:rPr>
                <w:rFonts w:ascii="Calibri" w:eastAsia="Calibri" w:hAnsi="Calibri" w:cs="Calibri"/>
                <w:color w:val="1C1E29"/>
              </w:rPr>
            </w:pPr>
            <w:r>
              <w:rPr>
                <w:rFonts w:ascii="Calibri" w:eastAsia="Calibri" w:hAnsi="Calibri" w:cs="Calibri"/>
                <w:color w:val="1C1E29"/>
              </w:rPr>
              <w:t>OKAY response to IDLE transfer</w:t>
            </w:r>
          </w:p>
        </w:tc>
        <w:tc>
          <w:tcPr>
            <w:tcW w:w="5636" w:type="dxa"/>
          </w:tcPr>
          <w:p w14:paraId="39B23E23" w14:textId="244523D6" w:rsidR="004950C2" w:rsidRDefault="00D87CE8" w:rsidP="00D87CE8">
            <w:pPr>
              <w:jc w:val="center"/>
              <w:rPr>
                <w:rFonts w:ascii="Calibri" w:eastAsia="Calibri" w:hAnsi="Calibri" w:cs="Calibri"/>
                <w:color w:val="1C1E29"/>
              </w:rPr>
            </w:pPr>
            <w:r>
              <w:rPr>
                <w:rFonts w:ascii="Calibri" w:eastAsia="Calibri" w:hAnsi="Calibri" w:cs="Calibri"/>
                <w:color w:val="1C1E29"/>
              </w:rPr>
              <w:t>HRESP should be OKAY immediately after IDLE transfer</w:t>
            </w:r>
          </w:p>
        </w:tc>
        <w:tc>
          <w:tcPr>
            <w:tcW w:w="2197" w:type="dxa"/>
          </w:tcPr>
          <w:p w14:paraId="5B20C3D1" w14:textId="42D1BE41" w:rsidR="004950C2" w:rsidRDefault="00D87CE8" w:rsidP="00D87CE8">
            <w:pPr>
              <w:jc w:val="center"/>
              <w:rPr>
                <w:rFonts w:ascii="Calibri" w:eastAsia="Calibri" w:hAnsi="Calibri" w:cs="Calibri"/>
                <w:color w:val="1C1E29"/>
              </w:rPr>
            </w:pPr>
            <w:r>
              <w:rPr>
                <w:rFonts w:ascii="Calibri" w:eastAsia="Calibri" w:hAnsi="Calibri" w:cs="Calibri"/>
                <w:color w:val="1C1E29"/>
              </w:rPr>
              <w:t>ARM IHI 0033B.b.pdf/Sec.3.2</w:t>
            </w:r>
          </w:p>
        </w:tc>
        <w:tc>
          <w:tcPr>
            <w:tcW w:w="699" w:type="dxa"/>
          </w:tcPr>
          <w:p w14:paraId="0606A766" w14:textId="037CAB2B" w:rsidR="004950C2" w:rsidRDefault="00D87CE8" w:rsidP="00D87CE8">
            <w:pPr>
              <w:jc w:val="center"/>
              <w:rPr>
                <w:rFonts w:ascii="Calibri" w:eastAsia="Calibri" w:hAnsi="Calibri" w:cs="Calibri"/>
                <w:color w:val="1C1E29"/>
              </w:rPr>
            </w:pPr>
            <w:r>
              <w:rPr>
                <w:rFonts w:ascii="Calibri" w:eastAsia="Calibri" w:hAnsi="Calibri" w:cs="Calibri"/>
                <w:color w:val="1C1E29"/>
              </w:rPr>
              <w:t>A</w:t>
            </w:r>
          </w:p>
        </w:tc>
        <w:tc>
          <w:tcPr>
            <w:tcW w:w="839" w:type="dxa"/>
          </w:tcPr>
          <w:p w14:paraId="4850AFFF" w14:textId="21E47AEE" w:rsidR="004950C2" w:rsidRDefault="00D87CE8" w:rsidP="00D87CE8">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67E22C30" w14:textId="3B32B5B1" w:rsidR="004950C2" w:rsidRDefault="0025632B" w:rsidP="0025632B">
            <w:pPr>
              <w:jc w:val="center"/>
              <w:rPr>
                <w:rFonts w:ascii="Calibri" w:eastAsia="Calibri" w:hAnsi="Calibri" w:cs="Calibri"/>
                <w:color w:val="1C1E29"/>
              </w:rPr>
            </w:pPr>
            <w:r>
              <w:rPr>
                <w:rFonts w:ascii="Calibri" w:eastAsia="Calibri" w:hAnsi="Calibri" w:cs="Calibri"/>
                <w:color w:val="1C1E29"/>
              </w:rPr>
              <w:t>IDLE should be given OKAY response by slave</w:t>
            </w:r>
          </w:p>
        </w:tc>
      </w:tr>
      <w:tr w:rsidR="00F615B6" w14:paraId="5D788813" w14:textId="6AC62C83" w:rsidTr="008C63D9">
        <w:trPr>
          <w:trHeight w:val="345"/>
        </w:trPr>
        <w:tc>
          <w:tcPr>
            <w:tcW w:w="883" w:type="dxa"/>
          </w:tcPr>
          <w:p w14:paraId="7C643C4C" w14:textId="49ACE2D9" w:rsidR="004950C2" w:rsidRDefault="008C63D9">
            <w:pPr>
              <w:rPr>
                <w:rFonts w:ascii="Calibri" w:eastAsia="Calibri" w:hAnsi="Calibri" w:cs="Calibri"/>
                <w:color w:val="1C1E29"/>
              </w:rPr>
            </w:pPr>
            <w:r>
              <w:rPr>
                <w:rFonts w:ascii="Calibri" w:eastAsia="Calibri" w:hAnsi="Calibri" w:cs="Calibri"/>
                <w:color w:val="1C1E29"/>
              </w:rPr>
              <w:t>6</w:t>
            </w:r>
          </w:p>
        </w:tc>
        <w:tc>
          <w:tcPr>
            <w:tcW w:w="1961" w:type="dxa"/>
          </w:tcPr>
          <w:p w14:paraId="2C6A282C" w14:textId="7FAAE668" w:rsidR="004950C2" w:rsidRDefault="00105E4B" w:rsidP="00105E4B">
            <w:pPr>
              <w:jc w:val="center"/>
              <w:rPr>
                <w:rFonts w:ascii="Calibri" w:eastAsia="Calibri" w:hAnsi="Calibri" w:cs="Calibri"/>
                <w:color w:val="1C1E29"/>
              </w:rPr>
            </w:pPr>
            <w:r>
              <w:rPr>
                <w:rFonts w:ascii="Calibri" w:eastAsia="Calibri" w:hAnsi="Calibri" w:cs="Calibri"/>
                <w:color w:val="1C1E29"/>
              </w:rPr>
              <w:t>Stability of HWRITE during SEQ transfers</w:t>
            </w:r>
          </w:p>
        </w:tc>
        <w:tc>
          <w:tcPr>
            <w:tcW w:w="5636" w:type="dxa"/>
          </w:tcPr>
          <w:p w14:paraId="7F93DD7F" w14:textId="095E2367" w:rsidR="004950C2" w:rsidRDefault="00105E4B" w:rsidP="00105E4B">
            <w:pPr>
              <w:jc w:val="center"/>
              <w:rPr>
                <w:rFonts w:ascii="Calibri" w:eastAsia="Calibri" w:hAnsi="Calibri" w:cs="Calibri"/>
                <w:color w:val="1C1E29"/>
              </w:rPr>
            </w:pPr>
            <w:r>
              <w:rPr>
                <w:rFonts w:ascii="Calibri" w:eastAsia="Calibri" w:hAnsi="Calibri" w:cs="Calibri"/>
                <w:color w:val="1C1E29"/>
              </w:rPr>
              <w:t>During a sequence of SEQ transfers, HWRITE is toggled</w:t>
            </w:r>
          </w:p>
        </w:tc>
        <w:tc>
          <w:tcPr>
            <w:tcW w:w="2197" w:type="dxa"/>
          </w:tcPr>
          <w:p w14:paraId="4322610C" w14:textId="35951CB6" w:rsidR="004950C2" w:rsidRDefault="00105E4B" w:rsidP="00105E4B">
            <w:pPr>
              <w:jc w:val="center"/>
              <w:rPr>
                <w:rFonts w:ascii="Calibri" w:eastAsia="Calibri" w:hAnsi="Calibri" w:cs="Calibri"/>
                <w:color w:val="1C1E29"/>
              </w:rPr>
            </w:pPr>
            <w:r>
              <w:rPr>
                <w:rFonts w:ascii="Calibri" w:eastAsia="Calibri" w:hAnsi="Calibri" w:cs="Calibri"/>
                <w:color w:val="1C1E29"/>
              </w:rPr>
              <w:t>ARM IHI 0033B.b.pdf/Sec.3.2</w:t>
            </w:r>
          </w:p>
        </w:tc>
        <w:tc>
          <w:tcPr>
            <w:tcW w:w="699" w:type="dxa"/>
          </w:tcPr>
          <w:p w14:paraId="66A55635" w14:textId="6988A975" w:rsidR="004950C2" w:rsidRDefault="00105E4B" w:rsidP="00105E4B">
            <w:pPr>
              <w:jc w:val="center"/>
              <w:rPr>
                <w:rFonts w:ascii="Calibri" w:eastAsia="Calibri" w:hAnsi="Calibri" w:cs="Calibri"/>
                <w:color w:val="1C1E29"/>
              </w:rPr>
            </w:pPr>
            <w:r>
              <w:rPr>
                <w:rFonts w:ascii="Calibri" w:eastAsia="Calibri" w:hAnsi="Calibri" w:cs="Calibri"/>
                <w:color w:val="1C1E29"/>
              </w:rPr>
              <w:t>TR</w:t>
            </w:r>
          </w:p>
        </w:tc>
        <w:tc>
          <w:tcPr>
            <w:tcW w:w="839" w:type="dxa"/>
          </w:tcPr>
          <w:p w14:paraId="6FE91FDE" w14:textId="26804739" w:rsidR="004950C2" w:rsidRDefault="00105E4B" w:rsidP="00105E4B">
            <w:pPr>
              <w:jc w:val="center"/>
              <w:rPr>
                <w:rFonts w:ascii="Calibri" w:eastAsia="Calibri" w:hAnsi="Calibri" w:cs="Calibri"/>
                <w:color w:val="1C1E29"/>
              </w:rPr>
            </w:pPr>
            <w:r>
              <w:rPr>
                <w:rFonts w:ascii="Calibri" w:eastAsia="Calibri" w:hAnsi="Calibri" w:cs="Calibri"/>
                <w:color w:val="1C1E29"/>
              </w:rPr>
              <w:t>FAIL</w:t>
            </w:r>
          </w:p>
        </w:tc>
        <w:tc>
          <w:tcPr>
            <w:tcW w:w="1849" w:type="dxa"/>
          </w:tcPr>
          <w:p w14:paraId="4FA6A030" w14:textId="5C513433" w:rsidR="004950C2" w:rsidRDefault="00105E4B" w:rsidP="00BF701A">
            <w:pPr>
              <w:jc w:val="center"/>
              <w:rPr>
                <w:rFonts w:ascii="Calibri" w:eastAsia="Calibri" w:hAnsi="Calibri" w:cs="Calibri"/>
                <w:color w:val="1C1E29"/>
              </w:rPr>
            </w:pPr>
            <w:r>
              <w:rPr>
                <w:rFonts w:ascii="Calibri" w:eastAsia="Calibri" w:hAnsi="Calibri" w:cs="Calibri"/>
                <w:color w:val="1C1E29"/>
              </w:rPr>
              <w:t xml:space="preserve">Error should be </w:t>
            </w:r>
            <w:r w:rsidR="00BF701A">
              <w:rPr>
                <w:rFonts w:ascii="Calibri" w:eastAsia="Calibri" w:hAnsi="Calibri" w:cs="Calibri"/>
                <w:color w:val="1C1E29"/>
              </w:rPr>
              <w:t>thrown</w:t>
            </w:r>
          </w:p>
        </w:tc>
      </w:tr>
      <w:tr w:rsidR="00514C5D" w14:paraId="4DB3E937" w14:textId="77777777" w:rsidTr="008C63D9">
        <w:trPr>
          <w:trHeight w:val="345"/>
        </w:trPr>
        <w:tc>
          <w:tcPr>
            <w:tcW w:w="883" w:type="dxa"/>
          </w:tcPr>
          <w:p w14:paraId="54D2B3FB" w14:textId="0A06BEC5" w:rsidR="00514C5D" w:rsidRDefault="00514C5D">
            <w:pPr>
              <w:rPr>
                <w:rFonts w:ascii="Calibri" w:eastAsia="Calibri" w:hAnsi="Calibri" w:cs="Calibri"/>
                <w:color w:val="1C1E29"/>
              </w:rPr>
            </w:pPr>
            <w:r>
              <w:rPr>
                <w:rFonts w:ascii="Calibri" w:eastAsia="Calibri" w:hAnsi="Calibri" w:cs="Calibri"/>
                <w:color w:val="1C1E29"/>
              </w:rPr>
              <w:t>7</w:t>
            </w:r>
          </w:p>
        </w:tc>
        <w:tc>
          <w:tcPr>
            <w:tcW w:w="1961" w:type="dxa"/>
          </w:tcPr>
          <w:p w14:paraId="324F91BB" w14:textId="75D149D5" w:rsidR="00514C5D" w:rsidRDefault="00514C5D" w:rsidP="00105E4B">
            <w:pPr>
              <w:jc w:val="center"/>
              <w:rPr>
                <w:rFonts w:ascii="Calibri" w:eastAsia="Calibri" w:hAnsi="Calibri" w:cs="Calibri"/>
                <w:color w:val="1C1E29"/>
              </w:rPr>
            </w:pPr>
            <w:r>
              <w:rPr>
                <w:rFonts w:ascii="Calibri" w:eastAsia="Calibri" w:hAnsi="Calibri" w:cs="Calibri"/>
                <w:color w:val="1C1E29"/>
              </w:rPr>
              <w:t>Verifying different burst operations</w:t>
            </w:r>
            <w:r w:rsidR="000727BE">
              <w:rPr>
                <w:rFonts w:ascii="Calibri" w:eastAsia="Calibri" w:hAnsi="Calibri" w:cs="Calibri"/>
                <w:color w:val="1C1E29"/>
              </w:rPr>
              <w:t xml:space="preserve"> Part 1</w:t>
            </w:r>
          </w:p>
        </w:tc>
        <w:tc>
          <w:tcPr>
            <w:tcW w:w="5636" w:type="dxa"/>
          </w:tcPr>
          <w:p w14:paraId="31967BD7" w14:textId="0906C197" w:rsidR="00514C5D" w:rsidRDefault="00514C5D" w:rsidP="00105E4B">
            <w:pPr>
              <w:jc w:val="center"/>
              <w:rPr>
                <w:rFonts w:ascii="Calibri" w:eastAsia="Calibri" w:hAnsi="Calibri" w:cs="Calibri"/>
                <w:color w:val="1C1E29"/>
              </w:rPr>
            </w:pPr>
            <w:r>
              <w:rPr>
                <w:rFonts w:ascii="Calibri" w:eastAsia="Calibri" w:hAnsi="Calibri" w:cs="Calibri"/>
                <w:color w:val="1C1E29"/>
              </w:rPr>
              <w:t>For</w:t>
            </w:r>
            <w:r w:rsidR="000727BE">
              <w:rPr>
                <w:rFonts w:ascii="Calibri" w:eastAsia="Calibri" w:hAnsi="Calibri" w:cs="Calibri"/>
                <w:color w:val="1C1E29"/>
              </w:rPr>
              <w:t xml:space="preserve"> sequential</w:t>
            </w:r>
            <w:r>
              <w:rPr>
                <w:rFonts w:ascii="Calibri" w:eastAsia="Calibri" w:hAnsi="Calibri" w:cs="Calibri"/>
                <w:color w:val="1C1E29"/>
              </w:rPr>
              <w:t xml:space="preserve"> incremental 4 and 8 beat bursts, READ from the </w:t>
            </w:r>
            <w:r w:rsidR="000727BE">
              <w:rPr>
                <w:rFonts w:ascii="Calibri" w:eastAsia="Calibri" w:hAnsi="Calibri" w:cs="Calibri"/>
                <w:color w:val="1C1E29"/>
              </w:rPr>
              <w:t>mentioned addresses.</w:t>
            </w:r>
          </w:p>
        </w:tc>
        <w:tc>
          <w:tcPr>
            <w:tcW w:w="2197" w:type="dxa"/>
          </w:tcPr>
          <w:p w14:paraId="7519B6D4" w14:textId="6893851B" w:rsidR="00514C5D" w:rsidRDefault="000727BE" w:rsidP="00105E4B">
            <w:pPr>
              <w:jc w:val="center"/>
              <w:rPr>
                <w:rFonts w:ascii="Calibri" w:eastAsia="Calibri" w:hAnsi="Calibri" w:cs="Calibri"/>
                <w:color w:val="1C1E29"/>
              </w:rPr>
            </w:pPr>
            <w:r>
              <w:rPr>
                <w:rFonts w:ascii="Calibri" w:eastAsia="Calibri" w:hAnsi="Calibri" w:cs="Calibri"/>
                <w:color w:val="1C1E29"/>
              </w:rPr>
              <w:t>ARM IHI 0033B.b.pdf/Sec.3.5.3</w:t>
            </w:r>
          </w:p>
        </w:tc>
        <w:tc>
          <w:tcPr>
            <w:tcW w:w="699" w:type="dxa"/>
          </w:tcPr>
          <w:p w14:paraId="7687C70B" w14:textId="3810CD81" w:rsidR="00514C5D" w:rsidRDefault="000727BE" w:rsidP="00105E4B">
            <w:pPr>
              <w:jc w:val="center"/>
              <w:rPr>
                <w:rFonts w:ascii="Calibri" w:eastAsia="Calibri" w:hAnsi="Calibri" w:cs="Calibri"/>
                <w:color w:val="1C1E29"/>
              </w:rPr>
            </w:pPr>
            <w:r>
              <w:rPr>
                <w:rFonts w:ascii="Calibri" w:eastAsia="Calibri" w:hAnsi="Calibri" w:cs="Calibri"/>
                <w:color w:val="1C1E29"/>
              </w:rPr>
              <w:t>TR</w:t>
            </w:r>
          </w:p>
        </w:tc>
        <w:tc>
          <w:tcPr>
            <w:tcW w:w="839" w:type="dxa"/>
          </w:tcPr>
          <w:p w14:paraId="51EBDDB7" w14:textId="1A4A8A57" w:rsidR="00514C5D" w:rsidRDefault="000727BE" w:rsidP="00105E4B">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60A5A4E6" w14:textId="1879196E" w:rsidR="00514C5D" w:rsidRDefault="000727BE" w:rsidP="00BF701A">
            <w:pPr>
              <w:jc w:val="center"/>
              <w:rPr>
                <w:rFonts w:ascii="Calibri" w:eastAsia="Calibri" w:hAnsi="Calibri" w:cs="Calibri"/>
                <w:color w:val="1C1E29"/>
              </w:rPr>
            </w:pPr>
            <w:r>
              <w:rPr>
                <w:rFonts w:ascii="Calibri" w:eastAsia="Calibri" w:hAnsi="Calibri" w:cs="Calibri"/>
                <w:color w:val="1C1E29"/>
              </w:rPr>
              <w:t>Successful Read from the slave and HRESP should be OKAY</w:t>
            </w:r>
          </w:p>
        </w:tc>
      </w:tr>
      <w:tr w:rsidR="000727BE" w14:paraId="007C538E" w14:textId="77777777" w:rsidTr="008C63D9">
        <w:trPr>
          <w:trHeight w:val="345"/>
        </w:trPr>
        <w:tc>
          <w:tcPr>
            <w:tcW w:w="883" w:type="dxa"/>
          </w:tcPr>
          <w:p w14:paraId="1C2780A8" w14:textId="036C58DF" w:rsidR="000727BE" w:rsidRDefault="000727BE" w:rsidP="000727BE">
            <w:pPr>
              <w:rPr>
                <w:rFonts w:ascii="Calibri" w:eastAsia="Calibri" w:hAnsi="Calibri" w:cs="Calibri"/>
                <w:color w:val="1C1E29"/>
              </w:rPr>
            </w:pPr>
            <w:r>
              <w:rPr>
                <w:rFonts w:ascii="Calibri" w:eastAsia="Calibri" w:hAnsi="Calibri" w:cs="Calibri"/>
                <w:color w:val="1C1E29"/>
              </w:rPr>
              <w:t>8</w:t>
            </w:r>
          </w:p>
        </w:tc>
        <w:tc>
          <w:tcPr>
            <w:tcW w:w="1961" w:type="dxa"/>
          </w:tcPr>
          <w:p w14:paraId="327F5FD5" w14:textId="3C75A32C" w:rsidR="000727BE" w:rsidRDefault="000727BE" w:rsidP="000727BE">
            <w:pPr>
              <w:jc w:val="center"/>
              <w:rPr>
                <w:rFonts w:ascii="Calibri" w:eastAsia="Calibri" w:hAnsi="Calibri" w:cs="Calibri"/>
                <w:color w:val="1C1E29"/>
              </w:rPr>
            </w:pPr>
            <w:r>
              <w:rPr>
                <w:rFonts w:ascii="Calibri" w:eastAsia="Calibri" w:hAnsi="Calibri" w:cs="Calibri"/>
                <w:color w:val="1C1E29"/>
              </w:rPr>
              <w:t>Verifying different burst operations Part 2</w:t>
            </w:r>
          </w:p>
        </w:tc>
        <w:tc>
          <w:tcPr>
            <w:tcW w:w="5636" w:type="dxa"/>
          </w:tcPr>
          <w:p w14:paraId="5B8C4E10" w14:textId="58CBA321" w:rsidR="000727BE" w:rsidRDefault="000727BE" w:rsidP="000727BE">
            <w:pPr>
              <w:jc w:val="center"/>
              <w:rPr>
                <w:rFonts w:ascii="Calibri" w:eastAsia="Calibri" w:hAnsi="Calibri" w:cs="Calibri"/>
                <w:color w:val="1C1E29"/>
              </w:rPr>
            </w:pPr>
            <w:r>
              <w:rPr>
                <w:rFonts w:ascii="Calibri" w:eastAsia="Calibri" w:hAnsi="Calibri" w:cs="Calibri"/>
                <w:color w:val="1C1E29"/>
              </w:rPr>
              <w:t>For sequential wrapping 4 and 8 beat bursts, READ from the mentioned addresses.</w:t>
            </w:r>
          </w:p>
        </w:tc>
        <w:tc>
          <w:tcPr>
            <w:tcW w:w="2197" w:type="dxa"/>
          </w:tcPr>
          <w:p w14:paraId="309B93EE" w14:textId="0076E8BF" w:rsidR="000727BE" w:rsidRDefault="000727BE" w:rsidP="000727BE">
            <w:pPr>
              <w:jc w:val="center"/>
              <w:rPr>
                <w:rFonts w:ascii="Calibri" w:eastAsia="Calibri" w:hAnsi="Calibri" w:cs="Calibri"/>
                <w:color w:val="1C1E29"/>
              </w:rPr>
            </w:pPr>
            <w:r>
              <w:rPr>
                <w:rFonts w:ascii="Calibri" w:eastAsia="Calibri" w:hAnsi="Calibri" w:cs="Calibri"/>
                <w:color w:val="1C1E29"/>
              </w:rPr>
              <w:t>ARM IHI 0033B.b.pdf/Sec.3.5.3</w:t>
            </w:r>
          </w:p>
        </w:tc>
        <w:tc>
          <w:tcPr>
            <w:tcW w:w="699" w:type="dxa"/>
          </w:tcPr>
          <w:p w14:paraId="5B86DC50" w14:textId="6CCB84AE" w:rsidR="000727BE" w:rsidRDefault="000727BE" w:rsidP="000727BE">
            <w:pPr>
              <w:jc w:val="center"/>
              <w:rPr>
                <w:rFonts w:ascii="Calibri" w:eastAsia="Calibri" w:hAnsi="Calibri" w:cs="Calibri"/>
                <w:color w:val="1C1E29"/>
              </w:rPr>
            </w:pPr>
            <w:r>
              <w:rPr>
                <w:rFonts w:ascii="Calibri" w:eastAsia="Calibri" w:hAnsi="Calibri" w:cs="Calibri"/>
                <w:color w:val="1C1E29"/>
              </w:rPr>
              <w:t>TR</w:t>
            </w:r>
          </w:p>
        </w:tc>
        <w:tc>
          <w:tcPr>
            <w:tcW w:w="839" w:type="dxa"/>
          </w:tcPr>
          <w:p w14:paraId="5FBED482" w14:textId="56AE083D" w:rsidR="000727BE" w:rsidRDefault="000727BE" w:rsidP="000727BE">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36EB6B33" w14:textId="6D7EE94B" w:rsidR="000727BE" w:rsidRDefault="000727BE" w:rsidP="000727BE">
            <w:pPr>
              <w:jc w:val="center"/>
              <w:rPr>
                <w:rFonts w:ascii="Calibri" w:eastAsia="Calibri" w:hAnsi="Calibri" w:cs="Calibri"/>
                <w:color w:val="1C1E29"/>
              </w:rPr>
            </w:pPr>
            <w:r>
              <w:rPr>
                <w:rFonts w:ascii="Calibri" w:eastAsia="Calibri" w:hAnsi="Calibri" w:cs="Calibri"/>
                <w:color w:val="1C1E29"/>
              </w:rPr>
              <w:t>Successful Read from the slave and HRESP should be OKAY</w:t>
            </w:r>
          </w:p>
        </w:tc>
      </w:tr>
      <w:tr w:rsidR="000727BE" w14:paraId="7F48F01B" w14:textId="77777777" w:rsidTr="008C63D9">
        <w:trPr>
          <w:trHeight w:val="345"/>
        </w:trPr>
        <w:tc>
          <w:tcPr>
            <w:tcW w:w="883" w:type="dxa"/>
          </w:tcPr>
          <w:p w14:paraId="2ED44608" w14:textId="6E9A0F38" w:rsidR="000727BE" w:rsidRDefault="000727BE" w:rsidP="000727BE">
            <w:pPr>
              <w:rPr>
                <w:rFonts w:ascii="Calibri" w:eastAsia="Calibri" w:hAnsi="Calibri" w:cs="Calibri"/>
                <w:color w:val="1C1E29"/>
              </w:rPr>
            </w:pPr>
            <w:r>
              <w:rPr>
                <w:rFonts w:ascii="Calibri" w:eastAsia="Calibri" w:hAnsi="Calibri" w:cs="Calibri"/>
                <w:color w:val="1C1E29"/>
              </w:rPr>
              <w:lastRenderedPageBreak/>
              <w:t>9</w:t>
            </w:r>
          </w:p>
        </w:tc>
        <w:tc>
          <w:tcPr>
            <w:tcW w:w="1961" w:type="dxa"/>
          </w:tcPr>
          <w:p w14:paraId="208F786D" w14:textId="08E33AAA" w:rsidR="000727BE" w:rsidRDefault="000727BE" w:rsidP="000727BE">
            <w:pPr>
              <w:jc w:val="center"/>
              <w:rPr>
                <w:rFonts w:ascii="Calibri" w:eastAsia="Calibri" w:hAnsi="Calibri" w:cs="Calibri"/>
                <w:color w:val="1C1E29"/>
              </w:rPr>
            </w:pPr>
            <w:r>
              <w:rPr>
                <w:rFonts w:ascii="Calibri" w:eastAsia="Calibri" w:hAnsi="Calibri" w:cs="Calibri"/>
                <w:color w:val="1C1E29"/>
              </w:rPr>
              <w:t>Verifying different burst operations Part 3</w:t>
            </w:r>
          </w:p>
        </w:tc>
        <w:tc>
          <w:tcPr>
            <w:tcW w:w="5636" w:type="dxa"/>
          </w:tcPr>
          <w:p w14:paraId="3B0BA711" w14:textId="642BE7E6" w:rsidR="000727BE" w:rsidRDefault="000727BE" w:rsidP="000727BE">
            <w:pPr>
              <w:jc w:val="center"/>
              <w:rPr>
                <w:rFonts w:ascii="Calibri" w:eastAsia="Calibri" w:hAnsi="Calibri" w:cs="Calibri"/>
                <w:color w:val="1C1E29"/>
              </w:rPr>
            </w:pPr>
            <w:r>
              <w:rPr>
                <w:rFonts w:ascii="Calibri" w:eastAsia="Calibri" w:hAnsi="Calibri" w:cs="Calibri"/>
                <w:color w:val="1C1E29"/>
              </w:rPr>
              <w:t>For incremental undefined length bursts having different HSIZE, READ from all the mentioned addresses.</w:t>
            </w:r>
          </w:p>
        </w:tc>
        <w:tc>
          <w:tcPr>
            <w:tcW w:w="2197" w:type="dxa"/>
          </w:tcPr>
          <w:p w14:paraId="49151D3A" w14:textId="24FB358E" w:rsidR="000727BE" w:rsidRDefault="000727BE" w:rsidP="000727BE">
            <w:pPr>
              <w:jc w:val="center"/>
              <w:rPr>
                <w:rFonts w:ascii="Calibri" w:eastAsia="Calibri" w:hAnsi="Calibri" w:cs="Calibri"/>
                <w:color w:val="1C1E29"/>
              </w:rPr>
            </w:pPr>
            <w:r>
              <w:rPr>
                <w:rFonts w:ascii="Calibri" w:eastAsia="Calibri" w:hAnsi="Calibri" w:cs="Calibri"/>
                <w:color w:val="1C1E29"/>
              </w:rPr>
              <w:t>ARM IHI 0033B.b.pdf/Sec.3.5.3</w:t>
            </w:r>
          </w:p>
        </w:tc>
        <w:tc>
          <w:tcPr>
            <w:tcW w:w="699" w:type="dxa"/>
          </w:tcPr>
          <w:p w14:paraId="4A0F230B" w14:textId="54425191" w:rsidR="000727BE" w:rsidRDefault="000727BE" w:rsidP="000727BE">
            <w:pPr>
              <w:jc w:val="center"/>
              <w:rPr>
                <w:rFonts w:ascii="Calibri" w:eastAsia="Calibri" w:hAnsi="Calibri" w:cs="Calibri"/>
                <w:color w:val="1C1E29"/>
              </w:rPr>
            </w:pPr>
            <w:r>
              <w:rPr>
                <w:rFonts w:ascii="Calibri" w:eastAsia="Calibri" w:hAnsi="Calibri" w:cs="Calibri"/>
                <w:color w:val="1C1E29"/>
              </w:rPr>
              <w:t>TR</w:t>
            </w:r>
          </w:p>
        </w:tc>
        <w:tc>
          <w:tcPr>
            <w:tcW w:w="839" w:type="dxa"/>
          </w:tcPr>
          <w:p w14:paraId="41C04931" w14:textId="0F3FFE5F" w:rsidR="000727BE" w:rsidRDefault="000727BE" w:rsidP="000727BE">
            <w:pPr>
              <w:rPr>
                <w:rFonts w:ascii="Calibri" w:eastAsia="Calibri" w:hAnsi="Calibri" w:cs="Calibri"/>
                <w:color w:val="1C1E29"/>
              </w:rPr>
            </w:pPr>
            <w:r>
              <w:rPr>
                <w:rFonts w:ascii="Calibri" w:eastAsia="Calibri" w:hAnsi="Calibri" w:cs="Calibri"/>
                <w:color w:val="1C1E29"/>
              </w:rPr>
              <w:t>PASS</w:t>
            </w:r>
          </w:p>
        </w:tc>
        <w:tc>
          <w:tcPr>
            <w:tcW w:w="1849" w:type="dxa"/>
          </w:tcPr>
          <w:p w14:paraId="08C4C1BC" w14:textId="250E3C0F" w:rsidR="000727BE" w:rsidRDefault="000727BE" w:rsidP="000727BE">
            <w:pPr>
              <w:jc w:val="center"/>
              <w:rPr>
                <w:rFonts w:ascii="Calibri" w:eastAsia="Calibri" w:hAnsi="Calibri" w:cs="Calibri"/>
                <w:color w:val="1C1E29"/>
              </w:rPr>
            </w:pPr>
            <w:r>
              <w:rPr>
                <w:rFonts w:ascii="Calibri" w:eastAsia="Calibri" w:hAnsi="Calibri" w:cs="Calibri"/>
                <w:color w:val="1C1E29"/>
              </w:rPr>
              <w:t>Successful Read from the slave and HRESP should be OKAY</w:t>
            </w:r>
          </w:p>
        </w:tc>
      </w:tr>
      <w:tr w:rsidR="004634A6" w14:paraId="4653E28A" w14:textId="77777777" w:rsidTr="008C63D9">
        <w:trPr>
          <w:trHeight w:val="345"/>
        </w:trPr>
        <w:tc>
          <w:tcPr>
            <w:tcW w:w="883" w:type="dxa"/>
          </w:tcPr>
          <w:p w14:paraId="56355913" w14:textId="05E0D03F" w:rsidR="004634A6" w:rsidRDefault="000727BE" w:rsidP="004634A6">
            <w:pPr>
              <w:rPr>
                <w:rFonts w:ascii="Calibri" w:eastAsia="Calibri" w:hAnsi="Calibri" w:cs="Calibri"/>
                <w:color w:val="1C1E29"/>
              </w:rPr>
            </w:pPr>
            <w:r>
              <w:rPr>
                <w:rFonts w:ascii="Calibri" w:eastAsia="Calibri" w:hAnsi="Calibri" w:cs="Calibri"/>
                <w:color w:val="1C1E29"/>
              </w:rPr>
              <w:t>10</w:t>
            </w:r>
          </w:p>
        </w:tc>
        <w:tc>
          <w:tcPr>
            <w:tcW w:w="1961" w:type="dxa"/>
          </w:tcPr>
          <w:p w14:paraId="57A70438" w14:textId="62BA1288" w:rsidR="004634A6" w:rsidRDefault="004634A6" w:rsidP="004634A6">
            <w:pPr>
              <w:jc w:val="center"/>
              <w:rPr>
                <w:rFonts w:ascii="Calibri" w:eastAsia="Calibri" w:hAnsi="Calibri" w:cs="Calibri"/>
                <w:color w:val="1C1E29"/>
              </w:rPr>
            </w:pPr>
            <w:r>
              <w:rPr>
                <w:rFonts w:ascii="Calibri" w:eastAsia="Calibri" w:hAnsi="Calibri" w:cs="Calibri"/>
                <w:color w:val="1C1E29"/>
              </w:rPr>
              <w:t>Observing HRESP for waited states</w:t>
            </w:r>
          </w:p>
        </w:tc>
        <w:tc>
          <w:tcPr>
            <w:tcW w:w="5636" w:type="dxa"/>
          </w:tcPr>
          <w:p w14:paraId="1765DEE0" w14:textId="77777777" w:rsidR="004634A6" w:rsidRDefault="004634A6" w:rsidP="004634A6">
            <w:pPr>
              <w:jc w:val="center"/>
              <w:rPr>
                <w:rFonts w:ascii="Calibri" w:eastAsia="Calibri" w:hAnsi="Calibri" w:cs="Calibri"/>
                <w:color w:val="1C1E29"/>
              </w:rPr>
            </w:pPr>
            <w:r>
              <w:rPr>
                <w:rFonts w:ascii="Calibri" w:eastAsia="Calibri" w:hAnsi="Calibri" w:cs="Calibri"/>
                <w:color w:val="1C1E29"/>
              </w:rPr>
              <w:t>If waited transfer goes from type IDLE to NONSEQ and stays this way for HREADY being LOW</w:t>
            </w:r>
          </w:p>
          <w:p w14:paraId="3A23E754" w14:textId="77777777" w:rsidR="004634A6" w:rsidRDefault="004634A6" w:rsidP="004634A6">
            <w:pPr>
              <w:jc w:val="center"/>
              <w:rPr>
                <w:rFonts w:ascii="Calibri" w:eastAsia="Calibri" w:hAnsi="Calibri" w:cs="Calibri"/>
                <w:color w:val="1C1E29"/>
              </w:rPr>
            </w:pPr>
            <w:r>
              <w:rPr>
                <w:rFonts w:ascii="Calibri" w:eastAsia="Calibri" w:hAnsi="Calibri" w:cs="Calibri"/>
                <w:color w:val="1C1E29"/>
              </w:rPr>
              <w:t>OR</w:t>
            </w:r>
          </w:p>
          <w:p w14:paraId="0E6E64F3" w14:textId="77777777" w:rsidR="004634A6" w:rsidRDefault="004634A6" w:rsidP="004634A6">
            <w:pPr>
              <w:jc w:val="center"/>
              <w:rPr>
                <w:rFonts w:ascii="Calibri" w:eastAsia="Calibri" w:hAnsi="Calibri" w:cs="Calibri"/>
                <w:color w:val="1C1E29"/>
              </w:rPr>
            </w:pPr>
            <w:r>
              <w:rPr>
                <w:rFonts w:ascii="Calibri" w:eastAsia="Calibri" w:hAnsi="Calibri" w:cs="Calibri"/>
                <w:color w:val="1C1E29"/>
              </w:rPr>
              <w:t>If waited transfer (fixed burst) goes from type BUSY to SEQ and stays this way for HREADY being LOW</w:t>
            </w:r>
          </w:p>
          <w:p w14:paraId="3C23732D" w14:textId="77777777" w:rsidR="004634A6" w:rsidRDefault="004634A6" w:rsidP="004634A6">
            <w:pPr>
              <w:jc w:val="center"/>
              <w:rPr>
                <w:rFonts w:ascii="Calibri" w:eastAsia="Calibri" w:hAnsi="Calibri" w:cs="Calibri"/>
                <w:color w:val="1C1E29"/>
              </w:rPr>
            </w:pPr>
            <w:r>
              <w:rPr>
                <w:rFonts w:ascii="Calibri" w:eastAsia="Calibri" w:hAnsi="Calibri" w:cs="Calibri"/>
                <w:color w:val="1C1E29"/>
              </w:rPr>
              <w:t>OR</w:t>
            </w:r>
          </w:p>
          <w:p w14:paraId="3D59BBC6" w14:textId="37066854" w:rsidR="004634A6" w:rsidRDefault="004634A6" w:rsidP="004634A6">
            <w:pPr>
              <w:jc w:val="center"/>
              <w:rPr>
                <w:rFonts w:ascii="Calibri" w:eastAsia="Calibri" w:hAnsi="Calibri" w:cs="Calibri"/>
                <w:color w:val="1C1E29"/>
              </w:rPr>
            </w:pPr>
            <w:r>
              <w:rPr>
                <w:rFonts w:ascii="Calibri" w:eastAsia="Calibri" w:hAnsi="Calibri" w:cs="Calibri"/>
                <w:color w:val="1C1E29"/>
              </w:rPr>
              <w:t>If waited transfer (undefined length burst) goes from type BUSY to any other for HREADY being LOW</w:t>
            </w:r>
          </w:p>
        </w:tc>
        <w:tc>
          <w:tcPr>
            <w:tcW w:w="2197" w:type="dxa"/>
          </w:tcPr>
          <w:p w14:paraId="0BDD3656" w14:textId="77777777" w:rsidR="004634A6" w:rsidRDefault="004634A6" w:rsidP="004634A6">
            <w:pPr>
              <w:jc w:val="center"/>
              <w:rPr>
                <w:rFonts w:ascii="Calibri" w:eastAsia="Calibri" w:hAnsi="Calibri" w:cs="Calibri"/>
                <w:color w:val="1C1E29"/>
              </w:rPr>
            </w:pPr>
          </w:p>
          <w:p w14:paraId="407A3039" w14:textId="77777777" w:rsidR="004634A6" w:rsidRDefault="004634A6" w:rsidP="004634A6">
            <w:pPr>
              <w:jc w:val="center"/>
              <w:rPr>
                <w:rFonts w:ascii="Calibri" w:eastAsia="Calibri" w:hAnsi="Calibri" w:cs="Calibri"/>
                <w:color w:val="1C1E29"/>
              </w:rPr>
            </w:pPr>
          </w:p>
          <w:p w14:paraId="36857631" w14:textId="2A98D047" w:rsidR="004634A6" w:rsidRDefault="004634A6" w:rsidP="004634A6">
            <w:pPr>
              <w:jc w:val="center"/>
              <w:rPr>
                <w:rFonts w:ascii="Calibri" w:eastAsia="Calibri" w:hAnsi="Calibri" w:cs="Calibri"/>
                <w:color w:val="1C1E29"/>
              </w:rPr>
            </w:pPr>
            <w:r>
              <w:rPr>
                <w:rFonts w:ascii="Calibri" w:eastAsia="Calibri" w:hAnsi="Calibri" w:cs="Calibri"/>
                <w:color w:val="1C1E29"/>
              </w:rPr>
              <w:t>ARM IHI 0033B.b.pdf/Sec.3.6.1</w:t>
            </w:r>
          </w:p>
        </w:tc>
        <w:tc>
          <w:tcPr>
            <w:tcW w:w="699" w:type="dxa"/>
          </w:tcPr>
          <w:p w14:paraId="437AF7E7" w14:textId="77777777" w:rsidR="004634A6" w:rsidRDefault="004634A6" w:rsidP="004634A6">
            <w:pPr>
              <w:jc w:val="center"/>
              <w:rPr>
                <w:rFonts w:ascii="Calibri" w:eastAsia="Calibri" w:hAnsi="Calibri" w:cs="Calibri"/>
                <w:color w:val="1C1E29"/>
              </w:rPr>
            </w:pPr>
          </w:p>
          <w:p w14:paraId="5F853707" w14:textId="77777777" w:rsidR="004634A6" w:rsidRDefault="004634A6" w:rsidP="004634A6">
            <w:pPr>
              <w:jc w:val="center"/>
              <w:rPr>
                <w:rFonts w:ascii="Calibri" w:eastAsia="Calibri" w:hAnsi="Calibri" w:cs="Calibri"/>
                <w:color w:val="1C1E29"/>
              </w:rPr>
            </w:pPr>
          </w:p>
          <w:p w14:paraId="149CE6C8" w14:textId="77777777" w:rsidR="004634A6" w:rsidRDefault="004634A6" w:rsidP="004634A6">
            <w:pPr>
              <w:jc w:val="center"/>
              <w:rPr>
                <w:rFonts w:ascii="Calibri" w:eastAsia="Calibri" w:hAnsi="Calibri" w:cs="Calibri"/>
                <w:color w:val="1C1E29"/>
              </w:rPr>
            </w:pPr>
          </w:p>
          <w:p w14:paraId="391418C8" w14:textId="624E34F6" w:rsidR="004634A6" w:rsidRDefault="004634A6" w:rsidP="004634A6">
            <w:pPr>
              <w:jc w:val="center"/>
              <w:rPr>
                <w:rFonts w:ascii="Calibri" w:eastAsia="Calibri" w:hAnsi="Calibri" w:cs="Calibri"/>
                <w:color w:val="1C1E29"/>
              </w:rPr>
            </w:pPr>
            <w:r>
              <w:rPr>
                <w:rFonts w:ascii="Calibri" w:eastAsia="Calibri" w:hAnsi="Calibri" w:cs="Calibri"/>
                <w:color w:val="1C1E29"/>
              </w:rPr>
              <w:t>TR</w:t>
            </w:r>
          </w:p>
        </w:tc>
        <w:tc>
          <w:tcPr>
            <w:tcW w:w="839" w:type="dxa"/>
          </w:tcPr>
          <w:p w14:paraId="6D52A4F2" w14:textId="77777777" w:rsidR="004634A6" w:rsidRDefault="004634A6" w:rsidP="004634A6">
            <w:pPr>
              <w:rPr>
                <w:rFonts w:ascii="Calibri" w:eastAsia="Calibri" w:hAnsi="Calibri" w:cs="Calibri"/>
                <w:color w:val="1C1E29"/>
              </w:rPr>
            </w:pPr>
          </w:p>
          <w:p w14:paraId="168EC11E" w14:textId="77777777" w:rsidR="004634A6" w:rsidRDefault="004634A6" w:rsidP="004634A6">
            <w:pPr>
              <w:rPr>
                <w:rFonts w:ascii="Calibri" w:eastAsia="Calibri" w:hAnsi="Calibri" w:cs="Calibri"/>
                <w:color w:val="1C1E29"/>
              </w:rPr>
            </w:pPr>
          </w:p>
          <w:p w14:paraId="7D935045" w14:textId="77777777" w:rsidR="004634A6" w:rsidRDefault="004634A6" w:rsidP="004634A6">
            <w:pPr>
              <w:rPr>
                <w:rFonts w:ascii="Calibri" w:eastAsia="Calibri" w:hAnsi="Calibri" w:cs="Calibri"/>
                <w:color w:val="1C1E29"/>
              </w:rPr>
            </w:pPr>
          </w:p>
          <w:p w14:paraId="53078879" w14:textId="177B65FF" w:rsidR="004634A6" w:rsidRDefault="004634A6" w:rsidP="004634A6">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7404B615" w14:textId="77777777" w:rsidR="004634A6" w:rsidRDefault="004634A6" w:rsidP="004634A6">
            <w:pPr>
              <w:jc w:val="center"/>
              <w:rPr>
                <w:rFonts w:ascii="Calibri" w:eastAsia="Calibri" w:hAnsi="Calibri" w:cs="Calibri"/>
                <w:color w:val="1C1E29"/>
              </w:rPr>
            </w:pPr>
          </w:p>
          <w:p w14:paraId="73CA4AA6" w14:textId="77777777" w:rsidR="004634A6" w:rsidRDefault="004634A6" w:rsidP="004634A6">
            <w:pPr>
              <w:jc w:val="center"/>
              <w:rPr>
                <w:rFonts w:ascii="Calibri" w:eastAsia="Calibri" w:hAnsi="Calibri" w:cs="Calibri"/>
                <w:color w:val="1C1E29"/>
              </w:rPr>
            </w:pPr>
          </w:p>
          <w:p w14:paraId="630B5F4C" w14:textId="329EA86F" w:rsidR="004634A6" w:rsidRDefault="004634A6" w:rsidP="004634A6">
            <w:pPr>
              <w:jc w:val="center"/>
              <w:rPr>
                <w:rFonts w:ascii="Calibri" w:eastAsia="Calibri" w:hAnsi="Calibri" w:cs="Calibri"/>
                <w:color w:val="1C1E29"/>
              </w:rPr>
            </w:pPr>
            <w:r>
              <w:rPr>
                <w:rFonts w:ascii="Calibri" w:eastAsia="Calibri" w:hAnsi="Calibri" w:cs="Calibri"/>
                <w:color w:val="1C1E29"/>
              </w:rPr>
              <w:t>Slave must respond with OKAY response</w:t>
            </w:r>
          </w:p>
        </w:tc>
      </w:tr>
      <w:tr w:rsidR="00F615B6" w14:paraId="0FE492F6" w14:textId="465C425B" w:rsidTr="008C63D9">
        <w:trPr>
          <w:trHeight w:val="345"/>
        </w:trPr>
        <w:tc>
          <w:tcPr>
            <w:tcW w:w="883" w:type="dxa"/>
          </w:tcPr>
          <w:p w14:paraId="740927A0" w14:textId="59D9D2D7" w:rsidR="004950C2" w:rsidRDefault="000727BE">
            <w:pPr>
              <w:rPr>
                <w:rFonts w:ascii="Calibri" w:eastAsia="Calibri" w:hAnsi="Calibri" w:cs="Calibri"/>
                <w:color w:val="1C1E29"/>
              </w:rPr>
            </w:pPr>
            <w:r>
              <w:rPr>
                <w:rFonts w:ascii="Calibri" w:eastAsia="Calibri" w:hAnsi="Calibri" w:cs="Calibri"/>
                <w:color w:val="1C1E29"/>
              </w:rPr>
              <w:t>11</w:t>
            </w:r>
          </w:p>
        </w:tc>
        <w:tc>
          <w:tcPr>
            <w:tcW w:w="1961" w:type="dxa"/>
          </w:tcPr>
          <w:p w14:paraId="1E422674" w14:textId="2D39B780" w:rsidR="004950C2" w:rsidRDefault="00AC5618" w:rsidP="00AC5618">
            <w:pPr>
              <w:jc w:val="center"/>
              <w:rPr>
                <w:rFonts w:ascii="Calibri" w:eastAsia="Calibri" w:hAnsi="Calibri" w:cs="Calibri"/>
                <w:color w:val="1C1E29"/>
              </w:rPr>
            </w:pPr>
            <w:r>
              <w:rPr>
                <w:rFonts w:ascii="Calibri" w:eastAsia="Calibri" w:hAnsi="Calibri" w:cs="Calibri"/>
                <w:color w:val="1C1E29"/>
              </w:rPr>
              <w:t>Transfer to non-existent address</w:t>
            </w:r>
          </w:p>
        </w:tc>
        <w:tc>
          <w:tcPr>
            <w:tcW w:w="5636" w:type="dxa"/>
          </w:tcPr>
          <w:p w14:paraId="6AC9F765" w14:textId="5376D735" w:rsidR="004950C2" w:rsidRDefault="00AC5618" w:rsidP="00AC5618">
            <w:pPr>
              <w:jc w:val="center"/>
              <w:rPr>
                <w:rFonts w:ascii="Calibri" w:eastAsia="Calibri" w:hAnsi="Calibri" w:cs="Calibri"/>
                <w:color w:val="1C1E29"/>
              </w:rPr>
            </w:pPr>
            <w:r>
              <w:rPr>
                <w:rFonts w:ascii="Calibri" w:eastAsia="Calibri" w:hAnsi="Calibri" w:cs="Calibri"/>
                <w:color w:val="1C1E29"/>
              </w:rPr>
              <w:t>SEQ or NON-SEQ transfer at an address that does not exist for the selected slave</w:t>
            </w:r>
          </w:p>
        </w:tc>
        <w:tc>
          <w:tcPr>
            <w:tcW w:w="2197" w:type="dxa"/>
          </w:tcPr>
          <w:p w14:paraId="11A338D7" w14:textId="06A6C340" w:rsidR="004950C2" w:rsidRDefault="00AC5618" w:rsidP="00AC5618">
            <w:pPr>
              <w:jc w:val="center"/>
              <w:rPr>
                <w:rFonts w:ascii="Calibri" w:eastAsia="Calibri" w:hAnsi="Calibri" w:cs="Calibri"/>
                <w:color w:val="1C1E29"/>
              </w:rPr>
            </w:pPr>
            <w:r>
              <w:rPr>
                <w:rFonts w:ascii="Calibri" w:eastAsia="Calibri" w:hAnsi="Calibri" w:cs="Calibri"/>
                <w:color w:val="1C1E29"/>
              </w:rPr>
              <w:t>ARM IHI 0033B.b.pdf/Sec.4.2.1</w:t>
            </w:r>
          </w:p>
        </w:tc>
        <w:tc>
          <w:tcPr>
            <w:tcW w:w="699" w:type="dxa"/>
          </w:tcPr>
          <w:p w14:paraId="6124D3ED" w14:textId="12608E0F" w:rsidR="004950C2" w:rsidRDefault="00AC5618" w:rsidP="00AC5618">
            <w:pPr>
              <w:jc w:val="center"/>
              <w:rPr>
                <w:rFonts w:ascii="Calibri" w:eastAsia="Calibri" w:hAnsi="Calibri" w:cs="Calibri"/>
                <w:color w:val="1C1E29"/>
              </w:rPr>
            </w:pPr>
            <w:r>
              <w:rPr>
                <w:rFonts w:ascii="Calibri" w:eastAsia="Calibri" w:hAnsi="Calibri" w:cs="Calibri"/>
                <w:color w:val="1C1E29"/>
              </w:rPr>
              <w:t>TR</w:t>
            </w:r>
          </w:p>
        </w:tc>
        <w:tc>
          <w:tcPr>
            <w:tcW w:w="839" w:type="dxa"/>
          </w:tcPr>
          <w:p w14:paraId="5CE31D36" w14:textId="35C07B37" w:rsidR="004950C2" w:rsidRDefault="00AC5618" w:rsidP="00AC5618">
            <w:pPr>
              <w:jc w:val="center"/>
              <w:rPr>
                <w:rFonts w:ascii="Calibri" w:eastAsia="Calibri" w:hAnsi="Calibri" w:cs="Calibri"/>
                <w:color w:val="1C1E29"/>
              </w:rPr>
            </w:pPr>
            <w:r>
              <w:rPr>
                <w:rFonts w:ascii="Calibri" w:eastAsia="Calibri" w:hAnsi="Calibri" w:cs="Calibri"/>
                <w:color w:val="1C1E29"/>
              </w:rPr>
              <w:t>FAIL</w:t>
            </w:r>
          </w:p>
        </w:tc>
        <w:tc>
          <w:tcPr>
            <w:tcW w:w="1849" w:type="dxa"/>
          </w:tcPr>
          <w:p w14:paraId="5C6A6CA2" w14:textId="41B71823" w:rsidR="004950C2" w:rsidRDefault="00AC5618" w:rsidP="00AC5618">
            <w:pPr>
              <w:jc w:val="center"/>
              <w:rPr>
                <w:rFonts w:ascii="Calibri" w:eastAsia="Calibri" w:hAnsi="Calibri" w:cs="Calibri"/>
                <w:color w:val="1C1E29"/>
              </w:rPr>
            </w:pPr>
            <w:r>
              <w:rPr>
                <w:rFonts w:ascii="Calibri" w:eastAsia="Calibri" w:hAnsi="Calibri" w:cs="Calibri"/>
                <w:color w:val="1C1E29"/>
              </w:rPr>
              <w:t>Error should be thrown</w:t>
            </w:r>
          </w:p>
        </w:tc>
      </w:tr>
      <w:tr w:rsidR="004634A6" w14:paraId="1457DD97" w14:textId="77777777" w:rsidTr="008C63D9">
        <w:trPr>
          <w:trHeight w:val="345"/>
        </w:trPr>
        <w:tc>
          <w:tcPr>
            <w:tcW w:w="883" w:type="dxa"/>
          </w:tcPr>
          <w:p w14:paraId="1CF4D130" w14:textId="0B9BBA86" w:rsidR="004634A6" w:rsidRDefault="000727BE" w:rsidP="004634A6">
            <w:pPr>
              <w:rPr>
                <w:rFonts w:ascii="Calibri" w:eastAsia="Calibri" w:hAnsi="Calibri" w:cs="Calibri"/>
                <w:color w:val="1C1E29"/>
              </w:rPr>
            </w:pPr>
            <w:r>
              <w:rPr>
                <w:rFonts w:ascii="Calibri" w:eastAsia="Calibri" w:hAnsi="Calibri" w:cs="Calibri"/>
                <w:color w:val="1C1E29"/>
              </w:rPr>
              <w:t>12</w:t>
            </w:r>
          </w:p>
        </w:tc>
        <w:tc>
          <w:tcPr>
            <w:tcW w:w="1961" w:type="dxa"/>
          </w:tcPr>
          <w:p w14:paraId="7709E085" w14:textId="62B72541" w:rsidR="004634A6" w:rsidRDefault="004634A6" w:rsidP="004634A6">
            <w:pPr>
              <w:jc w:val="center"/>
              <w:rPr>
                <w:rFonts w:ascii="Calibri" w:eastAsia="Calibri" w:hAnsi="Calibri" w:cs="Calibri"/>
                <w:color w:val="1C1E29"/>
              </w:rPr>
            </w:pPr>
            <w:r>
              <w:rPr>
                <w:rFonts w:ascii="Calibri" w:eastAsia="Calibri" w:hAnsi="Calibri" w:cs="Calibri"/>
                <w:color w:val="1C1E29"/>
              </w:rPr>
              <w:t>Observing HRESP</w:t>
            </w:r>
          </w:p>
        </w:tc>
        <w:tc>
          <w:tcPr>
            <w:tcW w:w="5636" w:type="dxa"/>
          </w:tcPr>
          <w:p w14:paraId="50F75676" w14:textId="271D13FE" w:rsidR="004634A6" w:rsidRDefault="004634A6" w:rsidP="004634A6">
            <w:pPr>
              <w:jc w:val="center"/>
              <w:rPr>
                <w:rFonts w:ascii="Calibri" w:eastAsia="Calibri" w:hAnsi="Calibri" w:cs="Calibri"/>
                <w:color w:val="1C1E29"/>
              </w:rPr>
            </w:pPr>
            <w:r>
              <w:rPr>
                <w:rFonts w:ascii="Calibri" w:eastAsia="Calibri" w:hAnsi="Calibri" w:cs="Calibri"/>
                <w:color w:val="1C1E29"/>
              </w:rPr>
              <w:t>After writing the Data, HREADY is turned LOW and attempt is made to READ the data from slave. Then in the next cycle, HREADY is turned HIGH, and attempt is made to READ the data. Then we try to write data to inaccessible address.</w:t>
            </w:r>
          </w:p>
        </w:tc>
        <w:tc>
          <w:tcPr>
            <w:tcW w:w="2197" w:type="dxa"/>
          </w:tcPr>
          <w:p w14:paraId="2194C7E6" w14:textId="77777777" w:rsidR="004634A6" w:rsidRDefault="004634A6" w:rsidP="004634A6">
            <w:pPr>
              <w:jc w:val="center"/>
              <w:rPr>
                <w:rFonts w:ascii="Calibri" w:eastAsia="Calibri" w:hAnsi="Calibri" w:cs="Calibri"/>
                <w:color w:val="1C1E29"/>
              </w:rPr>
            </w:pPr>
          </w:p>
          <w:p w14:paraId="3BBCC85B" w14:textId="63C5871D" w:rsidR="004634A6" w:rsidRDefault="004634A6" w:rsidP="004634A6">
            <w:pPr>
              <w:jc w:val="center"/>
              <w:rPr>
                <w:rFonts w:ascii="Calibri" w:eastAsia="Calibri" w:hAnsi="Calibri" w:cs="Calibri"/>
                <w:color w:val="1C1E29"/>
              </w:rPr>
            </w:pPr>
            <w:r>
              <w:rPr>
                <w:rFonts w:ascii="Calibri" w:eastAsia="Calibri" w:hAnsi="Calibri" w:cs="Calibri"/>
                <w:color w:val="1C1E29"/>
              </w:rPr>
              <w:t>ARM IHI 0033B.b.pdf/Sec.5.1</w:t>
            </w:r>
          </w:p>
        </w:tc>
        <w:tc>
          <w:tcPr>
            <w:tcW w:w="699" w:type="dxa"/>
          </w:tcPr>
          <w:p w14:paraId="2BDD4518" w14:textId="77777777" w:rsidR="004634A6" w:rsidRDefault="004634A6" w:rsidP="004634A6">
            <w:pPr>
              <w:jc w:val="center"/>
              <w:rPr>
                <w:rFonts w:ascii="Calibri" w:eastAsia="Calibri" w:hAnsi="Calibri" w:cs="Calibri"/>
                <w:color w:val="1C1E29"/>
              </w:rPr>
            </w:pPr>
          </w:p>
          <w:p w14:paraId="545F1C94" w14:textId="62B07039" w:rsidR="004634A6" w:rsidRDefault="004634A6" w:rsidP="004634A6">
            <w:pPr>
              <w:jc w:val="center"/>
              <w:rPr>
                <w:rFonts w:ascii="Calibri" w:eastAsia="Calibri" w:hAnsi="Calibri" w:cs="Calibri"/>
                <w:color w:val="1C1E29"/>
              </w:rPr>
            </w:pPr>
            <w:r>
              <w:rPr>
                <w:rFonts w:ascii="Calibri" w:eastAsia="Calibri" w:hAnsi="Calibri" w:cs="Calibri"/>
                <w:color w:val="1C1E29"/>
              </w:rPr>
              <w:t>TR</w:t>
            </w:r>
          </w:p>
        </w:tc>
        <w:tc>
          <w:tcPr>
            <w:tcW w:w="839" w:type="dxa"/>
          </w:tcPr>
          <w:p w14:paraId="25CE37FD" w14:textId="77777777" w:rsidR="004634A6" w:rsidRDefault="004634A6" w:rsidP="004634A6">
            <w:pPr>
              <w:jc w:val="center"/>
              <w:rPr>
                <w:rFonts w:ascii="Calibri" w:eastAsia="Calibri" w:hAnsi="Calibri" w:cs="Calibri"/>
                <w:color w:val="1C1E29"/>
              </w:rPr>
            </w:pPr>
          </w:p>
          <w:p w14:paraId="5FD84B95" w14:textId="7346B35B" w:rsidR="004634A6" w:rsidRDefault="004634A6" w:rsidP="004634A6">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07D8699A" w14:textId="7A5BB113" w:rsidR="004634A6" w:rsidRDefault="004634A6" w:rsidP="004634A6">
            <w:pPr>
              <w:jc w:val="center"/>
              <w:rPr>
                <w:rFonts w:ascii="Calibri" w:eastAsia="Calibri" w:hAnsi="Calibri" w:cs="Calibri"/>
                <w:color w:val="1C1E29"/>
              </w:rPr>
            </w:pPr>
            <w:r>
              <w:rPr>
                <w:rFonts w:ascii="Calibri" w:eastAsia="Calibri" w:hAnsi="Calibri" w:cs="Calibri"/>
                <w:color w:val="1C1E29"/>
              </w:rPr>
              <w:t>HRESP should first be OKAY but nothing should be read. Then HRESP should be OKAY with data on output. Then HRESP should be ERROR</w:t>
            </w:r>
          </w:p>
        </w:tc>
      </w:tr>
      <w:tr w:rsidR="00F615B6" w14:paraId="70A44C8A" w14:textId="79D658F1" w:rsidTr="008C63D9">
        <w:trPr>
          <w:trHeight w:val="345"/>
        </w:trPr>
        <w:tc>
          <w:tcPr>
            <w:tcW w:w="883" w:type="dxa"/>
          </w:tcPr>
          <w:p w14:paraId="4EE6A1E3" w14:textId="2ED5471E" w:rsidR="004950C2" w:rsidRDefault="00DF1874">
            <w:pPr>
              <w:rPr>
                <w:rFonts w:ascii="Calibri" w:eastAsia="Calibri" w:hAnsi="Calibri" w:cs="Calibri"/>
                <w:color w:val="1C1E29"/>
              </w:rPr>
            </w:pPr>
            <w:r>
              <w:rPr>
                <w:rFonts w:ascii="Calibri" w:eastAsia="Calibri" w:hAnsi="Calibri" w:cs="Calibri"/>
                <w:color w:val="1C1E29"/>
              </w:rPr>
              <w:t>1</w:t>
            </w:r>
            <w:r w:rsidR="000727BE">
              <w:rPr>
                <w:rFonts w:ascii="Calibri" w:eastAsia="Calibri" w:hAnsi="Calibri" w:cs="Calibri"/>
                <w:color w:val="1C1E29"/>
              </w:rPr>
              <w:t>3</w:t>
            </w:r>
          </w:p>
        </w:tc>
        <w:tc>
          <w:tcPr>
            <w:tcW w:w="1961" w:type="dxa"/>
          </w:tcPr>
          <w:p w14:paraId="00DD55FD" w14:textId="341DE5E5" w:rsidR="004950C2" w:rsidRDefault="00D85194" w:rsidP="00AA0DFA">
            <w:pPr>
              <w:jc w:val="center"/>
              <w:rPr>
                <w:rFonts w:ascii="Calibri" w:eastAsia="Calibri" w:hAnsi="Calibri" w:cs="Calibri"/>
                <w:color w:val="1C1E29"/>
              </w:rPr>
            </w:pPr>
            <w:r>
              <w:rPr>
                <w:rFonts w:ascii="Calibri" w:eastAsia="Calibri" w:hAnsi="Calibri" w:cs="Calibri"/>
                <w:color w:val="1C1E29"/>
              </w:rPr>
              <w:t>Sampling by slave</w:t>
            </w:r>
          </w:p>
        </w:tc>
        <w:tc>
          <w:tcPr>
            <w:tcW w:w="5636" w:type="dxa"/>
          </w:tcPr>
          <w:p w14:paraId="46387A31" w14:textId="2AAA7CA1" w:rsidR="004950C2" w:rsidRDefault="00D85194" w:rsidP="00AA0DFA">
            <w:pPr>
              <w:jc w:val="center"/>
              <w:rPr>
                <w:rFonts w:ascii="Calibri" w:eastAsia="Calibri" w:hAnsi="Calibri" w:cs="Calibri"/>
                <w:color w:val="1C1E29"/>
              </w:rPr>
            </w:pPr>
            <w:r>
              <w:rPr>
                <w:rFonts w:ascii="Calibri" w:eastAsia="Calibri" w:hAnsi="Calibri" w:cs="Calibri"/>
                <w:color w:val="1C1E29"/>
              </w:rPr>
              <w:t xml:space="preserve">For any </w:t>
            </w:r>
            <w:r w:rsidR="003820C5">
              <w:rPr>
                <w:rFonts w:ascii="Calibri" w:eastAsia="Calibri" w:hAnsi="Calibri" w:cs="Calibri"/>
                <w:color w:val="1C1E29"/>
              </w:rPr>
              <w:t>address and control signals, at</w:t>
            </w:r>
            <w:r>
              <w:rPr>
                <w:rFonts w:ascii="Calibri" w:eastAsia="Calibri" w:hAnsi="Calibri" w:cs="Calibri"/>
                <w:color w:val="1C1E29"/>
              </w:rPr>
              <w:t xml:space="preserve"> positive clock edge, HREADY is kept low and then at next edge, it is turned HIGH</w:t>
            </w:r>
          </w:p>
        </w:tc>
        <w:tc>
          <w:tcPr>
            <w:tcW w:w="2197" w:type="dxa"/>
          </w:tcPr>
          <w:p w14:paraId="4A9B5159" w14:textId="7230D463" w:rsidR="004950C2" w:rsidRDefault="003820C5" w:rsidP="00AA0DFA">
            <w:pPr>
              <w:jc w:val="center"/>
              <w:rPr>
                <w:rFonts w:ascii="Calibri" w:eastAsia="Calibri" w:hAnsi="Calibri" w:cs="Calibri"/>
                <w:color w:val="1C1E29"/>
              </w:rPr>
            </w:pPr>
            <w:r>
              <w:rPr>
                <w:rFonts w:ascii="Calibri" w:eastAsia="Calibri" w:hAnsi="Calibri" w:cs="Calibri"/>
                <w:color w:val="1C1E29"/>
              </w:rPr>
              <w:t>ARM IHI 0033B.b.pdf/Sec.7.1.1 and 7.4</w:t>
            </w:r>
          </w:p>
        </w:tc>
        <w:tc>
          <w:tcPr>
            <w:tcW w:w="699" w:type="dxa"/>
          </w:tcPr>
          <w:p w14:paraId="7FB474E0" w14:textId="76475B5E" w:rsidR="004950C2" w:rsidRDefault="003820C5" w:rsidP="00AA0DFA">
            <w:pPr>
              <w:jc w:val="center"/>
              <w:rPr>
                <w:rFonts w:ascii="Calibri" w:eastAsia="Calibri" w:hAnsi="Calibri" w:cs="Calibri"/>
                <w:color w:val="1C1E29"/>
              </w:rPr>
            </w:pPr>
            <w:r>
              <w:rPr>
                <w:rFonts w:ascii="Calibri" w:eastAsia="Calibri" w:hAnsi="Calibri" w:cs="Calibri"/>
                <w:color w:val="1C1E29"/>
              </w:rPr>
              <w:t>TR</w:t>
            </w:r>
          </w:p>
        </w:tc>
        <w:tc>
          <w:tcPr>
            <w:tcW w:w="839" w:type="dxa"/>
          </w:tcPr>
          <w:p w14:paraId="48F4C131" w14:textId="6C6E0DFD" w:rsidR="004950C2" w:rsidRDefault="003820C5" w:rsidP="00AA0DFA">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2F1F0A71" w14:textId="169A1BDE" w:rsidR="004950C2" w:rsidRDefault="003820C5" w:rsidP="00AA0DFA">
            <w:pPr>
              <w:jc w:val="center"/>
              <w:rPr>
                <w:rFonts w:ascii="Calibri" w:eastAsia="Calibri" w:hAnsi="Calibri" w:cs="Calibri"/>
                <w:color w:val="1C1E29"/>
              </w:rPr>
            </w:pPr>
            <w:r>
              <w:rPr>
                <w:rFonts w:ascii="Calibri" w:eastAsia="Calibri" w:hAnsi="Calibri" w:cs="Calibri"/>
                <w:color w:val="1C1E29"/>
              </w:rPr>
              <w:t>Sampling must be done at positive clock edge when HREADY is HIGH</w:t>
            </w:r>
          </w:p>
        </w:tc>
      </w:tr>
      <w:tr w:rsidR="00D85194" w14:paraId="664216D3" w14:textId="77777777" w:rsidTr="008C63D9">
        <w:trPr>
          <w:trHeight w:val="345"/>
        </w:trPr>
        <w:tc>
          <w:tcPr>
            <w:tcW w:w="883" w:type="dxa"/>
          </w:tcPr>
          <w:p w14:paraId="3D801577" w14:textId="37CD56AD" w:rsidR="00D85194" w:rsidRDefault="00DF1874" w:rsidP="00D85194">
            <w:pPr>
              <w:rPr>
                <w:rFonts w:ascii="Calibri" w:eastAsia="Calibri" w:hAnsi="Calibri" w:cs="Calibri"/>
                <w:color w:val="1C1E29"/>
              </w:rPr>
            </w:pPr>
            <w:r>
              <w:rPr>
                <w:rFonts w:ascii="Calibri" w:eastAsia="Calibri" w:hAnsi="Calibri" w:cs="Calibri"/>
                <w:color w:val="1C1E29"/>
              </w:rPr>
              <w:t>1</w:t>
            </w:r>
            <w:r w:rsidR="000727BE">
              <w:rPr>
                <w:rFonts w:ascii="Calibri" w:eastAsia="Calibri" w:hAnsi="Calibri" w:cs="Calibri"/>
                <w:color w:val="1C1E29"/>
              </w:rPr>
              <w:t>4</w:t>
            </w:r>
          </w:p>
        </w:tc>
        <w:tc>
          <w:tcPr>
            <w:tcW w:w="1961" w:type="dxa"/>
          </w:tcPr>
          <w:p w14:paraId="75C44760" w14:textId="136485BF" w:rsidR="00D85194" w:rsidRDefault="00D85194" w:rsidP="00D85194">
            <w:pPr>
              <w:jc w:val="center"/>
              <w:rPr>
                <w:rFonts w:ascii="Calibri" w:eastAsia="Calibri" w:hAnsi="Calibri" w:cs="Calibri"/>
                <w:color w:val="1C1E29"/>
              </w:rPr>
            </w:pPr>
            <w:r>
              <w:rPr>
                <w:rFonts w:ascii="Calibri" w:eastAsia="Calibri" w:hAnsi="Calibri" w:cs="Calibri"/>
                <w:color w:val="1C1E29"/>
              </w:rPr>
              <w:t xml:space="preserve">HREADY while </w:t>
            </w:r>
            <w:proofErr w:type="spellStart"/>
            <w:r>
              <w:rPr>
                <w:rFonts w:ascii="Calibri" w:eastAsia="Calibri" w:hAnsi="Calibri" w:cs="Calibri"/>
                <w:color w:val="1C1E29"/>
              </w:rPr>
              <w:t>HRESETn</w:t>
            </w:r>
            <w:proofErr w:type="spellEnd"/>
          </w:p>
        </w:tc>
        <w:tc>
          <w:tcPr>
            <w:tcW w:w="5636" w:type="dxa"/>
          </w:tcPr>
          <w:p w14:paraId="05F32337" w14:textId="126BBE17" w:rsidR="00D85194" w:rsidRDefault="00D85194" w:rsidP="00D85194">
            <w:pPr>
              <w:jc w:val="center"/>
              <w:rPr>
                <w:rFonts w:ascii="Calibri" w:eastAsia="Calibri" w:hAnsi="Calibri" w:cs="Calibri"/>
                <w:color w:val="1C1E29"/>
              </w:rPr>
            </w:pPr>
            <w:r>
              <w:rPr>
                <w:rFonts w:ascii="Calibri" w:eastAsia="Calibri" w:hAnsi="Calibri" w:cs="Calibri"/>
                <w:color w:val="1C1E29"/>
              </w:rPr>
              <w:t xml:space="preserve">Asserting on HREADY while being on </w:t>
            </w:r>
            <w:proofErr w:type="spellStart"/>
            <w:r>
              <w:rPr>
                <w:rFonts w:ascii="Calibri" w:eastAsia="Calibri" w:hAnsi="Calibri" w:cs="Calibri"/>
                <w:color w:val="1C1E29"/>
              </w:rPr>
              <w:t>HRESETn</w:t>
            </w:r>
            <w:proofErr w:type="spellEnd"/>
          </w:p>
        </w:tc>
        <w:tc>
          <w:tcPr>
            <w:tcW w:w="2197" w:type="dxa"/>
          </w:tcPr>
          <w:p w14:paraId="5B9AB9D7" w14:textId="4A6839B1" w:rsidR="00D85194" w:rsidRDefault="00D85194" w:rsidP="00D85194">
            <w:pPr>
              <w:jc w:val="center"/>
              <w:rPr>
                <w:rFonts w:ascii="Calibri" w:eastAsia="Calibri" w:hAnsi="Calibri" w:cs="Calibri"/>
                <w:color w:val="1C1E29"/>
              </w:rPr>
            </w:pPr>
            <w:r>
              <w:rPr>
                <w:rFonts w:ascii="Calibri" w:eastAsia="Calibri" w:hAnsi="Calibri" w:cs="Calibri"/>
                <w:color w:val="1C1E29"/>
              </w:rPr>
              <w:t>ARM IHI 0033B.b.pdf/Sec.7.1.2</w:t>
            </w:r>
          </w:p>
        </w:tc>
        <w:tc>
          <w:tcPr>
            <w:tcW w:w="699" w:type="dxa"/>
          </w:tcPr>
          <w:p w14:paraId="59D8442C" w14:textId="1B7A2421" w:rsidR="00D85194" w:rsidRDefault="00D85194" w:rsidP="00D85194">
            <w:pPr>
              <w:jc w:val="center"/>
              <w:rPr>
                <w:rFonts w:ascii="Calibri" w:eastAsia="Calibri" w:hAnsi="Calibri" w:cs="Calibri"/>
                <w:color w:val="1C1E29"/>
              </w:rPr>
            </w:pPr>
            <w:r>
              <w:rPr>
                <w:rFonts w:ascii="Calibri" w:eastAsia="Calibri" w:hAnsi="Calibri" w:cs="Calibri"/>
                <w:color w:val="1C1E29"/>
              </w:rPr>
              <w:t>A</w:t>
            </w:r>
          </w:p>
        </w:tc>
        <w:tc>
          <w:tcPr>
            <w:tcW w:w="839" w:type="dxa"/>
          </w:tcPr>
          <w:p w14:paraId="58BC285F" w14:textId="37C8BDE3" w:rsidR="00D85194" w:rsidRDefault="00D85194" w:rsidP="00D85194">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45659CED" w14:textId="2B297446" w:rsidR="00D85194" w:rsidRDefault="00D85194" w:rsidP="00D85194">
            <w:pPr>
              <w:jc w:val="center"/>
              <w:rPr>
                <w:rFonts w:ascii="Calibri" w:eastAsia="Calibri" w:hAnsi="Calibri" w:cs="Calibri"/>
                <w:color w:val="1C1E29"/>
              </w:rPr>
            </w:pPr>
            <w:r>
              <w:rPr>
                <w:rFonts w:ascii="Calibri" w:eastAsia="Calibri" w:hAnsi="Calibri" w:cs="Calibri"/>
                <w:color w:val="1C1E29"/>
              </w:rPr>
              <w:t>Slave must ensure that HREADY is HIGH during reset</w:t>
            </w:r>
          </w:p>
        </w:tc>
      </w:tr>
      <w:tr w:rsidR="00F615B6" w14:paraId="7CC8B7C2" w14:textId="77777777" w:rsidTr="008C63D9">
        <w:trPr>
          <w:trHeight w:val="345"/>
        </w:trPr>
        <w:tc>
          <w:tcPr>
            <w:tcW w:w="883" w:type="dxa"/>
          </w:tcPr>
          <w:p w14:paraId="01D60067" w14:textId="4D09DD97" w:rsidR="008B6AFC" w:rsidRDefault="00DE7D3C">
            <w:pPr>
              <w:rPr>
                <w:rFonts w:ascii="Calibri" w:eastAsia="Calibri" w:hAnsi="Calibri" w:cs="Calibri"/>
                <w:color w:val="1C1E29"/>
              </w:rPr>
            </w:pPr>
            <w:r>
              <w:rPr>
                <w:rFonts w:ascii="Calibri" w:eastAsia="Calibri" w:hAnsi="Calibri" w:cs="Calibri"/>
                <w:color w:val="1C1E29"/>
              </w:rPr>
              <w:t>1</w:t>
            </w:r>
            <w:r w:rsidR="000727BE">
              <w:rPr>
                <w:rFonts w:ascii="Calibri" w:eastAsia="Calibri" w:hAnsi="Calibri" w:cs="Calibri"/>
                <w:color w:val="1C1E29"/>
              </w:rPr>
              <w:t>5</w:t>
            </w:r>
          </w:p>
        </w:tc>
        <w:tc>
          <w:tcPr>
            <w:tcW w:w="1961" w:type="dxa"/>
          </w:tcPr>
          <w:p w14:paraId="09DA291E" w14:textId="1A1D9822" w:rsidR="008B6AFC" w:rsidRDefault="0050347B" w:rsidP="0050347B">
            <w:pPr>
              <w:jc w:val="center"/>
              <w:rPr>
                <w:rFonts w:ascii="Calibri" w:eastAsia="Calibri" w:hAnsi="Calibri" w:cs="Calibri"/>
                <w:color w:val="1C1E29"/>
              </w:rPr>
            </w:pPr>
            <w:r>
              <w:rPr>
                <w:rFonts w:ascii="Calibri" w:eastAsia="Calibri" w:hAnsi="Calibri" w:cs="Calibri"/>
                <w:color w:val="1C1E29"/>
              </w:rPr>
              <w:t>HREADY</w:t>
            </w:r>
            <w:r w:rsidR="003179C5">
              <w:rPr>
                <w:rFonts w:ascii="Calibri" w:eastAsia="Calibri" w:hAnsi="Calibri" w:cs="Calibri"/>
                <w:color w:val="1C1E29"/>
              </w:rPr>
              <w:t xml:space="preserve"> LOW at the instance of ERROR</w:t>
            </w:r>
          </w:p>
        </w:tc>
        <w:tc>
          <w:tcPr>
            <w:tcW w:w="5636" w:type="dxa"/>
          </w:tcPr>
          <w:p w14:paraId="11681222" w14:textId="5DA2E564" w:rsidR="006210C1" w:rsidRDefault="0050347B" w:rsidP="006210C1">
            <w:pPr>
              <w:jc w:val="center"/>
              <w:rPr>
                <w:rFonts w:ascii="Calibri" w:eastAsia="Calibri" w:hAnsi="Calibri" w:cs="Calibri"/>
                <w:color w:val="1C1E29"/>
              </w:rPr>
            </w:pPr>
            <w:r>
              <w:rPr>
                <w:rFonts w:ascii="Calibri" w:eastAsia="Calibri" w:hAnsi="Calibri" w:cs="Calibri"/>
                <w:color w:val="1C1E29"/>
              </w:rPr>
              <w:t>For the first detection of ERROR,</w:t>
            </w:r>
            <w:r w:rsidR="003179C5">
              <w:rPr>
                <w:rFonts w:ascii="Calibri" w:eastAsia="Calibri" w:hAnsi="Calibri" w:cs="Calibri"/>
                <w:color w:val="1C1E29"/>
              </w:rPr>
              <w:t xml:space="preserve"> make assertion about HREADY being LOW </w:t>
            </w:r>
          </w:p>
        </w:tc>
        <w:tc>
          <w:tcPr>
            <w:tcW w:w="2197" w:type="dxa"/>
          </w:tcPr>
          <w:p w14:paraId="608C6F97" w14:textId="3783BFCE" w:rsidR="008B6AFC" w:rsidRDefault="008B6AFC" w:rsidP="006210C1">
            <w:pPr>
              <w:jc w:val="center"/>
              <w:rPr>
                <w:rFonts w:ascii="Calibri" w:eastAsia="Calibri" w:hAnsi="Calibri" w:cs="Calibri"/>
                <w:color w:val="1C1E29"/>
              </w:rPr>
            </w:pPr>
          </w:p>
        </w:tc>
        <w:tc>
          <w:tcPr>
            <w:tcW w:w="699" w:type="dxa"/>
          </w:tcPr>
          <w:p w14:paraId="06A1EF3B" w14:textId="0BB319CB" w:rsidR="008B6AFC" w:rsidRDefault="003179C5" w:rsidP="00226B79">
            <w:pPr>
              <w:jc w:val="center"/>
              <w:rPr>
                <w:rFonts w:ascii="Calibri" w:eastAsia="Calibri" w:hAnsi="Calibri" w:cs="Calibri"/>
                <w:color w:val="1C1E29"/>
              </w:rPr>
            </w:pPr>
            <w:r>
              <w:rPr>
                <w:rFonts w:ascii="Calibri" w:eastAsia="Calibri" w:hAnsi="Calibri" w:cs="Calibri"/>
                <w:color w:val="1C1E29"/>
              </w:rPr>
              <w:t>A</w:t>
            </w:r>
          </w:p>
        </w:tc>
        <w:tc>
          <w:tcPr>
            <w:tcW w:w="839" w:type="dxa"/>
          </w:tcPr>
          <w:p w14:paraId="0D634D81" w14:textId="18EB5EF3" w:rsidR="008B6AFC" w:rsidRDefault="003179C5" w:rsidP="00226B79">
            <w:pPr>
              <w:jc w:val="center"/>
              <w:rPr>
                <w:rFonts w:ascii="Calibri" w:eastAsia="Calibri" w:hAnsi="Calibri" w:cs="Calibri"/>
                <w:color w:val="1C1E29"/>
              </w:rPr>
            </w:pPr>
            <w:r>
              <w:rPr>
                <w:rFonts w:ascii="Calibri" w:eastAsia="Calibri" w:hAnsi="Calibri" w:cs="Calibri"/>
                <w:color w:val="1C1E29"/>
              </w:rPr>
              <w:t>PASS</w:t>
            </w:r>
          </w:p>
        </w:tc>
        <w:tc>
          <w:tcPr>
            <w:tcW w:w="1849" w:type="dxa"/>
          </w:tcPr>
          <w:p w14:paraId="35A101A4" w14:textId="3EC66DB5" w:rsidR="008B6AFC" w:rsidRDefault="003179C5" w:rsidP="00226B79">
            <w:pPr>
              <w:jc w:val="center"/>
              <w:rPr>
                <w:rFonts w:ascii="Calibri" w:eastAsia="Calibri" w:hAnsi="Calibri" w:cs="Calibri"/>
                <w:color w:val="1C1E29"/>
              </w:rPr>
            </w:pPr>
            <w:r>
              <w:rPr>
                <w:rFonts w:ascii="Calibri" w:eastAsia="Calibri" w:hAnsi="Calibri" w:cs="Calibri"/>
                <w:color w:val="1C1E29"/>
              </w:rPr>
              <w:t>ERROR is at-least a 2-cycle response</w:t>
            </w:r>
          </w:p>
        </w:tc>
      </w:tr>
    </w:tbl>
    <w:p w14:paraId="2B514E0C" w14:textId="58BE45A6" w:rsidR="00072A5A" w:rsidRDefault="00072A5A">
      <w:pPr>
        <w:rPr>
          <w:rFonts w:ascii="Calibri" w:eastAsia="Calibri" w:hAnsi="Calibri" w:cs="Calibri"/>
          <w:color w:val="1C1E29"/>
        </w:rPr>
      </w:pPr>
    </w:p>
    <w:p w14:paraId="1682E96B" w14:textId="6632F856" w:rsidR="004C09D8" w:rsidRDefault="004C09D8" w:rsidP="004C09D8">
      <w:pPr>
        <w:pStyle w:val="Heading2"/>
      </w:pPr>
      <w:r>
        <w:t>Explanation of Different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0884"/>
      </w:tblGrid>
      <w:tr w:rsidR="004C09D8" w14:paraId="4D7B2847" w14:textId="77777777" w:rsidTr="00644963">
        <w:tc>
          <w:tcPr>
            <w:tcW w:w="3060" w:type="dxa"/>
          </w:tcPr>
          <w:p w14:paraId="42E9A8F8" w14:textId="5AF065C1" w:rsidR="004C09D8" w:rsidRPr="00397EB3" w:rsidRDefault="004C09D8" w:rsidP="00644963">
            <w:pPr>
              <w:jc w:val="right"/>
              <w:rPr>
                <w:b/>
                <w:bCs/>
              </w:rPr>
            </w:pPr>
            <w:r w:rsidRPr="00397EB3">
              <w:rPr>
                <w:b/>
                <w:bCs/>
              </w:rPr>
              <w:t>No.</w:t>
            </w:r>
          </w:p>
        </w:tc>
        <w:tc>
          <w:tcPr>
            <w:tcW w:w="10884" w:type="dxa"/>
          </w:tcPr>
          <w:p w14:paraId="19041A8C" w14:textId="6D1444A8" w:rsidR="004C09D8" w:rsidRDefault="004C09D8" w:rsidP="004C09D8">
            <w:r>
              <w:t>The serial number of the test.</w:t>
            </w:r>
          </w:p>
        </w:tc>
      </w:tr>
      <w:tr w:rsidR="004C09D8" w14:paraId="23743705" w14:textId="77777777" w:rsidTr="00644963">
        <w:tc>
          <w:tcPr>
            <w:tcW w:w="3060" w:type="dxa"/>
          </w:tcPr>
          <w:p w14:paraId="54AF9A38" w14:textId="60840853" w:rsidR="004C09D8" w:rsidRPr="00397EB3" w:rsidRDefault="004C09D8" w:rsidP="00644963">
            <w:pPr>
              <w:jc w:val="right"/>
              <w:rPr>
                <w:b/>
                <w:bCs/>
              </w:rPr>
            </w:pPr>
            <w:r w:rsidRPr="00397EB3">
              <w:rPr>
                <w:b/>
                <w:bCs/>
              </w:rPr>
              <w:t>Feature</w:t>
            </w:r>
          </w:p>
        </w:tc>
        <w:tc>
          <w:tcPr>
            <w:tcW w:w="10884" w:type="dxa"/>
          </w:tcPr>
          <w:p w14:paraId="6FBC3CC5" w14:textId="2D3AB1D6" w:rsidR="004C09D8" w:rsidRDefault="004C09D8" w:rsidP="004C09D8">
            <w:r>
              <w:t>The feature which the current test is verifying in full or partially. The feature is usually on the abstraction level of a user</w:t>
            </w:r>
            <w:r w:rsidR="00644963">
              <w:t>.</w:t>
            </w:r>
          </w:p>
        </w:tc>
      </w:tr>
      <w:tr w:rsidR="00644963" w14:paraId="2BD3F0FB" w14:textId="77777777" w:rsidTr="00644963">
        <w:tc>
          <w:tcPr>
            <w:tcW w:w="3060" w:type="dxa"/>
          </w:tcPr>
          <w:p w14:paraId="053DD229" w14:textId="774E6275" w:rsidR="00644963" w:rsidRPr="00397EB3" w:rsidRDefault="00644963" w:rsidP="00644963">
            <w:pPr>
              <w:jc w:val="right"/>
              <w:rPr>
                <w:b/>
                <w:bCs/>
              </w:rPr>
            </w:pPr>
            <w:r w:rsidRPr="00397EB3">
              <w:rPr>
                <w:b/>
                <w:bCs/>
              </w:rPr>
              <w:t>Test Description</w:t>
            </w:r>
          </w:p>
        </w:tc>
        <w:tc>
          <w:tcPr>
            <w:tcW w:w="10884" w:type="dxa"/>
          </w:tcPr>
          <w:p w14:paraId="2FB41D47" w14:textId="0E5686FD" w:rsidR="00644963" w:rsidRDefault="00644963" w:rsidP="004C09D8">
            <w:r>
              <w:t>A detailed description of the test case being performed. You can be as verbose as you want.</w:t>
            </w:r>
          </w:p>
        </w:tc>
      </w:tr>
      <w:tr w:rsidR="00644963" w14:paraId="1DAA17D9" w14:textId="77777777" w:rsidTr="00644963">
        <w:tc>
          <w:tcPr>
            <w:tcW w:w="3060" w:type="dxa"/>
          </w:tcPr>
          <w:p w14:paraId="6E3A81EB" w14:textId="518FDB76" w:rsidR="00644963" w:rsidRPr="00397EB3" w:rsidRDefault="00644963" w:rsidP="00644963">
            <w:pPr>
              <w:jc w:val="right"/>
              <w:rPr>
                <w:b/>
                <w:bCs/>
              </w:rPr>
            </w:pPr>
            <w:r w:rsidRPr="00397EB3">
              <w:rPr>
                <w:b/>
                <w:bCs/>
              </w:rPr>
              <w:t>Ref.</w:t>
            </w:r>
          </w:p>
        </w:tc>
        <w:tc>
          <w:tcPr>
            <w:tcW w:w="10884" w:type="dxa"/>
          </w:tcPr>
          <w:p w14:paraId="55970510" w14:textId="3D10C282" w:rsidR="00644963" w:rsidRDefault="00644963" w:rsidP="00644963">
            <w:r>
              <w:t>Reference to the section in the related standard document. The section number as well as page numbers should be described here.</w:t>
            </w:r>
          </w:p>
        </w:tc>
      </w:tr>
      <w:tr w:rsidR="00644963" w14:paraId="65C50A31" w14:textId="77777777" w:rsidTr="00644963">
        <w:tc>
          <w:tcPr>
            <w:tcW w:w="3060" w:type="dxa"/>
          </w:tcPr>
          <w:p w14:paraId="0E32273A" w14:textId="18A7C92E" w:rsidR="00644963" w:rsidRPr="00397EB3" w:rsidRDefault="00644963" w:rsidP="00644963">
            <w:pPr>
              <w:jc w:val="right"/>
              <w:rPr>
                <w:b/>
                <w:bCs/>
              </w:rPr>
            </w:pPr>
            <w:r w:rsidRPr="00397EB3">
              <w:rPr>
                <w:b/>
                <w:bCs/>
              </w:rPr>
              <w:t>Type</w:t>
            </w:r>
          </w:p>
        </w:tc>
        <w:tc>
          <w:tcPr>
            <w:tcW w:w="10884" w:type="dxa"/>
          </w:tcPr>
          <w:p w14:paraId="35179BE9" w14:textId="5F560F5E" w:rsidR="00644963" w:rsidRDefault="00644963" w:rsidP="00644963">
            <w:r>
              <w:t>Type of the test. Whether the test is an assertion (A) or a transaction (T) type.</w:t>
            </w:r>
          </w:p>
        </w:tc>
      </w:tr>
      <w:tr w:rsidR="00644963" w14:paraId="0234F748" w14:textId="77777777" w:rsidTr="00644963">
        <w:tc>
          <w:tcPr>
            <w:tcW w:w="3060" w:type="dxa"/>
          </w:tcPr>
          <w:p w14:paraId="74F4B732" w14:textId="316E0944" w:rsidR="00644963" w:rsidRPr="00397EB3" w:rsidRDefault="00644963" w:rsidP="00644963">
            <w:pPr>
              <w:jc w:val="right"/>
              <w:rPr>
                <w:b/>
                <w:bCs/>
              </w:rPr>
            </w:pPr>
            <w:r w:rsidRPr="00397EB3">
              <w:rPr>
                <w:b/>
                <w:bCs/>
              </w:rPr>
              <w:t>Result</w:t>
            </w:r>
          </w:p>
        </w:tc>
        <w:tc>
          <w:tcPr>
            <w:tcW w:w="10884" w:type="dxa"/>
          </w:tcPr>
          <w:p w14:paraId="6B24EA14" w14:textId="7F631981" w:rsidR="00644963" w:rsidRDefault="00644963" w:rsidP="00644963">
            <w:r>
              <w:t>Pass (P) or Fail (F).</w:t>
            </w:r>
          </w:p>
        </w:tc>
      </w:tr>
      <w:tr w:rsidR="00644963" w14:paraId="3483DFDB" w14:textId="77777777" w:rsidTr="00644963">
        <w:tc>
          <w:tcPr>
            <w:tcW w:w="3060" w:type="dxa"/>
          </w:tcPr>
          <w:p w14:paraId="27EA2B73" w14:textId="618B3824" w:rsidR="00644963" w:rsidRPr="00397EB3" w:rsidRDefault="00644963" w:rsidP="00644963">
            <w:pPr>
              <w:jc w:val="right"/>
              <w:rPr>
                <w:b/>
                <w:bCs/>
              </w:rPr>
            </w:pPr>
            <w:r w:rsidRPr="00397EB3">
              <w:rPr>
                <w:b/>
                <w:bCs/>
              </w:rPr>
              <w:t>Comments</w:t>
            </w:r>
          </w:p>
        </w:tc>
        <w:tc>
          <w:tcPr>
            <w:tcW w:w="10884" w:type="dxa"/>
          </w:tcPr>
          <w:p w14:paraId="5D919166" w14:textId="24248450" w:rsidR="00644963" w:rsidRDefault="00644963" w:rsidP="00644963">
            <w:r>
              <w:t>Any other comments about the test or its results that you want to mention.</w:t>
            </w:r>
          </w:p>
        </w:tc>
      </w:tr>
    </w:tbl>
    <w:p w14:paraId="1A816818" w14:textId="0DBFEFCD" w:rsidR="004C09D8" w:rsidRPr="004C09D8" w:rsidRDefault="004C09D8" w:rsidP="00644963">
      <w:r>
        <w:t xml:space="preserve"> </w:t>
      </w:r>
    </w:p>
    <w:sectPr w:rsidR="004C09D8" w:rsidRPr="004C09D8" w:rsidSect="004950C2">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23B24" w14:textId="77777777" w:rsidR="0001320E" w:rsidRDefault="0001320E">
      <w:pPr>
        <w:spacing w:line="240" w:lineRule="auto"/>
      </w:pPr>
      <w:r>
        <w:separator/>
      </w:r>
    </w:p>
  </w:endnote>
  <w:endnote w:type="continuationSeparator" w:id="0">
    <w:p w14:paraId="31258D2B" w14:textId="77777777" w:rsidR="0001320E" w:rsidRDefault="00013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9C6B" w14:textId="77777777" w:rsidR="00477034" w:rsidRDefault="00477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C0F5" w14:textId="77777777" w:rsidR="00AA5312" w:rsidRDefault="001A39C1">
    <w:pPr>
      <w:jc w:val="right"/>
    </w:pPr>
    <w:r>
      <w:fldChar w:fldCharType="begin"/>
    </w:r>
    <w:r>
      <w:instrText>PAGE</w:instrText>
    </w:r>
    <w:r>
      <w:fldChar w:fldCharType="separate"/>
    </w:r>
    <w:r w:rsidR="00BA72D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B8C7" w14:textId="77777777" w:rsidR="00AA5312" w:rsidRDefault="00AA53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C228" w14:textId="77777777" w:rsidR="0001320E" w:rsidRDefault="0001320E">
      <w:pPr>
        <w:spacing w:line="240" w:lineRule="auto"/>
      </w:pPr>
      <w:r>
        <w:separator/>
      </w:r>
    </w:p>
  </w:footnote>
  <w:footnote w:type="continuationSeparator" w:id="0">
    <w:p w14:paraId="1B6C398D" w14:textId="77777777" w:rsidR="0001320E" w:rsidRDefault="000132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54E" w14:textId="77777777" w:rsidR="00477034" w:rsidRDefault="00477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9FC1" w14:textId="77777777" w:rsidR="00AA5312" w:rsidRDefault="00AA53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12"/>
    <w:rsid w:val="0001320E"/>
    <w:rsid w:val="00027B5C"/>
    <w:rsid w:val="000421F4"/>
    <w:rsid w:val="0004237F"/>
    <w:rsid w:val="000727BE"/>
    <w:rsid w:val="00072A5A"/>
    <w:rsid w:val="00105E4B"/>
    <w:rsid w:val="00111D26"/>
    <w:rsid w:val="001A39C1"/>
    <w:rsid w:val="00226B79"/>
    <w:rsid w:val="0025632B"/>
    <w:rsid w:val="003179C5"/>
    <w:rsid w:val="003820C5"/>
    <w:rsid w:val="00397EB3"/>
    <w:rsid w:val="003A2F2D"/>
    <w:rsid w:val="003A4BF4"/>
    <w:rsid w:val="004152C9"/>
    <w:rsid w:val="004634A6"/>
    <w:rsid w:val="00477034"/>
    <w:rsid w:val="004950C2"/>
    <w:rsid w:val="004C09D8"/>
    <w:rsid w:val="0050347B"/>
    <w:rsid w:val="00514C5D"/>
    <w:rsid w:val="005A31B8"/>
    <w:rsid w:val="005B36E2"/>
    <w:rsid w:val="005E6A66"/>
    <w:rsid w:val="006210C1"/>
    <w:rsid w:val="0063414E"/>
    <w:rsid w:val="00644963"/>
    <w:rsid w:val="006E34D3"/>
    <w:rsid w:val="0078588C"/>
    <w:rsid w:val="007A74AC"/>
    <w:rsid w:val="0080274A"/>
    <w:rsid w:val="00893E6F"/>
    <w:rsid w:val="008B6AFC"/>
    <w:rsid w:val="008C63D9"/>
    <w:rsid w:val="009610A5"/>
    <w:rsid w:val="009773BC"/>
    <w:rsid w:val="009C5EDD"/>
    <w:rsid w:val="00A5260C"/>
    <w:rsid w:val="00AA0DFA"/>
    <w:rsid w:val="00AA5312"/>
    <w:rsid w:val="00AC5618"/>
    <w:rsid w:val="00AF5077"/>
    <w:rsid w:val="00B7309F"/>
    <w:rsid w:val="00B7508C"/>
    <w:rsid w:val="00BA72D6"/>
    <w:rsid w:val="00BE18DB"/>
    <w:rsid w:val="00BF701A"/>
    <w:rsid w:val="00C629B1"/>
    <w:rsid w:val="00C86394"/>
    <w:rsid w:val="00CD4640"/>
    <w:rsid w:val="00CF0C4D"/>
    <w:rsid w:val="00D00BEC"/>
    <w:rsid w:val="00D85194"/>
    <w:rsid w:val="00D87CE8"/>
    <w:rsid w:val="00DE7D3C"/>
    <w:rsid w:val="00DF1874"/>
    <w:rsid w:val="00E37FEC"/>
    <w:rsid w:val="00E73DEF"/>
    <w:rsid w:val="00F615B6"/>
    <w:rsid w:val="00F8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paragraph" w:styleId="Caption">
    <w:name w:val="caption"/>
    <w:basedOn w:val="Normal"/>
    <w:next w:val="Normal"/>
    <w:uiPriority w:val="35"/>
    <w:unhideWhenUsed/>
    <w:qFormat/>
    <w:rsid w:val="000421F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7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Dell</cp:lastModifiedBy>
  <cp:revision>5</cp:revision>
  <cp:lastPrinted>2022-03-31T07:38:00Z</cp:lastPrinted>
  <dcterms:created xsi:type="dcterms:W3CDTF">2022-03-30T20:53:00Z</dcterms:created>
  <dcterms:modified xsi:type="dcterms:W3CDTF">2022-03-31T07:39:00Z</dcterms:modified>
</cp:coreProperties>
</file>