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memuat daftar periksa yang dipakai Departemen Legal untuk menelaah kontrak yang diajukan pelanggan sebelum kontrak ditandatangani oleh Pejabat Berwenang. Dengan formulir ini Departemen Legal mengidentifikasi risiko hukum serta risiko komersial, dan memastikan hak dan kewajiban para pihak jelas.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sudah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formulir ini untuk menelaah kontrak antara SINUX dan pelanggan, termasuk perjanjian layanan teknologi informasi, layanan komputasi awan, penjualan perangkat keras, layanan implementasi, layanan pemeliharaan, dan bentuk kerja sama komersial lainnya. Staff Legal menyesuaikan penelaahan dengan jenis layanan, karakteristik transaksi, dan risiko tiap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Legal tidak menelaahnya dengan formulir ini. Kontrak vendor dan pemasok memakai SNX-LEG-FRM-02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milik Pejabat Berwenang dan Unit Kerja Terkait sesuai bidangnya. Formulir ini hanya memuat catatan risikonya (SNX-LEG-SOP-02).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Formulir ini hanya memuat hasil penelaahan.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kepatuhan pelindungan data pribadi dan kerahasiaan yang menyeluruh</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SNX-LEG-FRM-03 (USULAN). Formulir ini hanya memuat pemeriksaan ketentuan kontraknya (aspek C5.1 dan C5.2).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pada kontrak yang ditelaah. Tiap aspek mendapat satu baris pada tabel Daftar Periksa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Delegasi wewenang: pembagian wewenang menyetujui transaksi dan menandatangani kontrak menurut jenis dan nilai transaksi.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yang sejenis pada tabel Daftar Periksa. Ada delapan kelompok.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Sebutan lain untuk pelanggan pada field Nama Klien. Klien akhir adalah pelanggan dari pelanggan SINUX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yang menandatangani kontrak atas nama SINUX menurut DoA, anggaran dasar, surat kuasa, atau dasar kewenangan lain yang sah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pelanggan dengan formulir ini, dari pengisian Informasi Kontrak sampai Rekomendasi.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internal Line Manager Legal bahwa penelaahan hukum atas kontrak sudah dilakukan dan hasilnya sudah disampaikan sesuai prosedur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Pemohon sebagai kontak utama untuk satu kontrak. SNX-LEG-SOP-02 menyebutnya PIC Bisnis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Akibat merugikan SINUX karena ketentuan kontrak bertentangan dengan hukum yang berlaku, tidak jelas, atau tidak seimbang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Akibat merugikan SINUX pada harga, pembayaran, biaya, atau kewajiban layanan karena ketentuan kontrak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SNX-LEG-SOP-02 menyebutnya Pemohon.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selain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untuk aspek itu memenuhi Hal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kontrak ini atau tidak relevan dengan jenis layanannya. Staff Legal menulis alasannya di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pada tabel Temuan Utama dan Risiko berisi nilai Tinggi, Sedang, atau Rendah. Kriterianya ada di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memakai satu formulir untuk satu kontrak pelanggan dan mengisinya sesudah Unit Kerja Pemohon menyerahkan permintaan penelaahan secara lengkap (SNX-LEG-SOP-02 butir 6.1). Kewajiban memakai formulir ini untuk setiap kontrak pelanggan belum diputus (USULAN: Line Manager Legal memutuskan).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Line Manager Legal menetapkan Target Penyelesaian pada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pada tabel Daftar Periksa, mengisi Status dan Catatan/Tindak Lanjut tiap baris, dan memberi status Tidak Berlaku pada aspek yang tidak relevan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mencatat tiap temuan pada tabel Temuan Utama dan Risiko dengan Jenis Risiko dan Tingkat Risiko, lalu mengeskalasi risiko Tinggi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satu Rekomendasi (cara mencentang di Petunjuk Pengisian butir 5), dan menulis dasar rekomendasi. Hasil Penelaahan boleh lebih dari satu pilihan, kecuali pilihan Tidak terdapat temuan (USULAN). Rekomendasi hanya satu pilihan (USULAN). Line Manager Legal memeriksa formulir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pada formulir ini bukan Persetujuan Legal. Line Manager Legal memberi Persetujuan Legal menurut SNX-LEG-SOP-02, dan Persetujuan Legal bukan pengganti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menelaah ulang kontrak yang berubah material sesudah Persetujuan Legal (SNX-LEG-SOP-02 butir 4.14), dan mengisi formulir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menyimpan formulir terisi bersama berkas kontrak di folder Google Drive Departemen Legal (USULAN, SNX-LEG-SOP-01 butir 4.24 dan SNX-LEG-SOP-03 butir 4.8) dan menulis lokasinya pada tabel Lokasi Penyimpanan Dokumen. Formulir terisi berisi nama pelanggan dan nilai kontrak, sehingga Staff Legal memberinya tingkat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formulir, menelaah kontrak, mencatat temuan dan rekomendasi, dan menyimpan formulir terisi sebagai pencatat rekaman (Ketentuan butir 1 sampai 5, 7, dan 8). Peran ini dipetakan ke jabatan Legal &amp; Compliance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formulir ini dan formulir terisi (USULAN, SNX-LEG-SOP-02 butir 4.19 dan SNX-LEG-SOP-03). Menetapkan Target Penyelesaian, memeriksa formulir terisi, dan memberi Persetujuan Legal (Ketentuan butir 1, 2, 4, 5, dan 6). Peran ini dipetakan ke jabatan Legal &amp; Compliance (JA-08)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lewat PIC Internal (Ketentuan butir 1 dan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bila Staff Legal mencentang pilihan pembahasan lebih lanjut pada Hasil Penelaahan.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Mengisi baris Disetujui oleh pada tabel Catatan Penelaahan dan Persetujuan (USULAN). Jabatan pemegang peran ini belum ditetapkan karena matriks DoA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sembilan field tabel Informasi Kontrak dari permintaan dan kontrak, dan menulis tanda strip (-)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membaca kolom Hal yang Diperiksa tanpa mengubahnya, dan menulis hal tambahan yang khusus untuk satu kontrak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mengisi kolom Status dengan salah satu nilai di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Catatan/Tindak Lanjut memuat letak klausul (pasal atau halaman), temuan, dan usulan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pilihan yang sesuai pada tabel Hasil Penelaahan dan Rekomendasi dengan tanda ☒ pada kotak ☐. Jumlah pilihan yang boleh dicentang ada di Ketentuan butir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mengisi satu baris pada tabel Temuan Utama dan Risiko untuk tiap temuan. Kolom Rujukan memuat kode aspek, misalnya C4.3. Kolom Jenis Risiko memuat Hukum, Komersial, atau Hukum dan Komersial. Staff Legal mengisi kolom Tingkat Risiko dengan salah satu nilai di bagian Istilah. Kolom Jenis Risiko dan Tingkat Risiko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Pihak dan Target Selesai memuat jabatan penanggung jawab tindak lanjut dan tanggal targetnya.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Dasar rekomendasi memuat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Pada tabel Catatan Penelaahan dan Persetujuan, Staff Legal mengisi baris Disusun oleh, Line Manager Legal mengisi baris Diperiksa oleh, dan Pejabat Berwenang mengisi baris Disetujui oleh (USULAN).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Lokasi Penyimpanan Dokumen memuat tautan Google Drive atau lokasi berkas untuk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Aspek C1.2, C2.4, C4.5, C5.4, C7.3, dan C8.2 berstatus (USULAN) dan menunggu keputusan Line Manager Legal. Staff Legal mengisi kolom Status dan Catatan/Tindak Lanjut sesuai Petunjuk Pengisian.</w:t>
      </w:r>
    </w:p>
    <w:p w14:paraId="529DFADF" w14:textId="02DADB71" w:rsidR="00330634" w:rsidRDefault="00AA0D9D" w:rsidP="00AA0D9D">
      <w:pPr>
        <w:pStyle w:val="Heading2"/>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badan hukum, bentuk badan usaha, dan alamat pelanggan. Kesesuaian identitas itu dengan akta pendirian dan perubahan serta dokumen pengesahan atau penerimaan pemberitahuan yang relevan. NIB dan izin yang relevan dengan kegiatan usaha, jika diperlukan. Informasi risiko atau sengketa pelanggan yang relevan dan dapat diverifikasi.</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Identitas penandatangan pelanggan dan dasar kewenangannya, termasuk surat kuasa atau dasar kewenangan lain bila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Kejelasan layanan, barang, atau pekerjaan yang dikontrakkan dan tanggung jawab tiap pihak. Kesesuaian jenis layanan dengan kegiatan usaha dan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Kejelasan spesifikasi dan deliverable yang dijanjikan kepada pelanggan.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sanksi atau denda atas SLA yang tidak terpenuhi, dan ketentuan kompensasi atau service credit. Kesesuaian target SLA dengan SNX-OPS-SOP-05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Potensi tumpang tindih wilayah, produk, atau pihak dengan kontrak lain.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nilai kontrak sesuai kesepakatan komersial yang dikonfirmasi PIC Internal.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Jadwal pembayaran, invoice, dan kondisi pembayaran, termasuk apakah pembayaran bergantung pada pembayaran klien akhir.</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Pengaturan pajak atas harga dan nilai kontrak.</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Biaya di luar harga kontrak dan syarat pengenaannya.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Pembagian kewajiban para pihak dan mekanisme pemenuhannya. Keadaan ingkar janji (wanprestasi), masa perbaikan, dan konsekuensinya.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Ketentuan ganti rugi dan pengecualian yang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Apakah tanggung jawab SINUX dibatasi dan proporsional, serta pengecualian yang relevan.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Keadaan kahar (force majeure), kewajiban pemberitahuan, dan akibat hukumnya.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Hak penangguhan pembayaran atau layanan.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Cakupan informasi rahasia, pengecualian, dan kewajiban setelah kontrak berakhir. Tingkat klasifikasi informasi pelanggan menurut SNX-ISMS-PRO-01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Bila kontrak melibatkan data pribadi: dasar dan tujuan pemrosesan, peran para pihak (pengendali atau prosesor), kewajiban keamanan, dan notifikasi insiden (SNX-LEG-SOP-01 butir 4.21).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Kepemilikan, lisensi, penggunaan, dan hasil pekerjaan. Kekayaan intelektual yang didaftarkan atas nama pihak lain.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Kontrol yang dipersyaratkan, akses, pelaporan insiden, dan tanggung jawab pihak terkait. Kesesuaian kewajiban pemberitahuan insiden kepada pelanggan dengan keputusan notifikasi di SNX-ISMS-SOP-01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efektif, durasi, perpanjangan, dan batas pemberitahuan.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prosedur, akibat, dan kewajiban setelah pengakhiran. Ada mekanisme pengakhiran yang memadai.</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Hukum yang berlaku atas kontrak.</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Forum dan mekanisme penyelesaian sengketa.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Kesesuaian kontrak dengan lampiran, addendum, kontrak terkait, dan dokumen transaksi lainnya.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850"/>
        <w:gridCol w:w="2097"/>
        <w:gridCol w:w="3288"/>
        <w:gridCol w:w="1077"/>
        <w:gridCol w:w="175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yang dipersyaratkan sebelum penandatanganan: persetujuan bisnis, keuangan, keamanan informasi, dan Pejabat Berwenang menurut DoA. Persetujuan Legal bukan pengganti persetujuan itu (SNX-LEG-SOP-02 butir 4.2).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kewenangan penandatangan dari pihak SINUX: DoA, anggaran dasar, surat kuasa, atau dasar lain yang sah. Bila matriks DoA belum tersedia atau kewenangan tidak jelas, Line Manager Legal meminta konfirmasi tertulis dari Pejabat Berwenang sebelum kontrak ditandatangani (SNX-LEG-SOP-02 butir 6.7).</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Cara mencentang ada di Petunjuk Pengisian butir 5.</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Penelaahan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1077"/>
        <w:gridCol w:w="1814"/>
        <w:gridCol w:w="1020"/>
        <w:gridCol w:w="1134"/>
        <w:gridCol w:w="2097"/>
        <w:gridCol w:w="1360"/>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Risiko</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Tingkat Risiko</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Tindak Lanjut</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tinjauan pelindungan data pribadi pada kontrak, dan butir 4.24 memuat usulan repositori dokumen legal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penerimaan permintaan, penelaahan, persetujuan, dan penandatanganan kontrak. Formulir ini tercantum di prosedur itu sebagai SNX-LEG-FRM-01, checklist review untuk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tujuh kategori dokumen legal dan usulan periode retensinya. Formulir terisi masuk Kategori 4, dan kontrak beserta korespondensi masuk Kategori 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Tinjauan kepatuhan pelindungan data pribadi dan kerahasiaan yang lebih luas dari aspek C5.1 dan C5.2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Rujukan kegiatan usaha dan perizinan SINUX untuk aspek C2.1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 dan klasifikasi informasi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kewajiban pemberitahuan insiden pada aspek C5.4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Line Manager Legal dan Staff Legal adalah nama peran di matriks peran, dipetakan ke jabatan Legal &amp; Compliance (JA-08 dan JA-09).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Dirujuk pada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(Ketentuan butir 8). Pencatat: Staff Legal. Pemilik: Line Manager Legal (USULAN, SNX-LEG-SOP-02 butir 4.19 dan SNX-LEG-SOP-03).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Kategori 4 di SNX-LEG-SOP-03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tabel Lokasi Penyimpanan Dokumen. Pencatat: Staff Legal. Pemilik: Line Manager Legal (USULAN, SNX-LEG-SOP-02 butir 4.19 dan SNX-LEG-SOP-03).</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Kategori 1 di SNX-LEG-SOP-03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Peninjauan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persyaratan kontrak pelanggan dengan tabel Daftar Periksa sebelum SINUX berkomitmen menandatangani.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ulang kontrak yang berubah material dengan formulir baru (Ketentuan butir 7).</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menyimpan formulir terisi dan mencatat lokasi, pemilik, dan klasifikasinya.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menelaah kesesuaian ketentuan kontrak dengan hukum yang berlaku dan persyaratan kontraktual lewat tabel Daftar Periksa.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C5.3 mencakup pemeriksaan kepemilikan dan penggunaan kekayaan intelektual dalam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C5.2 mencakup pemeriksaan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Line Manager Legal meninjau formulir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