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Project Handover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Project Handover Record</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Tabel Isian</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memuat isi handover proyek dari Commercial ke tim pelaksana: scope final, quotation, PO dan kontrak, deliverable, jadwal, PIC, dependency, asumsi, risiko, dan komitmen kepada customer yang harus dipenuhi tim pelaksana.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satu catatan ini, tim pelaksana mengetahui apa yang sudah disepakati dan dijanjikan kepada customer sebelum pekerjaan dimulai, dan tiap komitmen tercatat bersama sumbernya.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mencakup setiap handover dari Commercial ke tim pelaksana sesudah closing (SNX-COM-SOP-01 butir 4.16). Satu formulir mencatat satu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tidak memakai formulir ini untuk butir berikut (USULAN):</w:t>
      </w:r>
    </w:p>
    <w:tbl>
      <w:tblPr>
        <w:tblStyle w:val="a4"/>
        <w:tblW w:w="9528" w:type="dxa"/>
        <w:jc w:val="center"/>
        <w:tblInd w:w="0" w:type="dxa"/>
        <w:tblLayout w:type="fixed"/>
        <w:tblLook w:val="0400" w:firstRow="0" w:lastRow="0" w:firstColumn="0" w:lastColumn="0" w:noHBand="0" w:noVBand="1"/>
      </w:tblPr>
      <w:tblGrid>
        <w:gridCol w:w="3515"/>
        <w:gridCol w:w="5273"/>
      </w:tblGrid>
      <w:tr w:rsidR="00330634" w14:paraId="6C606F6C"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27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customer, kelayakan teknis, dan hasil review sebelum order diterima</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SNX-COM-FRM-01. Formulir ini dipakai sesudah closing.</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Harga, diskon, margin, dan persetujuannya</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SNX-COM-SOP-02. Formulir ini tidak memuat nilai harga.</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paket handover dan keputusan gate G1</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SNX-OPS-SOP-01 dan sheet Checklist G1 di SNX-OPS-FRM-01. Formulir ini hanya mencatat hasilnya di Tabel 11.</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charter, WBS, dan register risiko proyek</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 menyusunnya di SNX-OPS-FRM-01 dan SNX-OPS-FRM-02 sesudah gate G1.</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BAST, checklist G3, dan closure report</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SNX-OPS-FRM-06. Formulir ini mencatat handover sebelum implementasi, bukan penyerahan hasil kerja.</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SNX-FAT-SOP-01. Formulir ini hanya mencatat PIC billing customer di Tabel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Asumsi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yang dianggap benar saat scope dan jadwal ditetapkan, tetapi belum dibuktikan. Proposal SINUX memuatnya di bagian Assumptions.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Closing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opportunity saat PO diterima, kontrak ditandatangani, dan persetujuan internal selesai.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Dependency</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di luar kendali tim pelaksana yang harus tersedia atau selesai lebih dulu agar pekerjaan berjalan sesuai jadwal, misalnya akses dari customer atau pekerjaan vendor.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Deliverable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kerja yang SINUX serahkan kepada customer menurut quotation, PO, atau kontrak. Proposal SINUX memuatnya di bagian Deliverables.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sesudah penyebutan ini formulir ini memakai COO.</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closing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closing: PO, kontrak yang ditandatangani, dan bukti bahwa persetujuan internal sudah selesai.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Gate G1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Gerbang tertulis pertama dalam alur dari Commercial ke Operation, dengan Service Delivery Manager sebagai pemilik gerbang. Dokumen Operation menyebutnya G1 Kick-off.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Serah terima customer yang sudah closing dari Commercial ke tim pelaksana sebelum implementasi dimulai.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 meeting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dan Service Delivery Manager sebelum implementasi dimulai, tempat isi paket handover dibahas.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Komitmen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tertulis maupun lisan, yang harus dipenuhi tim pelaksana.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 sampai hasilnya Win atau Lost.</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catatan dan berkas yang Commercial serahkan ke tim pelaksana pada handover. Dokumen Operation menyebutnya paket G1.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atau kontak yang ditunjuk, dari SINUX maupun dari customer.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Purchase Order: dokumen pemesanan resmi dari customer kepada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Quotation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harga SINUX kepada customer. Pengendaliannya ada di SNX-COM-SOP-02.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Kejadian yang dapat mengganggu scope, jadwal, atau komitmen kepada customer. Paket handover menyebutnya Risks (SNX-COM-SOP-01 butir 4.16).</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 final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pekerjaan yang berlaku saat closing, dengan butir di luar scope ditulis terpisah.</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Tim pelaksana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Project Manager, dan peran Divisi Operation lain yang menjalankan proyek customer sesudah handover (USULAN).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mengisi Tabel 1 sampai Tabel 10 sesudah closing dan sebelum handover meeting, lalu mengisi Tabel 11 sesudah handover meeting. Dokumen closing sudah lengkap sebelum handover meeting (SNX-COM-SOP-01 butir 4.16).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Isi minimal paket handover menurut SNX-COM-SOP-01 butir 4.16 adalah Customer Background, Scope, Timeline, Risks, Commitment, dan Contact Person. Dalam formulir ini keenamnya ada di Tabel 1 (Customer Background), Tabel 3 dan Tabel 4 (Scope), Tabel 5 (Timeline), Tabel 6 (Contact Person), Tabel 9 (Risks), dan Tabel 10 (Commitment). Tabel 2, Tabel 7, dan Tabel 8 menambahkan dokumen dasar, dependency, dan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menyalin isi Tabel 3, Tabel 4, Tabel 5, dan Tabel 8 dari bagian Scope of Work dan Deliverables, Exclusions, Timeline, dan Assumptions di proposal (SNX-COM-SOP-01 butir 4.8), lalu mencocokkannya dengan PO dan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Bila ada SNX-COM-FRM-01 yang terisi untuk order handover ini, Business Development memakai hasil kelompok Kesesuaian Scope dan Delivery Commitment di formulir itu sebagai bahan Tabel 4, 5, 7, 8, dan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Bila quotation, PO, dan kontrak berbeda tentang scope, jadwal, atau komitmen, Business Development mencatat perbedaan itu di Tabel 9 dan membawanya ke handover meeting.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Service Delivery Manager mengonfirmasi tiap tanggal di Tabel 5 sebelum Business Development menjanjikannya kepada customer (SNX-COM-SOP-01 butir 4.11). Business Development mencatat tanggal konfirmasinya.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Tabel 10 memuat semua komitmen kepada customer, termasuk SLA dan target layanan yang dijanjikan serta janji lisan yang belum ada di kontrak (sheet Checklist G1 di SNX-OPS-FRM-01). Janji kepada customer yang tidak tercatat di gate G1 tidak mengikat tim pelaksana sampai VP Commercial dan COO menyetujuinya (POL-OPS-001 bagian 8 ketentuan 3, yang menulis Commercial dan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tidak menulis kata sandi, PIN, token, atau kunci akses customer di formulir ini. Business Development menulis dependency akses sebagai kebutuhan, tanpa kredensialnya (POL-OPS-001 kebijakan P-03).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Project Manager memakai Tabel 9 sebagai bahan risiko awal di SNX-OPS-FRM-02.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Business Development dan Service Delivery Manager membahas Tabel 1 sampai Tabel 10 di handover meeting. Service Delivery Manager menyebut jabatan tim pelaksana yang memenuhi tiap komitmen di Tabel 10. Business Development mencatat hasil pembahasan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menyerahkan paket handover kepada Service Delivery Manager atas nama Commercial (SNX-COM-SOP-01 butir 4.19, berstatus USULAN di sana). Service Delivery Manager menerima atau menolak paket handover dengan checklist G1 dan mencatat keputusan di SNX-OPS-FRM-01 (SNX-OPS-SOP-01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Bila Service Delivery Manager menolak paket handover, Business Development melengkapi paket handover sesuai alasan penolakan (SNX-COM-SOP-01 butir 4.19) dan mencatat alasan serta tanggal pelengkapan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Tanda tangan Service Delivery Manager di Tabel 12 menunjukkan paket handover sudah ia terima untuk diperiksa. Keputusan gate G1 tetap ada di SNX-OPS-FRM-01.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Formulir kosong berklasifikasi INTERNAL. Formulir terisi memuat informasi customer dan kontrak, sehingga berklasifikasi RESTRICTED (Internal) menurut SNX-ISMS-PRO-01 (USULAN, mengikuti SNX-COM-SOP-01 butir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Struktur kolom Tabel 1 sampai Tabel 12 dan butir 4.1 sampai 4.5, 4.9, 4.10, dan 4.13 berstatus (USULAN) sampai COO menetapkannya.</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Nama peran mengikuti SNX-HR-ORG-01. Service Delivery Manager dan Project Manager adalah jabatan usulan tanpa pemegang di sana (butir K-10).</w:t>
      </w:r>
    </w:p>
    <w:tbl>
      <w:tblPr>
        <w:tblStyle w:val="a4"/>
        <w:tblW w:w="9528" w:type="dxa"/>
        <w:jc w:val="center"/>
        <w:tblInd w:w="0" w:type="dxa"/>
        <w:tblLayout w:type="fixed"/>
        <w:tblLook w:val="0400" w:firstRow="0" w:lastRow="0" w:firstColumn="0" w:lastColumn="0" w:noHBand="0" w:noVBand="1"/>
      </w:tblPr>
      <w:tblGrid>
        <w:gridCol w:w="1814"/>
        <w:gridCol w:w="4195"/>
        <w:gridCol w:w="2778"/>
      </w:tblGrid>
      <w:tr w:rsidR="00330634" w14:paraId="6C606F6C"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419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c>
          <w:tcPr>
            <w:tcW w:w="277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Wewenang pada formulir ini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1 sampai Tabel 10 sebelum handover meeting dan Tabel 11 sesudahnya (hasil handover meeting dan penolakan paket handover), serta melengkapi paket handover yang ditolak (butir 4.1 sampai 4.5, 4.10, 4.12). Memegang tugas Sales dan Sales Executive (SNX-COM-SOP-01, USULAN).</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Mencatat dan tidak memutuskan. Tidak menjanjikan jadwal sebelum Service Delivery Manager mengonfirmasinya (butir 4.6).</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paket handover kepada Service Delivery Manager atas nama Commercial (butir 4.11). Pemilik dokumen ini menurut blok Identity (USULAN) dan meninjau formulir ini setiap tahun (USULAN). Pemilik formulir terisi (USULAN, bagian Rekaman) dan menetapkan lokasi rekamannya.</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Bersama COO menyetujui komitmen yang belum tercatat (butir 4.7). Peran Commercial di sana dipetakan ke VP Commercial (USULAN).</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tanggal di Tabel 5 (butir 4.6), menyebut jabatan pemenuh komitmen di handover meeting, dan memeriksa paket handover (butir 4.10, 4.11).</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Menerima atau menolak paket handover di gate G1 (SNX-OPS-SOP-01 butir 4.1).</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paket handover dengan checklist G1 dan memakai Tabel 9 sebagai bahan risiko awal (butir 4.9; SNX-OPS-SOP-01 tahap Inisiasi).</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memutuskan paket diterima atau ditolak.</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struktur kolom (butir 4.15).</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Bersama VP Commercial menyetujui komitmen yang belum tercatat (butir 4.7).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formulir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mengisi Tabel 1 sampai Tabel 10 sebelum handover meeting dan Tabel 11 sesudahnya (butir 4.1), menurut petunjuk berikut. Pemegang peran pada tiap baris Tabel 12 mengisi baris itu.</w:t>
      </w:r>
    </w:p>
    <w:tbl>
      <w:tblPr>
        <w:tblStyle w:val="a4"/>
        <w:tblW w:w="9528" w:type="dxa"/>
        <w:jc w:val="center"/>
        <w:tblInd w:w="0" w:type="dxa"/>
        <w:tblLayout w:type="fixed"/>
        <w:tblLook w:val="0400" w:firstRow="0" w:lastRow="0" w:firstColumn="0" w:lastColumn="0" w:noHBand="0" w:noVBand="1"/>
      </w:tblPr>
      <w:tblGrid>
        <w:gridCol w:w="1474"/>
        <w:gridCol w:w="2608"/>
        <w:gridCol w:w="4706"/>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Tabel</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Kolom atau butir</w:t>
            </w:r>
          </w:p>
        </w:tc>
        <w:tc>
          <w:tcPr>
            <w:tcW w:w="470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Cara mengisi</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 Nama proyek atau layanan, Opportunity di CRM</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nama customer dan proyek persis seperti di PO atau kontrak, dan nama opportunity seperti tercatat di CRM.</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bidang usaha customer dan kebutuhan yang mendasari pembelian, dalam kalimat singkat.</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dokumen, Tanggal dokumen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dari quotation, PO, dan kontrak. Tulis jenis dokumen dasar lain di baris kosong.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Status tanda tangan, Lokasi arsip</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Sudah atau Belum sesuai kondisi berkas, dan folder atau tautan tempat berkas bertanda tangan disimpan.</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Uraian scope final</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satu deliverable per baris, dengan uraian scope final dari proposal yang sudah dicocokkan dengan PO dan kontrak.</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 dan Tabel 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nomor dokumen dari Tabel 2 dan bagian dokumen yang memuat butir itu.</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Butir di luar scope</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dari bagian Exclusions di proposal, satu butir per baris.</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Milestone, Tanggal target, Batasan customer, Dasar jadwal</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tiap milestone dan tanggalnya, termasuk target live, window maintenance dan blackout yang customer tetapkan, dan dokumen yang memuat jadwal itu.</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konfirmasi Service Delivery Manager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tanggal Service Delivery Manager mengonfirmasi tanggal target itu (butir 4.6).</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PIC customer untuk teknis, komersial, dan billing, serta PIC SINUX.</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Kanal komunikasi resmi</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kanal tiap PIC, misalnya email atau grup WhatsApp proyek.</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Dependency, Pihak penyedia, Dibutuhkan paling lambat</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dependency, pihak yang menyediakannya, dan tanggal paling lambat dependency itu dibutuhkan. Tulis akses sebagai kebutuhan, tanpa kredensial (butir 4.8).</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Asumsi, Dokumen asal</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dari bagian Assumptions di proposal, dan tulis dokumen asalnya.</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9</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Dampak bagi proyek, Penanganan yang sudah dibahas</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tiap risiko yang Commercial ketahui, dampaknya, dan penanganan yang sudah dibahas dengan customer. Tulis juga perbedaan antar dokumen (butir 4.5).</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Komitmen kepada customer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tiap komitmen, termasuk SLA, target layanan, dan janji lisan (butir 4.7).</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komitmen, Batas waktu atau ukuran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nomor dokumen tertulis, atau tanggal percakapan untuk janji lisan, beserta batas waktu atau ukuran komitmen.</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Dipenuhi oleh (jabatan)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jabatan yang Service Delivery Manager sebut di handover meeting.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1 sampai 3</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tanggal, peserta, dan hasil handover meeting.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4 dan 5</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Sudah atau Belum untuk dokumen closing, dan tanggal VP Commercial menyerahkan paket handover.</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6 dan 7</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hasil dan tanggal keputusan gate G1 dari SNX-OPS-FRM-01.</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8 dan 9</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alasan penolakan dan tanggal paket handover dilengkapi ulang, hanya bila hasil gate G1 adalah TAHAN.</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Tanggal, Tanda tangan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nama, tanggal, dan tanda tangan di baris peran sendiri.</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 yang datanya belum ada</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Biarkan kosong.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Tambah baris bila isian lebih banyak daripada baris yang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TABEL 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1 sampai Tabel 12 berlaku untuk satu handover.</w:t>
      </w:r>
    </w:p>
    <w:p w14:paraId="529DFADF" w14:textId="02DADB71" w:rsidR="00330634" w:rsidRDefault="00AA0D9D" w:rsidP="00AA0D9D">
      <w:pPr>
        <w:pStyle w:val="Heading2"/>
        <w:numPr>
          <w:ilvl w:val="1"/>
          <w:numId w:val="7"/>
        </w:numPr>
      </w:pPr>
      <w:bookmarkStart w:id="10" w:name="_nlknbxi8j6cc" w:colFirst="0" w:colLast="0"/>
      <w:bookmarkEnd w:id="10"/>
      <w:r>
        <w:t>Tabel 1. Customer dan proyek</w:t>
      </w:r>
      <w:r w:rsidR="00000000"/>
    </w:p>
    <w:tbl>
      <w:tblPr>
        <w:tblStyle w:val="a4"/>
        <w:tblW w:w="9528" w:type="dxa"/>
        <w:jc w:val="center"/>
        <w:tblInd w:w="0" w:type="dxa"/>
        <w:tblLayout w:type="fixed"/>
        <w:tblLook w:val="0400" w:firstRow="0" w:lastRow="0" w:firstColumn="0" w:lastColumn="0" w:noHBand="0" w:noVBand="1"/>
      </w:tblPr>
      <w:tblGrid>
        <w:gridCol w:w="510"/>
        <w:gridCol w:w="3175"/>
        <w:gridCol w:w="5103"/>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w:t>
            </w:r>
          </w:p>
        </w:tc>
        <w:tc>
          <w:tcPr>
            <w:tcW w:w="510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proyek atau layanan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Opportunity di CRM</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Quotation, PO, dan kontrak</w:t>
      </w:r>
      <w:r w:rsidR="00000000"/>
    </w:p>
    <w:tbl>
      <w:tblPr>
        <w:tblStyle w:val="a4"/>
        <w:tblW w:w="9528" w:type="dxa"/>
        <w:jc w:val="center"/>
        <w:tblInd w:w="0" w:type="dxa"/>
        <w:tblLayout w:type="fixed"/>
        <w:tblLook w:val="0400" w:firstRow="0" w:lastRow="0" w:firstColumn="0" w:lastColumn="0" w:noHBand="0" w:noVBand="1"/>
      </w:tblPr>
      <w:tblGrid>
        <w:gridCol w:w="510"/>
        <w:gridCol w:w="1871"/>
        <w:gridCol w:w="1701"/>
        <w:gridCol w:w="1304"/>
        <w:gridCol w:w="1360"/>
        <w:gridCol w:w="2041"/>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dokumen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dokumen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dokumen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tanda tangan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arsip</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Quotation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Scope final dan deliverable</w:t>
      </w:r>
      <w:r w:rsidR="00000000"/>
    </w:p>
    <w:tbl>
      <w:tblPr>
        <w:tblStyle w:val="a4"/>
        <w:tblW w:w="9528" w:type="dxa"/>
        <w:jc w:val="center"/>
        <w:tblInd w:w="0" w:type="dxa"/>
        <w:tblLayout w:type="fixed"/>
        <w:tblLook w:val="0400" w:firstRow="0" w:lastRow="0" w:firstColumn="0" w:lastColumn="0" w:noHBand="0" w:noVBand="1"/>
      </w:tblPr>
      <w:tblGrid>
        <w:gridCol w:w="510"/>
        <w:gridCol w:w="2381"/>
        <w:gridCol w:w="3628"/>
        <w:gridCol w:w="226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Deliverable</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scope final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(dokumen dan bagiannya)</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Di luar scope</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 di luar scope</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(dokumen dan bagiannya)</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5. Jadwal</w:t>
      </w:r>
      <w:r w:rsidR="00000000"/>
    </w:p>
    <w:tbl>
      <w:tblPr>
        <w:tblStyle w:val="a4"/>
        <w:tblW w:w="9528" w:type="dxa"/>
        <w:jc w:val="center"/>
        <w:tblInd w:w="0" w:type="dxa"/>
        <w:tblLayout w:type="fixed"/>
        <w:tblLook w:val="0400" w:firstRow="0" w:lastRow="0" w:firstColumn="0" w:lastColumn="0" w:noHBand="0" w:noVBand="1"/>
      </w:tblPr>
      <w:tblGrid>
        <w:gridCol w:w="567"/>
        <w:gridCol w:w="1871"/>
        <w:gridCol w:w="1304"/>
        <w:gridCol w:w="2041"/>
        <w:gridCol w:w="1417"/>
        <w:gridCol w:w="158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Milestone</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target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Batasan customer (window maintenance, blackout)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jadwal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konfirmasi Service Delivery Manager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6. PIC</w:t>
      </w:r>
      <w:r w:rsidR="00000000"/>
    </w:p>
    <w:tbl>
      <w:tblPr>
        <w:tblStyle w:val="a4"/>
        <w:tblW w:w="9528" w:type="dxa"/>
        <w:jc w:val="center"/>
        <w:tblInd w:w="0" w:type="dxa"/>
        <w:tblLayout w:type="fixed"/>
        <w:tblLook w:val="0400" w:firstRow="0" w:lastRow="0" w:firstColumn="0" w:lastColumn="0" w:noHBand="0" w:noVBand="1"/>
      </w:tblPr>
      <w:tblGrid>
        <w:gridCol w:w="510"/>
        <w:gridCol w:w="2608"/>
        <w:gridCol w:w="2381"/>
        <w:gridCol w:w="328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Pihak dan peran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Nama</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Kanal komunikasi resmi</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teknis</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komersial</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billing</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Business Development</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Service Delivery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Project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7. Dependency</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2608"/>
        <w:gridCol w:w="226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Dependency</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penyedia</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Dibutuhkan paling lambat</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8. Asumsi</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Asumsi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Dokumen asal</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9. Risiko</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2721"/>
        <w:gridCol w:w="2721"/>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Risiko</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bagi proyek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Penanganan yang sudah dibahas</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10. Komitmen kepada customer</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1701"/>
        <w:gridCol w:w="1814"/>
        <w:gridCol w:w="1927"/>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Komitmen kepada customer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komitmen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Batas waktu atau ukuran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Dipenuhi oleh (jabatan)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11. Handover meeting dan penyerahan paket</w:t>
      </w:r>
      <w:r w:rsidR="00000000"/>
    </w:p>
    <w:tbl>
      <w:tblPr>
        <w:tblStyle w:val="a4"/>
        <w:tblW w:w="9528" w:type="dxa"/>
        <w:jc w:val="center"/>
        <w:tblInd w:w="0" w:type="dxa"/>
        <w:tblLayout w:type="fixed"/>
        <w:tblLook w:val="0400" w:firstRow="0" w:lastRow="0" w:firstColumn="0" w:lastColumn="0" w:noHBand="0" w:noVBand="1"/>
      </w:tblPr>
      <w:tblGrid>
        <w:gridCol w:w="510"/>
        <w:gridCol w:w="4309"/>
        <w:gridCol w:w="3969"/>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handover meeting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handover meeting (jabatan)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handover meeting: hal yang disepakati atau diubah</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closing lengkap (Sudah atau Belum)</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VP Commercial menyerahkan paket handover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gate G1 di SNX-OPS-FRM-01 (LOLOS atau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keputusan gate G1</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Alasan penolakan, bila hasil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paket dilengkapi ulang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12. Tanda tangan</w:t>
      </w:r>
      <w:r w:rsidR="00000000"/>
    </w:p>
    <w:tbl>
      <w:tblPr>
        <w:tblStyle w:val="a4"/>
        <w:tblW w:w="9528" w:type="dxa"/>
        <w:jc w:val="center"/>
        <w:tblInd w:w="0" w:type="dxa"/>
        <w:tblLayout w:type="fixed"/>
        <w:tblLook w:val="0400" w:firstRow="0" w:lastRow="0" w:firstColumn="0" w:lastColumn="0" w:noHBand="0" w:noVBand="1"/>
      </w:tblPr>
      <w:tblGrid>
        <w:gridCol w:w="510"/>
        <w:gridCol w:w="2948"/>
        <w:gridCol w:w="2041"/>
        <w:gridCol w:w="1474"/>
        <w:gridCol w:w="1814"/>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Nama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menyusun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 menyerahkan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menerima paket handover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3572"/>
        <w:gridCol w:w="2835"/>
      </w:tblGrid>
      <w:tr w:rsidR="00330634" w14:paraId="6C606F6C"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57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ini setelah diisi: Tabel 1 sampai Tabel 12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(USULAN). Pencatat: Business Development. Pemilik formulir terisi: VP Commercial (USULAN). Klasifikasi menurut butir 4.14.</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Durasi kontrak + 3 tahun (USULAN). Angka berasal dari rekaman rencana proyek dan checklist G1 di SNX-OPS-SOP-01; perluasan ke formulir ini belum diputus.</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 yang ditunjuk Tabel 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rekaman SNX-COM-SOP-01).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gate G1</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SNX-OPS-FRM-01. Drive proyek; pemilik Project Manager (tabel rekaman SNX-OPS-SOP-01).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Durasi kontrak + 3 tahun (tabel rekaman SNX-OPS-SOP-01).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3798"/>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79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6 memuat PIC dan kanal komunikasi resmi. Business Development menyampaikan isi formulir ke tim pelaksana di handover meeting (butir 4.10).</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Rekaman memuat lokasi, pemilik, retensi, dan klasifikasi formulir terisi.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sampai Tabel 4 dan Tabel 10 memuat persyaratan customer yang berlaku saat closing, dan Tabel 9 memuat perbedaan antar dokumen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8.5.1 Pengendalian produksi dan penyediaan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Tabel 5, dan Tabel 10 memuat informasi tentang hasil yang harus dicapai tim pelaksana.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4.14 memuat klasifikasi formulir kosong dan formulir terisi.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Development memindahkan informasi customer ke tim pelaksana lewat formulir ini, dan butir 4.8 memuat larangan menulis kredensial di dalamnya.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dan Tabel 10 memuat persyaratan kontraktual dan komitmen yang harus dipenuhi tim pelaksana.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Rekaman memuat lokasi dan retensi rekaman formulir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di bagian Peran. Service Delivery Manager dan Project Manager adalah jabatan usulan tanpa pemegang (butir K-10).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4.8, 4.11, 4.13, 4.16, dan 4.19, serta tabel rekamannya, dirujuk formulir ini. Dokumen itu mengatur handover meeting dan penyerahan paket.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pengendalian proposal, quotation, harga, diskon, dan margin. Dikecualikan dari formulir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Requirement &amp; Order Review Record: kebutuhan customer dan review sebelum order diterima. Hasilnya menjadi bahan butir 4.4.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 Tabel rekamannya memuat retensi rencana proyek.</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Plan, Scope &amp; Timeline Records: sheet Checklist G1 memuat keputusan gate G1 atas paket handover.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risiko awal proyek. Tabel 9 menjadi bahannya (butir 4.9).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BAST, checklist G3, dan closure report. Judulnya mirip, tetapi dokumen itu mencatat penyerahan hasil kerja ke customer dan ke Operation. Dikecualikan dari formulir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penagihan dan invoice sesudah closing. Dikecualikan dari formulir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INTERNAL dan RESTRICTED (Internal) untuk butir 4.14.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bagian 8 (gate G1 dan ketentuan 3) dan kebijakan P-03 tentang kredensial.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dipakai sesudah Direktur Utama menandatangani blok Approval dan COO menetapkan struktur kolomnya. VP Commercial menetapkan lokasi rekaman dan meninjau formulir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