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OPERATION</w:t>
      </w:r>
      <w:r>
        <w:rPr>
          <w:b/>
          <w:bCs/>
          <w:sz w:val="32"/>
          <w:szCs w:val="32"/>
        </w:rPr>
        <w:br/>
      </w:r>
      <w:r w:rsidR="00AA0D9D">
        <w:rPr>
          <w:b/>
          <w:bCs/>
          <w:sz w:val="32"/>
          <w:szCs w:val="32"/>
        </w:rPr>
        <w:t xml:space="preserve">Vulnerability &amp; Patch Management</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SNX-ISMS-SOP-05</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Operation - SOP Vulnerability &amp; Patch Management</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SNX-ISMS-SOP-05</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Operation</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Lead SOC</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Erik Dwi Yanto / Technical/Operation Engineer L1</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Fani Fatullah / VP Tech Operation and Services</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Telaah Sumber Informasi Vulnerability (Annex A 5.7)</w:t>
            <w:br/>
            <w:t xml:space="preserve">6.2 Scan dan Pencatatan Temuan (Annex A 8.8)</w:t>
            <w:br/>
            <w:t xml:space="preserve">6.3 Pemasangan Patch (Annex A 8.8, 8.19)</w:t>
            <w:br/>
            <w:t xml:space="preserve">6.4 Mitigasi Kompensasi (Annex A 8.8)</w:t>
            <w:br/>
            <w:t xml:space="preserve">6.5 Verifikasi dan Penutupan (Annex A 8.8; ISO 9001:2015 10.2)</w:t>
            <w:br/>
            <w:t xml:space="preserve">6.6 Pengecualian dan Penerimaan Risiko (Annex A 8.8)</w:t>
            <w:br/>
            <w:t xml:space="preserve">6.7 Perlindungan Malware (Annex A 8.7, 8.19)</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menetapkan cara SINUX memperoleh informasi technical vulnerability, menilai paparannya, dan menutupnya melalui patch atau mitigasi dalam tenggat yang sesuai risiko, termasuk perlindungan terhadap malware.</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sistem internal SINUX dan sistem pelanggan yang patching-nya menjadi tanggung jawab SINUX menurut kontrak.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Sistem yang tercakup: OS server, hypervisor dan platform, panel hosting (WHM dan cPanel), web server dan PHP, email server, network device, WAF, security agent dan backup, serta aplikasi internal.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Dikecualikan dari SOP ini: patch aplikasi milik pelanggan, yang menjadi tanggung jawab developer atau PIC pelanggan (penyampaian temuan dan rekomendasinya ada di bagian 9), dan penanganan insiden keamanan, yang diatur di SNX-ISMS-SOP-01.</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Advisory</w:t>
            </w:r>
          </w:p>
        </w:tc>
        <w:tc>
          <w:tcPr>
            <w:tcW w:w="6803" w:type="dxa"/>
            <w:vAlign w:val="center"/>
          </w:tcPr>
          <w:p w14:paraId="6E842649" w14:textId="12DD9EBE" w:rsidR="00330634" w:rsidRDefault="00330634">
            <w:pPr>
              <w:rPr>
                <w:sz w:val="24"/>
                <w:szCs w:val="24"/>
              </w:rPr>
            </w:pPr>
            <w:r>
              <w:rPr>
                <w:b w:val="0"/>
                <w:sz w:val="24"/>
                <w:szCs w:val="24"/>
              </w:rPr>
              <w:t>Pemberitahuan resmi dari vendor tentang vulnerability pada produknya dan patch yang tersedia.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Authenticated scan</w:t>
            </w:r>
          </w:p>
        </w:tc>
        <w:tc>
          <w:tcPr>
            <w:tcW w:w="6803" w:type="dxa"/>
            <w:vAlign w:val="center"/>
          </w:tcPr>
          <w:p w14:paraId="6E842649" w14:textId="12DD9EBE" w:rsidR="00330634" w:rsidRDefault="00330634">
            <w:pPr>
              <w:rPr>
                <w:sz w:val="24"/>
                <w:szCs w:val="24"/>
              </w:rPr>
            </w:pPr>
            <w:r>
              <w:rPr>
                <w:b w:val="0"/>
                <w:sz w:val="24"/>
                <w:szCs w:val="24"/>
              </w:rPr>
              <w:t>Vulnerability scan yang berjalan dengan akun yang sah pada aset yang diperiksa.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BSSN</w:t>
            </w:r>
          </w:p>
        </w:tc>
        <w:tc>
          <w:tcPr>
            <w:tcW w:w="6803" w:type="dxa"/>
            <w:vAlign w:val="center"/>
          </w:tcPr>
          <w:p w14:paraId="6E842649" w14:textId="12DD9EBE" w:rsidR="00330634" w:rsidRDefault="00330634">
            <w:pPr>
              <w:rPr>
                <w:sz w:val="24"/>
                <w:szCs w:val="24"/>
              </w:rPr>
            </w:pPr>
            <w:r>
              <w:rPr>
                <w:b w:val="0"/>
                <w:sz w:val="24"/>
                <w:szCs w:val="24"/>
              </w:rPr>
              <w:t>Badan Siber dan Sandi Negara.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Change request (CR)</w:t>
            </w:r>
          </w:p>
        </w:tc>
        <w:tc>
          <w:tcPr>
            <w:tcW w:w="6803" w:type="dxa"/>
            <w:vAlign w:val="center"/>
          </w:tcPr>
          <w:p w14:paraId="6E842649" w14:textId="12DD9EBE" w:rsidR="00330634" w:rsidRDefault="00330634">
            <w:pPr>
              <w:rPr>
                <w:sz w:val="24"/>
                <w:szCs w:val="24"/>
              </w:rPr>
            </w:pPr>
            <w:r>
              <w:rPr>
                <w:b w:val="0"/>
                <w:sz w:val="24"/>
                <w:szCs w:val="24"/>
              </w:rPr>
              <w:t>Permintaan tercatat untuk mengubah sistem di production, dicatat di SNX-OPS-FRM-04.</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Change Standar, Normal, Major, dan Emergency</w:t>
            </w:r>
          </w:p>
        </w:tc>
        <w:tc>
          <w:tcPr>
            <w:tcW w:w="6803" w:type="dxa"/>
            <w:vAlign w:val="center"/>
          </w:tcPr>
          <w:p w14:paraId="6E842649" w14:textId="12DD9EBE" w:rsidR="00330634" w:rsidRDefault="00330634">
            <w:pPr>
              <w:rPr>
                <w:sz w:val="24"/>
                <w:szCs w:val="24"/>
              </w:rPr>
            </w:pPr>
            <w:r>
              <w:rPr>
                <w:b w:val="0"/>
                <w:sz w:val="24"/>
                <w:szCs w:val="24"/>
              </w:rPr>
              <w:t>Jenis change yang kriterianya ditetapkan di SNX-OPS-SOP-02.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CISA KEV</w:t>
            </w:r>
          </w:p>
        </w:tc>
        <w:tc>
          <w:tcPr>
            <w:tcW w:w="6803" w:type="dxa"/>
            <w:vAlign w:val="center"/>
          </w:tcPr>
          <w:p w14:paraId="6E842649" w14:textId="12DD9EBE" w:rsidR="00330634" w:rsidRDefault="00330634">
            <w:pPr>
              <w:rPr>
                <w:sz w:val="24"/>
                <w:szCs w:val="24"/>
              </w:rPr>
            </w:pPr>
            <w:r>
              <w:rPr>
                <w:b w:val="0"/>
                <w:sz w:val="24"/>
                <w:szCs w:val="24"/>
              </w:rPr>
              <w:t>Katalog Known Exploited Vulnerabilities dari Cybersecurity and Infrastructure Security Agency (CISA), berisi vulnerability yang diketahui sudah dieksploitasi.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CSIRT sektor</w:t>
            </w:r>
          </w:p>
        </w:tc>
        <w:tc>
          <w:tcPr>
            <w:tcW w:w="6803" w:type="dxa"/>
            <w:vAlign w:val="center"/>
          </w:tcPr>
          <w:p w14:paraId="6E842649" w14:textId="12DD9EBE" w:rsidR="00330634" w:rsidRDefault="00330634">
            <w:pPr>
              <w:rPr>
                <w:sz w:val="24"/>
                <w:szCs w:val="24"/>
              </w:rPr>
            </w:pPr>
            <w:r>
              <w:rPr>
                <w:b w:val="0"/>
                <w:sz w:val="24"/>
                <w:szCs w:val="24"/>
              </w:rPr>
              <w:t>Computer Security Incident Response Team untuk satu sektor industri.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CVE</w:t>
            </w:r>
          </w:p>
        </w:tc>
        <w:tc>
          <w:tcPr>
            <w:tcW w:w="6803" w:type="dxa"/>
            <w:vAlign w:val="center"/>
          </w:tcPr>
          <w:p w14:paraId="6E842649" w14:textId="12DD9EBE" w:rsidR="00330634" w:rsidRDefault="00330634">
            <w:pPr>
              <w:rPr>
                <w:sz w:val="24"/>
                <w:szCs w:val="24"/>
              </w:rPr>
            </w:pPr>
            <w:r>
              <w:rPr>
                <w:b w:val="0"/>
                <w:sz w:val="24"/>
                <w:szCs w:val="24"/>
              </w:rPr>
              <w:t>Common Vulnerabilities and Exposures, nomor pengenal publik untuk satu vulnerability.</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CVSS</w:t>
            </w:r>
          </w:p>
        </w:tc>
        <w:tc>
          <w:tcPr>
            <w:tcW w:w="6803" w:type="dxa"/>
            <w:vAlign w:val="center"/>
          </w:tcPr>
          <w:p w14:paraId="6E842649" w14:textId="12DD9EBE" w:rsidR="00330634" w:rsidRDefault="00330634">
            <w:pPr>
              <w:rPr>
                <w:sz w:val="24"/>
                <w:szCs w:val="24"/>
              </w:rPr>
            </w:pPr>
            <w:r>
              <w:rPr>
                <w:b w:val="0"/>
                <w:sz w:val="24"/>
                <w:szCs w:val="24"/>
              </w:rPr>
              <w:t>Common Vulnerability Scoring System, skor tingkat keparahan vulnerability dari 0 sampai 10.</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Dieksploitasi aktif</w:t>
            </w:r>
          </w:p>
        </w:tc>
        <w:tc>
          <w:tcPr>
            <w:tcW w:w="6803" w:type="dxa"/>
            <w:vAlign w:val="center"/>
          </w:tcPr>
          <w:p w14:paraId="6E842649" w14:textId="12DD9EBE" w:rsidR="00330634" w:rsidRDefault="00330634">
            <w:pPr>
              <w:rPr>
                <w:sz w:val="24"/>
                <w:szCs w:val="24"/>
              </w:rPr>
            </w:pPr>
            <w:r>
              <w:rPr>
                <w:b w:val="0"/>
                <w:sz w:val="24"/>
                <w:szCs w:val="24"/>
              </w:rPr>
              <w:t>Sudah dipakai penyerang di dunia nyata.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Dua sumber</w:t>
            </w:r>
          </w:p>
        </w:tc>
        <w:tc>
          <w:tcPr>
            <w:tcW w:w="6803" w:type="dxa"/>
            <w:vAlign w:val="center"/>
          </w:tcPr>
          <w:p w14:paraId="6E842649" w14:textId="12DD9EBE" w:rsidR="00330634" w:rsidRDefault="00330634">
            <w:pPr>
              <w:rPr>
                <w:sz w:val="24"/>
                <w:szCs w:val="24"/>
              </w:rPr>
            </w:pPr>
            <w:r>
              <w:rPr>
                <w:b w:val="0"/>
                <w:sz w:val="24"/>
                <w:szCs w:val="24"/>
              </w:rPr>
              <w:t>Dua bukti dari cara pemeriksaan yang berbeda, misalnya hasil scan ulang dan hasil pemeriksaan versi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EDR</w:t>
            </w:r>
          </w:p>
        </w:tc>
        <w:tc>
          <w:tcPr>
            <w:tcW w:w="6803" w:type="dxa"/>
            <w:vAlign w:val="center"/>
          </w:tcPr>
          <w:p w14:paraId="6E842649" w14:textId="12DD9EBE" w:rsidR="00330634" w:rsidRDefault="00330634">
            <w:pPr>
              <w:rPr>
                <w:sz w:val="24"/>
                <w:szCs w:val="24"/>
              </w:rPr>
            </w:pPr>
            <w:r>
              <w:rPr>
                <w:b w:val="0"/>
                <w:sz w:val="24"/>
                <w:szCs w:val="24"/>
              </w:rPr>
              <w:t>Endpoint detection and response, perangkat lunak yang memantau dan mendeteksi ancaman di endpoint.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Endpoint</w:t>
            </w:r>
          </w:p>
        </w:tc>
        <w:tc>
          <w:tcPr>
            <w:tcW w:w="6803" w:type="dxa"/>
            <w:vAlign w:val="center"/>
          </w:tcPr>
          <w:p w14:paraId="6E842649" w14:textId="12DD9EBE" w:rsidR="00330634" w:rsidRDefault="00330634">
            <w:pPr>
              <w:rPr>
                <w:sz w:val="24"/>
                <w:szCs w:val="24"/>
              </w:rPr>
            </w:pPr>
            <w:r>
              <w:rPr>
                <w:b w:val="0"/>
                <w:sz w:val="24"/>
                <w:szCs w:val="24"/>
              </w:rPr>
              <w:t>Server dan laptop kerja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IOC</w:t>
            </w:r>
          </w:p>
        </w:tc>
        <w:tc>
          <w:tcPr>
            <w:tcW w:w="6803" w:type="dxa"/>
            <w:vAlign w:val="center"/>
          </w:tcPr>
          <w:p w14:paraId="6E842649" w14:textId="12DD9EBE" w:rsidR="00330634" w:rsidRDefault="00330634">
            <w:pPr>
              <w:rPr>
                <w:sz w:val="24"/>
                <w:szCs w:val="24"/>
              </w:rPr>
            </w:pPr>
            <w:r>
              <w:rPr>
                <w:b w:val="0"/>
                <w:sz w:val="24"/>
                <w:szCs w:val="24"/>
              </w:rPr>
              <w:t>Indicator of compromise: hash file, IP, domain, atau pola yang menandai kompromi.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Mitigasi kompensasi</w:t>
            </w:r>
          </w:p>
        </w:tc>
        <w:tc>
          <w:tcPr>
            <w:tcW w:w="6803" w:type="dxa"/>
            <w:vAlign w:val="center"/>
          </w:tcPr>
          <w:p w14:paraId="6E842649" w14:textId="12DD9EBE" w:rsidR="00330634" w:rsidRDefault="00330634">
            <w:pPr>
              <w:rPr>
                <w:sz w:val="24"/>
                <w:szCs w:val="24"/>
              </w:rPr>
            </w:pPr>
            <w:r>
              <w:rPr>
                <w:b w:val="0"/>
                <w:sz w:val="24"/>
                <w:szCs w:val="24"/>
              </w:rPr>
              <w:t>Tindakan yang menurunkan paparan vulnerability tanpa memasang patch.</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Pemilik aset</w:t>
            </w:r>
          </w:p>
        </w:tc>
        <w:tc>
          <w:tcPr>
            <w:tcW w:w="6803" w:type="dxa"/>
            <w:vAlign w:val="center"/>
          </w:tcPr>
          <w:p w14:paraId="6E842649" w14:textId="12DD9EBE" w:rsidR="00330634" w:rsidRDefault="00330634">
            <w:pPr>
              <w:rPr>
                <w:sz w:val="24"/>
                <w:szCs w:val="24"/>
              </w:rPr>
            </w:pPr>
            <w:r>
              <w:rPr>
                <w:b w:val="0"/>
                <w:sz w:val="24"/>
                <w:szCs w:val="24"/>
              </w:rPr>
              <w:t>Pemegang tanggung jawab atas aset, sesuai kolom Pemilik SNX-ISMS-REG-01.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Perubahan besar</w:t>
            </w:r>
          </w:p>
        </w:tc>
        <w:tc>
          <w:tcPr>
            <w:tcW w:w="6803" w:type="dxa"/>
            <w:vAlign w:val="center"/>
          </w:tcPr>
          <w:p w14:paraId="6E842649" w14:textId="12DD9EBE" w:rsidR="00330634" w:rsidRDefault="00330634">
            <w:pPr>
              <w:rPr>
                <w:sz w:val="24"/>
                <w:szCs w:val="24"/>
              </w:rPr>
            </w:pPr>
            <w:r>
              <w:rPr>
                <w:b w:val="0"/>
                <w:sz w:val="24"/>
                <w:szCs w:val="24"/>
              </w:rPr>
              <w:t>Change jenis Major menurut SNX-OPS-SOP-02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PIC pelanggan</w:t>
            </w:r>
          </w:p>
        </w:tc>
        <w:tc>
          <w:tcPr>
            <w:tcW w:w="6803" w:type="dxa"/>
            <w:vAlign w:val="center"/>
          </w:tcPr>
          <w:p w14:paraId="6E842649" w14:textId="12DD9EBE" w:rsidR="00330634" w:rsidRDefault="00330634">
            <w:pPr>
              <w:rPr>
                <w:sz w:val="24"/>
                <w:szCs w:val="24"/>
              </w:rPr>
            </w:pPr>
            <w:r>
              <w:rPr>
                <w:b w:val="0"/>
                <w:sz w:val="24"/>
                <w:szCs w:val="24"/>
              </w:rPr>
              <w:t>Orang yang ditunjuk pelanggan sebagai penanggung jawab dan penghubung dengan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Prioritas patch</w:t>
            </w:r>
          </w:p>
        </w:tc>
        <w:tc>
          <w:tcPr>
            <w:tcW w:w="6803" w:type="dxa"/>
            <w:vAlign w:val="center"/>
          </w:tcPr>
          <w:p w14:paraId="6E842649" w14:textId="12DD9EBE" w:rsidR="00330634" w:rsidRDefault="00330634">
            <w:pPr>
              <w:rPr>
                <w:sz w:val="24"/>
                <w:szCs w:val="24"/>
              </w:rPr>
            </w:pPr>
            <w:r>
              <w:rPr>
                <w:b w:val="0"/>
                <w:sz w:val="24"/>
                <w:szCs w:val="24"/>
              </w:rPr>
              <w:t>Skala lima tingkat untuk urgensi penutupan vulnerability: Darurat, Kritis, Tinggi, Sedang, dan Rendah, dengan kriteria di butir 4.2. Skala ini terpisah dari severity tiket P1 sampai P4 (SNX-OPS-SOP-04) dan dari level risiko (SNX-ISMS-REG-02); nama Kritis, Tinggi, Sedang, dan Rendah di dokumen ini selalu berarti prioritas patch.</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RCE</w:t>
            </w:r>
          </w:p>
        </w:tc>
        <w:tc>
          <w:tcPr>
            <w:tcW w:w="6803" w:type="dxa"/>
            <w:vAlign w:val="center"/>
          </w:tcPr>
          <w:p w14:paraId="6E842649" w14:textId="12DD9EBE" w:rsidR="00330634" w:rsidRDefault="00330634">
            <w:pPr>
              <w:rPr>
                <w:sz w:val="24"/>
                <w:szCs w:val="24"/>
              </w:rPr>
            </w:pPr>
            <w:r>
              <w:rPr>
                <w:b w:val="0"/>
                <w:sz w:val="24"/>
                <w:szCs w:val="24"/>
              </w:rPr>
              <w:t>Remote code execution, penyerang menjalankan kode di sistem target dari jarak jauh.</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Scan eksternal</w:t>
            </w:r>
          </w:p>
        </w:tc>
        <w:tc>
          <w:tcPr>
            <w:tcW w:w="6803" w:type="dxa"/>
            <w:vAlign w:val="center"/>
          </w:tcPr>
          <w:p w14:paraId="6E842649" w14:textId="12DD9EBE" w:rsidR="00330634" w:rsidRDefault="00330634">
            <w:pPr>
              <w:rPr>
                <w:sz w:val="24"/>
                <w:szCs w:val="24"/>
              </w:rPr>
            </w:pPr>
            <w:r>
              <w:rPr>
                <w:b w:val="0"/>
                <w:sz w:val="24"/>
                <w:szCs w:val="24"/>
              </w:rPr>
              <w:t>Vulnerability scan dari vantage di luar network internal terhadap layanan yang terbuka ke internet.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Sweep IOC</w:t>
            </w:r>
          </w:p>
        </w:tc>
        <w:tc>
          <w:tcPr>
            <w:tcW w:w="6803" w:type="dxa"/>
            <w:vAlign w:val="center"/>
          </w:tcPr>
          <w:p w14:paraId="6E842649" w14:textId="12DD9EBE" w:rsidR="00330634" w:rsidRDefault="00330634">
            <w:pPr>
              <w:rPr>
                <w:sz w:val="24"/>
                <w:szCs w:val="24"/>
              </w:rPr>
            </w:pPr>
            <w:r>
              <w:rPr>
                <w:b w:val="0"/>
                <w:sz w:val="24"/>
                <w:szCs w:val="24"/>
              </w:rPr>
              <w:t>Pencarian IOC pada aset terdampak dan aset sejenisnya.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Tenggat</w:t>
            </w:r>
          </w:p>
        </w:tc>
        <w:tc>
          <w:tcPr>
            <w:tcW w:w="6803" w:type="dxa"/>
            <w:vAlign w:val="center"/>
          </w:tcPr>
          <w:p w14:paraId="6E842649" w14:textId="12DD9EBE" w:rsidR="00330634" w:rsidRDefault="00330634">
            <w:pPr>
              <w:rPr>
                <w:sz w:val="24"/>
                <w:szCs w:val="24"/>
              </w:rPr>
            </w:pPr>
            <w:r>
              <w:rPr>
                <w:b w:val="0"/>
                <w:sz w:val="24"/>
                <w:szCs w:val="24"/>
              </w:rPr>
              <w:t>Batas waktu pemasangan patch atau penerapan mitigasi kompensasi untuk satu vulnerability menurut prioritasnya; nilainya ada di bagian 8. Dihitung sejak Lead SOC menetapkan prioritas di tiket temuan, dalam hari kalender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Tiket temuan</w:t>
            </w:r>
          </w:p>
        </w:tc>
        <w:tc>
          <w:tcPr>
            <w:tcW w:w="6803" w:type="dxa"/>
            <w:vAlign w:val="center"/>
          </w:tcPr>
          <w:p w14:paraId="6E842649" w14:textId="12DD9EBE" w:rsidR="00330634" w:rsidRDefault="00330634">
            <w:pPr>
              <w:rPr>
                <w:sz w:val="24"/>
                <w:szCs w:val="24"/>
              </w:rPr>
            </w:pPr>
            <w:r>
              <w:rPr>
                <w:b w:val="0"/>
                <w:sz w:val="24"/>
                <w:szCs w:val="24"/>
              </w:rPr>
              <w:t>Tiket di Zammad untuk satu temuan vulnerability beserta penanganannya, direkap di SNX-OPS-FRM-08.</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Vulnerability</w:t>
            </w:r>
          </w:p>
        </w:tc>
        <w:tc>
          <w:tcPr>
            <w:tcW w:w="6803" w:type="dxa"/>
            <w:vAlign w:val="center"/>
          </w:tcPr>
          <w:p w14:paraId="6E842649" w14:textId="12DD9EBE" w:rsidR="00330634" w:rsidRDefault="00330634">
            <w:pPr>
              <w:rPr>
                <w:sz w:val="24"/>
                <w:szCs w:val="24"/>
              </w:rPr>
            </w:pPr>
            <w:r>
              <w:rPr>
                <w:b w:val="0"/>
                <w:sz w:val="24"/>
                <w:szCs w:val="24"/>
              </w:rPr>
              <w:t>Kelemahan teknis pada sistem, aplikasi, atau perangkat yang dapat dimanfaatkan penyerang.</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Vulnerability scan</w:t>
            </w:r>
          </w:p>
        </w:tc>
        <w:tc>
          <w:tcPr>
            <w:tcW w:w="6803" w:type="dxa"/>
            <w:vAlign w:val="center"/>
          </w:tcPr>
          <w:p w14:paraId="6E842649" w14:textId="12DD9EBE" w:rsidR="00330634" w:rsidRDefault="00330634">
            <w:pPr>
              <w:rPr>
                <w:sz w:val="24"/>
                <w:szCs w:val="24"/>
              </w:rPr>
            </w:pPr>
            <w:r>
              <w:rPr>
                <w:b w:val="0"/>
                <w:sz w:val="24"/>
                <w:szCs w:val="24"/>
              </w:rPr>
              <w:t>Pemeriksaan otomatis aset untuk menemukan vulnerability yang sudah dikenal.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WAF</w:t>
            </w:r>
          </w:p>
        </w:tc>
        <w:tc>
          <w:tcPr>
            <w:tcW w:w="6803" w:type="dxa"/>
            <w:vAlign w:val="center"/>
          </w:tcPr>
          <w:p w14:paraId="6E842649" w14:textId="12DD9EBE" w:rsidR="00330634" w:rsidRDefault="00330634">
            <w:pPr>
              <w:rPr>
                <w:sz w:val="24"/>
                <w:szCs w:val="24"/>
              </w:rPr>
            </w:pPr>
            <w:r>
              <w:rPr>
                <w:b w:val="0"/>
                <w:sz w:val="24"/>
                <w:szCs w:val="24"/>
              </w:rPr>
              <w:t>Web application firewall, penyaring lalu lintas web sebelum sampai ke aplikasi.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Window maintenance</w:t>
            </w:r>
          </w:p>
        </w:tc>
        <w:tc>
          <w:tcPr>
            <w:tcW w:w="6803" w:type="dxa"/>
            <w:vAlign w:val="center"/>
          </w:tcPr>
          <w:p w14:paraId="6E842649" w14:textId="12DD9EBE" w:rsidR="00330634" w:rsidRDefault="00330634">
            <w:pPr>
              <w:rPr>
                <w:sz w:val="24"/>
                <w:szCs w:val="24"/>
              </w:rPr>
            </w:pPr>
            <w:r>
              <w:rPr>
                <w:b w:val="0"/>
                <w:sz w:val="24"/>
                <w:szCs w:val="24"/>
              </w:rPr>
              <w:t>Jadwal yang disepakati untuk pekerjaan yang berdampak ke layanan, menurut SNX-OPS-SOP-03.</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Zammad</w:t>
            </w:r>
          </w:p>
        </w:tc>
        <w:tc>
          <w:tcPr>
            <w:tcW w:w="6803" w:type="dxa"/>
            <w:vAlign w:val="center"/>
          </w:tcPr>
          <w:p w14:paraId="6E842649" w14:textId="12DD9EBE" w:rsidR="00330634" w:rsidRDefault="00330634">
            <w:pPr>
              <w:rPr>
                <w:sz w:val="24"/>
                <w:szCs w:val="24"/>
              </w:rPr>
            </w:pPr>
            <w:r>
              <w:rPr>
                <w:b w:val="0"/>
                <w:sz w:val="24"/>
                <w:szCs w:val="24"/>
              </w:rPr>
              <w:t>Sistem tiket untuk Ops.</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Informasi vulnerability (Annex A 5.7): Lead SOC menelaah empat jenis sumber (butir 6.1): advisory vendor untuk stack yang dikelola; database CVE, katalog CISA KEV, serta peringatan BSSN dan CSIRT sektor terkait; hasil vulnerability scan internal dan eksternal; dan temuan dari insiden, pentest, dan audit. Stack yang dikelola yaitu cPanel dan CloudLinux, distribusi Linux, Zimbra, nginx, PHP, hypervisor, Acronis, dan network device.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Prioritas (Annex A 8.8): Lead SOC menetapkan prioritas tiap vulnerability dengan kriteria berikut. Darurat: dieksploitasi aktif di dunia nyata dan dapat dijangkau dari internet, atau RCE tanpa autentikasi. Kritis: CVSS 9.0 atau lebih. Tinggi: CVSS 7.0 sampai 8.9. Sedang: CVSS 4.0 sampai 6.9. Rendah: CVSS di bawah 4.0. Tenggat tiap prioritas ada di bagian 8 dan berstatus USULAN sampai disahkan bersama SNX-ISMS-REG-03.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Penyesuaian prioritas (Annex A 8.8): Lead SOC dapat menaikkan atau menurunkan prioritas berdasarkan paparan aktual (dapat dijangkau dari internet atau tidak), nilai aset, dan mitigasi yang sudah ada.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Pemasangan patch (Annex A 8.8, 8.19): patch diuji lebih dulu bila memungkinkan dan dipasang di production lewat change request menurut SNX-OPS-SOP-02 (butir 6.3). Di server cPanel, yum install atau remove perl-* dilarang, dan update mengikuti mekanisme resmi panel.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Mitigasi kompensasi (Annex A 8.8): bila patch belum tersedia atau tidak bisa dipasang, NOC Engineer menerapkan mitigasi kompensasi dan mencatatnya di tiket temuan (butir 6.4).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Vulnerability yang dieksploitasi aktif (Annex A 8.8): vulnerability ini diperlakukan sebagai potensi insiden. SOC Analyst melakukan sweep IOC sesuai SNX-ISMS-SOP-01 sebelum dan sesudah patch dipasang, karena patch tidak menghapus kompromi yang sudah terjadi (butir 6.3).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Tindakan korektif (ISO 9001:2015 10.2): tiap temuan dicatat sebagai tiket temuan, ditangani sampai tertutup, dan tiketnya ditutup dengan bukti verifikasi. Klaim tertutup didukung dua sumber (butir 6.2 sampai 6.5).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Pengecualian (Annex A 8.8): Lead SOC mencatat patch yang tidak dapat dipasang sesuai tenggat sebagai pengecualian berisi alasan, mitigasi, tanggal tinjau ulang, dan persetujuan Pemilik aset. Pengecualian prioritas Darurat dan Kritis butuh persetujuan Head of Operation, dan Lead SOC mencatatnya di SNX-ISMS-REG-03 sebagai risiko yang diterima (butir 6.6).</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Perlindungan malware (Annex A 8.7): server dan laptop kerja menjalankan anti-malware atau EDR yang aktif dan diperbarui, dan fleet hosting pelanggan memakai solusi yang disepakati kontrak. SOC Analyst menangani deteksi malware sesuai SNX-ISMS-SOP-01 (butir 6.7).</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Instalasi software (Annex A 8.19): Seluruh personel mengunduh software hanya dari sumber resmi dan memverifikasi checksum bila tersedia (butir 6.7).</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SOC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SOP. Menelaah sumber informasi vulnerability, menetapkan prioritas, meneruskan tiket temuan ke Lead NOC, memverifikasi penutupan, dan mencatat pengecualian.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Menetapkan, menaikkan, atau menurunkan prioritas; menutup tiket temuan.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SOC Analyst</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Menjalankan vulnerability scan, melakukan triage dan membuat tiket temuan, serta melakukan sweep IOC untuk vulnerability yang dieksploitasi aktif. Menangani deteksi malware menurut SNX-ISMS-SOP-01.</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Menentukan temuan hasil triage yang dicatat sebagai tiket.</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NOC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Menjadwalkan pemasangan patch melalui change request.</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change Standar dan Normal NOC menurut SNX-OPS-SOP-02.</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NOC Engineer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Menguji dan memasang patch melalui change request, menerapkan mitigasi kompensasi, dan memeriksa solusi anti-malware pada fleet hosting pelanggan.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Memasang patch di production sesudah change request disetujui.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Pemilik aset</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Menyetujui window patch dan menerima risiko bila patch ditunda.</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window patch dan pengecualian pada asetnya.</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Service Delivery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Mengomunikasikan temuan dan jadwal patch kepada pelanggan.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Berkomunikasi resmi dengan PIC pelanggan tentang temuan dan jadwal patch.</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Head of Operation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Menyetujui pengecualian prioritas Darurat dan Kritis.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atau menolak pengecualian prioritas Darurat dan Kritis.</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Seluruh personel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Mengunduh software hanya dari sumber resmi dan memverifikasi checksum bila tersedia.</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Mengunduh software sebatas dari sumber resmi.</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Telaah Sumber Informasi Vulnerability (Annex A 5.7)</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Sumber yang ditelaah tercantum di butir 4.1.</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Telaah sumber informasi vulnerability pada butir 4.1 sesuai jadwal di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Advisory yang berlaku bagi aset SINUX</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Teruskan advisory yang berlaku bagi aset di SNX-ISMS-REG-01 ke SOC Analyst untuk dicatat (butir 6.2).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Advisory diteruskan ke SOC Analyst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Scan dan Pencatatan Temuan (Annex A 8.8)</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Tiket temuan dibuat di Zammad dan direkap di SNX-OPS-FRM-08.</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Jalankan authenticated scan pada aset internal dan aset pelanggan yang dikelola SINUX sesuai jadwal di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scan di Folder SOC</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Jalankan scan eksternal sesuai jadwal di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scan di Folder SOC</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Lakukan triage temuan hasil scan.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Temuan hasil triage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Buat tiket temuan berisi ID aset dari SNX-ISMS-REG-01 dan CVE untuk tiap temuan hasil triage dan tiap advisory yang diteruskan.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temuan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Tetapkan prioritas sesuai butir 4.2 dan 4.3, lalu isi prioritas dan tenggat di tiket temuan.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temuan berprioritas dan bertenggat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Teruskan tiket temuan ke Lead NOC untuk dijadwalkan.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temuan diteruskan ke Lead NOC</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Pemasangan Patch (Annex A 8.8, 8.19)</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Langkah sweep IOC hanya berlaku untuk vulnerability yang dieksploitasi aktif (butir 4.6).</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Uji patch pada sistem non-produksi atau satu host perwakilan bila memungkinkan.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uji di tiket temuan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Lakukan sweep IOC sebelum patch dipasang, sesuai SNX-ISMS-SOP-01.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sweep IOC di tiket temuan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Usulkan jadwal pemasangan patch di window maintenance.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Jadwal patch di SNX-OPS-FRM-07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Setujui window patch.</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aset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window patch di tiket temuan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Sampaikan temuan dan jadwal patch pada aset pelanggan ke PIC pelanggan.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Pemberitahuan ke PIC pelanggan di tiket temuan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Ajukan change request pemasangan patch menurut SNX-OPS-SOP-02: Standar atau Normal, dan Emergency boleh untuk prioritas Darurat.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Change request di SNX-OPS-FRM-04</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Pasang patch sesudah change request disetujui; di server cPanel pakai mekanisme update resmi panel (butir 4.4).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Patch terpasang; service report di SNX-OPS-FRM-07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Lakukan sweep IOC sesudah patch dipasang, sesuai SNX-ISMS-SOP-01.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sweep IOC di tiket temuan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Mitigasi Kompensasi (Annex A 8.8)</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Mitigasi kompensasi dipakai bila patch belum tersedia atau tidak bisa dipasang. Vulnerability prioritas Darurat punya batas waktu mitigasi sendiri di bagian 8. Mitigasi yang mengubah production mengikuti SNX-OPS-SOP-02.</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Terapkan mitigasi kompensasi: rule WAF, nonaktifkan layanan yang vulnerable, atau batasi akses network.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Mitigasi kompensasi terpasang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Catat mitigasi di tiket temuan.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mitigasi di tiket temuan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Verifikasi dan Penutupan (Annex A 8.8; ISO 9001:2015 10.2)</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Periksa hasil patch atau mitigasi dengan scan ulang atau pemeriksaan versi.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scan ulang atau pemeriksaan versi di tiket temuan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Verifikasi penutupan: pastikan klaim tertutup didukung dua sumber (butir 4.7).</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Verifikasi penutupan di tiket temuan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Tutup tiket temuan dengan bukti verifikasi.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temuan tertutup dengan bukti verifikasi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Pengecualian dan Penerimaan Risiko (Annex A 8.8)</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Pengecualian hanya untuk patch yang tidak dapat dipasang sesuai tenggat (butir 4.8).</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Catat pengecualian di tiket temuan: alasan, mitigasi, dan tanggal tinjau ulang.</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Pengecualian di tiket temuan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Setujui pengecualian pada aset yang dimiliki.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aset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Pemilik aset di tiket temuan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Setujui pengecualian prioritas Darurat dan Kritis.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Head of Operation di tiket temuan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Catat pengecualian prioritas Darurat dan Kritis di SNX-ISMS-REG-03 sebagai risiko yang diterima.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pengecualian di SNX-ISMS-REG-03</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Tinjau ulang pengecualian pada tanggal tinjau ulang yang tercatat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tinjau ulang di tiket temuan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Perlindungan Malware (Annex A 8.7, 8.19)</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Periksa bahwa anti-malware atau EDR di server dan laptop kerja aktif dan diperbarui.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Status anti-malware atau EDR per endpoint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Periksa bahwa fleet hosting pelanggan memakai solusi yang disepakati kontrak, misalnya ImunifyAV untuk panel hosting tertentu.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Status solusi anti-malware fleet hosting pelanggan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Tangani deteksi malware sesuai SNX-ISMS-SOP-01.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Event keamanan ditangani sesuai SNX-ISMS-SOP-01</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Unduh software hanya dari sumber resmi dan verifikasi checksum bila tersedia.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Software dari sumber resmi, checksum terverifikasi bila tersedia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3574868" cy="6840000"/>
            <wp:docPr id="1" name="Picture 1"/>
            <wp:cNvGraphicFramePr>
              <a:graphicFrameLocks noChangeAspect="1"/>
            </wp:cNvGraphicFramePr>
            <a:graphic>
              <a:graphicData uri="http://schemas.openxmlformats.org/drawingml/2006/picture">
                <pic:pic>
                  <pic:nvPicPr>
                    <pic:cNvPr id="0" name="ISMS-SOP-05_flow.png"/>
                    <pic:cNvPicPr/>
                  </pic:nvPicPr>
                  <pic:blipFill>
                    <a:blip r:embed="rId11"/>
                    <a:stretch>
                      <a:fillRect/>
                    </a:stretch>
                  </pic:blipFill>
                  <pic:spPr>
                    <a:xfrm>
                      <a:off x="0" y="0"/>
                      <a:ext cx="3574868"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penanganan vulnerability. Sweep IOC adalah cabang; garis putus-putus kembali ke alur utama.</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Telaah sumber informasi vulnerability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mingguan; advisory kritis segera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Authenticated scan aset internal dan aset pelanggan yang dikelola SINUX</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bulanan, dan sesudah perubahan besar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Scan eksternal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bulanan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Terapkan mitigasi kompensasi pada vulnerability prioritas Darurat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24 jam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Pasang patch atau terapkan mitigasi kompensasi pada vulnerability prioritas Darurat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dan 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72 jam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Pasang patch atau terapkan mitigasi kompensasi pada vulnerability prioritas Kritis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dan 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7 hari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Pasang patch atau terapkan mitigasi kompensasi pada vulnerability prioritas Tinggi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dan 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30 hari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Pasang patch atau terapkan mitigasi kompensasi pada vulnerability prioritas Sedang</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dan 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90 hari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Pasang patch atau terapkan mitigasi kompensasi pada vulnerability prioritas Rendah</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dan 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Siklus patch berikutnya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vulnerability prioritas Darurat dan Kritis ditutup dalam tenggat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Target 95%</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vulnerability prioritas Tinggi ditutup dalam tenggat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Target 90%</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cakupan scan bulanan terhadap aset produksi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Target 100%</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endpoint dengan anti-malware aktif</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Target 100%</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Patch belum tersedia atau tidak bisa dipasang</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NOC Engineer menerapkan mitigasi kompensasi (butir 4.5 dan 6.4).</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Patch tidak dapat dipasang sesuai tenggat</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Lead SOC mencatat pengecualian, Pemilik aset menyetujuinya, dan untuk prioritas Darurat dan Kritis Head of Operation juga menyetujuinya (butir 6.6).</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Vulnerability prioritas Darurat</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NOC Engineer boleh mengajukan change Emergency menurut SNX-OPS-SOP-02 (butir 6.3).</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Vulnerability dieksploitasi aktif</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SOC Analyst melakukan sweep IOC (butir 4.6 dan 6.3).</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Aplikasi milik pelanggan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Service Delivery Manager menyampaikan temuan dan rekomendasi ke developer atau PIC pelanggan; pihak pelanggan memasang patch-nya.</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Skor CVSS belum tersedia</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Lead SOC menetapkan prioritas sementara berdasarkan paparan aktual, nilai aset, dan mitigasi yang sudah ada (USULAN).</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Lead SOC memantau kepatuhan terhadap SOP ini lewat empat indikator kinerja di bagian 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Lead SOC selaku pemilik SOP juga meninjau dokumen ini setiap tahun.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POL-OPS-001</w:t>
            </w:r>
          </w:p>
        </w:tc>
        <w:tc>
          <w:tcPr>
            <w:tcW w:w="6803" w:type="dxa"/>
            <w:vAlign w:val="center"/>
          </w:tcPr>
          <w:p w14:paraId="6E842649" w14:textId="12DD9EBE" w:rsidR="00330634" w:rsidRDefault="00330634">
            <w:pPr>
              <w:rPr>
                <w:sz w:val="24"/>
                <w:szCs w:val="24"/>
              </w:rPr>
            </w:pPr>
            <w:r>
              <w:rPr>
                <w:b w:val="0"/>
                <w:sz w:val="24"/>
                <w:szCs w:val="24"/>
              </w:rPr>
              <w:t>Kebijakan Divisi Operation SINUX, DRAFT v0.1; sumber susunan jabatan Lead SOC, Lead NOC, NOC Engineer, SOC Analyst, Head of Operation, dan Service Delivery Manager, yang berstatus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PRO-OPS-001</w:t>
            </w:r>
          </w:p>
        </w:tc>
        <w:tc>
          <w:tcPr>
            <w:tcW w:w="6803" w:type="dxa"/>
            <w:vAlign w:val="center"/>
          </w:tcPr>
          <w:p w14:paraId="6E842649" w14:textId="12DD9EBE" w:rsidR="00330634" w:rsidRDefault="00330634">
            <w:pPr>
              <w:rPr>
                <w:sz w:val="24"/>
                <w:szCs w:val="24"/>
              </w:rPr>
            </w:pPr>
            <w:r>
              <w:rPr>
                <w:b w:val="0"/>
                <w:sz w:val="24"/>
                <w:szCs w:val="24"/>
              </w:rPr>
              <w:t>Prosedur Operasional Divisi Operation SINUX, DRAFT v0.1; SOC-04 Vulnerability dan threat intel.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SNX-ISMS-REG-01</w:t>
            </w:r>
          </w:p>
        </w:tc>
        <w:tc>
          <w:tcPr>
            <w:tcW w:w="6803" w:type="dxa"/>
            <w:vAlign w:val="center"/>
          </w:tcPr>
          <w:p w14:paraId="6E842649" w14:textId="12DD9EBE" w:rsidR="00330634" w:rsidRDefault="00330634">
            <w:pPr>
              <w:rPr>
                <w:sz w:val="24"/>
                <w:szCs w:val="24"/>
              </w:rPr>
            </w:pPr>
            <w:r>
              <w:rPr>
                <w:b w:val="0"/>
                <w:sz w:val="24"/>
                <w:szCs w:val="24"/>
              </w:rPr>
              <w:t>Information Asset Register; ID aset di tiket temuan dan kolom Pemilik menentukan Pemilik aset.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SNX-ISMS-REG-02</w:t>
            </w:r>
          </w:p>
        </w:tc>
        <w:tc>
          <w:tcPr>
            <w:tcW w:w="6803" w:type="dxa"/>
            <w:vAlign w:val="center"/>
          </w:tcPr>
          <w:p w14:paraId="6E842649" w14:textId="12DD9EBE" w:rsidR="00330634" w:rsidRDefault="00330634">
            <w:pPr>
              <w:rPr>
                <w:sz w:val="24"/>
                <w:szCs w:val="24"/>
              </w:rPr>
            </w:pPr>
            <w:r>
              <w:rPr>
                <w:b w:val="0"/>
                <w:sz w:val="24"/>
                <w:szCs w:val="24"/>
              </w:rPr>
              <w:t>Information Security Risk Assessment Register; level risiko, skala yang terpisah dari prioritas patch.</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SNX-ISMS-REG-03</w:t>
            </w:r>
          </w:p>
        </w:tc>
        <w:tc>
          <w:tcPr>
            <w:tcW w:w="6803" w:type="dxa"/>
            <w:vAlign w:val="center"/>
          </w:tcPr>
          <w:p w14:paraId="6E842649" w14:textId="12DD9EBE" w:rsidR="00330634" w:rsidRDefault="00330634">
            <w:pPr>
              <w:rPr>
                <w:sz w:val="24"/>
                <w:szCs w:val="24"/>
              </w:rPr>
            </w:pPr>
            <w:r>
              <w:rPr>
                <w:b w:val="0"/>
                <w:sz w:val="24"/>
                <w:szCs w:val="24"/>
              </w:rPr>
              <w:t>Information Security Risk Treatment Plan; pencatatan pengecualian prioritas Darurat dan Kritis sebagai risiko yang diterima.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SNX-ISMS-SOP-01</w:t>
            </w:r>
          </w:p>
        </w:tc>
        <w:tc>
          <w:tcPr>
            <w:tcW w:w="6803" w:type="dxa"/>
            <w:vAlign w:val="center"/>
          </w:tcPr>
          <w:p w14:paraId="6E842649" w14:textId="12DD9EBE" w:rsidR="00330634" w:rsidRDefault="00330634">
            <w:pPr>
              <w:rPr>
                <w:sz w:val="24"/>
                <w:szCs w:val="24"/>
              </w:rPr>
            </w:pPr>
            <w:r>
              <w:rPr>
                <w:b w:val="0"/>
                <w:sz w:val="24"/>
                <w:szCs w:val="24"/>
              </w:rPr>
              <w:t>SOP Information Security Incident Management; sweep IOC dan penanganan deteksi malware.</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SNX-OPS-FRM-04</w:t>
            </w:r>
          </w:p>
        </w:tc>
        <w:tc>
          <w:tcPr>
            <w:tcW w:w="6803" w:type="dxa"/>
            <w:vAlign w:val="center"/>
          </w:tcPr>
          <w:p w14:paraId="6E842649" w14:textId="12DD9EBE" w:rsidR="00330634" w:rsidRDefault="00330634">
            <w:pPr>
              <w:rPr>
                <w:sz w:val="24"/>
                <w:szCs w:val="24"/>
              </w:rPr>
            </w:pPr>
            <w:r>
              <w:rPr>
                <w:b w:val="0"/>
                <w:sz w:val="24"/>
                <w:szCs w:val="24"/>
              </w:rPr>
              <w:t>Change Request &amp; Approval Log; change request pemasangan patch.</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SNX-OPS-FRM-07</w:t>
            </w:r>
          </w:p>
        </w:tc>
        <w:tc>
          <w:tcPr>
            <w:tcW w:w="6803" w:type="dxa"/>
            <w:vAlign w:val="center"/>
          </w:tcPr>
          <w:p w14:paraId="6E842649" w14:textId="12DD9EBE" w:rsidR="00330634" w:rsidRDefault="00330634">
            <w:pPr>
              <w:rPr>
                <w:sz w:val="24"/>
                <w:szCs w:val="24"/>
              </w:rPr>
            </w:pPr>
            <w:r>
              <w:rPr>
                <w:b w:val="0"/>
                <w:sz w:val="24"/>
                <w:szCs w:val="24"/>
              </w:rPr>
              <w:t>Maintenance Schedule &amp; Service Report; jadwal dan service report patch bulanan.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SNX-OPS-FRM-08</w:t>
            </w:r>
          </w:p>
        </w:tc>
        <w:tc>
          <w:tcPr>
            <w:tcW w:w="6803" w:type="dxa"/>
            <w:vAlign w:val="center"/>
          </w:tcPr>
          <w:p w14:paraId="6E842649" w14:textId="12DD9EBE" w:rsidR="00330634" w:rsidRDefault="00330634">
            <w:pPr>
              <w:rPr>
                <w:sz w:val="24"/>
                <w:szCs w:val="24"/>
              </w:rPr>
            </w:pPr>
            <w:r>
              <w:rPr>
                <w:b w:val="0"/>
                <w:sz w:val="24"/>
                <w:szCs w:val="24"/>
              </w:rPr>
              <w:t>Technical Ticket / Incident Register; rekap tiket temuan vulnerability dan patch.</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SNX-OPS-SOP-02</w:t>
            </w:r>
          </w:p>
        </w:tc>
        <w:tc>
          <w:tcPr>
            <w:tcW w:w="6803" w:type="dxa"/>
            <w:vAlign w:val="center"/>
          </w:tcPr>
          <w:p w14:paraId="6E842649" w14:textId="12DD9EBE" w:rsidR="00330634" w:rsidRDefault="00330634">
            <w:pPr>
              <w:rPr>
                <w:sz w:val="24"/>
                <w:szCs w:val="24"/>
              </w:rPr>
            </w:pPr>
            <w:r>
              <w:rPr>
                <w:b w:val="0"/>
                <w:sz w:val="24"/>
                <w:szCs w:val="24"/>
              </w:rPr>
              <w:t>SOP Project Change Management; change request pemasangan patch dan jenis change Standar, Normal, Major, dan Emergency.</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SNX-OPS-SOP-03</w:t>
            </w:r>
          </w:p>
        </w:tc>
        <w:tc>
          <w:tcPr>
            <w:tcW w:w="6803" w:type="dxa"/>
            <w:vAlign w:val="center"/>
          </w:tcPr>
          <w:p w14:paraId="6E842649" w14:textId="12DD9EBE" w:rsidR="00330634" w:rsidRDefault="00330634">
            <w:pPr>
              <w:rPr>
                <w:sz w:val="24"/>
                <w:szCs w:val="24"/>
              </w:rPr>
            </w:pPr>
            <w:r>
              <w:rPr>
                <w:b w:val="0"/>
                <w:sz w:val="24"/>
                <w:szCs w:val="24"/>
              </w:rPr>
              <w:t>SOP Preventive &amp; Corrective Maintenance; window maintenance dan jadwal patch keamanan bulanan.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SNX-OPS-SOP-04</w:t>
            </w:r>
          </w:p>
        </w:tc>
        <w:tc>
          <w:tcPr>
            <w:tcW w:w="6803" w:type="dxa"/>
            <w:vAlign w:val="center"/>
          </w:tcPr>
          <w:p w14:paraId="6E842649" w14:textId="12DD9EBE" w:rsidR="00330634" w:rsidRDefault="00330634">
            <w:pPr>
              <w:rPr>
                <w:sz w:val="24"/>
                <w:szCs w:val="24"/>
              </w:rPr>
            </w:pPr>
            <w:r>
              <w:rPr>
                <w:b w:val="0"/>
                <w:sz w:val="24"/>
                <w:szCs w:val="24"/>
              </w:rPr>
              <w:t>SOP Technical Incident Handling &amp; Escalation; severity tiket P1 sampai P4, skala yang terpisah dari prioritas patch.</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Tiket temuan vulnerability dan patch (SNX-OPS-FRM-08)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Zammad, rekap di SNX-OPS-FRM-08; pemilik 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Change request patch (SNX-OPS-FRM-04)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Berkas SNX-OPS-FRM-04;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Jadwal dan service report patch bulanan (SNX-OPS-FRM-07)</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Berkas SNX-OPS-FRM-07; pemilik 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Pengecualian dan risiko diterima (SNX-ISMS-REG-03)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pemilik ISMS Coordinator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Berlaku sampai digantikan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scan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SOC (RESTRICTED); pemilik Lead SOC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10.2 (Nonconformity and corrective action)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5.7 (Threat intelligence), 8.7 (Protection against malware), 8.8 (Management of technical vulnerabilities), 8.19 (Installation of software on operational systems)</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