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Direktur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mencatat hasil review Commercial atas satu order customer sebelum SINUX menerima order itu. Formulir memuat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SINUX terima punya rekaman bahwa Business Development, Manager of Product Tech, Service Delivery Manager, dan Legal &amp; Compliance sudah mengisi bagiannya, dan VP Commercial sudah menetapkan hasil review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memakai formulir ini untuk setiap order customer atas penawaran Commercial, dari selesainya discovery meeting sampai VP Commercial menetapkan Hasil Review. 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Formulir ini hanya mencatat hasilnya pada aspek C3.4 sampai C3.7.</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Formulir ini hanya merujuk Catatan persetujuan penawaran pada aspek C3.2.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Formulir ini hanya mencatat bahwa pengecualian ada.</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Calon rekamannya SNX-COM-FRM-02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formulir ini juga tidak mencakupnya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pada daftar periksa review, ditulis satu baris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terkirim, versi terkirim sesudahnya), ditambah PO atau draf kontrak setelah customer mengirimnya.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SINUX menerima PO, atau penandatanganan kontrak oleh SINUX, mana yang lebih dulu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Jenisnya diuraikan di SNX-COM-SOP-02.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sesudah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formulir baru untuk order yang sama karena kebutuhan atau persyaratan kontraktual customer berubah sebelum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SINUX janjikan dalam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masuk tabel Temuan dan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Hasil Review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tiap temuan punya tindak lanjut, pihak, dan target selesai. Order dapat diterima sesudah semua tindak lanjut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satu formulir untuk satu order, dimulai dari tabel Informasi Order dan tabel Kebutuhan Customer. Business Development membuka formulir sesudah discovery meeting selesai, dan menyalin atau merujuk Business Requirement di CRM. Satu formulir untuk satu order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di tabel Peran. Pengisi mengisi Status dan Catatan di tiap baris, dan memberi Status Tidak Berlaku pada aspek yang tidak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sesudah keduanya selesai (SNX-COM-SOP-02 butir 6.2). Isi formulir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dan mencatat setiap perbedaan di tabel Temuan dan Tindak Lanjut. Business Development meminta peran yang aspeknya terdampak untuk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menurut SNX-LEG-SOP-02 butir 6.1. Legal &amp; Compliance mengisi aspek C3.4 sampai C3.7 dan memakai SNX-LEG-FRM-01 untuk review kontrak lengkap;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mencatat pengecualian komersial yang muncul pada review sebagai temuan, dan memprosesnya menurut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memilih satu Hasil Review dan menulis dasarnya sesudah semua kelompok terisi. Bila hasilnya Diterima dengan Syarat, VP Commercial memeriksa kolom Selesai pada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kepada customer bahwa order diterima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Bila kebutuhan atau persyaratan kontraktual customer berubah sebelum order diterima, Business Development mengisi formulir baru dan menulis lokasi formulir sebelumnya pada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menurut SNX-COM-SOP-01 butir 4.3, menyimpan formulir terisi, dan menulis lokasinya pada tabel Lokasi Penyimpanan Dokumen. Formulir kosong berklasifikasi INTERNAL. Formulir terisi memuat informasi customer, sehingga Business Development memberinya tingkat RESTRICTED (Internal) menurut SNX-ISMS-PRO-01 butir 4.3.</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dan aspek C3.1 sampai C3.3. Meminta peran lain mengisi kelompoknya, membandingkan PO atau draf kontrak dengan penawaran, mencatat temuan, dan menyimpan formulir terisi (Ketentuan butir 1, 3 sampai 6, dan 8 sampai 10). Dipetakan ke Business Development (JA-07)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(Ketentuan butir 3 dan 4). Mengeskalasi solusi yang tidak feasible kepada VP Commercial (USULAN, SNX-COM-SOP-02 butir 4.5). Jabatan JA-05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 (Ketentuan butir 3 dan 4). Jabatan usulan tanpa pemegang di SNX-HR-ORG-01 (K-10).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menurut SNX-LEG-SOP-02 (Ketentuan butir 4 dan 5). Jabatan JA-08 dan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(Ketentuan butir 7). Pemilik formulir terisi (USULAN, selaras dengan bagian 11 SNX-COM-SOP-02). Jabatan JA-03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menurut blok Identity (USULAN). Menyetujui harga dan diskon yang dirujuk aspek C3.2, dan memutuskan pengecualian komersial menurut SNX-COM-SOP-02 butir 4.10. Tidak mengisi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semua field tabel Informasi Order, dan menulis tidak ada pada field yang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Pada tabel Kebutuhan Customer, Business Development menulis kebutuhan dengan kata customer sedekat mungkin, dan menulis rujukannya: Business Requirement di CRM, PO, RFP, atau email, beserta tanggal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Pengisi membaca kolom Hal yang Diperiksa tanpa mengubahnya, dan menulis hal tambahan yang khusus untuk satu order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Status berisi satu dari tiga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Catatan memuat letak klausul atau halaman, nama berkas, nomor referensi, dan alasan bila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mengisi satu baris tabel Temuan dan Tindak Lanjut untuk tiap temuan. Kolom Rujukan memuat kode aspek, misalnya C3.4. Kolom Pihak dan Target Selesai memuat jabatan penanggung jawab dan tanggal target. Business Development mengisi kolom Selesai dengan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mencentang satu pilihan pada tabel Hasil Review dengan tanda ☒ pada kotak ☐, dan menulis kode aspek dan temuan yang menjadi dasar pada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tabel Catatan Review dan Persetujuan,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Tabel Lokasi Penyimpanan Dokumen memuat tautan Google Drive atau lokasi berkas.</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peran yang tercantum di tabel Peran mengisinya untuk satu order. Kode dan isi kolom Hal yang Diperiksa pada kelompok C1 sampai C4 berstatus (USULAN).</w:t>
      </w:r>
    </w:p>
    <w:p w14:paraId="529DFADF" w14:textId="02DADB71" w:rsidR="00330634" w:rsidRDefault="00AA0D9D" w:rsidP="00AA0D9D">
      <w:pPr>
        <w:pStyle w:val="Heading2"/>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formulir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850"/>
        <w:gridCol w:w="1927"/>
        <w:gridCol w:w="4025"/>
        <w:gridCol w:w="2268"/>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Topik</w:t>
            </w:r>
          </w:p>
        </w:tc>
        <w:tc>
          <w:tcPr>
            <w:tcW w:w="402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memakai nilai pada bagian Istilah.</w:t>
      </w:r>
    </w:p>
    <w:p w14:paraId="529DFADF" w14:textId="02DADB71" w:rsidR="00330634" w:rsidRDefault="00AA0D9D" w:rsidP="00AA0D9D">
      <w:pPr>
        <w:pStyle w:val="Heading2"/>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Scope of Work, Deliverables, dan Timeline di dokumen order sesuai dengan Business Requirement di CRM (SNX-COM-SOP-02 butir 6.2).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Kebutuhan pada tabel Kebutuhan Customer yang tidak ada di dokumen order, dan item di PO atau draf kontrak yang tidak ada di penawaran.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Exclusions dan Assumptions di penawaran juga tercantum di PO atau kontrak, atau customer sudah menerimanya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di dokumen order hanya memuat fitur yang sudah tersedia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memenuhi kebutuhan pada tabel Kebutuhan Customer dengan produk dan batasan kapabilitas SINUX yang ada. Solusi yang tidak feasible ditulis di kolom Catatan beserta alasannya.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 yang dipakai di penawaran, beserta letak berkasnya.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implementasi, lisensi, kompatibilitas, dan dependensi vendor atas solusi yang ditawarkan.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customer yang memuat persyaratan kontraktual: PO, draf kontrak, syarat dan ketentuan, dan lampiran, beserta nomor dan tanggalnya.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diskon di PO atau kontrak sama dengan penawaran yang COO setujui menurut SNX-COM-SOP-02 butir 4.7, wewenang yang berstatus (USULAN) di dokumen itu. Catatan persetujuan penawaran memuat persetujuan itu (bagian 11 SNX-COM-SOP-02). Perlakuan PPN mengikuti SNX-FAT-SOP-01 butir 4.5.</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TOP di PO atau kontrak tidak melebihi TOP standar di SNX-FAT-SOP-01 butir 4.8, atau Direktur Utama sudah menyetujui TOP yang lebih panjang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Klausul atau syarat customer yang menyimpang dari template kontrak dan klausul standar SINUX, dan komitmen di luar kontrak. Penyimpangan itu pengecualian komersial menurut SNX-COM-SOP-02.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hukum dan regulasi yang customer sebut atau yang berlaku untuk jenis order ini, dan kesesuaian jenis order dengan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Nomor permintaan review kontrak ke Legal &amp; Compliance, dan hasilnya: Persetujuan Legal sudah diberikan atau belum (SNX-LEG-SOP-02).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Timeline pelaksanaan di dokumen order sama dengan timeline yang Service Delivery Manager konfirmasi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Deliverable dan syarat customer menerima hasil kerja, sesuai BAST di SNX-OPS-FRM-06.</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yang customer minta berada dalam target standar di SNX-OPS-SOP-05 butir 4.1, atau Service Delivery Manager sudah mengonfirmasi target lain. Bahasa kompensasi atau service credit hanya ada di PO atau kontrak, tidak di proposal.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Dependensi pada customer atau pihak ketiga, dan batasan waktu dari customer seperti window maintenance dan blackout.</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Janji lisan ke customer yang belum ada di PO atau kontrak, dicatat terbuka di kolom Catatan.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 pelaksana tersedia pada timeline di aspek C4.1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Review</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formulir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berisi larangan menjanjikan timeline sebelum Service Delivery Manager mengonfirmasinya, butir 6.3 mengatur discovery meeting, dan butir 6.8 mengatur handover. Formulir ini calon rekaman Business Requirement di butir 6.3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mengatur pemutus pengecualian komersial, butir 6.4 mengatur prosesnya, dan bagian 11 memuat Catatan persetujuan penawaran. Formulir ini calon bentuk Catatan review scope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review kontrak customer yang lengkap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Tempat perizinan SINUX yang dirujuk aspek C3.6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Calon rekaman paket handover sesudah order diterima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(Ketentuan butir 10). Pencatat: Business Development. Pemilik: VP Commercial (USULAN). Klasifikasi RESTRICTED (Internal) menurut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ini mencatat penanganan order customer dan perubahannya.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mencatat kebutuhan yang customer sebutkan.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C1 sampai C4 dan Hasil Review mencatat review sebelum SINUX menerima order. Formulir terisi menjadi informasi terdokumentasi hasil review itu.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mengisi formulir baru bila kebutuhan atau persyaratan kontraktual customer berubah sebelum order diterima (Ketentuan butir 9).</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Rekaman mencatat lokasi, pemilik, dan klasifikasi formulir terisi.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dan aspek C3.5 mencatat persyaratan keamanan informasi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C3 mencatat persyaratan kontraktual dan hukum untuk satu order.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COO meninjau formulir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