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Financial Transaction Approval Records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Financial Transaction Approval Records</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SNX-FAT-FRM-01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Log Sheet Approval</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mencatat approval atas setiap transaksi pembayaran yang dikelola FAT di SINUX. Tiap baris memuat Pemohon, nilai, keputusan Finance Lead dan Penyetuju, serta lokasi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log ini, Finance Lead dan auditor dapat menelusuri setiap pembayaran sampai ke keputusan yang menyetujuinya.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setiap transaksi pembayaran yang dikelola FAT, yaitu pembayaran invoice, reimbursement, cash advance, dan pembayaran pajak. Transaksi jenis lain juga dicatat, dengan nama jenisnya ditulis di kolom Jenis Transaksi.</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form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uang dari klien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Bukan pembayaran oleh SINUX. Penagihan dan piutang diatur dalam SOP Account Receivable &amp; Collection (dalam review) dan dicatat di SNX-FAT-REG-01.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invoice ke klien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SNX-FAT-SOP-01 butir 4.4 dan 4.8. Form ini hanya mencatat pembayaran oleh SINUX.</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Tata cara pengajuan pembayaran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SOP Payment and Disbursement Approval (dalam review). Form ini hanya mencatat hasilnya.</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 nilai dan tingkat persetujuan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Ditetapkan di delegasi tertulis (Authority Matrix, belum bernomor), bukan di form ini.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dan pelaporan pajak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SNX-FAT-SOP-05. Form ini hanya mencatat persetujuan pembayaran pajak.</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akuntansi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SNX-FAT-SOP-06.</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dan pemusnahan berkas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dalam SNX-FAT-SOP-04. Form ini hanya mencatat lokasi berkas.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Transaksi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kali pengeluaran uang SINUX kepada pihak lain.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agar sebuah transaksi pembayaran diproses.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dasar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menjadi alasan sebuah pengajuan, misalnya invoice dari vendor.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Reimbursement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Penggantian biaya yang lebih dulu dibayar karyawan untuk keperluan SINUX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Cash advance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Uang muka yang diberikan kepada karyawan sebelum biaya dikeluarkan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atau persetujuan atas satu pengajuan. Nilainya Disetujui (pengajuan boleh diproses), Ditolak (pengajuan tidak diproses), atau Ditahan (pengajuan belum lengkap dan belum diputus).</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tertulis yang menunjukkan siapa yang menyetujui satu pengajuan dan kapan.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yang menunjukkan sebuah pembayaran sudah dilakukan.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Delegasi tertulis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menetapkan jabatan yang berwenang atas keputusan keuangan beserta batas kewenangannya, termasuk Authority Matrix yang belum bernomor.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Accounting &amp; Tax, departemen pemilik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form ini mencatat satu transaksi pembayaran. Tabel 1, Tabel 2, dan Tabel 3 memakai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Finance Staff mencatat pengajuan di Tabel 1 saat menerimanya dari Pemohon, sebelum Finance Lead memeriksanya.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Lead memeriksa kelengkapan dokumen dasar dan kesesuaiannya dengan persetujuan yang sudah ada, lalu memutuskan. SNX-HR-JA-01 mencantumkan pemeriksaan ini sebagai tugas nomor 4 JA-10, dan wewenang menahan pembayaran yang belum lengkap di baris Wewenang JA-10.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Penyetuju memutuskan setelah Finance Lead jika delegasi tertulis mensyaratkan tingkat persetujuan itu. Jika tidak disyaratkan, kolom Penyetuju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Setiap keputusan Ditolak atau Ditahan disertai alasan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Tabel 3 hanya diisi untuk baris yang semua keputusannya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hanya mencatat keputusan dan tidak ikut memutuskan. Tidak ada orang yang memutuskan pengajuannya sendiri. Jika Finance Lead adalah Pemohon, pengajuan itu diputus Penyetuju dan kolom Keputusan Finance Lead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Setiap keputusan Disetujui memiliki bukti persetujuan. Lokasinya ditulis Finance Staff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Butir 4.2 sampai 4.8 dan struktur kolom Tabel 1 sampai Tabel 3 masih menunggu penetapan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Klasifikasi form ini RESTRICTED (Internal) menurut SNX-ISMS-PRO-01.</w:t>
      </w:r>
    </w:p>
    <w:p w14:paraId="49B09B34" w14:textId="77777777" w:rsidR="00330634" w:rsidRDefault="00000000">
      <w:pPr>
        <w:pStyle w:val="Heading1"/>
        <w:numPr>
          <w:ilvl w:val="0"/>
          <w:numId w:val="7"/>
        </w:numPr>
        <w:spacing w:after="0"/>
      </w:pPr>
      <w:r>
        <w:t>PERAN</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Pembagian tugas berikut berstatus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form ini</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Pemohon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atau departemen yang meminta pembayaran. Menyampaikan pengajuan dan dokumen dasar ke Finance Staff (butir 4.2).</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pengajuan, keputusan, dan lokasi bukti di Tabel 1, Tabel 2, dan Tabel 3 (butir 4.2, 4.7, 4.8).</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Memeriksa dokumen dasar dan memutuskan (butir 4.3).</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setelah Finance Lead jika delegasi tertulis mensyaratkannya, serta memutuskan pengajuan Finance Lead sendiri (butir 4.4 dan 4.7). Jabatan pemegang peran ini belum ditetapkan dan akan ditetapkan di delegasi tertulis.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 ini melalui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Tulis satu baris di Tabel 1 untuk setiap pengajuan yang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Isi kolom Tanggal Pengajuan dengan tanggal pengajuan diterima.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Isi kolom Pemohon dengan jabatan atau departemen Pemohon,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Pilih satu Jenis Transaksi: Pembayaran invoice, Reimbursement, Cash advance, atau Pembayaran pajak. Untuk jenis lain, tulis nama jenisnya.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Salin penerima pembayaran, nilai, dan mata uang dari dokumen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Isi kolom Dokumen Dasar dengan nomor atau nama dokumen dasar. Untuk pembayaran pajak, tulis baris utang pajak di dokumen tracker SNX-FAT-SOP-05.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Finance Lead memeriksa dokumen dasar dan memutuskan sesuai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Tulis keputusan Finance Lead dan tanggalnya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Setelah Penyetuju memutuskan, tulis jabatan Penyetuju, keputusannya, dan tanggalnya di Tabel 2 (butir 4.4 dan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Tulis alasan setiap keputusan Ditolak atau Ditahan di kolom Alasan Ditolak atau Ditahan.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Tulis di Tabel 3 lokasi berkas bukti persetujuan di dalam folder yang tercantum di tabel Record (rekaman).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Saat bukti pembayaran diterima, tulis tanggal pembayaran dan nomor atau nama berkas buktinya di Tabel 3, hanya untuk baris yang semua keputusannya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Biarkan kosong sel yang datanya belum ada.</w:t>
      </w:r>
    </w:p>
    <w:p w14:paraId="49B09B34" w14:textId="77777777" w:rsidR="00330634" w:rsidRDefault="00000000">
      <w:pPr>
        <w:pStyle w:val="Heading1"/>
        <w:numPr>
          <w:ilvl w:val="0"/>
          <w:numId w:val="7"/>
        </w:numPr>
        <w:spacing w:after="0"/>
      </w:pPr>
      <w:r>
        <w:t>LOG SHEET APPROVAL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Tersedia baris untuk 10 transaksi; tambah baris jika perlu. Isi sel data sesuai bagian Cara Mengisi.</w:t>
      </w:r>
    </w:p>
    <w:p w14:paraId="529DFADF" w14:textId="02DADB71" w:rsidR="00330634" w:rsidRDefault="00AA0D9D" w:rsidP="00AA0D9D">
      <w:pPr>
        <w:pStyle w:val="Heading2"/>
        <w:keepNext/>
        <w:numPr>
          <w:ilvl w:val="1"/>
          <w:numId w:val="7"/>
        </w:numPr>
      </w:pPr>
      <w:bookmarkStart w:id="10" w:name="_nlknbxi8j6cc" w:colFirst="0" w:colLast="0"/>
      <w:bookmarkEnd w:id="10"/>
      <w:r>
        <w:t>Tabel 1. Pengajuan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247"/>
        <w:gridCol w:w="1304"/>
        <w:gridCol w:w="1530"/>
        <w:gridCol w:w="1247"/>
        <w:gridCol w:w="147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Pengajuan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Pemohon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Jenis Transaksi</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Penerima Pembayaran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Nilai dan Mata Uang</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Dokumen Dasar</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Keputusan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134"/>
        <w:gridCol w:w="1304"/>
        <w:gridCol w:w="1417"/>
        <w:gridCol w:w="1304"/>
        <w:gridCol w:w="1644"/>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Keputusan Finance Lead</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Finance Lead</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Keputusan Penyetuju</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Penyetuju</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Alasan Ditolak atau Ditahan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Lokasi Bukti dan Pembayaran</w:t>
      </w:r>
      <w:r w:rsidR="00000000"/>
    </w:p>
    <w:tbl>
      <w:tblPr>
        <w:tblStyle w:val="a4"/>
        <w:tblW w:w="9528" w:type="dxa"/>
        <w:jc w:val="center"/>
        <w:tblInd w:w="0" w:type="dxa"/>
        <w:tblLayout w:type="fixed"/>
        <w:tblLook w:val="0400" w:firstRow="0" w:lastRow="0" w:firstColumn="0" w:lastColumn="0" w:noHBand="0" w:noVBand="1"/>
      </w:tblPr>
      <w:tblGrid>
        <w:gridCol w:w="567"/>
        <w:gridCol w:w="3345"/>
        <w:gridCol w:w="1587"/>
        <w:gridCol w:w="3288"/>
      </w:tblGrid>
      <w:tr w:rsidR="00330634" w14:paraId="6C606F6C" w14:textId="77777777">
        <w:trPr>
          <w:cantSplit/>
          <w:tblHeade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334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Bukti Persetujuan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Pembayaran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Pembayaran</w:t>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453" w:hRule="atLeast"/>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334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154"/>
        <w:gridCol w:w="3231"/>
        <w:gridCol w:w="3402"/>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323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ini setelah diisi: Tabel 1, Tabel 2, dan Tabel 3</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dan pemilik Finance Lead, keduanya (USULAN). Klasifikasi RESTRICTED (Internal) menurut SNX-ISMS-PRO-01.</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mengikuti retensi dokumen penagihan dan perpajakan di SNX-FAT-SOP-01 dan SNX-FAT-SOP-05; penerapannya pada log ini belum diputus (USULAN).</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dan bukti pembayaran tiap baris</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lokasi berkas tiap baris ditulis di Tabel 3. Pemilik: Finance Lead (USULAN). Aturan arsip mengikuti SNX-FAT-SOP-04.</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 sama dengan baris di atas.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form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2 menunjukkan jabatan yang memutuskan atas tiap pembayaran, dan butir 4.4 mengaitkan Penyetuju dengan delegasi tertulis.</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keputusan dan bukti persetujuan memiliki lokasi, pemilik, dan retensi yang tercatat di tabel Record.</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 Pemisahan tugas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Finance Staff mencatat, Finance Lead dan Penyetuju memutuskan, dan butir 4.7 melarang satu orang memutuskan pengajuannya sendiri.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Log dan bukti persetujuan disimpan di lokasi dan klasifikasi yang tercatat di tabel Record.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dan pemetaan Finance Lead serta Finance Staff (butir K-13).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Tugas nomor 4 dan wewenang JA-10 menjadi dasar butir 4.3.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persetujuan invoice ke klien,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aturan pengarsipan dokumen keuangan, dipakai untuk lokasi dan retensi record form ini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Butir 6.3 langkah 2 dan tabel record bagian 11 SOP itu memakai form ini untuk mencatat persetujuan utang pajak dan pengajuan pembayaran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pencatatan akuntansi,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Collection Monitoring Register: pencatatan piutang usaha dari klien,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RESTRICTED (Internal) untuk form ini (butir 4.10).</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review. Mengatur pengajuan pembayaran invoice, reimbursement, dan cash advance; form ini mencatat approval atas pengajuan itu.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review. Penagihan dan piutang, dikecualikan dari form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tempat hak tanda tangan dan otorisasi keuangan ditetapkan. Sumber jabatan Penyetuju (butir 4.4).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masih Draft dan baru dipakai setelah Direktur Utama menandatangani blok Approval, serta FAT menetapkan struktur kolom dan jabatan Penyetuju. Finance Lead meninjau form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