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AE28" w14:textId="18407063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REGISTER</w:t>
      </w:r>
      <w:r>
        <w:rPr>
          <w:b/>
          <w:bCs/>
          <w:sz w:val="32"/>
          <w:szCs w:val="32"/>
        </w:rPr>
        <w:br/>
        <w:t xml:space="preserve">DEPARTMENT COMMERCIAL</w:t>
      </w:r>
      <w:r w:rsidR="00AA0D9D">
        <w:rPr>
          <w:b/>
          <w:bCs/>
          <w:sz w:val="32"/>
          <w:szCs w:val="32"/>
        </w:rPr>
        <w:t xml:space="preserve"/>
      </w:r>
      <w:r>
        <w:rPr>
          <w:b/>
          <w:bCs/>
          <w:sz w:val="32"/>
          <w:szCs w:val="32"/>
        </w:rPr>
        <w:br/>
      </w:r>
      <w:r w:rsidR="00AA0D9D">
        <w:rPr>
          <w:b/>
          <w:bCs/>
          <w:sz w:val="32"/>
          <w:szCs w:val="32"/>
        </w:rPr>
        <w:t xml:space="preserve">Customer Feedback &amp; Complaint Register</w:t>
      </w:r>
      <w:r w:rsidR="00AA0D9D">
        <w:rPr>
          <w:b/>
          <w:bCs/>
          <w:sz w:val="32"/>
          <w:szCs w:val="32"/>
        </w:rPr>
        <w:t xml:space="preserve"/>
      </w:r>
      <w:r w:rsidR="00AA0D9D">
        <w:rPr>
          <w:b/>
          <w:bCs/>
          <w:sz w:val="32"/>
          <w:szCs w:val="32"/>
        </w:rPr>
        <w:t xml:space="preserve"/>
      </w:r>
    </w:p>
    <w:p w14:paraId="297AF38C" w14:textId="3F4CF8ED" w:rsidR="00330634" w:rsidRPr="00AA0D9D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gramStart"/>
      <w:r w:rsidRPr="00AA0D9D">
        <w:t>No :</w:t>
      </w:r>
      <w:proofErr w:type="gramEnd"/>
      <w:r w:rsidRPr="00AA0D9D">
        <w:t xml:space="preserve"> </w:t>
      </w:r>
      <w:r w:rsidR="00AA0D9D" w:rsidRPr="00AA0D9D">
        <w:t xml:space="preserve">SNX-COM-REG-01</w:t>
      </w:r>
    </w:p>
    <w:p w14:paraId="6CDE127B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1E77E39C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786392F0" w14:textId="77777777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Diterbitkan</w:t>
      </w:r>
      <w:proofErr w:type="spellEnd"/>
      <w:r>
        <w:rPr>
          <w:sz w:val="28"/>
          <w:szCs w:val="28"/>
        </w:rPr>
        <w:t xml:space="preserve"> oleh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  <w:t>PT STRATEGI INTEGRASI NUSANTARA</w:t>
      </w:r>
      <w:r>
        <w:br w:type="page"/>
      </w:r>
    </w:p>
    <w:p w14:paraId="32AD5CDD" w14:textId="77777777" w:rsidR="00AA0D9D" w:rsidRDefault="00000000">
      <w:pPr>
        <w:pStyle w:val="Heading1"/>
        <w:widowControl w:val="0"/>
        <w:spacing w:before="816" w:line="240" w:lineRule="auto"/>
        <w:ind w:right="407"/>
        <w:rPr>
          <w:sz w:val="16"/>
          <w:szCs w:val="16"/>
        </w:rPr>
      </w:pPr>
      <w:bookmarkStart w:id="0" w:name="_c9s0b09r0hdf" w:colFirst="0" w:colLast="0"/>
      <w:bookmarkEnd w:id="0"/>
      <w:r>
        <w:rPr>
          <w:sz w:val="28"/>
          <w:szCs w:val="28"/>
        </w:rPr>
        <w:lastRenderedPageBreak/>
        <w:t>Identity Document</w:t>
      </w:r>
      <w:r>
        <w:rPr>
          <w:sz w:val="28"/>
          <w:szCs w:val="28"/>
        </w:rPr>
        <w:br/>
      </w:r>
    </w:p>
    <w:p w14:paraId="1F08F507" w14:textId="4DB59943" w:rsidR="00330634" w:rsidRDefault="00000000" w:rsidP="00AA0D9D">
      <w:pPr>
        <w:pStyle w:val="Heading1"/>
        <w:keepNext/>
        <w:widowControl w:val="0"/>
        <w:spacing w:line="240" w:lineRule="auto"/>
        <w:ind w:right="407" w:firstLine="0"/>
        <w:jc w:val="both"/>
        <w:rPr>
          <w:sz w:val="28"/>
          <w:szCs w:val="28"/>
        </w:rPr>
      </w:pPr>
      <w:proofErr w:type="spellStart"/>
      <w:r>
        <w:rPr>
          <w:sz w:val="16"/>
          <w:szCs w:val="16"/>
        </w:rPr>
        <w:t>Dokumen</w:t>
      </w:r>
      <w:proofErr w:type="spellEnd"/>
      <w:r>
        <w:rPr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 xml:space="preserve">Register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ini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adalah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milik</w:t>
      </w:r>
      <w:proofErr w:type="spellEnd"/>
      <w:r>
        <w:rPr>
          <w:sz w:val="16"/>
          <w:szCs w:val="16"/>
        </w:rPr>
        <w:t xml:space="preserve"> PT Strategi Integrasi Nusantara dan </w:t>
      </w:r>
      <w:proofErr w:type="spellStart"/>
      <w:r>
        <w:rPr>
          <w:sz w:val="16"/>
          <w:szCs w:val="16"/>
        </w:rPr>
        <w:t>hanya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digunakan</w:t>
      </w:r>
      <w:proofErr w:type="spellEnd"/>
      <w:r w:rsidR="00AA0D9D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untuk</w:t>
      </w:r>
      <w:proofErr w:type="spellEnd"/>
      <w:r>
        <w:rPr>
          <w:sz w:val="16"/>
          <w:szCs w:val="16"/>
        </w:rPr>
        <w:t xml:space="preserve"> internal Perusahaan. </w:t>
      </w:r>
      <w:proofErr w:type="spellStart"/>
      <w:r>
        <w:rPr>
          <w:sz w:val="16"/>
          <w:szCs w:val="16"/>
        </w:rPr>
        <w:t>Dilarang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mengubah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atau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menduplikasi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tanpa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izin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tertulis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dari</w:t>
      </w:r>
      <w:proofErr w:type="spellEnd"/>
      <w:r>
        <w:rPr>
          <w:sz w:val="16"/>
          <w:szCs w:val="16"/>
        </w:rPr>
        <w:t xml:space="preserve"> PT Strategi Integrasi Nusantara.</w:t>
      </w:r>
      <w:r>
        <w:rPr>
          <w:sz w:val="28"/>
          <w:szCs w:val="28"/>
        </w:rPr>
        <w:br/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5850"/>
      </w:tblGrid>
      <w:tr w:rsidR="00330634" w14:paraId="0C3984E2" w14:textId="77777777">
        <w:trPr>
          <w:cantSplit/>
          <w:tblHeader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E07D" w14:textId="77777777" w:rsidR="00330634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Information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F82C" w14:textId="77777777" w:rsidR="00330634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30634" w14:paraId="2A361757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7D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Name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3DC1" w14:textId="77777777" w:rsidR="00330634" w:rsidRDefault="00000000">
            <w:r>
              <w:t>PT Strategi Integrasi Nusantara (SINUX)</w:t>
            </w:r>
          </w:p>
        </w:tc>
      </w:tr>
      <w:tr w:rsidR="00330634" w14:paraId="7D3F3796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32C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Title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0144" w14:textId="0B31A170" w:rsidR="00330634" w:rsidRDefault="00AA0D9D">
            <w:r>
              <w:t>Commercial - Customer Feedback &amp; Complaint Register</w:t>
            </w:r>
          </w:p>
        </w:tc>
      </w:tr>
      <w:tr w:rsidR="00330634" w14:paraId="6E1D175C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63EF" w14:textId="77777777" w:rsidR="0033063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Number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BE23" w14:textId="535766AB" w:rsidR="00330634" w:rsidRDefault="00AA0D9D">
            <w:pPr>
              <w:rPr>
                <w:highlight w:val="yellow"/>
              </w:rPr>
            </w:pPr>
            <w:r w:rsidRPr="00AA0D9D">
              <w:t>SNX-COM-REG-01</w:t>
            </w:r>
          </w:p>
        </w:tc>
      </w:tr>
      <w:tr w:rsidR="00330634" w14:paraId="570F70B9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0BAC" w14:textId="7A93DD0E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</w:t>
            </w:r>
            <w:r w:rsidR="00AA0D9D">
              <w:rPr>
                <w:sz w:val="24"/>
                <w:szCs w:val="24"/>
              </w:rPr>
              <w:t>t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AB04" w14:textId="7438F826" w:rsidR="00330634" w:rsidRDefault="00AA0D9D">
            <w:r w:rsidRPr="00AA0D9D">
              <w:t>Commercial</w:t>
            </w:r>
          </w:p>
        </w:tc>
      </w:tr>
      <w:tr w:rsidR="00330634" w14:paraId="097CCC87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52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 Date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90BF" w14:textId="5269414A" w:rsidR="00330634" w:rsidRDefault="00000000">
            <w:r/>
          </w:p>
        </w:tc>
      </w:tr>
      <w:tr w:rsidR="00330634" w14:paraId="26BE42A8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020E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Revision Number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909B" w14:textId="77777777" w:rsidR="00330634" w:rsidRDefault="00000000">
            <w:r>
              <w:t>Rev. 00</w:t>
            </w:r>
          </w:p>
        </w:tc>
      </w:tr>
      <w:tr w:rsidR="00330634" w14:paraId="6734D5DB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F148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Document Status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85796" w14:textId="77777777" w:rsidR="00330634" w:rsidRDefault="00000000">
            <w:r>
              <w:t>Draft</w:t>
            </w:r>
          </w:p>
        </w:tc>
      </w:tr>
      <w:tr w:rsidR="00330634" w14:paraId="12E4CB66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0D85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Classification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94CA" w14:textId="6EB54980" w:rsidR="00330634" w:rsidRDefault="00AA0D9D">
            <w:r>
              <w:t>INTERNAL</w:t>
            </w:r>
          </w:p>
        </w:tc>
      </w:tr>
      <w:tr w:rsidR="00330634" w14:paraId="6159934F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BC8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Process Owner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B8065" w14:textId="037E0195" w:rsidR="00330634" w:rsidRDefault="00AA0D9D">
            <w:r w:rsidRPr="00AA0D9D">
              <w:t>VP Commercial</w:t>
            </w:r>
          </w:p>
        </w:tc>
      </w:tr>
      <w:tr w:rsidR="00330634" w14:paraId="14EE27E6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17C3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Review Period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7A6A" w14:textId="617E8EFC" w:rsidR="00330634" w:rsidRDefault="00AA0D9D">
            <w:r>
              <w:t>YEARLY</w:t>
            </w:r>
          </w:p>
        </w:tc>
      </w:tr>
      <w:tr w:rsidR="00330634" w14:paraId="1E0AE07C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71E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927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2252B53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p w14:paraId="59FDB87F" w14:textId="77777777" w:rsidR="00330634" w:rsidRDefault="00000000">
      <w:pPr>
        <w:pStyle w:val="Heading1"/>
        <w:keepNext/>
        <w:widowControl w:val="0"/>
        <w:spacing w:before="816" w:line="240" w:lineRule="auto"/>
        <w:ind w:right="407"/>
      </w:pPr>
      <w:bookmarkStart w:id="1" w:name="_ep0a9mxmhdcf" w:colFirst="0" w:colLast="0"/>
      <w:bookmarkEnd w:id="1"/>
      <w:r>
        <w:lastRenderedPageBreak/>
        <w:t>Revision History</w:t>
      </w:r>
      <w:r>
        <w:br/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30634" w14:paraId="343D6C32" w14:textId="77777777">
        <w:trPr>
          <w:cantSplit/>
          <w:tblHeader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B39B" w14:textId="77777777" w:rsidR="00330634" w:rsidRDefault="00000000">
            <w:pPr>
              <w:keepNext/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Revision No.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287B" w14:textId="77777777" w:rsidR="00330634" w:rsidRDefault="00000000">
            <w:pPr>
              <w:keepNext/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Effective Date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FB88" w14:textId="77777777" w:rsidR="00330634" w:rsidRDefault="00000000">
            <w:pPr>
              <w:keepNext/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Description of Changes </w:t>
            </w:r>
          </w:p>
        </w:tc>
      </w:tr>
      <w:tr w:rsidR="00330634" w14:paraId="77ED44B9" w14:textId="77777777">
        <w:trPr>
          <w:cantSplit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8132" w14:textId="77777777" w:rsidR="00330634" w:rsidRDefault="00000000">
            <w:r>
              <w:t>00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3C7E" w14:textId="70AABAC8" w:rsidR="00330634" w:rsidRDefault="00AA0D9D">
            <w:r/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AC1B" w14:textId="60CC8A7B" w:rsidR="00330634" w:rsidRDefault="00330634">
            <w:r>
              <w:t>Draft awal untuk review dan pengesahan</w:t>
            </w:r>
          </w:p>
        </w:tc>
      </w:tr>
      <w:tr w:rsidR="00330634" w14:paraId="24A614CA" w14:textId="77777777">
        <w:trPr>
          <w:cantSplit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260E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1C6B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E592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330634" w14:paraId="78A9100F" w14:textId="77777777">
        <w:trPr>
          <w:cantSplit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61E0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95B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1799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08DA1A98" w14:textId="77777777" w:rsidR="00330634" w:rsidRDefault="00000000">
      <w:pPr>
        <w:pStyle w:val="Heading1"/>
        <w:keepNext/>
        <w:widowControl w:val="0"/>
        <w:spacing w:before="816" w:line="240" w:lineRule="auto"/>
        <w:ind w:right="407"/>
      </w:pPr>
      <w:bookmarkStart w:id="2" w:name="_fdx9cuwtkxqq" w:colFirst="0" w:colLast="0"/>
      <w:bookmarkEnd w:id="2"/>
      <w:proofErr w:type="spellStart"/>
      <w:r>
        <w:t>Dokument</w:t>
      </w:r>
      <w:proofErr w:type="spellEnd"/>
      <w:r>
        <w:t xml:space="preserve"> Approval</w:t>
      </w:r>
      <w:r>
        <w:br/>
      </w:r>
    </w:p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2145"/>
        <w:gridCol w:w="3750"/>
        <w:gridCol w:w="2235"/>
      </w:tblGrid>
      <w:tr w:rsidR="00330634" w14:paraId="0E301653" w14:textId="77777777">
        <w:trPr>
          <w:cantSplit/>
          <w:tblHeader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F889" w14:textId="77777777" w:rsidR="00330634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65E8" w14:textId="77777777" w:rsidR="00330634" w:rsidRDefault="00000000">
            <w:pPr>
              <w:keepNext/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295B" w14:textId="77777777" w:rsidR="00330634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 / Title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6B1D" w14:textId="77777777" w:rsidR="00330634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Signature </w:t>
            </w:r>
          </w:p>
        </w:tc>
      </w:tr>
      <w:tr w:rsidR="00AA0D9D" w14:paraId="263BCAB5" w14:textId="77777777">
        <w:trPr>
          <w:cantSplit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51902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5E09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Prepared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3FDB" w14:textId="035C939C" w:rsidR="00AA0D9D" w:rsidRDefault="00AA0D9D" w:rsidP="00AA0D9D">
            <w:r>
              <w:t>Laras Rasmawati / VP Commercial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A46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AA0D9D" w14:paraId="5B157D9E" w14:textId="77777777">
        <w:trPr>
          <w:cantSplit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44D0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CF35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Reviewed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F074" w14:textId="4DF1D2A7" w:rsidR="00AA0D9D" w:rsidRDefault="00AA0D9D" w:rsidP="00AA0D9D">
            <w:r>
              <w:t>Amirull Yusuf Zulkarnain / Direktur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87E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330634" w14:paraId="3A9E7D5F" w14:textId="77777777">
        <w:trPr>
          <w:cantSplit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ED2A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4B23" w14:textId="77777777" w:rsidR="00330634" w:rsidRDefault="00000000">
            <w:pPr>
              <w:widowControl w:val="0"/>
              <w:spacing w:line="240" w:lineRule="auto"/>
            </w:pPr>
            <w:r>
              <w:t xml:space="preserve">Approved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A404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t>Samuel Kristanto Utomo / President Director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BC7A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D3C725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sdt>
      <w:sdtPr>
        <w:id w:val="-1426528168"/>
        <w:docPartObj>
          <w:docPartGallery w:val="Table of Contents"/>
          <w:docPartUnique/>
        </w:docPartObj>
      </w:sdtPr>
      <w:sdtContent>
        <w:p w14:paraId="42FA47DF" w14:textId="77777777" w:rsidR="00330634" w:rsidRDefault="00000000">
          <w:pPr>
            <w:widowControl w:val="0"/>
            <w:jc w:val="center"/>
            <w:rPr>
              <w:b/>
              <w:bCs/>
              <w:sz w:val="24"/>
              <w:szCs w:val="24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r>
            <w:rPr>
              <w:b/>
              <w:bCs/>
              <w:sz w:val="24"/>
              <w:szCs w:val="24"/>
            </w:rPr>
            <w:t xml:space="preserve">Table of Contents </w:t>
          </w:r>
          <w:r>
            <w:rPr>
              <w:b/>
              <w:bCs/>
              <w:sz w:val="24"/>
              <w:szCs w:val="24"/>
            </w:rPr>
            <w:br/>
            <w:t xml:space="preserve">Register</w:t>
          </w:r>
        </w:p>
        <w:p w14:paraId="16A40391" w14:textId="77777777" w:rsidR="00330634" w:rsidRDefault="00330634">
          <w:pPr>
            <w:widowControl w:val="0"/>
            <w:jc w:val="center"/>
            <w:rPr>
              <w:b/>
              <w:bCs/>
              <w:sz w:val="24"/>
              <w:szCs w:val="24"/>
            </w:rPr>
          </w:pPr>
        </w:p>
        <w:p w14:paraId="2D298514" w14:textId="77777777" w:rsidR="00330634" w:rsidRDefault="00000000">
          <w:pPr>
            <w:widowControl w:val="0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Preliminary Section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Identity Document </w:t>
          </w:r>
          <w:r>
            <w:rPr>
              <w:sz w:val="24"/>
              <w:szCs w:val="24"/>
            </w:rPr>
            <w:t>……………………………………………………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Revision History </w:t>
          </w:r>
          <w:r>
            <w:rPr>
              <w:sz w:val="24"/>
              <w:szCs w:val="24"/>
            </w:rPr>
            <w:t>……………………………………………………...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Dokument Approval </w:t>
          </w:r>
          <w:r>
            <w:rPr>
              <w:sz w:val="24"/>
              <w:szCs w:val="24"/>
            </w:rPr>
            <w:t>………………………………………………….</w:t>
          </w:r>
        </w:p>
        <w:p w14:paraId="28417867" w14:textId="6AEA15DF" w:rsidR="00AA0D9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1. Tujuan</w:t>
            <w:br/>
            <w:t xml:space="preserve">2. Ruang Lingkup</w:t>
            <w:br/>
            <w:t xml:space="preserve">3. Definisi dan Singkatan</w:t>
            <w:br/>
            <w:t xml:space="preserve">4. Dasar dan Ketentuan</w:t>
            <w:br/>
            <w:t xml:space="preserve">5. Peran</w:t>
            <w:br/>
            <w:t xml:space="preserve">6. Cara Mengisi</w:t>
            <w:br/>
            <w:t xml:space="preserve">7. Isi Register</w:t>
            <w:br/>
            <w:t xml:space="preserve">8. Rekaman dan Acuan ISO</w:t>
            <w:br/>
            <w:t xml:space="preserve">9. Dokumen Terkait</w:t>
            <w:br/>
            <w:t xml:space="preserve">10. Kesimpulan</w:t>
          </w:r>
          <w:proofErr w:type="spellStart"/>
          <w:proofErr w:type="spellEnd"/>
          <w:proofErr w:type="spellStart"/>
          <w:proofErr w:type="spellEnd"/>
          <w:proofErr w:type="spellStart"/>
          <w:proofErr w:type="spellEnd"/>
          <w:proofErr w:type="gramStart"/>
          <w:proofErr w:type="gramEnd"/>
        </w:p>
      </w:sdtContent>
    </w:sdt>
    <w:p w14:paraId="1F8E799B" w14:textId="77777777" w:rsidR="00330634" w:rsidRDefault="00000000">
      <w:pPr>
        <w:widowControl w:val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7DBFD29" w14:textId="77777777" w:rsidR="00330634" w:rsidRDefault="00000000">
      <w:pPr>
        <w:rPr>
          <w:b/>
          <w:bCs/>
          <w:sz w:val="26"/>
          <w:szCs w:val="26"/>
        </w:rPr>
      </w:pPr>
      <w:r>
        <w:br w:type="pag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4" w:name="_yhj7wsc6hzzf" w:colFirst="0" w:colLast="0"/>
      <w:bookmarkEnd w:id="4"/>
      <w:r>
        <w:t>TUJUAN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Register ini mencatat feedback dan keluhan customer SINUX. Tiap baris memuat isi feedback atau keluhan, PIC, tindakan, status penyelesaian, konfirmasi kepada customer, dan eskalasi jika ada.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Hasil yang dijaga: tiap feedback dan keluhan dapat ditelusuri dari saat diterima sampai tindakan, konfirmasi kepada customer, dan status penyelesaiannya.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RUANG LINGKUP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Register ini mencakup feedback dan keluhan customer yang masuk melalui email, WhatsApp, atau saluran lain, sejak Penerima menerimanya sampai statusnya Selesai.</w:t>
      </w:r>
    </w:p>
    <w:p w14:paraId="0384B43F" w14:textId="77777777" w:rsidR="00330634" w:rsidRDefault="00330634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Butir berikut dikecualikan dari register ini: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85"/>
        <w:gridCol w:w="5103"/>
      </w:tblGrid>
      <w:tr w:rsidR="00330634" w14:paraId="6C606F6C" w14:textId="77777777">
        <w:trPr>
          <w:cantSplit/>
          <w:tblHeader/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Butir yang dikecualikan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Penanganan teknis insiden layanan dan komunikasi insiden P1 dan P2 kepada customer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Diatur di SNX-OPS-SOP-04. Keluhan customer atas insiden itu tetap dicatat di register ini.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Analisis root cause dan corrective action rinci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Business Development mencatat tindakan secara ringkas. Analisis root cause atas keluhan yang berasal dari insiden layanan memakai SNX-OPS-FRM-10 (USULAN).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Hasil survei kepuasan customer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Business Development mencatat feedback dan keluhan per kasus, bukan hasil survei.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Feedback dan keluhan dari karyawan, vendor, dan partner SINUX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Register hanya untuk customer.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keepNext/>
        <w:numPr>
          <w:ilvl w:val="0"/>
          <w:numId w:val="7"/>
        </w:numPr>
        <w:spacing w:after="0"/>
      </w:pPr>
      <w:r>
        <w:t>DEFINISI DAN SINGKATAN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68"/>
        <w:gridCol w:w="6520"/>
      </w:tblGrid>
      <w:tr w:rsidR="00330634" w14:paraId="6C606F6C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Istilah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Arti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(USULAN)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Label untuk isi yang belum diputuskan secara tertulis oleh pimpinan SINUX.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Customer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Perusahaan atau institusi di luar SINUX yang menjadi sasaran penjualan atau sudah membeli solusi SINUX (SNX-COM-SOP-01 bagian 3).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Direktur (COO)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Jabatan Direktur (JA-02) di SNX-HR-ORG-01, disebut COO di dokumen Operation dan di register ini.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Eskalasi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Penerusan sebuah keluhan kepada jabatan yang lebih berwenang untuk memutuskan penanganannya.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Feedback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Pendapat, saran, atau penilaian customer tentang produk, layanan, atau pelayanan SINUX yang tidak menyatakan ketidakpuasan.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GLPI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Sistem ticket SINUX untuk kebutuhan generalist.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Keluhan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Pernyataan ketidakpuasan customer atas produk, layanan, atau pelayanan SINUX yang menunggu tanggapan atau penyelesaian.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Keluhan kritis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Keluhan yang masuk matriks eskalasi SNX-COM-SOP-01 bagian 9 dengan sebutan komplain kritis.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Konfirmasi kepada customer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Pemberitahuan SINUX kepada customer tentang tindakan yang diambil atau hasil penanganan atas feedback atau keluhannya.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Penerima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Karyawan SINUX yang pertama menerima feedback atau keluhan dari customer.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PIC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Person in charge: jabatan yang melakukan tindakan atas satu feedback atau keluhan, ditulis dengan nama jabatan, bukan nama orang.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Tindakan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Langkah yang dilakukan PIC untuk menanggapi atau menyelesaikan feedback atau keluhan.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Zammad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Sistem ticket Divisi Operation.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bookmarkStart w:id="10" w:name="_nlknbxi8j6cc" w:colFirst="0" w:colLast="0"/>
      <w:bookmarkEnd w:id="10"/>
      <w:r>
        <w:t>Status Penyelesaian</w:t>
      </w:r>
      <w:r w:rsidR="00000000"/>
    </w:p>
    <w:p w14:paraId="0384B43F" w14:textId="77777777" w:rsidR="00330634" w:rsidRDefault="00330634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Kolom Status diisi salah satu dari tiga nilai berikut.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68"/>
        <w:gridCol w:w="6520"/>
      </w:tblGrid>
      <w:tr w:rsidR="00330634" w14:paraId="6C606F6C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Arti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Baru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Feedback atau keluhan sudah tercatat di Tabel 1 dan PIC belum melakukan tindakan.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Dalam Penanganan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PIC sudah mulai melakukan tindakan dan penanganan belum selesai.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Selesai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PIC sudah melakukan tindakan, atau VP Commercial memutuskan tidak perlu tindakan. Konfirmasi kepada customer sudah tercatat di Tabel 3 dan tidak ada tindakan lanjutan.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DASAR DAN KETENTUAN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 Satu baris register mencatat satu feedback atau satu keluhan dari satu customer. Tabel 1 sampai Tabel 4 memakai nomor baris yang sama.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4.2 Penerima meneruskan feedback atau keluhan customer kepada Business Development. Business Development mencatatnya di Tabel 1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4.3 VP Commercial menunjuk PIC untuk tiap feedback dan keluhan. Business Development menulis jabatan PIC di Tabel 2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4.4 PIC melakukan tindakan atas feedback atau keluhan yang ditunjuk kepadanya. Business Development menulis tindakan itu di Tabel 2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4.5 Business Development menyampaikan konfirmasi kepada customer tentang tindakan atau hasil penanganan, lalu mencatatnya di Tabel 3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4.6 Business Development membalas feedback dan keluhan yang dikirim customer melalui email atau WhatsApp dalam batas respons SNX-COM-SOP-01 bagian 8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4.7 VP Commercial menetapkan status Selesai hanya jika syarat Selesai di tabel Status Penyelesaian terpenuhi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4.8 Jika feedback atau keluhan punya ticket, Business Development menulis nomor ticket-nya di Tabel 2. Ticket yang ditangani Operation ada di Zammad, ticket lain di GLPI. Batas pemakaian GLPI untuk kebutuhan generalist belum dirinci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4.9 Business Development segera mengeskalasi keluhan kritis kepada VP Commercial (SNX-COM-SOP-01 bagian 9) dan mencatatnya di Tabel 4.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4.10 Kriteria keluhan kritis belum ditetapkan. Sampai kriteria itu ada, Business Development mengeskalasi setiap keluhan yang dinilainya kritis, dan VP Commercial menetapkan apakah keluhan itu kritis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4.11 Jika penanganan keluhan memerlukan keputusan di luar wewenang VP Commercial menurut delegasi tertulis yang berlaku, VP Commercial mengeskalasinya kepada COO. Business Development mencatat eskalasi itu di Tabel 4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4.12 Register kosong berklasifikasi INTERNAL. Register yang sudah berisi data customer berklasifikasi RESTRICTED (Internal) sesuai SNX-ISMS-PRO-01 butir 4.3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4.13 Business Development menyimpan register di folder Google Drive departemen Commercial (USULAN).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PERAN</w:t>
      </w:r>
    </w:p>
    <w:p w14:paraId="0384B43F" w14:textId="77777777" w:rsidR="00330634" w:rsidRDefault="00330634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Nama jabatan mengikuti SNX-HR-ORG-01. Penerima dan PIC adalah peran per kasus, bukan jabatan tersendiri. Pembagian tugas berikut masih berstatus (USULAN).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041"/>
        <w:gridCol w:w="6747"/>
      </w:tblGrid>
      <w:tr w:rsidR="00330634" w14:paraId="6C606F6C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Peran</w:t>
            </w:r>
          </w:p>
        </w:tc>
        <w:tc>
          <w:tcPr>
            <w:tcW w:w="6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Tugas pada register ini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Penerima</w:t>
            </w:r>
          </w:p>
        </w:tc>
        <w:tc>
          <w:tcPr>
            <w:tcW w:w="6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Meneruskan feedback atau keluhan customer kepada Business Development.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Business Development</w:t>
            </w:r>
          </w:p>
        </w:tc>
        <w:tc>
          <w:tcPr>
            <w:tcW w:w="6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Mencatat feedback dan keluhan di Tabel 1; menulis PIC, tindakan, nomor ticket, dan status di Tabel 2; menyampaikan konfirmasi kepada customer dan mencatatnya di Tabel 3; mengeskalasi keluhan kritis dan mencatat eskalasinya di Tabel 4. Menurut SNX-COM-SOP-01 butir 4.17, kepuasan customer menjadi tanggung jawab Business Development.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VP Commercial</w:t>
            </w:r>
          </w:p>
        </w:tc>
        <w:tc>
          <w:tcPr>
            <w:tcW w:w="6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dan pengelola register. Menunjuk PIC, menetapkan status Selesai, menetapkan apakah suatu keluhan kritis, menerima eskalasi keluhan kritis, dan mengeskalasi keluhan kepada COO.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PIC</w:t>
            </w:r>
          </w:p>
        </w:tc>
        <w:tc>
          <w:tcPr>
            <w:tcW w:w="6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Melakukan tindakan atas feedback atau keluhan yang ditunjuk kepadanya.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COO</w:t>
            </w:r>
          </w:p>
        </w:tc>
        <w:tc>
          <w:tcPr>
            <w:tcW w:w="6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Memutuskan keluhan yang dieskalasi VP Commercial kepadanya.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Direktur Utama menyetujui register ini melalui blok Approval pada halaman depan.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CARA MENGISI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 Penerima meneruskan feedback atau keluhan customer kepada Business Development.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6.2 Tulis satu baris di Tabel 1 untuk setiap feedback atau keluhan yang diterima.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6.3 Di kolom Tanggal Diterima, tulis tanggal feedback atau keluhan diterima Penerima.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6.4 Di kolom Customer, tulis nama perusahaan atau institusi customer.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6.5 Pilih satu Jenis, Feedback atau Keluhan, sesuai artinya di tabel Definisi dan Singkatan.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6.6 Di kolom Saluran Masuk, tulis email, WhatsApp, atau nama saluran lain.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6.7 Di kolom Isi Feedback atau Keluhan, tulis ringkasan isinya.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6.8 Tulis jabatan PIC di Tabel 2 setelah PIC ditunjuk VP Commercial. Kolom PIC diisi jabatan, bukan nama orang.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6.9 Jika feedback atau keluhan punya ticket, tulis nomornya di kolom Nomor Ticket.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6.10 Di kolom Tindakan, tulis tiap tindakan PIC beserta tanggalnya. Jika VP Commercial memutuskan tidak ada tindakan, tulis keputusan itu dan alasannya.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6.11 Isi kolom Status dengan Baru, Dalam Penanganan, atau Selesai. Selesai hanya ditulis setelah ditetapkan VP Commercial.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6.12 Di kolom Tanggal Selesai, tulis tanggal VP Commercial menetapkan Selesai.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6.13 Tulis tanggal dan saluran konfirmasi kepada customer di Tabel 3.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6.14 Di kolom Isi Konfirmasi, tulis ringkasan isi konfirmasi.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6.15 Jika customer menanggapi, tulis tanggapannya di kolom Tanggapan Customer.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6.16 Saat keluhan dieskalasi, tulis alasan eskalasi, tujuan eskalasi, dan tanggalnya di Tabel 4.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6.17 Tulis keputusan di kolom Hasil Eskalasi setelah VP Commercial atau COO memutuskan.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6.18 Biarkan kosong sel yang datanya belum ada, termasuk seluruh baris Tabel 4 untuk keluhan yang tidak dieskalasi.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ISI REGISTER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Baris tersedia untuk 10 feedback atau keluhan; tambah baris jika perlu. Kolom No sudah bernomor. Struktur kolom Tabel 1 sampai Tabel 4 masih menunggu penetapan COO (USULAN).</w:t>
      </w:r>
    </w:p>
    <w:p w14:paraId="529DFADF" w14:textId="02DADB71" w:rsidR="00330634" w:rsidRDefault="00AA0D9D" w:rsidP="00AA0D9D">
      <w:pPr>
        <w:pStyle w:val="Heading2"/>
        <w:keepNext/>
        <w:numPr>
          <w:ilvl w:val="1"/>
          <w:numId w:val="7"/>
        </w:numPr>
      </w:pPr>
      <w:r>
        <w:t>Tabel 1. Penerimaan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67"/>
        <w:gridCol w:w="1304"/>
        <w:gridCol w:w="1701"/>
        <w:gridCol w:w="1134"/>
        <w:gridCol w:w="1360"/>
        <w:gridCol w:w="3005"/>
      </w:tblGrid>
      <w:tr w:rsidR="00330634" w14:paraId="6C606F6C" w14:textId="77777777">
        <w:trPr>
          <w:cantSplit/>
          <w:tblHeader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Tanggal Diterima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Jenis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Saluran Masuk</w:t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Isi Feedback atau Keluhan</w:t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9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10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keepNext/>
        <w:numPr>
          <w:ilvl w:val="1"/>
          <w:numId w:val="7"/>
        </w:numPr>
      </w:pPr>
      <w:r>
        <w:t>Tabel 2. Penanganan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67"/>
        <w:gridCol w:w="1587"/>
        <w:gridCol w:w="1360"/>
        <w:gridCol w:w="3118"/>
        <w:gridCol w:w="1247"/>
        <w:gridCol w:w="1190"/>
      </w:tblGrid>
      <w:tr w:rsidR="00330634" w14:paraId="6C606F6C" w14:textId="77777777">
        <w:trPr>
          <w:cantSplit/>
          <w:tblHeader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Nomor Ticket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Tindakan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Tanggal Selesai</w:t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9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10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keepNext/>
        <w:numPr>
          <w:ilvl w:val="1"/>
          <w:numId w:val="7"/>
        </w:numPr>
      </w:pPr>
      <w:r>
        <w:t>Tabel 3. Konfirmasi kepada Customer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67"/>
        <w:gridCol w:w="1417"/>
        <w:gridCol w:w="1474"/>
        <w:gridCol w:w="3118"/>
        <w:gridCol w:w="2494"/>
      </w:tblGrid>
      <w:tr w:rsidR="00330634" w14:paraId="6C606F6C" w14:textId="77777777">
        <w:trPr>
          <w:cantSplit/>
          <w:tblHeader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Tanggal Konfirmasi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Saluran Konfirmasi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Isi Konfirmasi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Tanggapan Customer</w:t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9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keepNext/>
        <w:numPr>
          <w:ilvl w:val="1"/>
          <w:numId w:val="7"/>
        </w:numPr>
      </w:pPr>
      <w:r>
        <w:t>Tabel 4. Eskalasi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67"/>
        <w:gridCol w:w="2664"/>
        <w:gridCol w:w="1644"/>
        <w:gridCol w:w="1360"/>
        <w:gridCol w:w="2835"/>
      </w:tblGrid>
      <w:tr w:rsidR="00330634" w14:paraId="6C606F6C" w14:textId="77777777">
        <w:trPr>
          <w:cantSplit/>
          <w:tblHeader/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Alasan Eskalasi</w:t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Dieskalasi ke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Tanggal Eskalasi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Hasil Eskalasi</w:t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6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9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10</w:t>
            </w:r>
          </w:p>
        </w:tc>
        <w:tc>
          <w:tcPr>
            <w:tcW w:w="2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REKAMAN DAN ACUAN ISO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Rekaman</w:t>
      </w:r>
      <w:r w:rsidR="00000000"/>
    </w:p>
    <w:p w14:paraId="0384B43F" w14:textId="77777777" w:rsidR="00330634" w:rsidRDefault="00330634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Lokasi, pemilik, dan retensi berikut berstatus (USULAN).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54"/>
        <w:gridCol w:w="4082"/>
        <w:gridCol w:w="2551"/>
      </w:tblGrid>
      <w:tr w:rsidR="00330634" w14:paraId="6C606F6C" w14:textId="77777777">
        <w:trPr>
          <w:cantSplit/>
          <w:tblHeader/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Record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Lokasi dan pemilik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Retensi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Register ini: Tabel 1 sampai Tabel 4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Folder Google Drive departemen Commercial. Pemilik dan pengelola: VP Commercial. Pencatat: Business Development. Klasifikasi RESTRICTED (Internal) setelah berisi data customer (USULAN).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Belum ditetapkan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Ticket feedback dan keluhan</w:t>
            </w:r>
          </w:p>
        </w:tc>
        <w:tc>
          <w:tcPr>
            <w:tcW w:w="4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Zammad untuk ticket yang ditangani Operation, GLPI untuk ticket lain. Pemilik: PIC.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Belum ditetapkan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Acuan ISO</w:t>
      </w:r>
      <w:r w:rsidR="00000000"/>
    </w:p>
    <w:p w14:paraId="0384B43F" w14:textId="77777777" w:rsidR="00330634" w:rsidRDefault="00330634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Klausul berikut berstatus (USULAN, perlu konfirmasi konsultan).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927"/>
        <w:gridCol w:w="3175"/>
        <w:gridCol w:w="3685"/>
      </w:tblGrid>
      <w:tr w:rsidR="00330634" w14:paraId="6C606F6C" w14:textId="77777777">
        <w:trPr>
          <w:cantSplit/>
          <w:tblHeader/>
          <w:jc w:val="center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Standar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Klausul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Hubungan dengan register ini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 9001:2015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8.2.1 Komunikasi dengan customer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Register mencatat feedback dan keluhan customer serta konfirmasi SINUX kepada customer.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 9001:2015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9.1.2 Kepuasan customer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Feedback dan keluhan dalam register menjadi bahan pemantauan persepsi customer.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 9001:2015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10.2 Ketidaksesuaian dan tindakan korektif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Kolom PIC, Tindakan, dan Status mencatat tanggapan SINUX atas keluhan dan hasilnya.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 9001:2015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7.5.3 Pengendalian informasi terdokumentasi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Register punya lokasi simpan, pemilik, dan klasifikasi (butir 4.12 dan 4.13).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ISO/IEC 27001:2022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Annex A 5.12 Klasifikasi informasi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Register yang berisi data customer berklasifikasi RESTRICTED (Internal) (USULAN).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keepNext/>
        <w:numPr>
          <w:ilvl w:val="0"/>
          <w:numId w:val="7"/>
        </w:numPr>
        <w:spacing w:after="0"/>
      </w:pPr>
      <w:r>
        <w:t>DOKUMEN TERKAIT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68"/>
        <w:gridCol w:w="6520"/>
      </w:tblGrid>
      <w:tr w:rsidR="00330634" w14:paraId="6C606F6C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SNX-COM-SOP-01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Sales Process. Memuat batas respons kepada customer (bagian 8), matriks eskalasi keluhan kritis kepada VP Commercial (bagian 9), dan tanggung jawab Business Development atas kepuasan customer (butir 4.17).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SNX-HR-ORG-01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Struktur Organisasi SINUX. Sumber nama jabatan dan matriks peran.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SNX-ISMS-PRO-01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Information Classification &amp; Handling. Sumber tingkat RESTRICTED (Internal) dan aturan bahwa informasi customer minimal RESTRICTED (butir 4.3).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SNX-OPS-SOP-04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Technical Incident Handling &amp; Escalation. Mengatur penanganan teknis insiden dan komunikasi insiden P1 dan P2 kepada customer.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SNX-OPS-FRM-10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Root Cause Analysis &amp; Corrective Action Report. Form analisis root cause untuk keluhan yang berasal dari insiden layanan (USULAN).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KESIMPULAN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Register ini berstatus Draft dan baru dipakai setelah Direktur Utama menandatangani blok Approval. VP Commercial meninjau register ini setiap tahun (USULAN).</w:t>
      </w:r>
    </w:p>
    <w:sectPr w:rsidR="00330634">
      <w:headerReference w:type="default" r:id="rId7"/>
      <w:footerReference w:type="default" r:id="rId8"/>
      <w:pgSz w:w="11909" w:h="16834"/>
      <w:pgMar w:top="1247" w:right="1134" w:bottom="1134" w:left="12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1BE7" w14:textId="77777777" w:rsidR="00694FE7" w:rsidRDefault="00694FE7">
      <w:pPr>
        <w:spacing w:line="240" w:lineRule="auto"/>
      </w:pPr>
      <w:r>
        <w:separator/>
      </w:r>
    </w:p>
  </w:endnote>
  <w:endnote w:type="continuationSeparator" w:id="0">
    <w:p w14:paraId="7B5E2ECD" w14:textId="77777777" w:rsidR="00694FE7" w:rsidRDefault="00694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7B5AA8-FDEB-4621-A50D-A7FC57FFC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312230-BD3B-483B-AB20-68748F5043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D796" w14:textId="77777777" w:rsidR="00330634" w:rsidRDefault="00000000">
    <w:pPr>
      <w:jc w:val="right"/>
      <w:rPr>
        <w:sz w:val="18"/>
        <w:szCs w:val="18"/>
      </w:rPr>
    </w:pPr>
    <w:r>
      <w:rPr>
        <w:sz w:val="18"/>
        <w:szCs w:val="18"/>
      </w:rPr>
      <w:t xml:space="preserve">Page/ </w:t>
    </w:r>
    <w:r>
      <w:rPr>
        <w:i/>
        <w:iCs/>
        <w:sz w:val="18"/>
        <w:szCs w:val="18"/>
      </w:rPr>
      <w:t xml:space="preserve">Halaman </w:t>
    </w: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A0D9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  <w:p w14:paraId="28017195" w14:textId="77777777" w:rsidR="00330634" w:rsidRDefault="00000000">
    <w:pPr>
      <w:spacing w:after="120" w:line="252" w:lineRule="auto"/>
      <w:rPr>
        <w:b/>
        <w:bCs/>
        <w:sz w:val="24"/>
        <w:szCs w:val="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A904FF7" wp14:editId="2D586E7B">
          <wp:simplePos x="0" y="0"/>
          <wp:positionH relativeFrom="column">
            <wp:posOffset>-809624</wp:posOffset>
          </wp:positionH>
          <wp:positionV relativeFrom="paragraph">
            <wp:posOffset>29826</wp:posOffset>
          </wp:positionV>
          <wp:extent cx="5216525" cy="909964"/>
          <wp:effectExtent l="0" t="0" r="0" b="0"/>
          <wp:wrapNone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16525" cy="9099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6F1DAB" w14:textId="77777777" w:rsidR="00330634" w:rsidRDefault="00330634">
    <w:pPr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63C9C" w14:textId="77777777" w:rsidR="00694FE7" w:rsidRDefault="00694FE7">
      <w:pPr>
        <w:spacing w:line="240" w:lineRule="auto"/>
      </w:pPr>
      <w:r>
        <w:separator/>
      </w:r>
    </w:p>
  </w:footnote>
  <w:footnote w:type="continuationSeparator" w:id="0">
    <w:p w14:paraId="46C68C75" w14:textId="77777777" w:rsidR="00694FE7" w:rsidRDefault="00694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CD67" w14:textId="77777777" w:rsidR="00330634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3144A350" wp14:editId="313A09A2">
          <wp:simplePos x="0" y="0"/>
          <wp:positionH relativeFrom="column">
            <wp:posOffset>-752628</wp:posOffset>
          </wp:positionH>
          <wp:positionV relativeFrom="paragraph">
            <wp:posOffset>-409572</wp:posOffset>
          </wp:positionV>
          <wp:extent cx="7548954" cy="1463675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954" cy="1463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A2D01F" w14:textId="77777777" w:rsidR="00330634" w:rsidRDefault="00330634"/>
  <w:p w14:paraId="7516F7B8" w14:textId="77777777" w:rsidR="00330634" w:rsidRDefault="00330634"/>
  <w:p w14:paraId="0D2A5278" w14:textId="77777777" w:rsidR="00330634" w:rsidRDefault="003306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2E3"/>
    <w:multiLevelType w:val="multilevel"/>
    <w:tmpl w:val="5C302F4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2A280E0F"/>
    <w:multiLevelType w:val="multilevel"/>
    <w:tmpl w:val="2DB6E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D024FB"/>
    <w:multiLevelType w:val="multilevel"/>
    <w:tmpl w:val="267E051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44DD0DF7"/>
    <w:multiLevelType w:val="multilevel"/>
    <w:tmpl w:val="D234A88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5E291DFE"/>
    <w:multiLevelType w:val="multilevel"/>
    <w:tmpl w:val="B5F4050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BF97161"/>
    <w:multiLevelType w:val="multilevel"/>
    <w:tmpl w:val="E5E4D7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6D813E22"/>
    <w:multiLevelType w:val="multilevel"/>
    <w:tmpl w:val="C6EE38D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 w15:restartNumberingAfterBreak="0">
    <w:nsid w:val="71C43738"/>
    <w:multiLevelType w:val="multilevel"/>
    <w:tmpl w:val="34CA76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B9F52B1"/>
    <w:multiLevelType w:val="multilevel"/>
    <w:tmpl w:val="2F0AF50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053263632">
    <w:abstractNumId w:val="2"/>
  </w:num>
  <w:num w:numId="2" w16cid:durableId="153298211">
    <w:abstractNumId w:val="3"/>
  </w:num>
  <w:num w:numId="3" w16cid:durableId="273560581">
    <w:abstractNumId w:val="6"/>
  </w:num>
  <w:num w:numId="4" w16cid:durableId="62412646">
    <w:abstractNumId w:val="7"/>
  </w:num>
  <w:num w:numId="5" w16cid:durableId="1515457901">
    <w:abstractNumId w:val="5"/>
  </w:num>
  <w:num w:numId="6" w16cid:durableId="80225637">
    <w:abstractNumId w:val="8"/>
  </w:num>
  <w:num w:numId="7" w16cid:durableId="161775531">
    <w:abstractNumId w:val="4"/>
  </w:num>
  <w:num w:numId="8" w16cid:durableId="1275939233">
    <w:abstractNumId w:val="0"/>
  </w:num>
  <w:num w:numId="9" w16cid:durableId="128543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634"/>
    <w:rsid w:val="00330634"/>
    <w:rsid w:val="00694FE7"/>
    <w:rsid w:val="00820142"/>
    <w:rsid w:val="008A7D49"/>
    <w:rsid w:val="00AA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E4B01"/>
  <w15:docId w15:val="{2B6367E2-7095-4025-8C39-A6013AD1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 w:line="252" w:lineRule="auto"/>
      <w:ind w:left="720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after="120" w:line="252" w:lineRule="auto"/>
      <w:ind w:left="2160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Sita Work</cp:lastModifiedBy>
  <cp:revision>3</cp:revision>
  <dcterms:created xsi:type="dcterms:W3CDTF">2026-10-14T07:09:00Z</dcterms:created>
  <dcterms:modified xsi:type="dcterms:W3CDTF">2026-10-14T07:21:00Z</dcterms:modified>
</cp:coreProperties>
</file>