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secara menetap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mutasi didasari kebutuhan organisasi yang tertulis dan baru berlaku setelah ada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sudah memahami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secara menetap ke unit kerja, divisi, atau lokasi operasional lain karena kebutuhan organisasi. Cakupannya mulai dari usulan Atasan Langsung Tujuan sampai pembaruan data kepegawaian dan garis lapor, serta pengajuan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dan rotasi menurut batas di bawah (SNX-HR-SOP-12). Juga dikecualikan: perpindahan sementara di luar batas rotasi; pemindahan atas permintaan karyawan dan pemindahan sebagai sanksi disiplin; penetapan gaji, tunjangan, dan biaya yang timbul karena mutasi; serta mutasi Direktur Utama (JA-01), karena menurut SNX-HR-JA-01 atasan jabatan itu adalah organ perusahaan sesuai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(SNX-HR-SOP-12) adalah perpindahan sementara dalam unit kerja dan tingkatan jabatan yang sama untuk penyegaran atau pengembangan keterampilan, dan karyawan kembali ke tugas semula setelah masa rotasi. Mutasi dalam SOP ini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tempat jabatan asal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tempat jabatan tujuan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Sub divisi Operation, yaitu NOC, SOC, serta SD dan PM. Menurut SNX-HR-ORG-01, nama jabatan, jenjang, headcount, dan garis lapor ke COO di Divisi Operation masih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setelah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tenaga kerja SINUX di unit kerja, divisi, atau lokasi operasional tujuan yang menjadi dasar usulan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menetap karyawan ke unit kerja, divisi, atau lokasi operasional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tempat Atasan Langsung Asal melapor, menurut kolom Melapor ke di SNX-HR-ORG-01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berada di tingkatan yang sama jika jumlah garis lapornya sama. Karena SNX-HR-JA-01 tidak memuat grading, ukuran ini belum baku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jika ada kebutuhan organisasi, dan menuliskan kebutuhan itu di usulan mutasi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Untuk mutasi ke unit kerja atau divisi lain, usulan menyebut jabatan tujuan di SNX-HR-ORG-01 dan Atasan Langsung Tujuan menurut kolom Melapor ke. Untuk mutasi yang hanya mengubah lokasi operasional, usulan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Jika Atasan Langsung Tujuan dan Atasan Langsung Asal adalah jabatan yang sama, usulan ditanggapi Penanggap alternatif (USULAN). Pengecualian berlaku untuk Direktur Utama: jika ia Atasan Langsung Tujuan, ia mengusulkan sekaligus memutuskan, dan jika ia juga Atasan Langsung Asal, ia menanggapi sendiri. Dalam pengecualian ini, pemeriksa yang terpisah dari Direktur Utama adalah HR Lead, melalui kesimpulan kualifikasi dan rekomendasi di butir 6.2 dan 6.3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Lead menyimpulkan kualifikasi karyawan terhadap persyaratan jabatan tujuan di SNX-HR-JA-01, lalu mencatat kesenjangan kompetensi beserta tindakannya. Menurut SNX-HR-JA-01 butir 4.7, masa pengalaman minimum baru ditentukan setelah job evaluation. Selama masa itu belum ditetapkan, HR Lead menyimpulkan kecukupan pengalaman dari persyaratan pendidikan dan pengalaman jabatan tujuan, disertai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mutasi tidak otomatis memberi hak tanda tangan kontrak atau otorisasi keuangan; hak itu mengikuti Authority Matrix (SNX-HR-JA-01 butir 4.4). Sejak tanggal berlaku, karyawan yang dimutasi menjalankan tugas dan wewenang jabatan tujuan menurut SNX-HR-JA-01, dan wewenang jabatan asalnya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menurut SNX-HR-JA-01 butir 4.5, keputusan pengangkatan atau pemutusan hubungan kerja mengikuti delegasi dan persetujuan tertulis yang berlaku. Mutasi mengikuti ketentuan yang sama dan baru berlaku setelah ada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sebelum tanggal berlaku, karyawan yang dimutasi menerima informasi jabatan baru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lalu mencatat serah terima pekerjaan sebelum tanggal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Hak akses lama yang tidak relevan dicabut paling lambat 5 hari kerja setelah mutasi, dan hak akses baru diajukan. Untuk mutasi dalam SOP ini, hak akses baru diajukan Atasan Langsung 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menurut SNX-HR-JA-01 butir 4.3, garis lapor yang berlabel menunggu konfirmasi belum resmi. Jika jabatan atau garis lapor karyawan berubah karena mutasi, HR Lead memperbarui SNX-HR-ORG-01 dan SNX-HR-JA-01 melalui revisi.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Record dan klasifikasi (ISO 9001:2015 7.5.3): HRGA Officer mengarsipkan record mutasi di personal file karyawan. Karena berisi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keputusan kepada Direktur Utama, tetapi tidak memutuskan mutasi. Batas ini mengikuti wewenang JA-14 di SNX-HR-JA-01 untuk hiring, salary action, dan disciplinary action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meneruskannya ke Atasan Langsung Asal, memberikan informasi jabatan baru kepada karyawan, memperbarui data kepegawaian, mengarsipkan record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pengusul: menulis kebutuhan organisasi, mengisi dan mengirim usulan, menerima keputusan, dan mengajukan perubahan hak akses menurut SNX-ISMS-SOP-02 (butir 6.1, 6.3, dan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mutasi;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penanggap: menanggapi usulan, menunjuk pengganti, dan mencatat serah terima pekerjaan karyawan yang dimutasi (butir 6.2 dan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Menanggapi usulan sebagai pengganti Atasan Langsung Asal jika Atasan Langsung Tujuan dan Atasan Langsung Asal adalah jabatan yang sama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informasi jabatan baru sebelum mengonfirmasi.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perubahan perjanjian kerja atas permintaan HR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Proses dimulai oleh Atasan Langsung Tujuan. Seluruh langkah di butir 6.1 sampai 6.4 berstatus (USULAN) sampai SOP ini disahkan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Karyawan dan tujuan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Jika Atasan Langsung Tujuan dan Atasan Langsung Asal adalah jabatan yang sama, nomor 2 dan 3 dijalankan sesuai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yang diterima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jika ada.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Tanggapan tertulis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kualifikasi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mutasi tertulis, memuat jabatan tujuan, unit kerja, divisi, atau lokasi operasional tujuan, syarat, dan tanggal berlaku jika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jika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dan selesaikan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serah terima pekerjaan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jabatan baru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kepegawaian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mutasi di personal file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perubahan akses di Service Hub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Jika jabatan atau garis lapor berubah, perbarui pemegang jabatan dan garis lapor di SNX-HR-ORG-01 dan SNX-HR-JA-01 melalui revisi kedua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lengkap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tanggapan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rekomendasi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keputusan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Selesai 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mengikuti SNX-ISMS-SOP-02</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 kerja setelah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menambahkan jabatan itu melalui revisi kedua dokumen (USULAN). HRGA Officer melanjutkan proses usulan setelah revisi itu disahkan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misalnya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mengirim usulan lengkap ke Penanggap alternatif, bukan ke Atasan Langsung Asal, dan Penanggap alternatif menanggapinya dalam 3 hari kerja sejak usulan lengkap diterima (USULAN). Jika jabatan yang sama itu Direktur Utama, Direktur Utama menanggapi sendiri usulan itu sesuai pengecualian di butir 4.3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jabatan yang mengajukan usulan dan jabatan yang menanggapinya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mengalihkan usulan ke SNX-HR-SOP-10 jika tingkatan jabatan tujuan lebih tinggi, atau ke SNX-HR-SOP-11 jika lebih rendah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mencantumkan keberatan itu dalam rekomendasi kepada Direktur Utama, dan Direktur Utama yang memutuskan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Legal &amp; Compliance (JA-08) meninjau perubahan itu sebelum rekomendasi dikirim ke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mencatat tindakan pemenuhan syarat dan melapor ke Direktur Utama saat syarat terpenuhi (USULAN). HRGA Officer memperbarui data kepegawaian setelah laporan itu disampaikan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keberatan itu di personal file dan melapor ke HR Lead. HR Lead meminta Direktur Utama memutuskan tindak lanjutnya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hingga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mutasi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Direktur Utama mengubah penetap keputusan di butir 4.6, atau jika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Penanggap alternatif, serta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dalam unit kerja dan tingkatan jabatan yang sama, dengan karyawan kembali ke tugas semula,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mutasi (butir 4.11).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