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Réponses à l'exercice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!DOCTYPE html ; Instruction spécifique qui indique au navigateur la version du langage html qui sera utilisée</w:t>
      </w:r>
    </w:p>
    <w:p w:rsidR="00000000" w:rsidDel="00000000" w:rsidP="00000000" w:rsidRDefault="00000000" w:rsidRPr="00000000" w14:paraId="00000004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html ; Définit la racine d’un document html</w:t>
      </w:r>
    </w:p>
    <w:p w:rsidR="00000000" w:rsidDel="00000000" w:rsidP="00000000" w:rsidRDefault="00000000" w:rsidRPr="00000000" w14:paraId="00000005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head ; Donne des informations générales (type titre, liens ou définition)</w:t>
      </w:r>
    </w:p>
    <w:p w:rsidR="00000000" w:rsidDel="00000000" w:rsidP="00000000" w:rsidRDefault="00000000" w:rsidRPr="00000000" w14:paraId="00000006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meta charset="utf-8" ; Encodage des caractères a destination des navigateurs</w:t>
      </w:r>
    </w:p>
    <w:p w:rsidR="00000000" w:rsidDel="00000000" w:rsidP="00000000" w:rsidRDefault="00000000" w:rsidRPr="00000000" w14:paraId="00000007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title ; Sert à donner un titre à une page web</w:t>
      </w:r>
    </w:p>
    <w:p w:rsidR="00000000" w:rsidDel="00000000" w:rsidP="00000000" w:rsidRDefault="00000000" w:rsidRPr="00000000" w14:paraId="00000008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meta name="description" ; Sert à fournir une brève description de la page</w:t>
      </w:r>
    </w:p>
    <w:p w:rsidR="00000000" w:rsidDel="00000000" w:rsidP="00000000" w:rsidRDefault="00000000" w:rsidRPr="00000000" w14:paraId="00000009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body ; Sert de contenu principal à la page html</w:t>
      </w:r>
    </w:p>
    <w:p w:rsidR="00000000" w:rsidDel="00000000" w:rsidP="00000000" w:rsidRDefault="00000000" w:rsidRPr="00000000" w14:paraId="0000000A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servent les balises h1 h2 h3 h4 h5 h6 ; Sert de titre pour les moteurs de recherches et qui indique l’importance relative de chaque titre</w:t>
      </w:r>
    </w:p>
    <w:p w:rsidR="00000000" w:rsidDel="00000000" w:rsidP="00000000" w:rsidRDefault="00000000" w:rsidRPr="00000000" w14:paraId="0000000B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p ; Sert de paragraphe de texte (paragraphe de page web)</w:t>
      </w:r>
    </w:p>
    <w:p w:rsidR="00000000" w:rsidDel="00000000" w:rsidP="00000000" w:rsidRDefault="00000000" w:rsidRPr="00000000" w14:paraId="0000000C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servent les balises ul et li ; À ajouter une liste d'éléments (ul) ainsi qu’a donner un élements de la liste (li)</w:t>
      </w:r>
    </w:p>
    <w:p w:rsidR="00000000" w:rsidDel="00000000" w:rsidP="00000000" w:rsidRDefault="00000000" w:rsidRPr="00000000" w14:paraId="0000000D">
      <w:pPr>
        <w:shd w:fill="ffffff" w:val="clear"/>
        <w:spacing w:after="480" w:before="480" w:line="360" w:lineRule="auto"/>
        <w:rPr/>
      </w:pPr>
      <w:r w:rsidDel="00000000" w:rsidR="00000000" w:rsidRPr="00000000">
        <w:rPr>
          <w:rtl w:val="0"/>
        </w:rPr>
        <w:t xml:space="preserve">● à quoi sert la balise a. Elle sert d’ancre pour créer un lien hypertexte vers des pages web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