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National/Unknown Transportation Disruption Intelligence &amp; Routing Protocol</w:t>
      </w:r>
    </w:p>
    <w:p>
      <w:r>
        <w:t>Report Generated: 2026-08-31 20:23:43</w:t>
      </w:r>
    </w:p>
    <w:p>
      <w:r>
        <w:t>Monitored Geographic Hub: National/Unknown Logistics Cluster</w:t>
      </w:r>
    </w:p>
    <w:p>
      <w:r>
        <w:t>Total Disruption Events Analyzed: 109</w:t>
      </w:r>
    </w:p>
    <w:p>
      <w:pPr>
        <w:pStyle w:val="Heading1"/>
      </w:pPr>
      <w:r>
        <w:t>1. Executive Regional Disruption Assessment</w:t>
      </w:r>
    </w:p>
    <w:p>
      <w:r>
        <w:t>This intelligence brief evaluates active and historical transportation strikes, roadway blockades, and labor disruptions impacting freight transit in the National/Unknown commercial logistics corridor. Of the 109 analyzed disruption records, 0 are classified as HIGH severity (e.g., indefinite strikes, complete bandhs) and 0 as MEDIUM severity. Dominant disruption modalities: Bandh (17), General (37), Railway (10), Bus (30), Taxi (6), Truck (9).</w:t>
      </w:r>
    </w:p>
    <w:p>
      <w:pPr>
        <w:pStyle w:val="Heading2"/>
      </w:pPr>
      <w:r>
        <w:t>1.1 AI Strategic Risk Assessment (Qwen2.5 Synthesized)</w:t>
      </w:r>
    </w:p>
    <w:p>
      <w:r>
        <w:t>In the context of recent transportation strikes and protests in National/Unknown, India, particularly the Punjab bandh and the Shillong violence, the risk level for freight logistics is high. These events are indicative of potential disruptions in transportation networks, which can significantly impact supply chain operations. Key bottleneck risks include delays in delivery, increased costs due to alternative routing, and potential safety hazards for logistics personnel. The Shillong violence, in particular, poses a significant threat to the Assam-Meghalaya road network, which is a critical artery for regional trade and transportation.</w:t>
        <w:br/>
        <w:br/>
        <w:t>To mitigate these risks, dispatch planners should implement a multi-faceted strategy. First, diversify transportation routes to avoid areas of high risk, such as the affected regions in Punjab and the Shillong area. Second, establish real-time monitoring systems to quickly adapt to changing conditions, ensuring that alternative routes can be swiftly implemented. Third, engage with local authorities and community leaders to gain insights and support, which can help in navigating sensitive areas more effectively. Additionally, maintaining a buffer stock of critical goods and establishing contingency plans for sudden disruptions can provide a safety net. Lastly, investing in robust communication tools to keep all stakeholders informed and aligned is crucial for effective risk management in such volatile environments.</w:t>
      </w:r>
    </w:p>
    <w:p>
      <w:pPr>
        <w:pStyle w:val="Heading1"/>
      </w:pPr>
      <w:r>
        <w:t>2. Critical Corridors &amp; Choke Points</w:t>
      </w:r>
    </w:p>
    <w:p>
      <w:r>
        <w:t>Primary Inbound/Outbound Transit Routes: National/Unknown primary national highway entry points and regional transshipment yards.</w:t>
      </w:r>
    </w:p>
    <w:p>
      <w:r>
        <w:t>Impact Profile: Labor strikes and bandhs in this cluster directly impede primary FTL linehauls and disrupt secondary final-mile dispatch to veterinary clinics and regional animal hospitals.</w:t>
      </w:r>
    </w:p>
    <w:p>
      <w:pPr>
        <w:pStyle w:val="Heading1"/>
      </w:pPr>
      <w:r>
        <w:t>3. Chronological Disruption Incidents &amp; Intelligence Registry</w:t>
      </w:r>
    </w:p>
    <w:p>
      <w:r>
        <w:rPr>
          <w:b/>
        </w:rPr>
        <w:t>Incident #1: Punjab bandh: Shops shut, security tightened over demand for release of Sikh prisoners - The Economic Times</w:t>
        <w:br/>
      </w:r>
      <w:r>
        <w:t>• Published Date: 2026-08-21 | Source: The Economic Times</w:t>
        <w:br/>
      </w:r>
      <w:r>
        <w:t>• Modality: Bandh | Severity: LOW</w:t>
        <w:br/>
      </w:r>
    </w:p>
    <w:p>
      <w:r>
        <w:rPr>
          <w:b/>
        </w:rPr>
        <w:t>Incident #2: 'Bandi Singh' protesters call shutdown in Punjab; transport, markets to be hit - India Today</w:t>
        <w:br/>
      </w:r>
      <w:r>
        <w:t>• Published Date: 2026-08-21 | Source: India Today</w:t>
        <w:br/>
      </w:r>
      <w:r>
        <w:t>• Modality: General | Severity: LOW</w:t>
        <w:br/>
      </w:r>
    </w:p>
    <w:p>
      <w:r>
        <w:rPr>
          <w:b/>
        </w:rPr>
        <w:t>Incident #3: Shillong violence sparks Assam-Meghalaya road blockade - Rediff</w:t>
        <w:br/>
      </w:r>
      <w:r>
        <w:t>• Published Date: 2026-08-20 | Source: Rediff</w:t>
        <w:br/>
      </w:r>
      <w:r>
        <w:t>• Modality: General | Severity: LOW</w:t>
        <w:br/>
      </w:r>
    </w:p>
    <w:p>
      <w:r>
        <w:rPr>
          <w:b/>
        </w:rPr>
        <w:t>Incident #4: Today News Headlines for School Assembly, August 21, 2026: Punjab Bandh, Indian Railways launches Amrit Bharat Express, Google offering 1-year free AI subscription to college students - The Indian Express</w:t>
        <w:br/>
      </w:r>
      <w:r>
        <w:t>• Published Date: 2026-08-20 | Source: The Indian Express</w:t>
        <w:br/>
      </w:r>
      <w:r>
        <w:t>• Modality: Railway | Severity: LOW</w:t>
        <w:br/>
      </w:r>
    </w:p>
    <w:p>
      <w:r>
        <w:rPr>
          <w:b/>
        </w:rPr>
        <w:t>Incident #5: Indian Army Holds Medical Camp in Bishnupur Amid NRC Bandh - Ukhrul Times</w:t>
        <w:br/>
      </w:r>
      <w:r>
        <w:t>• Published Date: 2026-08-20 | Source: Ukhrul Times</w:t>
        <w:br/>
      </w:r>
      <w:r>
        <w:t>• Modality: Bandh | Severity: LOW</w:t>
        <w:br/>
      </w:r>
    </w:p>
    <w:p>
      <w:r>
        <w:rPr>
          <w:b/>
        </w:rPr>
        <w:t>Incident #6: Kalaburagi bandh call for drought tag turns into protest - Deccan Herald</w:t>
        <w:br/>
      </w:r>
      <w:r>
        <w:t>• Published Date: 2026-08-20 | Source: Deccan Herald</w:t>
        <w:br/>
      </w:r>
      <w:r>
        <w:t>• Modality: Bandh | Severity: LOW</w:t>
        <w:br/>
      </w:r>
    </w:p>
    <w:p>
      <w:r>
        <w:rPr>
          <w:b/>
        </w:rPr>
        <w:t>Incident #7: Sikh bodies call for Punjab bandh on Aug 21 over release of Bandi Singhs - The Times of India</w:t>
        <w:br/>
      </w:r>
      <w:r>
        <w:t>• Published Date: 2026-08-20 | Source: The Times of India</w:t>
        <w:br/>
      </w:r>
      <w:r>
        <w:t>• Modality: Bandh | Severity: LOW</w:t>
        <w:br/>
      </w:r>
    </w:p>
    <w:p>
      <w:r>
        <w:rPr>
          <w:b/>
        </w:rPr>
        <w:t>Incident #8: Mixed response to bandh even as bus services are hit in Kalaburagi - The Hindu</w:t>
        <w:br/>
      </w:r>
      <w:r>
        <w:t>• Published Date: 2026-08-20 | Source: The Hindu</w:t>
        <w:br/>
      </w:r>
      <w:r>
        <w:t>• Modality: Bus | Severity: LOW</w:t>
        <w:br/>
      </w:r>
    </w:p>
    <w:p>
      <w:r>
        <w:rPr>
          <w:b/>
        </w:rPr>
        <w:t>Incident #9: Punjab bandh tomorrow: Schools, markets, highways likely to be affected - The Indian Express</w:t>
        <w:br/>
      </w:r>
      <w:r>
        <w:t>• Published Date: 2026-08-20 | Source: The Indian Express</w:t>
        <w:br/>
      </w:r>
      <w:r>
        <w:t>• Modality: Bandh | Severity: LOW</w:t>
        <w:br/>
      </w:r>
    </w:p>
    <w:p>
      <w:r>
        <w:rPr>
          <w:b/>
        </w:rPr>
        <w:t>Incident #10: Punjab bandh on Friday: Will schools be closed? Govt clarifies | India News - Hindustan Times</w:t>
        <w:br/>
      </w:r>
      <w:r>
        <w:t>• Published Date: 2026-08-20 | Source: Hindustan Times</w:t>
        <w:br/>
      </w:r>
      <w:r>
        <w:t>• Modality: Bandh | Severity: LOW</w:t>
        <w:br/>
      </w:r>
    </w:p>
    <w:p>
      <w:r>
        <w:rPr>
          <w:b/>
        </w:rPr>
        <w:t>Incident #11: Gen Alpha students block highway over bad roads in UP, allege police misconduct - India Today</w:t>
        <w:br/>
      </w:r>
      <w:r>
        <w:t>• Published Date: 2026-08-19 | Source: India Today</w:t>
        <w:br/>
      </w:r>
      <w:r>
        <w:t>• Modality: General | Severity: LOW</w:t>
        <w:br/>
      </w:r>
    </w:p>
    <w:p>
      <w:r>
        <w:rPr>
          <w:b/>
        </w:rPr>
        <w:t>Incident #12: ‘His Speech Was About Chakka Jam, Not Assam Secession’: Sharjeel Imam’s Brother Hits Back At Rijiju Over ‘Dimagi Naxal’ Remark - The Observer Post</w:t>
        <w:br/>
      </w:r>
      <w:r>
        <w:t>• Published Date: 2026-08-19 | Source: The Observer Post</w:t>
        <w:br/>
      </w:r>
      <w:r>
        <w:t>• Modality: General | Severity: LOW</w:t>
        <w:br/>
      </w:r>
    </w:p>
    <w:p>
      <w:r>
        <w:rPr>
          <w:b/>
        </w:rPr>
        <w:t>Incident #13: Passengers suffer as ride-app drivers’ strike enters day Two - The New Indian Express</w:t>
        <w:br/>
      </w:r>
      <w:r>
        <w:t>• Published Date: 2026-08-19 | Source: The New Indian Express</w:t>
        <w:br/>
      </w:r>
      <w:r>
        <w:t>• Modality: General | Severity: LOW</w:t>
        <w:br/>
      </w:r>
    </w:p>
    <w:p>
      <w:r>
        <w:rPr>
          <w:b/>
        </w:rPr>
        <w:t>Incident #14: Bharat Bandh 2026: Nationwide Strike by Trade Unions Disrupts Services Across India - The CSR Journal</w:t>
        <w:br/>
      </w:r>
      <w:r>
        <w:t>• Published Date: 2026-08-18 | Source: The CSR Journal</w:t>
        <w:br/>
      </w:r>
      <w:r>
        <w:t>• Modality: Bandh | Severity: LOW</w:t>
        <w:br/>
      </w:r>
    </w:p>
    <w:p>
      <w:r>
        <w:rPr>
          <w:b/>
        </w:rPr>
        <w:t>Incident #15: Kin block road, seek arrest of doctor blamed for lab technician’s death near Dharamsala - The Tribune</w:t>
        <w:br/>
      </w:r>
      <w:r>
        <w:t>• Published Date: 2026-08-17 | Source: The Tribune</w:t>
        <w:br/>
      </w:r>
      <w:r>
        <w:t>• Modality: General | Severity: LOW</w:t>
        <w:br/>
      </w:r>
    </w:p>
    <w:p>
      <w:pPr>
        <w:pStyle w:val="Heading1"/>
      </w:pPr>
      <w:r>
        <w:t>4. Autonomous Copilot Operational &amp; Legal Rules</w:t>
      </w:r>
    </w:p>
    <w:p>
      <w:r>
        <w:t>When active transit strikes or civil disruptions are detected in National/Unknown, the O2C Copilot applies the following deterministic decision rules:</w:t>
      </w:r>
    </w:p>
    <w:p>
      <w:r>
        <w:t>• Force Majeure Adjudication (Clause 8.4): If a government-sanctioned bandh or total union road blockade in National/Unknown delays transit by &gt;12 hours, the carrier delay SLA penalty ($500/day) is waived upon submission of verified e-way bill telematics or police traffic advisory.</w:t>
      </w:r>
    </w:p>
    <w:p>
      <w:r>
        <w:t>• Dynamic Transit Buffer: For any order scheduled to pass through National/Unknown with active strike news, automatically inject a +12.0 to +24.0 hour safety buffer into the predicted ETA.</w:t>
      </w:r>
    </w:p>
    <w:p>
      <w:r>
        <w:t>• Mode Shift Escalation: For life-critical veterinary diets and urgent pharmaceuticals routed through National/Unknown with strike duration &gt;24h, authorize emergency intermodal rail shift or $1,000 Air Freight replacement per Medical Stock-Out Policy 2024-04.</w:t>
      </w:r>
    </w:p>
    <w:p>
      <w:r>
        <w:t>• Receiving Window Compliance: If transit delays push delivery past clinic receiving hours (after 17:00), automatically reschedule delivery to 09:00 next business morning and trigger carrier redelivery fee waiver ($150 cap).</w:t>
      </w:r>
    </w:p>
    <w:p>
      <w:r>
        <w:t>• Proactive Stakeholder Notification: Send automated Microsoft Teams escalation card to Regional Logistics Director when order financial risk exceeds $500 threshold.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