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AUTONOMOUS AI FINANCIAL MITIGATION &amp; THRESHOLD GOVERNANCE DELEGATION MATRIX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EXC-POL-2026-002-GOV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Enterprise AI Governance, Internal Audit, Corporate Finance, &amp; Supply Chain Operations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Contractual Authority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Corporate Financial Authority Delegation &amp; AI Systems of Record Charter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BKPF (BELNR, BUKRS), BSEG (WRBTR, SHKZG), VBAK (NETWR), LIKP (LIFSK)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Establishes the governance boundaries, financial authorization thresholds, human-in-the-loop escalation gates, and cryptographic audit trail standards for autonomous decision-making by the AI Logistics Copilot. Ensures algorithmic speed while maintaining rigorous internal financial controls complying with Sarbanes-Oxley (SOX) Section 404.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Autonomous Level 1 Action: </w:t>
      </w:r>
      <w:r>
        <w:t>Low-risk financial or operational decisions (&lt;= $500.00 USD) executed directly by the AI agent without human intervention.</w:t>
      </w:r>
    </w:p>
    <w:p>
      <w:r>
        <w:rPr>
          <w:b/>
        </w:rPr>
        <w:t xml:space="preserve">• Level 2 Managerial Approval: </w:t>
      </w:r>
      <w:r>
        <w:t>Medium-risk decisions ($500.01 to $2,500.00 USD) requiring one-click authorization via Microsoft Teams Adaptive Cards by the Supply Chain Operations Manager.</w:t>
      </w:r>
    </w:p>
    <w:p>
      <w:r>
        <w:rPr>
          <w:b/>
        </w:rPr>
        <w:t xml:space="preserve">• Level 3 Executive Authorization: </w:t>
      </w:r>
      <w:r>
        <w:t>High-risk decisions (&gt; $2,500.00 USD) requiring dual digital authorization from the Regional Supply Chain Director and Legal Counsel.</w:t>
      </w:r>
    </w:p>
    <w:p>
      <w:r>
        <w:rPr>
          <w:b/>
        </w:rPr>
        <w:t xml:space="preserve">• Immutable SHA-256 Decision Log: </w:t>
      </w:r>
      <w:r>
        <w:t>Cryptographically hashed audit entry stored in SQLite agent_traces table verifying model inputs, reasoning, and execution timestamps.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Three-Tier Financial Delegation Matrix</w:t>
        <w:br/>
      </w:r>
      <w:r>
        <w:t>All automated financial deductions, chargebacks, freight upgrade approvals, and penalty waivers must strictly adhere to the established three-tier authorization limits.</w:t>
      </w:r>
    </w:p>
    <w:p>
      <w:r>
        <w:rPr>
          <w:b/>
        </w:rPr>
        <w:t>4.2 Mandatory Human-in-the-Loop Threshold</w:t>
        <w:br/>
      </w:r>
      <w:r>
        <w:t>Any single transaction exceeding $500.00 USD cannot be committed to SAP FI/CO without affirmative human digital sign-off. The Copilot is barred from auto-approving cumulative daily transactions exceeding $5,000.00 per vendor.</w:t>
      </w:r>
    </w:p>
    <w:p>
      <w:r>
        <w:rPr>
          <w:b/>
        </w:rPr>
        <w:t>4.3 SOX Compliance &amp; Tamper-Evident Audit</w:t>
        <w:br/>
      </w:r>
      <w:r>
        <w:t>Every automated and manual action must record: (1) Prompt &amp; model version, (2) Tool call parameters, (3) Associated SAP document keys, and (4) SHA-256 integrity hash.</w:t>
      </w:r>
    </w:p>
    <w:p>
      <w:r>
        <w:rPr>
          <w:b/>
        </w:rPr>
        <w:t>4.4 Autonomous Safe-State Failsafe</w:t>
        <w:br/>
      </w:r>
      <w:r>
        <w:t>In the event of network disconnection, LLM hallucinations, or database lockouts, the system must fail safe to Level 2 human manual review without executing unverified financial postings.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Level 1 Autonomous Ceiling: </w:t>
      </w:r>
      <w:r>
        <w:t>Up to $500.00 USD per transaction (e.g. Standard SLA penalty deduction, $150 redelivery fee waiver, minor detour reimbursement).</w:t>
      </w:r>
    </w:p>
    <w:p>
      <w:r>
        <w:rPr>
          <w:b/>
        </w:rPr>
        <w:t xml:space="preserve">• Level 2 Managerial Ceiling: </w:t>
      </w:r>
      <w:r>
        <w:t>$500.01 to $2,500.00 USD (e.g. Emergency air freight upgrade, multi-day delay penalty, high-value freight rerouting).</w:t>
      </w:r>
    </w:p>
    <w:p>
      <w:r>
        <w:rPr>
          <w:b/>
        </w:rPr>
        <w:t xml:space="preserve">• Level 3 Executive Floor: </w:t>
      </w:r>
      <w:r>
        <w:t>Greater than $2,500.00 USD (e.g. Total batch condemnation, multi-truck embargo, broad Force Majeure declaration).</w:t>
      </w:r>
    </w:p>
    <w:p>
      <w:r>
        <w:rPr>
          <w:b/>
        </w:rPr>
        <w:t xml:space="preserve">• Annual AI Audit Reconciliation: </w:t>
      </w:r>
      <w:r>
        <w:t>Quarterly internal audit sampling 100% of Level 1 autonomous actions for financial accuracy.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Imminent Life-Safety Clinical Emergency: </w:t>
      </w:r>
      <w:r>
        <w:t>When life-critical ICU animal medicine is stranded, Operations Manager can verbally authorize override up to $5,000, logged within 24 hours.</w:t>
      </w:r>
    </w:p>
    <w:p>
      <w:r>
        <w:rPr>
          <w:b/>
        </w:rPr>
        <w:t xml:space="preserve">• System Scheduled Maintenance: </w:t>
      </w:r>
      <w:r>
        <w:t>Financial actions queued in memory during maintenance and batch-processed upon validation.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Mitigation recommendation &lt;= $500.00: </w:t>
      </w:r>
      <w:r>
        <w:t>Copilot executes direct SAP posting, logs trace, and reports in daily executive JSON digest.</w:t>
      </w:r>
    </w:p>
    <w:p>
      <w:r>
        <w:rPr>
          <w:b/>
        </w:rPr>
        <w:t xml:space="preserve">• Mitigation recommendation &gt; $500.00: </w:t>
      </w:r>
      <w:r>
        <w:t>Copilot generates Microsoft Teams Adaptive Card to Operations Manager with approve/reject buttons; awaits response.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