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Assignment 1, Go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Put all deliverables into github repository in your profile. Share link to google form 24 hours before defense. Defend by explaining deliverables and answering questions.</w:t>
      </w:r>
    </w:p>
    <w:p>
      <w:pPr>
        <w:pStyle w:val="Normal1"/>
        <w:rPr/>
      </w:pPr>
      <w:r>
        <w:rPr/>
        <w:t>Deliverables: code</w:t>
      </w:r>
    </w:p>
    <w:p>
      <w:pPr>
        <w:pStyle w:val="Normal1"/>
        <w:rPr/>
      </w:pPr>
      <w:r>
        <w:rPr/>
        <w:t xml:space="preserve">Google form: </w:t>
      </w:r>
      <w:hyperlink r:id="rId2">
        <w:r>
          <w:rPr>
            <w:color w:val="1155CC"/>
            <w:u w:val="single"/>
          </w:rPr>
          <w:t>https://docs.google.com/forms/d/e/1FAIpQLSe0GyNdOYlvM1tX_I_CtlPod5jBf-ACLGdHYZq1gVZbUeBzIg/viewform?usp=sf_link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g3c4v7ckzj84"/>
      <w:bookmarkEnd w:id="0"/>
      <w:r>
        <w:rPr>
          <w:b/>
          <w:color w:val="000000"/>
          <w:sz w:val="26"/>
          <w:szCs w:val="26"/>
        </w:rPr>
        <w:t>Intro to Go: Basics of Syntax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yucizmgw04e7"/>
      <w:bookmarkEnd w:id="1"/>
      <w:r>
        <w:rPr>
          <w:b/>
          <w:color w:val="000000"/>
          <w:sz w:val="22"/>
          <w:szCs w:val="22"/>
        </w:rPr>
        <w:t>Exercise 1: Hello, World!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Write your first Go program.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Set up your Go environment by installing Go from the</w:t>
      </w:r>
      <w:hyperlink r:id="rId3">
        <w:r>
          <w:rPr/>
          <w:t xml:space="preserve"> </w:t>
        </w:r>
      </w:hyperlink>
      <w:hyperlink r:id="rId4">
        <w:r>
          <w:rPr>
            <w:color w:val="1155CC"/>
            <w:u w:val="single"/>
          </w:rPr>
          <w:t>official website</w:t>
        </w:r>
      </w:hyperlink>
      <w:r>
        <w:rPr/>
        <w:t>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Create a new file named </w:t>
      </w:r>
      <w:r>
        <w:rPr>
          <w:rFonts w:eastAsia="Roboto Mono" w:cs="Roboto Mono" w:ascii="Roboto Mono" w:hAnsi="Roboto Mono"/>
          <w:color w:val="188038"/>
        </w:rPr>
        <w:t>main.go</w:t>
      </w:r>
      <w:r>
        <w:rPr/>
        <w:t>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Write a simple program that prints "Hello, World!" to the console.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Run the program using the command </w:t>
      </w:r>
      <w:r>
        <w:rPr>
          <w:rFonts w:eastAsia="Roboto Mono" w:cs="Roboto Mono" w:ascii="Roboto Mono" w:hAnsi="Roboto Mono"/>
          <w:color w:val="188038"/>
        </w:rPr>
        <w:t>go run main.go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What command did you use to compile and run your Go program?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>
          <w:rStyle w:val="SourceText"/>
        </w:rPr>
        <w:t>go run main.go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rStyle w:val="SourceText"/>
        </w:rPr>
      </w:pPr>
      <w:r>
        <w:rPr/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What are the basic components of a Go program (e.g., package, import, function)?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  <w:t>main package, “fmt”, func main()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>How does Go handle package imports?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/>
        <w:t xml:space="preserve">We use </w:t>
      </w:r>
      <w:r>
        <w:rPr>
          <w:b/>
          <w:bCs/>
        </w:rPr>
        <w:t>import</w:t>
      </w:r>
      <w:r>
        <w:rPr/>
        <w:t xml:space="preserve"> statement to bring built-in packages, and can install external packages by </w:t>
      </w:r>
      <w:r>
        <w:rPr>
          <w:b/>
          <w:bCs/>
        </w:rPr>
        <w:t>go get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pcf4g9dm1dio"/>
      <w:bookmarkEnd w:id="2"/>
      <w:r>
        <w:rPr>
          <w:b/>
          <w:color w:val="000000"/>
          <w:sz w:val="22"/>
          <w:szCs w:val="22"/>
        </w:rPr>
        <w:t>Exercise 2: Variables and Data Types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Understand how to declare and use variables in Go.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Declare variables of different data types (e.g., </w:t>
      </w:r>
      <w:r>
        <w:rPr>
          <w:rFonts w:eastAsia="Roboto Mono" w:cs="Roboto Mono" w:ascii="Roboto Mono" w:hAnsi="Roboto Mono"/>
          <w:color w:val="188038"/>
        </w:rPr>
        <w:t>int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float64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string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bool</w:t>
      </w:r>
      <w:r>
        <w:rPr/>
        <w:t>).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Use both the </w:t>
      </w:r>
      <w:r>
        <w:rPr>
          <w:rFonts w:eastAsia="Roboto Mono" w:cs="Roboto Mono" w:ascii="Roboto Mono" w:hAnsi="Roboto Mono"/>
          <w:color w:val="188038"/>
        </w:rPr>
        <w:t>var</w:t>
      </w:r>
      <w:r>
        <w:rPr/>
        <w:t xml:space="preserve"> keyword and short declaration syntax (e.g., </w:t>
      </w:r>
      <w:r>
        <w:rPr>
          <w:rFonts w:eastAsia="Roboto Mono" w:cs="Roboto Mono" w:ascii="Roboto Mono" w:hAnsi="Roboto Mono"/>
          <w:color w:val="188038"/>
        </w:rPr>
        <w:t>:=</w:t>
      </w:r>
      <w:r>
        <w:rPr/>
        <w:t>) to initialize variables.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Print the values and types of the variables using </w:t>
      </w:r>
      <w:r>
        <w:rPr>
          <w:rFonts w:eastAsia="Roboto Mono" w:cs="Roboto Mono" w:ascii="Roboto Mono" w:hAnsi="Roboto Mono"/>
          <w:color w:val="188038"/>
        </w:rPr>
        <w:t>fmt.Printf</w:t>
      </w:r>
      <w:r>
        <w:rPr/>
        <w:t>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What is the difference between using </w:t>
      </w:r>
      <w:r>
        <w:rPr>
          <w:rFonts w:eastAsia="Roboto Mono" w:cs="Roboto Mono" w:ascii="Roboto Mono" w:hAnsi="Roboto Mono"/>
          <w:color w:val="188038"/>
        </w:rPr>
        <w:t>var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:=</w:t>
      </w:r>
      <w:r>
        <w:rPr/>
        <w:t xml:space="preserve"> to declare variables?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 xml:space="preserve">First one - </w:t>
      </w:r>
      <w:r>
        <w:rPr>
          <w:b/>
          <w:bCs/>
        </w:rPr>
        <w:t>Used to declare a variable with an explicit type or without initializing it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 xml:space="preserve">Second one - </w:t>
      </w:r>
      <w:r>
        <w:rPr>
          <w:b/>
          <w:bCs/>
        </w:rPr>
        <w:t>Used to declare and initialize a variable in one step, letting Go infer the type from the assigned value.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How do you print the type of a variable in Go? 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fmt.Printf("Type of x: %T\n", x)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Can you change the type of a variable after it has been declared? Why or why not?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>
          <w:b/>
          <w:bCs/>
        </w:rPr>
        <w:t>No, Go is a statically typed language,</w:t>
      </w:r>
      <w:r>
        <w:rPr/>
        <w:t xml:space="preserve"> 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1vm65m85wnuh"/>
      <w:bookmarkEnd w:id="3"/>
      <w:r>
        <w:rPr>
          <w:b/>
          <w:color w:val="000000"/>
          <w:sz w:val="22"/>
          <w:szCs w:val="22"/>
        </w:rPr>
        <w:t>Exercise 3: Control Structures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 xml:space="preserve">: Practice using basic control structures like </w:t>
      </w:r>
      <w:r>
        <w:rPr>
          <w:rFonts w:eastAsia="Roboto Mono" w:cs="Roboto Mono" w:ascii="Roboto Mono" w:hAnsi="Roboto Mono"/>
          <w:color w:val="188038"/>
        </w:rPr>
        <w:t>if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for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switch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program that takes an integer input and prints whether the number is positive, negative, or zero using an </w:t>
      </w:r>
      <w:r>
        <w:rPr>
          <w:rFonts w:eastAsia="Roboto Mono" w:cs="Roboto Mono" w:ascii="Roboto Mono" w:hAnsi="Roboto Mono"/>
          <w:color w:val="188038"/>
        </w:rPr>
        <w:t>if</w:t>
      </w:r>
      <w:r>
        <w:rPr/>
        <w:t xml:space="preserve"> statement.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Implement a </w:t>
      </w:r>
      <w:r>
        <w:rPr>
          <w:rFonts w:eastAsia="Roboto Mono" w:cs="Roboto Mono" w:ascii="Roboto Mono" w:hAnsi="Roboto Mono"/>
          <w:color w:val="188038"/>
        </w:rPr>
        <w:t>for</w:t>
      </w:r>
      <w:r>
        <w:rPr/>
        <w:t xml:space="preserve"> loop that calculates the sum of the first 10 natural numbers.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switch</w:t>
      </w:r>
      <w:r>
        <w:rPr/>
        <w:t xml:space="preserve"> statement that prints the day of the week based on an integer input (1 for Monday, 2 for Tuesday, etc.).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How does the </w:t>
      </w:r>
      <w:r>
        <w:rPr>
          <w:rFonts w:eastAsia="Roboto Mono" w:cs="Roboto Mono" w:ascii="Roboto Mono" w:hAnsi="Roboto Mono"/>
          <w:color w:val="188038"/>
        </w:rPr>
        <w:t>if</w:t>
      </w:r>
      <w:r>
        <w:rPr/>
        <w:t xml:space="preserve"> statement in Go differ from other languages like Python or Java?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Unlike in Python or Java, Go does not require parentheses around the condition in an </w:t>
      </w:r>
      <w:r>
        <w:rPr>
          <w:rStyle w:val="SourceText"/>
          <w:b/>
          <w:bCs/>
        </w:rPr>
        <w:t>if</w:t>
      </w:r>
      <w:r>
        <w:rPr>
          <w:b/>
          <w:bCs/>
        </w:rPr>
        <w:t xml:space="preserve"> statement. However, the braces </w:t>
      </w:r>
      <w:r>
        <w:rPr>
          <w:rStyle w:val="SourceText"/>
          <w:b/>
          <w:bCs/>
        </w:rPr>
        <w:t>{}</w:t>
      </w:r>
      <w:r>
        <w:rPr>
          <w:b/>
          <w:bCs/>
        </w:rPr>
        <w:t xml:space="preserve"> are mandatory.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What are the different ways to write a </w:t>
      </w:r>
      <w:r>
        <w:rPr>
          <w:rFonts w:eastAsia="Roboto Mono" w:cs="Roboto Mono" w:ascii="Roboto Mono" w:hAnsi="Roboto Mono"/>
          <w:color w:val="188038"/>
        </w:rPr>
        <w:t>for</w:t>
      </w:r>
      <w:r>
        <w:rPr/>
        <w:t xml:space="preserve"> loop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For, while, infinite-loop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left="1440" w:hanging="360"/>
        <w:rPr/>
      </w:pPr>
      <w:r>
        <w:rPr/>
        <w:t xml:space="preserve">How does a </w:t>
      </w:r>
      <w:r>
        <w:rPr>
          <w:rFonts w:eastAsia="Roboto Mono" w:cs="Roboto Mono" w:ascii="Roboto Mono" w:hAnsi="Roboto Mono"/>
          <w:color w:val="188038"/>
        </w:rPr>
        <w:t>switch</w:t>
      </w:r>
      <w:r>
        <w:rPr/>
        <w:t xml:space="preserve"> statement in Go differ from </w:t>
      </w:r>
      <w:r>
        <w:rPr>
          <w:rFonts w:eastAsia="Roboto Mono" w:cs="Roboto Mono" w:ascii="Roboto Mono" w:hAnsi="Roboto Mono"/>
          <w:color w:val="188038"/>
        </w:rPr>
        <w:t>switch</w:t>
      </w:r>
      <w:r>
        <w:rPr/>
        <w:t xml:space="preserve"> in languages like C or Java?</w:t>
      </w:r>
    </w:p>
    <w:p>
      <w:pPr>
        <w:pStyle w:val="TextBody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rPr>
          <w:rStyle w:val="StrongEmphasis"/>
        </w:rPr>
        <w:t xml:space="preserve">No need for </w:t>
      </w:r>
      <w:r>
        <w:rPr>
          <w:rStyle w:val="SourceText"/>
        </w:rPr>
        <w:t>break</w:t>
      </w:r>
      <w:r>
        <w:rPr>
          <w:rStyle w:val="StrongEmphasis"/>
        </w:rPr>
        <w:t>:</w:t>
      </w:r>
      <w:r>
        <w:rPr/>
        <w:t xml:space="preserve"> In Go, the </w:t>
      </w:r>
      <w:r>
        <w:rPr>
          <w:rStyle w:val="SourceText"/>
        </w:rPr>
        <w:t>switch</w:t>
      </w:r>
      <w:r>
        <w:rPr/>
        <w:t xml:space="preserve"> statement automatically breaks after the first matching case unless you explicitly use the </w:t>
      </w:r>
      <w:r>
        <w:rPr>
          <w:rStyle w:val="SourceText"/>
        </w:rPr>
        <w:t>fallthrough</w:t>
      </w:r>
      <w:r>
        <w:rPr/>
        <w:t xml:space="preserve"> keyword.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>
          <w:rStyle w:val="StrongEmphasis"/>
        </w:rPr>
        <w:t>Multiple cases in a single line:</w:t>
      </w:r>
      <w:r>
        <w:rPr/>
        <w:t xml:space="preserve"> You can group cases together by separating them with commas.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</w:rPr>
        <w:t>Switch with no expression:</w:t>
      </w:r>
      <w:r>
        <w:rPr/>
        <w:t xml:space="preserve"> You can write a </w:t>
      </w:r>
      <w:r>
        <w:rPr>
          <w:rStyle w:val="SourceText"/>
        </w:rPr>
        <w:t>switch</w:t>
      </w:r>
      <w:r>
        <w:rPr/>
        <w:t xml:space="preserve"> without an expression to evaluate conditions within the cases.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fgh401xkef1s"/>
      <w:bookmarkEnd w:id="4"/>
      <w:r>
        <w:rPr>
          <w:b/>
          <w:color w:val="000000"/>
          <w:sz w:val="22"/>
          <w:szCs w:val="22"/>
        </w:rPr>
        <w:t>Exercise 4: Functions and Multiple Return Values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Learn how to define and call functions, and work with multiple return values.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function </w:t>
      </w:r>
      <w:r>
        <w:rPr>
          <w:rFonts w:eastAsia="Roboto Mono" w:cs="Roboto Mono" w:ascii="Roboto Mono" w:hAnsi="Roboto Mono"/>
          <w:color w:val="188038"/>
        </w:rPr>
        <w:t>add</w:t>
      </w:r>
      <w:r>
        <w:rPr/>
        <w:t xml:space="preserve"> that takes two integers as arguments and returns their sum.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Create a function </w:t>
      </w:r>
      <w:r>
        <w:rPr>
          <w:rFonts w:eastAsia="Roboto Mono" w:cs="Roboto Mono" w:ascii="Roboto Mono" w:hAnsi="Roboto Mono"/>
          <w:color w:val="188038"/>
        </w:rPr>
        <w:t>swap</w:t>
      </w:r>
      <w:r>
        <w:rPr/>
        <w:t xml:space="preserve"> that returns the two input strings in reverse order.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Write a function that returns both the quotient and remainder of two integers.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How do you define a function with multiple return values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func divide(a, b int) (int, int) {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quotient := a / b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remainder := a % b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quotient, remainder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What is the significance of named return values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func divide(a, b int) (quotient, remainder int) {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quotient = a / b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remainder = a % b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// implicit return of quotient and remainder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/>
      </w:pPr>
      <w:r>
        <w:rPr/>
        <w:t>How can you ignore certain return values if you don't need them?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>
          <w:b/>
          <w:b/>
          <w:bCs/>
        </w:rPr>
      </w:pPr>
      <w:r>
        <w:rPr>
          <w:b/>
          <w:bCs/>
        </w:rPr>
        <w:t>result, _ := divide(10, 3) // Ignore the remainder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>
          <w:b/>
          <w:b/>
          <w:bCs/>
        </w:rPr>
      </w:pPr>
      <w:r>
        <w:rPr>
          <w:b/>
          <w:bCs/>
        </w:rPr>
        <w:t>fmt.Println("Quotient:", result)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772xcbh64mzv"/>
      <w:bookmarkEnd w:id="5"/>
      <w:r>
        <w:rPr>
          <w:b/>
          <w:color w:val="000000"/>
          <w:sz w:val="26"/>
          <w:szCs w:val="26"/>
        </w:rPr>
        <w:t>OOP in Golang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wvnivonzcipx"/>
      <w:bookmarkEnd w:id="6"/>
      <w:r>
        <w:rPr>
          <w:b/>
          <w:color w:val="000000"/>
          <w:sz w:val="22"/>
          <w:szCs w:val="22"/>
        </w:rPr>
        <w:t>Exercise 1: Structs and Methods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Understand the basics of OOP in Go using structs and methods.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Define a </w:t>
      </w:r>
      <w:r>
        <w:rPr>
          <w:rFonts w:eastAsia="Roboto Mono" w:cs="Roboto Mono" w:ascii="Roboto Mono" w:hAnsi="Roboto Mono"/>
          <w:color w:val="188038"/>
        </w:rPr>
        <w:t>struct</w:t>
      </w:r>
      <w:r>
        <w:rPr/>
        <w:t xml:space="preserve"> called </w:t>
      </w:r>
      <w:r>
        <w:rPr>
          <w:rFonts w:eastAsia="Roboto Mono" w:cs="Roboto Mono" w:ascii="Roboto Mono" w:hAnsi="Roboto Mono"/>
          <w:color w:val="188038"/>
        </w:rPr>
        <w:t>Person</w:t>
      </w:r>
      <w:r>
        <w:rPr/>
        <w:t xml:space="preserve"> with fields </w:t>
      </w:r>
      <w:r>
        <w:rPr>
          <w:rFonts w:eastAsia="Roboto Mono" w:cs="Roboto Mono" w:ascii="Roboto Mono" w:hAnsi="Roboto Mono"/>
          <w:color w:val="188038"/>
        </w:rPr>
        <w:t>Name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Age</w:t>
      </w:r>
      <w:r>
        <w:rPr/>
        <w:t>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method </w:t>
      </w:r>
      <w:r>
        <w:rPr>
          <w:rFonts w:eastAsia="Roboto Mono" w:cs="Roboto Mono" w:ascii="Roboto Mono" w:hAnsi="Roboto Mono"/>
          <w:color w:val="188038"/>
        </w:rPr>
        <w:t>Greet</w:t>
      </w:r>
      <w:r>
        <w:rPr/>
        <w:t xml:space="preserve"> for the </w:t>
      </w:r>
      <w:r>
        <w:rPr>
          <w:rFonts w:eastAsia="Roboto Mono" w:cs="Roboto Mono" w:ascii="Roboto Mono" w:hAnsi="Roboto Mono"/>
          <w:color w:val="188038"/>
        </w:rPr>
        <w:t>Person</w:t>
      </w:r>
      <w:r>
        <w:rPr/>
        <w:t xml:space="preserve"> struct that prints a greeting message.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Create an instance of </w:t>
      </w:r>
      <w:r>
        <w:rPr>
          <w:rFonts w:eastAsia="Roboto Mono" w:cs="Roboto Mono" w:ascii="Roboto Mono" w:hAnsi="Roboto Mono"/>
          <w:color w:val="188038"/>
        </w:rPr>
        <w:t>Person</w:t>
      </w:r>
      <w:r>
        <w:rPr/>
        <w:t xml:space="preserve">, set its fields, and call the </w:t>
      </w:r>
      <w:r>
        <w:rPr>
          <w:rFonts w:eastAsia="Roboto Mono" w:cs="Roboto Mono" w:ascii="Roboto Mono" w:hAnsi="Roboto Mono"/>
          <w:color w:val="188038"/>
        </w:rPr>
        <w:t>Greet</w:t>
      </w:r>
      <w:r>
        <w:rPr/>
        <w:t xml:space="preserve"> method.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How do you define a struct in Go?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How do methods differ from regular functions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>
          <w:b/>
          <w:bCs/>
        </w:rPr>
        <w:t xml:space="preserve">A </w:t>
      </w:r>
      <w:r>
        <w:rPr>
          <w:rStyle w:val="StrongEmphasis"/>
          <w:b/>
          <w:bCs/>
        </w:rPr>
        <w:t>method</w:t>
      </w:r>
      <w:r>
        <w:rPr>
          <w:b/>
          <w:bCs/>
        </w:rPr>
        <w:t xml:space="preserve"> in Go is a function with a special receiver argument. The receiver can be any type, usually a struct, and the method operates on that receiver.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Regular functions don’t have a receiver and are not tied to any specific type.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="240"/>
        <w:ind w:left="1440" w:hanging="360"/>
        <w:rPr/>
      </w:pPr>
      <w:r>
        <w:rPr/>
        <w:t>Can a method in Go be associated with types other than structs?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>
          <w:b/>
          <w:b/>
          <w:bCs/>
        </w:rPr>
      </w:pPr>
      <w:r>
        <w:rPr>
          <w:b/>
          <w:bCs/>
        </w:rPr>
        <w:t>Yes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6w3a7mxd688w"/>
      <w:bookmarkEnd w:id="7"/>
      <w:r>
        <w:rPr>
          <w:b/>
          <w:color w:val="000000"/>
          <w:sz w:val="22"/>
          <w:szCs w:val="22"/>
        </w:rPr>
        <w:t>Exercise 2: Embedding and Composition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Learn how to achieve composition in Go through embedding.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Define two structs: </w:t>
      </w:r>
      <w:r>
        <w:rPr>
          <w:rFonts w:eastAsia="Roboto Mono" w:cs="Roboto Mono" w:ascii="Roboto Mono" w:hAnsi="Roboto Mono"/>
          <w:color w:val="188038"/>
        </w:rPr>
        <w:t>Employee</w:t>
      </w:r>
      <w:r>
        <w:rPr/>
        <w:t xml:space="preserve"> with fields </w:t>
      </w:r>
      <w:r>
        <w:rPr>
          <w:rFonts w:eastAsia="Roboto Mono" w:cs="Roboto Mono" w:ascii="Roboto Mono" w:hAnsi="Roboto Mono"/>
          <w:color w:val="188038"/>
        </w:rPr>
        <w:t>Name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ID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Manager</w:t>
      </w:r>
      <w:r>
        <w:rPr/>
        <w:t xml:space="preserve"> that embeds </w:t>
      </w:r>
      <w:r>
        <w:rPr>
          <w:rFonts w:eastAsia="Roboto Mono" w:cs="Roboto Mono" w:ascii="Roboto Mono" w:hAnsi="Roboto Mono"/>
          <w:color w:val="188038"/>
        </w:rPr>
        <w:t>Employee</w:t>
      </w:r>
      <w:r>
        <w:rPr/>
        <w:t xml:space="preserve"> and adds a field </w:t>
      </w:r>
      <w:r>
        <w:rPr>
          <w:rFonts w:eastAsia="Roboto Mono" w:cs="Roboto Mono" w:ascii="Roboto Mono" w:hAnsi="Roboto Mono"/>
          <w:color w:val="188038"/>
        </w:rPr>
        <w:t>Department</w:t>
      </w:r>
      <w:r>
        <w:rPr/>
        <w:t>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Create a method for </w:t>
      </w:r>
      <w:r>
        <w:rPr>
          <w:rFonts w:eastAsia="Roboto Mono" w:cs="Roboto Mono" w:ascii="Roboto Mono" w:hAnsi="Roboto Mono"/>
          <w:color w:val="188038"/>
        </w:rPr>
        <w:t>Employee</w:t>
      </w:r>
      <w:r>
        <w:rPr/>
        <w:t xml:space="preserve"> called </w:t>
      </w:r>
      <w:r>
        <w:rPr>
          <w:rFonts w:eastAsia="Roboto Mono" w:cs="Roboto Mono" w:ascii="Roboto Mono" w:hAnsi="Roboto Mono"/>
          <w:color w:val="188038"/>
        </w:rPr>
        <w:t>Work</w:t>
      </w:r>
      <w:r>
        <w:rPr/>
        <w:t xml:space="preserve"> that prints the employee's name and ID.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Create an instance of </w:t>
      </w:r>
      <w:r>
        <w:rPr>
          <w:rFonts w:eastAsia="Roboto Mono" w:cs="Roboto Mono" w:ascii="Roboto Mono" w:hAnsi="Roboto Mono"/>
          <w:color w:val="188038"/>
        </w:rPr>
        <w:t>Manager</w:t>
      </w:r>
      <w:r>
        <w:rPr/>
        <w:t xml:space="preserve">, set its fields, and call the </w:t>
      </w:r>
      <w:r>
        <w:rPr>
          <w:rFonts w:eastAsia="Roboto Mono" w:cs="Roboto Mono" w:ascii="Roboto Mono" w:hAnsi="Roboto Mono"/>
          <w:color w:val="188038"/>
        </w:rPr>
        <w:t>Work</w:t>
      </w:r>
      <w:r>
        <w:rPr/>
        <w:t xml:space="preserve"> method.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What is embedding in Go, and how does it relate to composition?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Embedding in Go is a way to achieve composition by including a type within another struct. Unlike traditional inheritance, embedding allows you to compose behavior by directly incorporating fields and methods of one type into another.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How does Go handle method calls on embedded types?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When you embed a type, the fields and methods of the embedded type are promoted to the outer struct, meaning you can access them as if they were fields or methods of the outer struct.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>Can an embedded type override a method from the outer struct?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>
          <w:b/>
          <w:b/>
          <w:bCs/>
        </w:rPr>
      </w:pPr>
      <w:r>
        <w:rPr>
          <w:b/>
          <w:bCs/>
        </w:rPr>
        <w:t>No, Go does not have traditional overriding like in OOP languages. However, if the outer struct has a method with the same name as the embedded type’s method, the outer struct’s method takes precedence.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p5t39tu4lhsm"/>
      <w:bookmarkEnd w:id="8"/>
      <w:r>
        <w:rPr>
          <w:b/>
          <w:color w:val="000000"/>
          <w:sz w:val="22"/>
          <w:szCs w:val="22"/>
        </w:rPr>
        <w:t>Exercise 3: Interfaces and Polymorphism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Explore how Go uses interfaces to achieve polymorphism.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Define an interface </w:t>
      </w:r>
      <w:r>
        <w:rPr>
          <w:rFonts w:eastAsia="Roboto Mono" w:cs="Roboto Mono" w:ascii="Roboto Mono" w:hAnsi="Roboto Mono"/>
          <w:color w:val="188038"/>
        </w:rPr>
        <w:t>Shape</w:t>
      </w:r>
      <w:r>
        <w:rPr/>
        <w:t xml:space="preserve"> with a method </w:t>
      </w:r>
      <w:r>
        <w:rPr>
          <w:rFonts w:eastAsia="Roboto Mono" w:cs="Roboto Mono" w:ascii="Roboto Mono" w:hAnsi="Roboto Mono"/>
          <w:color w:val="188038"/>
        </w:rPr>
        <w:t>Area()</w:t>
      </w:r>
      <w:r>
        <w:rPr/>
        <w:t xml:space="preserve"> that returns a </w:t>
      </w:r>
      <w:r>
        <w:rPr>
          <w:rFonts w:eastAsia="Roboto Mono" w:cs="Roboto Mono" w:ascii="Roboto Mono" w:hAnsi="Roboto Mono"/>
          <w:color w:val="188038"/>
        </w:rPr>
        <w:t>float64</w:t>
      </w:r>
      <w:r>
        <w:rPr/>
        <w:t>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Implement the </w:t>
      </w:r>
      <w:r>
        <w:rPr>
          <w:rFonts w:eastAsia="Roboto Mono" w:cs="Roboto Mono" w:ascii="Roboto Mono" w:hAnsi="Roboto Mono"/>
          <w:color w:val="188038"/>
        </w:rPr>
        <w:t>Shape</w:t>
      </w:r>
      <w:r>
        <w:rPr/>
        <w:t xml:space="preserve"> interface for two structs, </w:t>
      </w:r>
      <w:r>
        <w:rPr>
          <w:rFonts w:eastAsia="Roboto Mono" w:cs="Roboto Mono" w:ascii="Roboto Mono" w:hAnsi="Roboto Mono"/>
          <w:color w:val="188038"/>
        </w:rPr>
        <w:t>Circle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Rectangle</w:t>
      </w:r>
      <w:r>
        <w:rPr/>
        <w:t>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function </w:t>
      </w:r>
      <w:r>
        <w:rPr>
          <w:rFonts w:eastAsia="Roboto Mono" w:cs="Roboto Mono" w:ascii="Roboto Mono" w:hAnsi="Roboto Mono"/>
          <w:color w:val="188038"/>
        </w:rPr>
        <w:t>PrintArea</w:t>
      </w:r>
      <w:r>
        <w:rPr/>
        <w:t xml:space="preserve"> that takes a </w:t>
      </w:r>
      <w:r>
        <w:rPr>
          <w:rFonts w:eastAsia="Roboto Mono" w:cs="Roboto Mono" w:ascii="Roboto Mono" w:hAnsi="Roboto Mono"/>
          <w:color w:val="188038"/>
        </w:rPr>
        <w:t>Shape</w:t>
      </w:r>
      <w:r>
        <w:rPr/>
        <w:t xml:space="preserve"> and prints its area.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How do you define and implement an interface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An interface in Go is a type that specifies a set of method signatures. Any type that implements these methods satisfies the interface implicitly (no need to declare that a type implements an interface).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What is the role of interfaces in achieving polymorphism in Go?</w:t>
      </w:r>
    </w:p>
    <w:p>
      <w:pPr>
        <w:pStyle w:val="TextBody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>
          <w:b/>
          <w:bCs/>
        </w:rPr>
        <w:t xml:space="preserve">Interfaces enable </w:t>
      </w:r>
      <w:r>
        <w:rPr>
          <w:rStyle w:val="StrongEmphasis"/>
          <w:b/>
          <w:bCs/>
        </w:rPr>
        <w:t>polymorphism</w:t>
      </w:r>
      <w:r>
        <w:rPr>
          <w:b/>
          <w:bCs/>
        </w:rPr>
        <w:t xml:space="preserve"> by allowing functions to accept different types that satisfy the same interface. This way, a function can work with any type that implements the required interface.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>How can you check if a type implements a certain interface?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>
          <w:b/>
          <w:b/>
          <w:bCs/>
        </w:rPr>
      </w:pPr>
      <w:r>
        <w:rPr>
          <w:b/>
          <w:bCs/>
        </w:rPr>
        <w:t>Y</w:t>
      </w:r>
      <w:r>
        <w:rPr>
          <w:b/>
          <w:bCs/>
        </w:rPr>
        <w:t>ou can use a type assertion or type switch to check if a type implements a specific interface.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64q3edxlsmyb"/>
      <w:bookmarkEnd w:id="9"/>
      <w:r>
        <w:rPr>
          <w:b/>
          <w:color w:val="000000"/>
          <w:sz w:val="22"/>
          <w:szCs w:val="22"/>
        </w:rPr>
        <w:t>Exercise 4: Working with JSON using Structs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Objective</w:t>
      </w:r>
      <w:r>
        <w:rPr/>
        <w:t>: Learn how to encode and decode JSON in Go using structs.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Steps</w:t>
      </w:r>
      <w:r>
        <w:rPr/>
        <w:t>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Define a struct </w:t>
      </w:r>
      <w:r>
        <w:rPr>
          <w:rFonts w:eastAsia="Roboto Mono" w:cs="Roboto Mono" w:ascii="Roboto Mono" w:hAnsi="Roboto Mono"/>
          <w:color w:val="188038"/>
        </w:rPr>
        <w:t>Product</w:t>
      </w:r>
      <w:r>
        <w:rPr/>
        <w:t xml:space="preserve"> with fields </w:t>
      </w:r>
      <w:r>
        <w:rPr>
          <w:rFonts w:eastAsia="Roboto Mono" w:cs="Roboto Mono" w:ascii="Roboto Mono" w:hAnsi="Roboto Mono"/>
          <w:color w:val="188038"/>
        </w:rPr>
        <w:t>Name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Price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Quantity</w:t>
      </w:r>
      <w:r>
        <w:rPr/>
        <w:t>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 function that converts a </w:t>
      </w:r>
      <w:r>
        <w:rPr>
          <w:rFonts w:eastAsia="Roboto Mono" w:cs="Roboto Mono" w:ascii="Roboto Mono" w:hAnsi="Roboto Mono"/>
          <w:color w:val="188038"/>
        </w:rPr>
        <w:t>Product</w:t>
      </w:r>
      <w:r>
        <w:rPr/>
        <w:t xml:space="preserve"> instance to JSON using </w:t>
      </w:r>
      <w:r>
        <w:rPr>
          <w:rFonts w:eastAsia="Roboto Mono" w:cs="Roboto Mono" w:ascii="Roboto Mono" w:hAnsi="Roboto Mono"/>
          <w:color w:val="188038"/>
        </w:rPr>
        <w:t>json.Marshal</w:t>
      </w:r>
      <w:r>
        <w:rPr/>
        <w:t>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Write another function that decodes a JSON string into a </w:t>
      </w:r>
      <w:r>
        <w:rPr>
          <w:rFonts w:eastAsia="Roboto Mono" w:cs="Roboto Mono" w:ascii="Roboto Mono" w:hAnsi="Roboto Mono"/>
          <w:color w:val="188038"/>
        </w:rPr>
        <w:t>Product</w:t>
      </w:r>
      <w:r>
        <w:rPr/>
        <w:t xml:space="preserve"> instance using </w:t>
      </w:r>
      <w:r>
        <w:rPr>
          <w:rFonts w:eastAsia="Roboto Mono" w:cs="Roboto Mono" w:ascii="Roboto Mono" w:hAnsi="Roboto Mono"/>
          <w:color w:val="188038"/>
        </w:rPr>
        <w:t>json.Unmarshal</w:t>
      </w:r>
      <w:r>
        <w:rPr/>
        <w:t>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Questions</w:t>
      </w:r>
      <w:r>
        <w:rPr/>
        <w:t>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left="1440" w:hanging="360"/>
        <w:rPr/>
      </w:pPr>
      <w:r>
        <w:rPr/>
        <w:t>How do you work with JSON in Go?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>
          <w:b/>
          <w:bCs/>
        </w:rPr>
        <w:t xml:space="preserve">In Go, you work with JSON using the </w:t>
      </w:r>
      <w:r>
        <w:rPr>
          <w:rStyle w:val="SourceText"/>
          <w:b/>
          <w:bCs/>
        </w:rPr>
        <w:t>encoding/json</w:t>
      </w:r>
      <w:r>
        <w:rPr>
          <w:b/>
          <w:bCs/>
        </w:rPr>
        <w:t xml:space="preserve"> package. This package provides functions like </w:t>
      </w:r>
      <w:r>
        <w:rPr>
          <w:rStyle w:val="SourceText"/>
          <w:b/>
          <w:bCs/>
        </w:rPr>
        <w:t>json.Marshal</w:t>
      </w:r>
      <w:r>
        <w:rPr>
          <w:b/>
          <w:bCs/>
        </w:rPr>
        <w:t xml:space="preserve"> (to encode Go data structures to JSON) and </w:t>
      </w:r>
      <w:r>
        <w:rPr>
          <w:rStyle w:val="SourceText"/>
          <w:b/>
          <w:bCs/>
        </w:rPr>
        <w:t>json.Unmarshal</w:t>
      </w:r>
      <w:r>
        <w:rPr>
          <w:b/>
          <w:bCs/>
        </w:rPr>
        <w:t xml:space="preserve"> (to decode JSON data into Go data structures).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left="1440" w:hanging="360"/>
        <w:rPr/>
      </w:pPr>
      <w:r>
        <w:rPr/>
        <w:t>What role do struct tags play in JSON encoding/decoding?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b/>
          <w:b/>
          <w:bCs/>
        </w:rPr>
      </w:pPr>
      <w:r>
        <w:rPr>
          <w:b/>
          <w:bCs/>
        </w:rPr>
        <w:t>Struct tags in Go define how fields of a struct are mapped to JSON keys. They specify things like custom field names, omitting fields, and whether a field should be omitted if it's empty.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="240"/>
        <w:ind w:left="1440" w:hanging="360"/>
        <w:rPr/>
      </w:pPr>
      <w:r>
        <w:rPr/>
        <w:t>How do you handle errors that may occur during JSON encoding/decoding?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1440" w:hanging="0"/>
        <w:rPr>
          <w:b/>
          <w:b/>
          <w:bCs/>
        </w:rPr>
      </w:pPr>
      <w:r>
        <w:rPr>
          <w:b/>
          <w:bCs/>
        </w:rPr>
        <w:t>JSON encoding and decoding functions return an error, which you should handle appropriately. Errors can occur due to malformed JSON, type mismatches, or unsupported data structures.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0GyNdOYlvM1tX_I_CtlPod5jBf-ACLGdHYZq1gVZbUeBzIg/viewform?usp=sf_link" TargetMode="External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golang.org/d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5</Pages>
  <Words>1427</Words>
  <Characters>6759</Characters>
  <CharactersWithSpaces>7980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2024-09-17T23:41:29Z</dcterms:modified>
  <cp:revision>4</cp:revision>
  <dc:subject/>
  <dc:title/>
</cp:coreProperties>
</file>