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1D3F" w14:textId="6A7972ED" w:rsidR="005D6602" w:rsidRDefault="005D6602">
      <w:pPr>
        <w:shd w:val="clear" w:color="auto" w:fill="101010"/>
        <w:rPr>
          <w:color w:val="CCCCCC"/>
          <w:sz w:val="21"/>
          <w:szCs w:val="21"/>
        </w:rPr>
      </w:pPr>
      <w:r>
        <w:rPr>
          <w:color w:val="CCCCCC"/>
          <w:sz w:val="21"/>
          <w:szCs w:val="21"/>
        </w:rPr>
        <w:t>STAGE 1 architect</w:t>
      </w:r>
    </w:p>
    <w:p w14:paraId="7BCFBFF1" w14:textId="77777777" w:rsidR="005D6602" w:rsidRDefault="005D6602">
      <w:pPr>
        <w:shd w:val="clear" w:color="auto" w:fill="101010"/>
        <w:rPr>
          <w:color w:val="CCCCCC"/>
          <w:sz w:val="21"/>
          <w:szCs w:val="21"/>
        </w:rPr>
      </w:pPr>
    </w:p>
    <w:p w14:paraId="1F70D613" w14:textId="7BEFFE6A" w:rsidR="005D5D64" w:rsidRDefault="00000000">
      <w:pPr>
        <w:shd w:val="clear" w:color="auto" w:fill="101010"/>
        <w:rPr>
          <w:color w:val="CCCCCC"/>
          <w:sz w:val="21"/>
          <w:szCs w:val="21"/>
        </w:rPr>
      </w:pPr>
      <w:r>
        <w:rPr>
          <w:color w:val="CCCCCC"/>
          <w:sz w:val="21"/>
          <w:szCs w:val="21"/>
        </w:rPr>
        <w:t xml:space="preserve">Here is the isolated architecture of the </w:t>
      </w:r>
      <w:r>
        <w:rPr>
          <w:b/>
          <w:bCs/>
          <w:color w:val="CCCCCC"/>
          <w:sz w:val="21"/>
          <w:szCs w:val="21"/>
        </w:rPr>
        <w:t>First Attack Stage</w:t>
      </w:r>
      <w:r>
        <w:rPr>
          <w:color w:val="CCCCCC"/>
          <w:sz w:val="21"/>
          <w:szCs w:val="21"/>
        </w:rPr>
        <w:t xml:space="preserve"> (The Kernel Exploit via CVE-2016-5195).</w:t>
      </w:r>
    </w:p>
    <w:p w14:paraId="46D164FA" w14:textId="77777777" w:rsidR="005D5D64" w:rsidRDefault="00000000">
      <w:pPr>
        <w:shd w:val="clear" w:color="auto" w:fill="101010"/>
        <w:rPr>
          <w:color w:val="CCCCCC"/>
          <w:sz w:val="21"/>
          <w:szCs w:val="21"/>
        </w:rPr>
      </w:pPr>
      <w:r>
        <w:rPr>
          <w:color w:val="CCCCCC"/>
          <w:sz w:val="21"/>
          <w:szCs w:val="21"/>
        </w:rPr>
        <w:t xml:space="preserve">This diagram breaks down exactly how the container boundary is shattered using the </w:t>
      </w:r>
      <w:r>
        <w:rPr>
          <w:b/>
          <w:bCs/>
          <w:color w:val="CCCCCC"/>
          <w:sz w:val="21"/>
          <w:szCs w:val="21"/>
        </w:rPr>
        <w:t>Dirty COW</w:t>
      </w:r>
      <w:r>
        <w:rPr>
          <w:color w:val="CCCCCC"/>
          <w:sz w:val="21"/>
          <w:szCs w:val="21"/>
        </w:rPr>
        <w:t xml:space="preserve"> race condition at the kernel's memory management layer.</w:t>
      </w:r>
    </w:p>
    <w:p w14:paraId="6A1BAEFF" w14:textId="77777777" w:rsidR="005D5D64" w:rsidRDefault="00000000">
      <w:r>
        <w:rPr>
          <w:noProof/>
        </w:rPr>
        <w:drawing>
          <wp:inline distT="114300" distB="114300" distL="114300" distR="114300" wp14:anchorId="71D22134" wp14:editId="2550B7C3">
            <wp:extent cx="5943600" cy="29591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2959100"/>
                    </a:xfrm>
                    <a:prstGeom prst="rect">
                      <a:avLst/>
                    </a:prstGeom>
                    <a:ln/>
                  </pic:spPr>
                </pic:pic>
              </a:graphicData>
            </a:graphic>
          </wp:inline>
        </w:drawing>
      </w:r>
    </w:p>
    <w:p w14:paraId="43156738" w14:textId="77777777" w:rsidR="005D5D64" w:rsidRDefault="005D5D64"/>
    <w:p w14:paraId="2725AF7B" w14:textId="77777777" w:rsidR="005D5D64" w:rsidRDefault="00000000">
      <w:pPr>
        <w:pStyle w:val="Heading3"/>
        <w:keepNext w:val="0"/>
        <w:keepLines w:val="0"/>
        <w:shd w:val="clear" w:color="auto" w:fill="101010"/>
        <w:spacing w:before="280"/>
        <w:rPr>
          <w:color w:val="CCCCCC"/>
          <w:sz w:val="26"/>
          <w:szCs w:val="26"/>
        </w:rPr>
      </w:pPr>
      <w:bookmarkStart w:id="0" w:name="_777cmy55wzt7" w:colFirst="0" w:colLast="0"/>
      <w:bookmarkEnd w:id="0"/>
      <w:r>
        <w:rPr>
          <w:color w:val="CCCCCC"/>
          <w:sz w:val="26"/>
          <w:szCs w:val="26"/>
        </w:rPr>
        <w:t>The Architectural Breakdown (Stage 1)</w:t>
      </w:r>
    </w:p>
    <w:p w14:paraId="6BC9B6E1" w14:textId="77777777" w:rsidR="005D5D64" w:rsidRDefault="00000000">
      <w:pPr>
        <w:numPr>
          <w:ilvl w:val="0"/>
          <w:numId w:val="5"/>
        </w:numPr>
        <w:shd w:val="clear" w:color="auto" w:fill="101010"/>
        <w:spacing w:before="120"/>
      </w:pPr>
      <w:r>
        <w:rPr>
          <w:b/>
          <w:bCs/>
          <w:color w:val="CCCCCC"/>
          <w:sz w:val="21"/>
          <w:szCs w:val="21"/>
        </w:rPr>
        <w:t>Shared Kernel Vulnerability:</w:t>
      </w:r>
      <w:r>
        <w:rPr>
          <w:color w:val="CCCCCC"/>
          <w:sz w:val="21"/>
          <w:szCs w:val="21"/>
        </w:rPr>
        <w:t xml:space="preserve"> Containers are </w:t>
      </w:r>
      <w:r>
        <w:rPr>
          <w:i/>
          <w:iCs/>
          <w:color w:val="CCCCCC"/>
          <w:sz w:val="21"/>
          <w:szCs w:val="21"/>
        </w:rPr>
        <w:t>not</w:t>
      </w:r>
      <w:r>
        <w:rPr>
          <w:color w:val="CCCCCC"/>
          <w:sz w:val="21"/>
          <w:szCs w:val="21"/>
        </w:rPr>
        <w:t xml:space="preserve"> Virtual Machines. They do not have their own kernel; they share the host's Linux kernel.</w:t>
      </w:r>
    </w:p>
    <w:p w14:paraId="3479D498" w14:textId="77777777" w:rsidR="005D5D64" w:rsidRDefault="00000000">
      <w:pPr>
        <w:numPr>
          <w:ilvl w:val="0"/>
          <w:numId w:val="5"/>
        </w:numPr>
        <w:shd w:val="clear" w:color="auto" w:fill="101010"/>
      </w:pPr>
      <w:r>
        <w:rPr>
          <w:b/>
          <w:bCs/>
          <w:color w:val="CCCCCC"/>
          <w:sz w:val="21"/>
          <w:szCs w:val="21"/>
        </w:rPr>
        <w:t>The Setup:</w:t>
      </w:r>
      <w:r>
        <w:rPr>
          <w:color w:val="CCCCCC"/>
          <w:sz w:val="21"/>
          <w:szCs w:val="21"/>
        </w:rPr>
        <w:t xml:space="preserve"> The attacker inside the container opens a read-only system file (like </w:t>
      </w:r>
      <w:r>
        <w:rPr>
          <w:rFonts w:ascii="Courier New" w:eastAsia="Courier New" w:hAnsi="Courier New" w:cs="Courier New"/>
          <w:color w:val="D7BA7D"/>
          <w:sz w:val="19"/>
          <w:szCs w:val="19"/>
        </w:rPr>
        <w:t>/</w:t>
      </w:r>
      <w:proofErr w:type="spellStart"/>
      <w:r>
        <w:rPr>
          <w:rFonts w:ascii="Courier New" w:eastAsia="Courier New" w:hAnsi="Courier New" w:cs="Courier New"/>
          <w:color w:val="D7BA7D"/>
          <w:sz w:val="19"/>
          <w:szCs w:val="19"/>
        </w:rPr>
        <w:t>usr</w:t>
      </w:r>
      <w:proofErr w:type="spellEnd"/>
      <w:r>
        <w:rPr>
          <w:rFonts w:ascii="Courier New" w:eastAsia="Courier New" w:hAnsi="Courier New" w:cs="Courier New"/>
          <w:color w:val="D7BA7D"/>
          <w:sz w:val="19"/>
          <w:szCs w:val="19"/>
        </w:rPr>
        <w:t>/bin/passwd</w:t>
      </w:r>
      <w:r>
        <w:rPr>
          <w:color w:val="CCCCCC"/>
          <w:sz w:val="21"/>
          <w:szCs w:val="21"/>
        </w:rPr>
        <w:t xml:space="preserve">) and maps it into their virtual memory using </w:t>
      </w:r>
      <w:proofErr w:type="spellStart"/>
      <w:r>
        <w:rPr>
          <w:rFonts w:ascii="Courier New" w:eastAsia="Courier New" w:hAnsi="Courier New" w:cs="Courier New"/>
          <w:color w:val="D7BA7D"/>
          <w:sz w:val="19"/>
          <w:szCs w:val="19"/>
        </w:rPr>
        <w:t>mmap</w:t>
      </w:r>
      <w:proofErr w:type="spellEnd"/>
      <w:r>
        <w:rPr>
          <w:rFonts w:ascii="Courier New" w:eastAsia="Courier New" w:hAnsi="Courier New" w:cs="Courier New"/>
          <w:color w:val="D7BA7D"/>
          <w:sz w:val="19"/>
          <w:szCs w:val="19"/>
        </w:rPr>
        <w:t>()</w:t>
      </w:r>
      <w:r>
        <w:rPr>
          <w:color w:val="CCCCCC"/>
          <w:sz w:val="21"/>
          <w:szCs w:val="21"/>
        </w:rPr>
        <w:t xml:space="preserve"> with a "private" flag. Normally, if they try to write to this memory, the kernel creates a safe, temporary copy (Copy-On-Write).</w:t>
      </w:r>
    </w:p>
    <w:p w14:paraId="40DD92A0" w14:textId="77777777" w:rsidR="005D5D64" w:rsidRDefault="00000000">
      <w:pPr>
        <w:numPr>
          <w:ilvl w:val="0"/>
          <w:numId w:val="5"/>
        </w:numPr>
        <w:shd w:val="clear" w:color="auto" w:fill="101010"/>
      </w:pPr>
      <w:r>
        <w:rPr>
          <w:b/>
          <w:bCs/>
          <w:color w:val="CCCCCC"/>
          <w:sz w:val="21"/>
          <w:szCs w:val="21"/>
        </w:rPr>
        <w:t>The Race (The Exploit):</w:t>
      </w:r>
    </w:p>
    <w:p w14:paraId="0F4EE1F0" w14:textId="77777777" w:rsidR="005D5D64" w:rsidRDefault="00000000">
      <w:pPr>
        <w:numPr>
          <w:ilvl w:val="1"/>
          <w:numId w:val="5"/>
        </w:numPr>
        <w:rPr>
          <w:highlight w:val="black"/>
        </w:rPr>
      </w:pPr>
      <w:r>
        <w:rPr>
          <w:b/>
          <w:bCs/>
          <w:color w:val="CCCCCC"/>
          <w:sz w:val="21"/>
          <w:szCs w:val="21"/>
          <w:highlight w:val="black"/>
        </w:rPr>
        <w:t>Thread 1</w:t>
      </w:r>
      <w:r>
        <w:rPr>
          <w:color w:val="CCCCCC"/>
          <w:sz w:val="21"/>
          <w:szCs w:val="21"/>
          <w:highlight w:val="black"/>
        </w:rPr>
        <w:t xml:space="preserve"> constantly yells at the kernel using </w:t>
      </w:r>
      <w:proofErr w:type="spellStart"/>
      <w:r>
        <w:rPr>
          <w:rFonts w:ascii="Courier New" w:eastAsia="Courier New" w:hAnsi="Courier New" w:cs="Courier New"/>
          <w:color w:val="D7BA7D"/>
          <w:sz w:val="19"/>
          <w:szCs w:val="19"/>
          <w:highlight w:val="black"/>
        </w:rPr>
        <w:t>madvise</w:t>
      </w:r>
      <w:proofErr w:type="spellEnd"/>
      <w:r>
        <w:rPr>
          <w:rFonts w:ascii="Courier New" w:eastAsia="Courier New" w:hAnsi="Courier New" w:cs="Courier New"/>
          <w:color w:val="D7BA7D"/>
          <w:sz w:val="19"/>
          <w:szCs w:val="19"/>
          <w:highlight w:val="black"/>
        </w:rPr>
        <w:t>()</w:t>
      </w:r>
      <w:r>
        <w:rPr>
          <w:color w:val="CCCCCC"/>
          <w:sz w:val="21"/>
          <w:szCs w:val="21"/>
          <w:highlight w:val="black"/>
        </w:rPr>
        <w:t>, saying "throw away my temporary copy!"</w:t>
      </w:r>
    </w:p>
    <w:p w14:paraId="603E778C" w14:textId="77777777" w:rsidR="005D5D64" w:rsidRDefault="00000000">
      <w:pPr>
        <w:numPr>
          <w:ilvl w:val="1"/>
          <w:numId w:val="5"/>
        </w:numPr>
        <w:rPr>
          <w:highlight w:val="black"/>
        </w:rPr>
      </w:pPr>
      <w:r>
        <w:rPr>
          <w:b/>
          <w:bCs/>
          <w:color w:val="CCCCCC"/>
          <w:sz w:val="21"/>
          <w:szCs w:val="21"/>
          <w:highlight w:val="black"/>
        </w:rPr>
        <w:t>Thread 2</w:t>
      </w:r>
      <w:r>
        <w:rPr>
          <w:color w:val="CCCCCC"/>
          <w:sz w:val="21"/>
          <w:szCs w:val="21"/>
          <w:highlight w:val="black"/>
        </w:rPr>
        <w:t xml:space="preserve"> constantly tries to write to the memory via </w:t>
      </w:r>
      <w:r>
        <w:rPr>
          <w:rFonts w:ascii="Courier New" w:eastAsia="Courier New" w:hAnsi="Courier New" w:cs="Courier New"/>
          <w:color w:val="D7BA7D"/>
          <w:sz w:val="19"/>
          <w:szCs w:val="19"/>
          <w:highlight w:val="black"/>
        </w:rPr>
        <w:t>/proc/self/mem</w:t>
      </w:r>
      <w:r>
        <w:rPr>
          <w:color w:val="CCCCCC"/>
          <w:sz w:val="21"/>
          <w:szCs w:val="21"/>
          <w:highlight w:val="black"/>
        </w:rPr>
        <w:t>.</w:t>
      </w:r>
    </w:p>
    <w:p w14:paraId="577D1B03" w14:textId="77777777" w:rsidR="005D5D64" w:rsidRDefault="00000000">
      <w:pPr>
        <w:numPr>
          <w:ilvl w:val="0"/>
          <w:numId w:val="5"/>
        </w:numPr>
        <w:shd w:val="clear" w:color="auto" w:fill="101010"/>
      </w:pPr>
      <w:r>
        <w:rPr>
          <w:b/>
          <w:bCs/>
          <w:color w:val="CCCCCC"/>
          <w:sz w:val="21"/>
          <w:szCs w:val="21"/>
        </w:rPr>
        <w:t>The Breakout:</w:t>
      </w:r>
      <w:r>
        <w:rPr>
          <w:color w:val="CCCCCC"/>
          <w:sz w:val="21"/>
          <w:szCs w:val="21"/>
        </w:rPr>
        <w:t xml:space="preserve"> Because of the CVE-2016-5195 bug in the kernel's fault-handling logic, if the timing is </w:t>
      </w:r>
      <w:r>
        <w:rPr>
          <w:i/>
          <w:iCs/>
          <w:color w:val="CCCCCC"/>
          <w:sz w:val="21"/>
          <w:szCs w:val="21"/>
        </w:rPr>
        <w:t>perfect</w:t>
      </w:r>
      <w:r>
        <w:rPr>
          <w:color w:val="CCCCCC"/>
          <w:sz w:val="21"/>
          <w:szCs w:val="21"/>
        </w:rPr>
        <w:t>, the kernel gets confused. It attempts to write the data, realizes the temporary copy was thrown away by Thread 1, and accidentally writes the malicious payload directly to the physical, read-only file on the disk.</w:t>
      </w:r>
    </w:p>
    <w:p w14:paraId="7582242B" w14:textId="77777777" w:rsidR="005D5D64" w:rsidRDefault="00000000">
      <w:pPr>
        <w:numPr>
          <w:ilvl w:val="0"/>
          <w:numId w:val="5"/>
        </w:numPr>
        <w:shd w:val="clear" w:color="auto" w:fill="101010"/>
        <w:spacing w:after="120"/>
      </w:pPr>
      <w:r>
        <w:rPr>
          <w:b/>
          <w:bCs/>
          <w:color w:val="CCCCCC"/>
          <w:sz w:val="21"/>
          <w:szCs w:val="21"/>
        </w:rPr>
        <w:t>The Result:</w:t>
      </w:r>
      <w:r>
        <w:rPr>
          <w:color w:val="CCCCCC"/>
          <w:sz w:val="21"/>
          <w:szCs w:val="21"/>
        </w:rPr>
        <w:t xml:space="preserve"> The attacker just overwrote a critical system file, instantly gaining </w:t>
      </w:r>
      <w:r>
        <w:rPr>
          <w:rFonts w:ascii="Courier New" w:eastAsia="Courier New" w:hAnsi="Courier New" w:cs="Courier New"/>
          <w:color w:val="D7BA7D"/>
          <w:sz w:val="19"/>
          <w:szCs w:val="19"/>
        </w:rPr>
        <w:t>root</w:t>
      </w:r>
      <w:r>
        <w:rPr>
          <w:color w:val="CCCCCC"/>
          <w:sz w:val="21"/>
          <w:szCs w:val="21"/>
        </w:rPr>
        <w:t xml:space="preserve"> privileges inside the container environment.</w:t>
      </w:r>
    </w:p>
    <w:p w14:paraId="1CB27CE9" w14:textId="77777777" w:rsidR="005D5D64" w:rsidRDefault="00000000">
      <w:pPr>
        <w:rPr>
          <w:b/>
          <w:bCs/>
        </w:rPr>
      </w:pPr>
      <w:r>
        <w:rPr>
          <w:b/>
          <w:bCs/>
        </w:rPr>
        <w:br/>
        <w:t>Stage 1 Mitigation architect</w:t>
      </w:r>
    </w:p>
    <w:p w14:paraId="066EB0B8" w14:textId="77777777" w:rsidR="005D5D64" w:rsidRDefault="00000000">
      <w:pPr>
        <w:shd w:val="clear" w:color="auto" w:fill="101010"/>
        <w:rPr>
          <w:color w:val="CCCCCC"/>
          <w:sz w:val="21"/>
          <w:szCs w:val="21"/>
        </w:rPr>
      </w:pPr>
      <w:r>
        <w:rPr>
          <w:color w:val="CCCCCC"/>
          <w:sz w:val="21"/>
          <w:szCs w:val="21"/>
        </w:rPr>
        <w:t xml:space="preserve">Here is the isolated </w:t>
      </w:r>
      <w:r>
        <w:rPr>
          <w:b/>
          <w:bCs/>
          <w:color w:val="CCCCCC"/>
          <w:sz w:val="21"/>
          <w:szCs w:val="21"/>
        </w:rPr>
        <w:t>Mitigation Architecture for the First Attack</w:t>
      </w:r>
      <w:r>
        <w:rPr>
          <w:color w:val="CCCCCC"/>
          <w:sz w:val="21"/>
          <w:szCs w:val="21"/>
        </w:rPr>
        <w:t xml:space="preserve"> (Neutralizing the Dirty COW Kernel Exploit).</w:t>
      </w:r>
    </w:p>
    <w:p w14:paraId="5F7E2D8D" w14:textId="77777777" w:rsidR="005D5D64" w:rsidRDefault="00000000">
      <w:pPr>
        <w:shd w:val="clear" w:color="auto" w:fill="101010"/>
        <w:rPr>
          <w:color w:val="CCCCCC"/>
          <w:sz w:val="21"/>
          <w:szCs w:val="21"/>
        </w:rPr>
      </w:pPr>
      <w:r>
        <w:rPr>
          <w:color w:val="CCCCCC"/>
          <w:sz w:val="21"/>
          <w:szCs w:val="21"/>
        </w:rPr>
        <w:lastRenderedPageBreak/>
        <w:t xml:space="preserve">This diagram demonstrates how deploying a surgical </w:t>
      </w:r>
      <w:r>
        <w:rPr>
          <w:b/>
          <w:bCs/>
          <w:color w:val="CCCCCC"/>
          <w:sz w:val="21"/>
          <w:szCs w:val="21"/>
        </w:rPr>
        <w:t xml:space="preserve">Seccomp (Secure Computing) </w:t>
      </w:r>
      <w:proofErr w:type="spellStart"/>
      <w:r>
        <w:rPr>
          <w:b/>
          <w:bCs/>
          <w:color w:val="CCCCCC"/>
          <w:sz w:val="21"/>
          <w:szCs w:val="21"/>
        </w:rPr>
        <w:t>eBPF</w:t>
      </w:r>
      <w:proofErr w:type="spellEnd"/>
      <w:r>
        <w:rPr>
          <w:b/>
          <w:bCs/>
          <w:color w:val="CCCCCC"/>
          <w:sz w:val="21"/>
          <w:szCs w:val="21"/>
        </w:rPr>
        <w:t xml:space="preserve"> profile</w:t>
      </w:r>
      <w:r>
        <w:rPr>
          <w:color w:val="CCCCCC"/>
          <w:sz w:val="21"/>
          <w:szCs w:val="21"/>
        </w:rPr>
        <w:t xml:space="preserve"> stands as a brick wall between the unprivileged container and the shared host kernel.</w:t>
      </w:r>
    </w:p>
    <w:p w14:paraId="06A66899" w14:textId="77777777" w:rsidR="005D5D64" w:rsidRDefault="00000000">
      <w:pPr>
        <w:rPr>
          <w:b/>
          <w:bCs/>
        </w:rPr>
      </w:pPr>
      <w:r>
        <w:rPr>
          <w:b/>
          <w:bCs/>
          <w:noProof/>
        </w:rPr>
        <w:drawing>
          <wp:inline distT="114300" distB="114300" distL="114300" distR="114300" wp14:anchorId="24A66EA9" wp14:editId="1FF0136D">
            <wp:extent cx="5943600" cy="3911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911600"/>
                    </a:xfrm>
                    <a:prstGeom prst="rect">
                      <a:avLst/>
                    </a:prstGeom>
                    <a:ln/>
                  </pic:spPr>
                </pic:pic>
              </a:graphicData>
            </a:graphic>
          </wp:inline>
        </w:drawing>
      </w:r>
    </w:p>
    <w:p w14:paraId="3907580D" w14:textId="77777777" w:rsidR="005D5D64" w:rsidRDefault="005D5D64">
      <w:pPr>
        <w:rPr>
          <w:b/>
          <w:bCs/>
        </w:rPr>
      </w:pPr>
    </w:p>
    <w:p w14:paraId="69C9B37A" w14:textId="77777777" w:rsidR="005D5D64" w:rsidRDefault="00000000">
      <w:pPr>
        <w:pStyle w:val="Heading3"/>
        <w:keepNext w:val="0"/>
        <w:keepLines w:val="0"/>
        <w:shd w:val="clear" w:color="auto" w:fill="101010"/>
        <w:spacing w:before="280"/>
        <w:rPr>
          <w:color w:val="CCCCCC"/>
          <w:sz w:val="26"/>
          <w:szCs w:val="26"/>
        </w:rPr>
      </w:pPr>
      <w:bookmarkStart w:id="1" w:name="_yjk3vz9a71n0" w:colFirst="0" w:colLast="0"/>
      <w:bookmarkEnd w:id="1"/>
      <w:r>
        <w:rPr>
          <w:color w:val="CCCCCC"/>
          <w:sz w:val="26"/>
          <w:szCs w:val="26"/>
        </w:rPr>
        <w:t>The Architectural Breakdown (Mitigation Stage 1)</w:t>
      </w:r>
    </w:p>
    <w:p w14:paraId="79F73778" w14:textId="77777777" w:rsidR="005D5D64" w:rsidRDefault="00000000">
      <w:pPr>
        <w:numPr>
          <w:ilvl w:val="0"/>
          <w:numId w:val="3"/>
        </w:numPr>
        <w:shd w:val="clear" w:color="auto" w:fill="101010"/>
        <w:spacing w:before="120"/>
      </w:pPr>
      <w:r>
        <w:rPr>
          <w:b/>
          <w:bCs/>
          <w:color w:val="CCCCCC"/>
          <w:sz w:val="21"/>
          <w:szCs w:val="21"/>
        </w:rPr>
        <w:t>The Interception Layer:</w:t>
      </w:r>
      <w:r>
        <w:rPr>
          <w:color w:val="CCCCCC"/>
          <w:sz w:val="21"/>
          <w:szCs w:val="21"/>
        </w:rPr>
        <w:t xml:space="preserve"> In the original attack, the container talked directly to the Host Kernel. In the Hexa Force architecture, we inject a </w:t>
      </w:r>
      <w:r>
        <w:rPr>
          <w:b/>
          <w:bCs/>
          <w:color w:val="CCCCCC"/>
          <w:sz w:val="21"/>
          <w:szCs w:val="21"/>
        </w:rPr>
        <w:t>Seccomp (Secure Computing mode)</w:t>
      </w:r>
      <w:r>
        <w:rPr>
          <w:color w:val="CCCCCC"/>
          <w:sz w:val="21"/>
          <w:szCs w:val="21"/>
        </w:rPr>
        <w:t xml:space="preserve"> filter directly into the kernel's </w:t>
      </w:r>
      <w:proofErr w:type="spellStart"/>
      <w:r>
        <w:rPr>
          <w:color w:val="CCCCCC"/>
          <w:sz w:val="21"/>
          <w:szCs w:val="21"/>
        </w:rPr>
        <w:t>eBPF</w:t>
      </w:r>
      <w:proofErr w:type="spellEnd"/>
      <w:r>
        <w:rPr>
          <w:color w:val="CCCCCC"/>
          <w:sz w:val="21"/>
          <w:szCs w:val="21"/>
        </w:rPr>
        <w:t xml:space="preserve"> (Extended Berkeley Packet Filter) engine. This filter acts as a high-speed firewall for system calls.</w:t>
      </w:r>
    </w:p>
    <w:p w14:paraId="1C17E2DE" w14:textId="77777777" w:rsidR="005D5D64" w:rsidRDefault="00000000">
      <w:pPr>
        <w:numPr>
          <w:ilvl w:val="0"/>
          <w:numId w:val="3"/>
        </w:numPr>
        <w:shd w:val="clear" w:color="auto" w:fill="101010"/>
      </w:pPr>
      <w:r>
        <w:rPr>
          <w:b/>
          <w:bCs/>
          <w:color w:val="CCCCCC"/>
          <w:sz w:val="21"/>
          <w:szCs w:val="21"/>
        </w:rPr>
        <w:t>The Evaluation:</w:t>
      </w:r>
      <w:r>
        <w:rPr>
          <w:color w:val="CCCCCC"/>
          <w:sz w:val="21"/>
          <w:szCs w:val="21"/>
        </w:rPr>
        <w:t xml:space="preserve"> When the attacker's script attempts to rapidly call </w:t>
      </w:r>
      <w:proofErr w:type="spellStart"/>
      <w:r>
        <w:rPr>
          <w:rFonts w:ascii="Courier New" w:eastAsia="Courier New" w:hAnsi="Courier New" w:cs="Courier New"/>
          <w:color w:val="D7BA7D"/>
          <w:sz w:val="19"/>
          <w:szCs w:val="19"/>
        </w:rPr>
        <w:t>madvise</w:t>
      </w:r>
      <w:proofErr w:type="spellEnd"/>
      <w:r>
        <w:rPr>
          <w:rFonts w:ascii="Courier New" w:eastAsia="Courier New" w:hAnsi="Courier New" w:cs="Courier New"/>
          <w:color w:val="D7BA7D"/>
          <w:sz w:val="19"/>
          <w:szCs w:val="19"/>
        </w:rPr>
        <w:t>(MADV_DONTNEED)</w:t>
      </w:r>
      <w:r>
        <w:rPr>
          <w:color w:val="CCCCCC"/>
          <w:sz w:val="21"/>
          <w:szCs w:val="21"/>
        </w:rPr>
        <w:t xml:space="preserve"> to trigger the race condition, the request doesn't go to the kernel's memory manager. It hits the Seccomp filter first.</w:t>
      </w:r>
    </w:p>
    <w:p w14:paraId="5B672441" w14:textId="77777777" w:rsidR="005D5D64" w:rsidRDefault="00000000">
      <w:pPr>
        <w:numPr>
          <w:ilvl w:val="0"/>
          <w:numId w:val="3"/>
        </w:numPr>
        <w:shd w:val="clear" w:color="auto" w:fill="101010"/>
      </w:pPr>
      <w:r>
        <w:rPr>
          <w:b/>
          <w:bCs/>
          <w:color w:val="CCCCCC"/>
          <w:sz w:val="21"/>
          <w:szCs w:val="21"/>
        </w:rPr>
        <w:t>The Block (SCMP_ACT_ERRNO):</w:t>
      </w:r>
      <w:r>
        <w:rPr>
          <w:color w:val="CCCCCC"/>
          <w:sz w:val="21"/>
          <w:szCs w:val="21"/>
        </w:rPr>
        <w:t xml:space="preserve"> Our custom Seccomp profile explicitly flags the </w:t>
      </w:r>
      <w:proofErr w:type="spellStart"/>
      <w:r>
        <w:rPr>
          <w:rFonts w:ascii="Courier New" w:eastAsia="Courier New" w:hAnsi="Courier New" w:cs="Courier New"/>
          <w:color w:val="D7BA7D"/>
          <w:sz w:val="19"/>
          <w:szCs w:val="19"/>
        </w:rPr>
        <w:t>madvise</w:t>
      </w:r>
      <w:proofErr w:type="spellEnd"/>
      <w:r>
        <w:rPr>
          <w:color w:val="CCCCCC"/>
          <w:sz w:val="21"/>
          <w:szCs w:val="21"/>
        </w:rPr>
        <w:t xml:space="preserve"> system call as dangerous for this specific container workload. The filter drops the request before the vulnerable kernel code ever sees it.</w:t>
      </w:r>
    </w:p>
    <w:p w14:paraId="1EE6C801" w14:textId="77777777" w:rsidR="005D5D64" w:rsidRDefault="00000000">
      <w:pPr>
        <w:numPr>
          <w:ilvl w:val="0"/>
          <w:numId w:val="3"/>
        </w:numPr>
        <w:shd w:val="clear" w:color="auto" w:fill="101010"/>
      </w:pPr>
      <w:r>
        <w:rPr>
          <w:b/>
          <w:bCs/>
          <w:color w:val="CCCCCC"/>
          <w:sz w:val="21"/>
          <w:szCs w:val="21"/>
        </w:rPr>
        <w:t>The Rejection:</w:t>
      </w:r>
      <w:r>
        <w:rPr>
          <w:color w:val="CCCCCC"/>
          <w:sz w:val="21"/>
          <w:szCs w:val="21"/>
        </w:rPr>
        <w:t xml:space="preserve"> The filter instantly returns an </w:t>
      </w:r>
      <w:r>
        <w:rPr>
          <w:rFonts w:ascii="Courier New" w:eastAsia="Courier New" w:hAnsi="Courier New" w:cs="Courier New"/>
          <w:color w:val="D7BA7D"/>
          <w:sz w:val="19"/>
          <w:szCs w:val="19"/>
        </w:rPr>
        <w:t>EPERM</w:t>
      </w:r>
      <w:r>
        <w:rPr>
          <w:color w:val="CCCCCC"/>
          <w:sz w:val="21"/>
          <w:szCs w:val="21"/>
        </w:rPr>
        <w:t xml:space="preserve"> (Operation Not Permitted) error back to the attacker's process.</w:t>
      </w:r>
    </w:p>
    <w:p w14:paraId="1693818B" w14:textId="77777777" w:rsidR="005D5D64" w:rsidRDefault="00000000">
      <w:pPr>
        <w:numPr>
          <w:ilvl w:val="0"/>
          <w:numId w:val="3"/>
        </w:numPr>
        <w:shd w:val="clear" w:color="auto" w:fill="101010"/>
        <w:spacing w:after="120"/>
      </w:pPr>
      <w:r>
        <w:rPr>
          <w:b/>
          <w:bCs/>
          <w:color w:val="CCCCCC"/>
          <w:sz w:val="21"/>
          <w:szCs w:val="21"/>
        </w:rPr>
        <w:t>The Result:</w:t>
      </w:r>
      <w:r>
        <w:rPr>
          <w:color w:val="CCCCCC"/>
          <w:sz w:val="21"/>
          <w:szCs w:val="21"/>
        </w:rPr>
        <w:t xml:space="preserve"> Because </w:t>
      </w:r>
      <w:proofErr w:type="spellStart"/>
      <w:r>
        <w:rPr>
          <w:rFonts w:ascii="Courier New" w:eastAsia="Courier New" w:hAnsi="Courier New" w:cs="Courier New"/>
          <w:color w:val="D7BA7D"/>
          <w:sz w:val="19"/>
          <w:szCs w:val="19"/>
        </w:rPr>
        <w:t>madvise</w:t>
      </w:r>
      <w:proofErr w:type="spellEnd"/>
      <w:r>
        <w:rPr>
          <w:color w:val="CCCCCC"/>
          <w:sz w:val="21"/>
          <w:szCs w:val="21"/>
        </w:rPr>
        <w:t xml:space="preserve"> is blocked, the attacker's parallel </w:t>
      </w:r>
      <w:r>
        <w:rPr>
          <w:rFonts w:ascii="Courier New" w:eastAsia="Courier New" w:hAnsi="Courier New" w:cs="Courier New"/>
          <w:color w:val="D7BA7D"/>
          <w:sz w:val="19"/>
          <w:szCs w:val="19"/>
        </w:rPr>
        <w:t>write()</w:t>
      </w:r>
      <w:r>
        <w:rPr>
          <w:color w:val="CCCCCC"/>
          <w:sz w:val="21"/>
          <w:szCs w:val="21"/>
        </w:rPr>
        <w:t xml:space="preserve"> threads just harmlessly overwrite their own temporary, private memory. The race condition cannot occur, the physical read-only file remains safe, and the container boundary is successfully defended.</w:t>
      </w:r>
    </w:p>
    <w:p w14:paraId="33DD674C" w14:textId="77777777" w:rsidR="005D5D64" w:rsidRDefault="00000000">
      <w:pPr>
        <w:rPr>
          <w:b/>
          <w:bCs/>
          <w:sz w:val="48"/>
          <w:szCs w:val="48"/>
        </w:rPr>
      </w:pPr>
      <w:r>
        <w:rPr>
          <w:b/>
          <w:bCs/>
        </w:rPr>
        <w:br/>
      </w:r>
      <w:r>
        <w:rPr>
          <w:b/>
          <w:bCs/>
        </w:rPr>
        <w:br/>
      </w:r>
      <w:r>
        <w:rPr>
          <w:b/>
          <w:bCs/>
        </w:rPr>
        <w:lastRenderedPageBreak/>
        <w:br/>
      </w:r>
      <w:r>
        <w:rPr>
          <w:b/>
          <w:bCs/>
        </w:rPr>
        <w:br/>
      </w:r>
      <w:r>
        <w:rPr>
          <w:b/>
          <w:bCs/>
          <w:sz w:val="48"/>
          <w:szCs w:val="48"/>
        </w:rPr>
        <w:t>Stage 2</w:t>
      </w:r>
    </w:p>
    <w:p w14:paraId="4FD0921E" w14:textId="77777777" w:rsidR="005D5D64" w:rsidRDefault="005D5D64"/>
    <w:p w14:paraId="0F827BFE" w14:textId="77777777" w:rsidR="005D5D64" w:rsidRDefault="00000000">
      <w:pPr>
        <w:shd w:val="clear" w:color="auto" w:fill="101010"/>
        <w:rPr>
          <w:color w:val="CCCCCC"/>
          <w:sz w:val="21"/>
          <w:szCs w:val="21"/>
        </w:rPr>
      </w:pPr>
      <w:r>
        <w:rPr>
          <w:color w:val="CCCCCC"/>
          <w:sz w:val="21"/>
          <w:szCs w:val="21"/>
        </w:rPr>
        <w:t xml:space="preserve">Here is the isolated architecture of the </w:t>
      </w:r>
      <w:r>
        <w:rPr>
          <w:b/>
          <w:bCs/>
          <w:color w:val="CCCCCC"/>
          <w:sz w:val="21"/>
          <w:szCs w:val="21"/>
        </w:rPr>
        <w:t>Second Attack Stage</w:t>
      </w:r>
      <w:r>
        <w:rPr>
          <w:color w:val="CCCCCC"/>
          <w:sz w:val="21"/>
          <w:szCs w:val="21"/>
        </w:rPr>
        <w:t xml:space="preserve"> (Process Injection via Namespace Bypass).</w:t>
      </w:r>
    </w:p>
    <w:p w14:paraId="1BDB72C0" w14:textId="77777777" w:rsidR="005D5D64" w:rsidRDefault="00000000">
      <w:pPr>
        <w:shd w:val="clear" w:color="auto" w:fill="101010"/>
        <w:rPr>
          <w:color w:val="CCCCCC"/>
          <w:sz w:val="21"/>
          <w:szCs w:val="21"/>
        </w:rPr>
      </w:pPr>
      <w:r>
        <w:rPr>
          <w:color w:val="CCCCCC"/>
          <w:sz w:val="21"/>
          <w:szCs w:val="21"/>
        </w:rPr>
        <w:t xml:space="preserve">This diagram explains exactly how an attacker escapes the container boundary by leaping into a host-level process using the shared PID namespace and the </w:t>
      </w:r>
      <w:r>
        <w:rPr>
          <w:rFonts w:ascii="Courier New" w:eastAsia="Courier New" w:hAnsi="Courier New" w:cs="Courier New"/>
          <w:color w:val="D7BA7D"/>
          <w:sz w:val="19"/>
          <w:szCs w:val="19"/>
        </w:rPr>
        <w:t>CAP_SYS_PTRACE</w:t>
      </w:r>
      <w:r>
        <w:rPr>
          <w:color w:val="CCCCCC"/>
          <w:sz w:val="21"/>
          <w:szCs w:val="21"/>
        </w:rPr>
        <w:t xml:space="preserve"> capability.</w:t>
      </w:r>
    </w:p>
    <w:p w14:paraId="4CCE016C" w14:textId="77777777" w:rsidR="005D5D64" w:rsidRDefault="00000000">
      <w:r>
        <w:rPr>
          <w:noProof/>
        </w:rPr>
        <w:drawing>
          <wp:inline distT="114300" distB="114300" distL="114300" distR="114300" wp14:anchorId="582601C1" wp14:editId="451E3C0E">
            <wp:extent cx="5943600" cy="4686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4686300"/>
                    </a:xfrm>
                    <a:prstGeom prst="rect">
                      <a:avLst/>
                    </a:prstGeom>
                    <a:ln/>
                  </pic:spPr>
                </pic:pic>
              </a:graphicData>
            </a:graphic>
          </wp:inline>
        </w:drawing>
      </w:r>
    </w:p>
    <w:p w14:paraId="161965A0" w14:textId="77777777" w:rsidR="005D5D64" w:rsidRDefault="00000000">
      <w:pPr>
        <w:pStyle w:val="Heading3"/>
        <w:keepNext w:val="0"/>
        <w:keepLines w:val="0"/>
        <w:shd w:val="clear" w:color="auto" w:fill="101010"/>
        <w:spacing w:before="280"/>
        <w:rPr>
          <w:color w:val="CCCCCC"/>
          <w:sz w:val="26"/>
          <w:szCs w:val="26"/>
        </w:rPr>
      </w:pPr>
      <w:bookmarkStart w:id="2" w:name="_pq7ktuct9c4y" w:colFirst="0" w:colLast="0"/>
      <w:bookmarkEnd w:id="2"/>
      <w:r>
        <w:rPr>
          <w:color w:val="CCCCCC"/>
          <w:sz w:val="26"/>
          <w:szCs w:val="26"/>
        </w:rPr>
        <w:t>The Architectural Breakdown (Stage 2)</w:t>
      </w:r>
    </w:p>
    <w:p w14:paraId="675C7959" w14:textId="77777777" w:rsidR="005D5D64" w:rsidRDefault="00000000">
      <w:pPr>
        <w:numPr>
          <w:ilvl w:val="0"/>
          <w:numId w:val="7"/>
        </w:numPr>
        <w:shd w:val="clear" w:color="auto" w:fill="101010"/>
        <w:spacing w:before="120"/>
      </w:pPr>
      <w:r>
        <w:rPr>
          <w:b/>
          <w:bCs/>
          <w:color w:val="CCCCCC"/>
          <w:sz w:val="21"/>
          <w:szCs w:val="21"/>
        </w:rPr>
        <w:t>The Shared Namespace Flaw:</w:t>
      </w:r>
      <w:r>
        <w:rPr>
          <w:color w:val="CCCCCC"/>
          <w:sz w:val="21"/>
          <w:szCs w:val="21"/>
        </w:rPr>
        <w:t xml:space="preserve"> By default, if a container isn't isolated using a strict PID namespace (or if it's run with </w:t>
      </w:r>
      <w:r>
        <w:rPr>
          <w:rFonts w:ascii="Courier New" w:eastAsia="Courier New" w:hAnsi="Courier New" w:cs="Courier New"/>
          <w:color w:val="D7BA7D"/>
          <w:sz w:val="19"/>
          <w:szCs w:val="19"/>
        </w:rPr>
        <w:t>--</w:t>
      </w:r>
      <w:proofErr w:type="spellStart"/>
      <w:r>
        <w:rPr>
          <w:rFonts w:ascii="Courier New" w:eastAsia="Courier New" w:hAnsi="Courier New" w:cs="Courier New"/>
          <w:color w:val="D7BA7D"/>
          <w:sz w:val="19"/>
          <w:szCs w:val="19"/>
        </w:rPr>
        <w:t>pid</w:t>
      </w:r>
      <w:proofErr w:type="spellEnd"/>
      <w:r>
        <w:rPr>
          <w:rFonts w:ascii="Courier New" w:eastAsia="Courier New" w:hAnsi="Courier New" w:cs="Courier New"/>
          <w:color w:val="D7BA7D"/>
          <w:sz w:val="19"/>
          <w:szCs w:val="19"/>
        </w:rPr>
        <w:t>=host</w:t>
      </w:r>
      <w:r>
        <w:rPr>
          <w:color w:val="CCCCCC"/>
          <w:sz w:val="21"/>
          <w:szCs w:val="21"/>
        </w:rPr>
        <w:t>), the attacker inside the container can "see" every single process running on the underlying bare-metal server, even though they are inside the container.</w:t>
      </w:r>
    </w:p>
    <w:p w14:paraId="61A83D72" w14:textId="77777777" w:rsidR="005D5D64" w:rsidRDefault="00000000">
      <w:pPr>
        <w:numPr>
          <w:ilvl w:val="0"/>
          <w:numId w:val="7"/>
        </w:numPr>
        <w:shd w:val="clear" w:color="auto" w:fill="101010"/>
      </w:pPr>
      <w:r>
        <w:rPr>
          <w:b/>
          <w:bCs/>
          <w:color w:val="CCCCCC"/>
          <w:sz w:val="21"/>
          <w:szCs w:val="21"/>
        </w:rPr>
        <w:t>The Target Selection:</w:t>
      </w:r>
      <w:r>
        <w:rPr>
          <w:color w:val="CCCCCC"/>
          <w:sz w:val="21"/>
          <w:szCs w:val="21"/>
        </w:rPr>
        <w:t xml:space="preserve"> The attacker (who is now root inside the container from Stage 1) scans the </w:t>
      </w:r>
      <w:r>
        <w:rPr>
          <w:rFonts w:ascii="Courier New" w:eastAsia="Courier New" w:hAnsi="Courier New" w:cs="Courier New"/>
          <w:color w:val="D7BA7D"/>
          <w:sz w:val="19"/>
          <w:szCs w:val="19"/>
        </w:rPr>
        <w:t>/proc</w:t>
      </w:r>
      <w:r>
        <w:rPr>
          <w:color w:val="CCCCCC"/>
          <w:sz w:val="21"/>
          <w:szCs w:val="21"/>
        </w:rPr>
        <w:t xml:space="preserve"> directory and finds a juicy target running on the host, like an orchestration agent, </w:t>
      </w:r>
      <w:r>
        <w:rPr>
          <w:rFonts w:ascii="Courier New" w:eastAsia="Courier New" w:hAnsi="Courier New" w:cs="Courier New"/>
          <w:color w:val="D7BA7D"/>
          <w:sz w:val="19"/>
          <w:szCs w:val="19"/>
        </w:rPr>
        <w:t>syslog</w:t>
      </w:r>
      <w:r>
        <w:rPr>
          <w:color w:val="CCCCCC"/>
          <w:sz w:val="21"/>
          <w:szCs w:val="21"/>
        </w:rPr>
        <w:t xml:space="preserve">, or </w:t>
      </w:r>
      <w:proofErr w:type="spellStart"/>
      <w:r>
        <w:rPr>
          <w:rFonts w:ascii="Courier New" w:eastAsia="Courier New" w:hAnsi="Courier New" w:cs="Courier New"/>
          <w:color w:val="D7BA7D"/>
          <w:sz w:val="19"/>
          <w:szCs w:val="19"/>
        </w:rPr>
        <w:t>cron</w:t>
      </w:r>
      <w:proofErr w:type="spellEnd"/>
      <w:r>
        <w:rPr>
          <w:color w:val="CCCCCC"/>
          <w:sz w:val="21"/>
          <w:szCs w:val="21"/>
        </w:rPr>
        <w:t>.</w:t>
      </w:r>
    </w:p>
    <w:p w14:paraId="0E4A30C2" w14:textId="77777777" w:rsidR="005D5D64" w:rsidRDefault="00000000">
      <w:pPr>
        <w:numPr>
          <w:ilvl w:val="0"/>
          <w:numId w:val="7"/>
        </w:numPr>
        <w:shd w:val="clear" w:color="auto" w:fill="101010"/>
      </w:pPr>
      <w:r>
        <w:rPr>
          <w:b/>
          <w:bCs/>
          <w:color w:val="CCCCCC"/>
          <w:sz w:val="21"/>
          <w:szCs w:val="21"/>
        </w:rPr>
        <w:lastRenderedPageBreak/>
        <w:t xml:space="preserve">The </w:t>
      </w:r>
      <w:proofErr w:type="spellStart"/>
      <w:r>
        <w:rPr>
          <w:b/>
          <w:bCs/>
          <w:color w:val="CCCCCC"/>
          <w:sz w:val="21"/>
          <w:szCs w:val="21"/>
        </w:rPr>
        <w:t>Ptrace</w:t>
      </w:r>
      <w:proofErr w:type="spellEnd"/>
      <w:r>
        <w:rPr>
          <w:b/>
          <w:bCs/>
          <w:color w:val="CCCCCC"/>
          <w:sz w:val="21"/>
          <w:szCs w:val="21"/>
        </w:rPr>
        <w:t xml:space="preserve"> Attack:</w:t>
      </w:r>
      <w:r>
        <w:rPr>
          <w:color w:val="CCCCCC"/>
          <w:sz w:val="21"/>
          <w:szCs w:val="21"/>
        </w:rPr>
        <w:t xml:space="preserve"> The attacker uses </w:t>
      </w:r>
      <w:proofErr w:type="spellStart"/>
      <w:r>
        <w:rPr>
          <w:rFonts w:ascii="Courier New" w:eastAsia="Courier New" w:hAnsi="Courier New" w:cs="Courier New"/>
          <w:color w:val="D7BA7D"/>
          <w:sz w:val="19"/>
          <w:szCs w:val="19"/>
        </w:rPr>
        <w:t>ptrace</w:t>
      </w:r>
      <w:proofErr w:type="spellEnd"/>
      <w:r>
        <w:rPr>
          <w:color w:val="CCCCCC"/>
          <w:sz w:val="21"/>
          <w:szCs w:val="21"/>
        </w:rPr>
        <w:t xml:space="preserve"> (a debugging system call allowed by the </w:t>
      </w:r>
      <w:r>
        <w:rPr>
          <w:rFonts w:ascii="Courier New" w:eastAsia="Courier New" w:hAnsi="Courier New" w:cs="Courier New"/>
          <w:color w:val="D7BA7D"/>
          <w:sz w:val="19"/>
          <w:szCs w:val="19"/>
        </w:rPr>
        <w:t>CAP_SYS_PTRACE</w:t>
      </w:r>
      <w:r>
        <w:rPr>
          <w:color w:val="CCCCCC"/>
          <w:sz w:val="21"/>
          <w:szCs w:val="21"/>
        </w:rPr>
        <w:t xml:space="preserve"> capability) to forcefully attach to the host process. This literally stops the host process in its tracks.</w:t>
      </w:r>
    </w:p>
    <w:p w14:paraId="4F3D3CFF" w14:textId="77777777" w:rsidR="005D5D64" w:rsidRDefault="00000000">
      <w:pPr>
        <w:numPr>
          <w:ilvl w:val="0"/>
          <w:numId w:val="7"/>
        </w:numPr>
        <w:shd w:val="clear" w:color="auto" w:fill="101010"/>
      </w:pPr>
      <w:r>
        <w:rPr>
          <w:b/>
          <w:bCs/>
          <w:color w:val="CCCCCC"/>
          <w:sz w:val="21"/>
          <w:szCs w:val="21"/>
        </w:rPr>
        <w:t>Memory Injection:</w:t>
      </w:r>
      <w:r>
        <w:rPr>
          <w:color w:val="CCCCCC"/>
          <w:sz w:val="21"/>
          <w:szCs w:val="21"/>
        </w:rPr>
        <w:t xml:space="preserve"> Because </w:t>
      </w:r>
      <w:proofErr w:type="spellStart"/>
      <w:r>
        <w:rPr>
          <w:rFonts w:ascii="Courier New" w:eastAsia="Courier New" w:hAnsi="Courier New" w:cs="Courier New"/>
          <w:color w:val="D7BA7D"/>
          <w:sz w:val="19"/>
          <w:szCs w:val="19"/>
        </w:rPr>
        <w:t>ptrace</w:t>
      </w:r>
      <w:proofErr w:type="spellEnd"/>
      <w:r>
        <w:rPr>
          <w:color w:val="CCCCCC"/>
          <w:sz w:val="21"/>
          <w:szCs w:val="21"/>
        </w:rPr>
        <w:t xml:space="preserve"> grants full control over the target's memory and CPU registers, the attacker overwrites the host process's memory space with their own malicious shellcode.</w:t>
      </w:r>
    </w:p>
    <w:p w14:paraId="7B59D727" w14:textId="77777777" w:rsidR="005D5D64" w:rsidRDefault="00000000">
      <w:pPr>
        <w:numPr>
          <w:ilvl w:val="0"/>
          <w:numId w:val="7"/>
        </w:numPr>
        <w:shd w:val="clear" w:color="auto" w:fill="101010"/>
      </w:pPr>
      <w:r>
        <w:rPr>
          <w:b/>
          <w:bCs/>
          <w:color w:val="CCCCCC"/>
          <w:sz w:val="21"/>
          <w:szCs w:val="21"/>
        </w:rPr>
        <w:t>The Breakout:</w:t>
      </w:r>
      <w:r>
        <w:rPr>
          <w:color w:val="CCCCCC"/>
          <w:sz w:val="21"/>
          <w:szCs w:val="21"/>
        </w:rPr>
        <w:t xml:space="preserve"> The attacker detaches and tells the host process to continue running (</w:t>
      </w:r>
      <w:r>
        <w:rPr>
          <w:rFonts w:ascii="Courier New" w:eastAsia="Courier New" w:hAnsi="Courier New" w:cs="Courier New"/>
          <w:color w:val="D7BA7D"/>
          <w:sz w:val="19"/>
          <w:szCs w:val="19"/>
        </w:rPr>
        <w:t>PTRACE_CONT</w:t>
      </w:r>
      <w:r>
        <w:rPr>
          <w:color w:val="CCCCCC"/>
          <w:sz w:val="21"/>
          <w:szCs w:val="21"/>
        </w:rPr>
        <w:t>). The host process unknowingly executes the attacker's shellcode.</w:t>
      </w:r>
    </w:p>
    <w:p w14:paraId="409FEF2D" w14:textId="77777777" w:rsidR="005D5D64" w:rsidRDefault="00000000">
      <w:pPr>
        <w:numPr>
          <w:ilvl w:val="0"/>
          <w:numId w:val="7"/>
        </w:numPr>
        <w:shd w:val="clear" w:color="auto" w:fill="101010"/>
        <w:spacing w:after="120"/>
      </w:pPr>
      <w:r>
        <w:rPr>
          <w:b/>
          <w:bCs/>
          <w:color w:val="CCCCCC"/>
          <w:sz w:val="21"/>
          <w:szCs w:val="21"/>
        </w:rPr>
        <w:t>The Result:</w:t>
      </w:r>
      <w:r>
        <w:rPr>
          <w:color w:val="CCCCCC"/>
          <w:sz w:val="21"/>
          <w:szCs w:val="21"/>
        </w:rPr>
        <w:t xml:space="preserve"> The attacker has successfully escaped the container. Their code is now running natively on the underlying physical infrastructure, outside of the Docker/Kubernetes boundaries.</w:t>
      </w:r>
    </w:p>
    <w:p w14:paraId="52A75C80" w14:textId="77777777" w:rsidR="005D5D64" w:rsidRDefault="00000000">
      <w:pPr>
        <w:rPr>
          <w:b/>
          <w:bCs/>
          <w:sz w:val="34"/>
          <w:szCs w:val="34"/>
        </w:rPr>
      </w:pPr>
      <w:proofErr w:type="spellStart"/>
      <w:r>
        <w:rPr>
          <w:b/>
          <w:bCs/>
          <w:sz w:val="34"/>
          <w:szCs w:val="34"/>
        </w:rPr>
        <w:t>STage</w:t>
      </w:r>
      <w:proofErr w:type="spellEnd"/>
      <w:r>
        <w:rPr>
          <w:b/>
          <w:bCs/>
          <w:sz w:val="34"/>
          <w:szCs w:val="34"/>
        </w:rPr>
        <w:t xml:space="preserve"> 2 Mitigation plan</w:t>
      </w:r>
    </w:p>
    <w:p w14:paraId="79947B74" w14:textId="77777777" w:rsidR="005D5D64" w:rsidRDefault="00000000">
      <w:pPr>
        <w:shd w:val="clear" w:color="auto" w:fill="101010"/>
        <w:rPr>
          <w:color w:val="CCCCCC"/>
          <w:sz w:val="21"/>
          <w:szCs w:val="21"/>
        </w:rPr>
      </w:pPr>
      <w:r>
        <w:rPr>
          <w:color w:val="CCCCCC"/>
          <w:sz w:val="21"/>
          <w:szCs w:val="21"/>
        </w:rPr>
        <w:t xml:space="preserve">Here is the isolated </w:t>
      </w:r>
      <w:r>
        <w:rPr>
          <w:b/>
          <w:bCs/>
          <w:color w:val="CCCCCC"/>
          <w:sz w:val="21"/>
          <w:szCs w:val="21"/>
        </w:rPr>
        <w:t>Mitigation Architecture for the Second Attack</w:t>
      </w:r>
      <w:r>
        <w:rPr>
          <w:color w:val="CCCCCC"/>
          <w:sz w:val="21"/>
          <w:szCs w:val="21"/>
        </w:rPr>
        <w:t xml:space="preserve"> (Neutralizing Lateral Movement and Process Injection).</w:t>
      </w:r>
    </w:p>
    <w:p w14:paraId="505112FE" w14:textId="77777777" w:rsidR="005D5D64" w:rsidRDefault="00000000">
      <w:pPr>
        <w:shd w:val="clear" w:color="auto" w:fill="101010"/>
        <w:rPr>
          <w:color w:val="CCCCCC"/>
          <w:sz w:val="21"/>
          <w:szCs w:val="21"/>
        </w:rPr>
      </w:pPr>
      <w:r>
        <w:rPr>
          <w:color w:val="CCCCCC"/>
          <w:sz w:val="21"/>
          <w:szCs w:val="21"/>
        </w:rPr>
        <w:t xml:space="preserve">This diagram demonstrates how enforcing the </w:t>
      </w:r>
      <w:r>
        <w:rPr>
          <w:b/>
          <w:bCs/>
          <w:color w:val="CCCCCC"/>
          <w:sz w:val="21"/>
          <w:szCs w:val="21"/>
        </w:rPr>
        <w:t>Principle of Least Privilege</w:t>
      </w:r>
      <w:r>
        <w:rPr>
          <w:color w:val="CCCCCC"/>
          <w:sz w:val="21"/>
          <w:szCs w:val="21"/>
        </w:rPr>
        <w:t xml:space="preserve"> (specifically through Linux Capability dropping) physically prevents the container from hijacking host processes, even if the attacker has gained root inside the container.</w:t>
      </w:r>
    </w:p>
    <w:p w14:paraId="51526BDF" w14:textId="77777777" w:rsidR="005D5D64" w:rsidRDefault="005D5D64">
      <w:pPr>
        <w:rPr>
          <w:b/>
          <w:bCs/>
          <w:sz w:val="34"/>
          <w:szCs w:val="34"/>
        </w:rPr>
      </w:pPr>
    </w:p>
    <w:p w14:paraId="62011C6E" w14:textId="77777777" w:rsidR="005D5D64" w:rsidRDefault="005D5D64">
      <w:pPr>
        <w:rPr>
          <w:b/>
          <w:bCs/>
          <w:sz w:val="34"/>
          <w:szCs w:val="34"/>
        </w:rPr>
      </w:pPr>
    </w:p>
    <w:p w14:paraId="5FACA0AB" w14:textId="77777777" w:rsidR="005D5D64" w:rsidRDefault="00000000">
      <w:pPr>
        <w:rPr>
          <w:b/>
          <w:bCs/>
          <w:sz w:val="34"/>
          <w:szCs w:val="34"/>
        </w:rPr>
      </w:pPr>
      <w:r>
        <w:rPr>
          <w:b/>
          <w:bCs/>
          <w:noProof/>
          <w:sz w:val="34"/>
          <w:szCs w:val="34"/>
        </w:rPr>
        <w:drawing>
          <wp:inline distT="114300" distB="114300" distL="114300" distR="114300" wp14:anchorId="33F2B0FD" wp14:editId="007CB3D4">
            <wp:extent cx="5943600" cy="2717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717800"/>
                    </a:xfrm>
                    <a:prstGeom prst="rect">
                      <a:avLst/>
                    </a:prstGeom>
                    <a:ln/>
                  </pic:spPr>
                </pic:pic>
              </a:graphicData>
            </a:graphic>
          </wp:inline>
        </w:drawing>
      </w:r>
    </w:p>
    <w:p w14:paraId="7C9CB1DC" w14:textId="77777777" w:rsidR="005D5D64" w:rsidRDefault="005D5D64">
      <w:pPr>
        <w:rPr>
          <w:b/>
          <w:bCs/>
          <w:sz w:val="34"/>
          <w:szCs w:val="34"/>
        </w:rPr>
      </w:pPr>
    </w:p>
    <w:p w14:paraId="22603AC9" w14:textId="77777777" w:rsidR="005D5D64" w:rsidRDefault="00000000">
      <w:pPr>
        <w:pStyle w:val="Heading3"/>
        <w:keepNext w:val="0"/>
        <w:keepLines w:val="0"/>
        <w:shd w:val="clear" w:color="auto" w:fill="101010"/>
        <w:spacing w:before="280"/>
        <w:rPr>
          <w:color w:val="CCCCCC"/>
          <w:sz w:val="26"/>
          <w:szCs w:val="26"/>
        </w:rPr>
      </w:pPr>
      <w:bookmarkStart w:id="3" w:name="_34rinor1ezbh" w:colFirst="0" w:colLast="0"/>
      <w:bookmarkEnd w:id="3"/>
      <w:r>
        <w:rPr>
          <w:color w:val="CCCCCC"/>
          <w:sz w:val="26"/>
          <w:szCs w:val="26"/>
        </w:rPr>
        <w:t>The Architectural Breakdown (Mitigation Stage 2)</w:t>
      </w:r>
    </w:p>
    <w:p w14:paraId="60BC0038" w14:textId="77777777" w:rsidR="005D5D64" w:rsidRDefault="00000000">
      <w:pPr>
        <w:numPr>
          <w:ilvl w:val="0"/>
          <w:numId w:val="6"/>
        </w:numPr>
        <w:shd w:val="clear" w:color="auto" w:fill="101010"/>
        <w:spacing w:before="120"/>
      </w:pPr>
      <w:r>
        <w:rPr>
          <w:b/>
          <w:bCs/>
          <w:color w:val="CCCCCC"/>
          <w:sz w:val="21"/>
          <w:szCs w:val="21"/>
        </w:rPr>
        <w:t>PID Namespace Isolation:</w:t>
      </w:r>
      <w:r>
        <w:rPr>
          <w:color w:val="CCCCCC"/>
          <w:sz w:val="21"/>
          <w:szCs w:val="21"/>
        </w:rPr>
        <w:t xml:space="preserve"> In the vulnerable attack, the container was run with </w:t>
      </w:r>
      <w:r>
        <w:rPr>
          <w:rFonts w:ascii="Courier New" w:eastAsia="Courier New" w:hAnsi="Courier New" w:cs="Courier New"/>
          <w:color w:val="D7BA7D"/>
          <w:sz w:val="19"/>
          <w:szCs w:val="19"/>
        </w:rPr>
        <w:t>--</w:t>
      </w:r>
      <w:proofErr w:type="spellStart"/>
      <w:r>
        <w:rPr>
          <w:rFonts w:ascii="Courier New" w:eastAsia="Courier New" w:hAnsi="Courier New" w:cs="Courier New"/>
          <w:color w:val="D7BA7D"/>
          <w:sz w:val="19"/>
          <w:szCs w:val="19"/>
        </w:rPr>
        <w:t>pid</w:t>
      </w:r>
      <w:proofErr w:type="spellEnd"/>
      <w:r>
        <w:rPr>
          <w:rFonts w:ascii="Courier New" w:eastAsia="Courier New" w:hAnsi="Courier New" w:cs="Courier New"/>
          <w:color w:val="D7BA7D"/>
          <w:sz w:val="19"/>
          <w:szCs w:val="19"/>
        </w:rPr>
        <w:t>=host</w:t>
      </w:r>
      <w:r>
        <w:rPr>
          <w:color w:val="CCCCCC"/>
          <w:sz w:val="21"/>
          <w:szCs w:val="21"/>
        </w:rPr>
        <w:t xml:space="preserve">, meaning it shared the host's process tree. In the mitigated architecture, we rely on Docker's default strict PID namespace. When the attacker tries to scan </w:t>
      </w:r>
      <w:r>
        <w:rPr>
          <w:rFonts w:ascii="Courier New" w:eastAsia="Courier New" w:hAnsi="Courier New" w:cs="Courier New"/>
          <w:color w:val="D7BA7D"/>
          <w:sz w:val="19"/>
          <w:szCs w:val="19"/>
        </w:rPr>
        <w:t>/proc</w:t>
      </w:r>
      <w:r>
        <w:rPr>
          <w:color w:val="CCCCCC"/>
          <w:sz w:val="21"/>
          <w:szCs w:val="21"/>
        </w:rPr>
        <w:t xml:space="preserve"> to find a host process to hijack, they only see their own isolated container processes (PID 1). Host processes are completely invisible.</w:t>
      </w:r>
    </w:p>
    <w:p w14:paraId="27613DF6" w14:textId="77777777" w:rsidR="005D5D64" w:rsidRDefault="00000000">
      <w:pPr>
        <w:numPr>
          <w:ilvl w:val="0"/>
          <w:numId w:val="6"/>
        </w:numPr>
        <w:shd w:val="clear" w:color="auto" w:fill="101010"/>
      </w:pPr>
      <w:r>
        <w:rPr>
          <w:b/>
          <w:bCs/>
          <w:color w:val="CCCCCC"/>
          <w:sz w:val="21"/>
          <w:szCs w:val="21"/>
        </w:rPr>
        <w:lastRenderedPageBreak/>
        <w:t>Capability Dropping:</w:t>
      </w:r>
      <w:r>
        <w:rPr>
          <w:color w:val="CCCCCC"/>
          <w:sz w:val="21"/>
          <w:szCs w:val="21"/>
        </w:rPr>
        <w:t xml:space="preserve"> By default, Linux grants the </w:t>
      </w:r>
      <w:r>
        <w:rPr>
          <w:rFonts w:ascii="Courier New" w:eastAsia="Courier New" w:hAnsi="Courier New" w:cs="Courier New"/>
          <w:color w:val="D7BA7D"/>
          <w:sz w:val="19"/>
          <w:szCs w:val="19"/>
        </w:rPr>
        <w:t>root</w:t>
      </w:r>
      <w:r>
        <w:rPr>
          <w:color w:val="CCCCCC"/>
          <w:sz w:val="21"/>
          <w:szCs w:val="21"/>
        </w:rPr>
        <w:t xml:space="preserve"> user dozens of powerful capabilities. In our mitigated Hexa Force architecture, we explicitly strip these away using </w:t>
      </w:r>
      <w:r>
        <w:rPr>
          <w:rFonts w:ascii="Courier New" w:eastAsia="Courier New" w:hAnsi="Courier New" w:cs="Courier New"/>
          <w:color w:val="D7BA7D"/>
          <w:sz w:val="19"/>
          <w:szCs w:val="19"/>
        </w:rPr>
        <w:t>--cap-drop=ALL</w:t>
      </w:r>
      <w:r>
        <w:rPr>
          <w:color w:val="CCCCCC"/>
          <w:sz w:val="21"/>
          <w:szCs w:val="21"/>
        </w:rPr>
        <w:t xml:space="preserve"> (or specifically dropping </w:t>
      </w:r>
      <w:r>
        <w:rPr>
          <w:rFonts w:ascii="Courier New" w:eastAsia="Courier New" w:hAnsi="Courier New" w:cs="Courier New"/>
          <w:color w:val="D7BA7D"/>
          <w:sz w:val="19"/>
          <w:szCs w:val="19"/>
        </w:rPr>
        <w:t>CAP_SYS_PTRACE</w:t>
      </w:r>
      <w:r>
        <w:rPr>
          <w:color w:val="CCCCCC"/>
          <w:sz w:val="21"/>
          <w:szCs w:val="21"/>
        </w:rPr>
        <w:t>).</w:t>
      </w:r>
    </w:p>
    <w:p w14:paraId="5892C322" w14:textId="77777777" w:rsidR="005D5D64" w:rsidRDefault="00000000">
      <w:pPr>
        <w:numPr>
          <w:ilvl w:val="0"/>
          <w:numId w:val="6"/>
        </w:numPr>
        <w:shd w:val="clear" w:color="auto" w:fill="101010"/>
      </w:pPr>
      <w:r>
        <w:rPr>
          <w:b/>
          <w:bCs/>
          <w:color w:val="CCCCCC"/>
          <w:sz w:val="21"/>
          <w:szCs w:val="21"/>
        </w:rPr>
        <w:t>The Interception:</w:t>
      </w:r>
      <w:r>
        <w:rPr>
          <w:color w:val="CCCCCC"/>
          <w:sz w:val="21"/>
          <w:szCs w:val="21"/>
        </w:rPr>
        <w:t xml:space="preserve"> The attacker, acting as </w:t>
      </w:r>
      <w:r>
        <w:rPr>
          <w:rFonts w:ascii="Courier New" w:eastAsia="Courier New" w:hAnsi="Courier New" w:cs="Courier New"/>
          <w:color w:val="D7BA7D"/>
          <w:sz w:val="19"/>
          <w:szCs w:val="19"/>
        </w:rPr>
        <w:t>root</w:t>
      </w:r>
      <w:r>
        <w:rPr>
          <w:color w:val="CCCCCC"/>
          <w:sz w:val="21"/>
          <w:szCs w:val="21"/>
        </w:rPr>
        <w:t xml:space="preserve"> inside the container, attempts to call </w:t>
      </w:r>
      <w:proofErr w:type="spellStart"/>
      <w:r>
        <w:rPr>
          <w:rFonts w:ascii="Courier New" w:eastAsia="Courier New" w:hAnsi="Courier New" w:cs="Courier New"/>
          <w:color w:val="D7BA7D"/>
          <w:sz w:val="19"/>
          <w:szCs w:val="19"/>
        </w:rPr>
        <w:t>ptrace</w:t>
      </w:r>
      <w:proofErr w:type="spellEnd"/>
      <w:r>
        <w:rPr>
          <w:rFonts w:ascii="Courier New" w:eastAsia="Courier New" w:hAnsi="Courier New" w:cs="Courier New"/>
          <w:color w:val="D7BA7D"/>
          <w:sz w:val="19"/>
          <w:szCs w:val="19"/>
        </w:rPr>
        <w:t>()</w:t>
      </w:r>
      <w:r>
        <w:rPr>
          <w:color w:val="CCCCCC"/>
          <w:sz w:val="21"/>
          <w:szCs w:val="21"/>
        </w:rPr>
        <w:t xml:space="preserve"> to attach to a process and inject memory.</w:t>
      </w:r>
    </w:p>
    <w:p w14:paraId="1154D51B" w14:textId="77777777" w:rsidR="005D5D64" w:rsidRDefault="00000000">
      <w:pPr>
        <w:numPr>
          <w:ilvl w:val="0"/>
          <w:numId w:val="6"/>
        </w:numPr>
        <w:shd w:val="clear" w:color="auto" w:fill="101010"/>
      </w:pPr>
      <w:r>
        <w:rPr>
          <w:b/>
          <w:bCs/>
          <w:color w:val="CCCCCC"/>
          <w:sz w:val="21"/>
          <w:szCs w:val="21"/>
        </w:rPr>
        <w:t>The Block (EPERM):</w:t>
      </w:r>
      <w:r>
        <w:rPr>
          <w:color w:val="CCCCCC"/>
          <w:sz w:val="21"/>
          <w:szCs w:val="21"/>
        </w:rPr>
        <w:t xml:space="preserve"> The Linux Security Module (LSM) intercepts the </w:t>
      </w:r>
      <w:proofErr w:type="spellStart"/>
      <w:r>
        <w:rPr>
          <w:rFonts w:ascii="Courier New" w:eastAsia="Courier New" w:hAnsi="Courier New" w:cs="Courier New"/>
          <w:color w:val="D7BA7D"/>
          <w:sz w:val="19"/>
          <w:szCs w:val="19"/>
        </w:rPr>
        <w:t>ptrace</w:t>
      </w:r>
      <w:proofErr w:type="spellEnd"/>
      <w:r>
        <w:rPr>
          <w:rFonts w:ascii="Courier New" w:eastAsia="Courier New" w:hAnsi="Courier New" w:cs="Courier New"/>
          <w:color w:val="D7BA7D"/>
          <w:sz w:val="19"/>
          <w:szCs w:val="19"/>
        </w:rPr>
        <w:t>()</w:t>
      </w:r>
      <w:r>
        <w:rPr>
          <w:color w:val="CCCCCC"/>
          <w:sz w:val="21"/>
          <w:szCs w:val="21"/>
        </w:rPr>
        <w:t xml:space="preserve"> call. It checks the container's capability bounding set. It sees that </w:t>
      </w:r>
      <w:r>
        <w:rPr>
          <w:rFonts w:ascii="Courier New" w:eastAsia="Courier New" w:hAnsi="Courier New" w:cs="Courier New"/>
          <w:color w:val="D7BA7D"/>
          <w:sz w:val="19"/>
          <w:szCs w:val="19"/>
        </w:rPr>
        <w:t>CAP_SYS_PTRACE</w:t>
      </w:r>
      <w:r>
        <w:rPr>
          <w:color w:val="CCCCCC"/>
          <w:sz w:val="21"/>
          <w:szCs w:val="21"/>
        </w:rPr>
        <w:t xml:space="preserve"> is missing. The LSM instantly kills the system call before it ever touches the target process.</w:t>
      </w:r>
    </w:p>
    <w:p w14:paraId="7E8039E8" w14:textId="77777777" w:rsidR="005D5D64" w:rsidRDefault="00000000">
      <w:pPr>
        <w:numPr>
          <w:ilvl w:val="0"/>
          <w:numId w:val="6"/>
        </w:numPr>
        <w:shd w:val="clear" w:color="auto" w:fill="101010"/>
        <w:spacing w:after="120"/>
      </w:pPr>
      <w:r>
        <w:rPr>
          <w:b/>
          <w:bCs/>
          <w:color w:val="CCCCCC"/>
          <w:sz w:val="21"/>
          <w:szCs w:val="21"/>
        </w:rPr>
        <w:t>The Result:</w:t>
      </w:r>
      <w:r>
        <w:rPr>
          <w:color w:val="CCCCCC"/>
          <w:sz w:val="21"/>
          <w:szCs w:val="21"/>
        </w:rPr>
        <w:t xml:space="preserve"> Even though the attacker is technically a "root" user inside the container, they are a </w:t>
      </w:r>
      <w:r>
        <w:rPr>
          <w:i/>
          <w:iCs/>
          <w:color w:val="CCCCCC"/>
          <w:sz w:val="21"/>
          <w:szCs w:val="21"/>
        </w:rPr>
        <w:t>neutered</w:t>
      </w:r>
      <w:r>
        <w:rPr>
          <w:color w:val="CCCCCC"/>
          <w:sz w:val="21"/>
          <w:szCs w:val="21"/>
        </w:rPr>
        <w:t xml:space="preserve"> root. They lack the kernel-level cryptographic capabilities required to debug or inject code into other processes. The lateral movement is severed.</w:t>
      </w:r>
    </w:p>
    <w:p w14:paraId="183A75F7" w14:textId="77777777" w:rsidR="005D5D64" w:rsidRDefault="00000000">
      <w:pPr>
        <w:rPr>
          <w:b/>
          <w:bCs/>
          <w:sz w:val="34"/>
          <w:szCs w:val="34"/>
        </w:rPr>
      </w:pPr>
      <w:r>
        <w:rPr>
          <w:b/>
          <w:bCs/>
          <w:sz w:val="34"/>
          <w:szCs w:val="34"/>
        </w:rPr>
        <w:t xml:space="preserve">docker run --cap-drop=ALL -it </w:t>
      </w:r>
      <w:proofErr w:type="spellStart"/>
      <w:r>
        <w:rPr>
          <w:b/>
          <w:bCs/>
          <w:sz w:val="34"/>
          <w:szCs w:val="34"/>
        </w:rPr>
        <w:t>vulnerable_image</w:t>
      </w:r>
      <w:proofErr w:type="spellEnd"/>
      <w:r>
        <w:rPr>
          <w:b/>
          <w:bCs/>
          <w:sz w:val="34"/>
          <w:szCs w:val="34"/>
        </w:rPr>
        <w:t xml:space="preserve"> /bin/bash</w:t>
      </w:r>
    </w:p>
    <w:p w14:paraId="15CC41CD" w14:textId="77777777" w:rsidR="005D5D64" w:rsidRDefault="005D5D64">
      <w:pPr>
        <w:rPr>
          <w:b/>
          <w:bCs/>
          <w:sz w:val="34"/>
          <w:szCs w:val="34"/>
        </w:rPr>
      </w:pPr>
    </w:p>
    <w:p w14:paraId="58050A5F" w14:textId="77777777" w:rsidR="005D5D64" w:rsidRDefault="005D5D64">
      <w:pPr>
        <w:rPr>
          <w:b/>
          <w:bCs/>
          <w:sz w:val="34"/>
          <w:szCs w:val="34"/>
        </w:rPr>
      </w:pPr>
    </w:p>
    <w:p w14:paraId="546BC17E" w14:textId="77777777" w:rsidR="005D5D64" w:rsidRDefault="00000000">
      <w:pPr>
        <w:rPr>
          <w:b/>
          <w:bCs/>
          <w:sz w:val="34"/>
          <w:szCs w:val="34"/>
        </w:rPr>
      </w:pPr>
      <w:r>
        <w:rPr>
          <w:b/>
          <w:bCs/>
          <w:sz w:val="34"/>
          <w:szCs w:val="34"/>
        </w:rPr>
        <w:t>Stage 3</w:t>
      </w:r>
    </w:p>
    <w:p w14:paraId="44EAD697" w14:textId="77777777" w:rsidR="005D5D64" w:rsidRDefault="00000000">
      <w:pPr>
        <w:shd w:val="clear" w:color="auto" w:fill="101010"/>
        <w:rPr>
          <w:color w:val="CCCCCC"/>
          <w:sz w:val="21"/>
          <w:szCs w:val="21"/>
        </w:rPr>
      </w:pPr>
      <w:r>
        <w:rPr>
          <w:color w:val="CCCCCC"/>
          <w:sz w:val="21"/>
          <w:szCs w:val="21"/>
        </w:rPr>
        <w:t xml:space="preserve">Here is the isolated architecture of the </w:t>
      </w:r>
      <w:r>
        <w:rPr>
          <w:b/>
          <w:bCs/>
          <w:color w:val="CCCCCC"/>
          <w:sz w:val="21"/>
          <w:szCs w:val="21"/>
        </w:rPr>
        <w:t>Third Attack Stage</w:t>
      </w:r>
      <w:r>
        <w:rPr>
          <w:color w:val="CCCCCC"/>
          <w:sz w:val="21"/>
          <w:szCs w:val="21"/>
        </w:rPr>
        <w:t xml:space="preserve"> (Docker Daemon API Hijacking).</w:t>
      </w:r>
    </w:p>
    <w:p w14:paraId="00373434" w14:textId="77777777" w:rsidR="005D5D64" w:rsidRDefault="00000000">
      <w:pPr>
        <w:shd w:val="clear" w:color="auto" w:fill="101010"/>
        <w:rPr>
          <w:color w:val="CCCCCC"/>
          <w:sz w:val="21"/>
          <w:szCs w:val="21"/>
        </w:rPr>
      </w:pPr>
      <w:r>
        <w:rPr>
          <w:color w:val="CCCCCC"/>
          <w:sz w:val="21"/>
          <w:szCs w:val="21"/>
        </w:rPr>
        <w:t>This diagram explains how an attacker seizes total administrative control over the host's container orchestration by abusing a misconfigured socket mount.</w:t>
      </w:r>
    </w:p>
    <w:p w14:paraId="60DA5E18" w14:textId="77777777" w:rsidR="005D5D64" w:rsidRDefault="005D5D64">
      <w:pPr>
        <w:rPr>
          <w:b/>
          <w:bCs/>
          <w:sz w:val="34"/>
          <w:szCs w:val="34"/>
        </w:rPr>
      </w:pPr>
    </w:p>
    <w:p w14:paraId="3458A932" w14:textId="77777777" w:rsidR="005D5D64" w:rsidRDefault="00000000">
      <w:pPr>
        <w:rPr>
          <w:b/>
          <w:bCs/>
          <w:sz w:val="34"/>
          <w:szCs w:val="34"/>
        </w:rPr>
      </w:pPr>
      <w:r>
        <w:rPr>
          <w:b/>
          <w:bCs/>
          <w:noProof/>
          <w:sz w:val="34"/>
          <w:szCs w:val="34"/>
        </w:rPr>
        <w:drawing>
          <wp:inline distT="114300" distB="114300" distL="114300" distR="114300" wp14:anchorId="4B0B7E4B" wp14:editId="12F8D885">
            <wp:extent cx="5943600" cy="3314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3314700"/>
                    </a:xfrm>
                    <a:prstGeom prst="rect">
                      <a:avLst/>
                    </a:prstGeom>
                    <a:ln/>
                  </pic:spPr>
                </pic:pic>
              </a:graphicData>
            </a:graphic>
          </wp:inline>
        </w:drawing>
      </w:r>
    </w:p>
    <w:p w14:paraId="485FA94C" w14:textId="77777777" w:rsidR="005D5D64" w:rsidRDefault="005D5D64">
      <w:pPr>
        <w:rPr>
          <w:b/>
          <w:bCs/>
          <w:sz w:val="34"/>
          <w:szCs w:val="34"/>
        </w:rPr>
      </w:pPr>
    </w:p>
    <w:p w14:paraId="18EEA30D" w14:textId="77777777" w:rsidR="005D5D64" w:rsidRDefault="00000000">
      <w:pPr>
        <w:pStyle w:val="Heading3"/>
        <w:keepNext w:val="0"/>
        <w:keepLines w:val="0"/>
        <w:shd w:val="clear" w:color="auto" w:fill="101010"/>
        <w:spacing w:before="280"/>
        <w:rPr>
          <w:color w:val="CCCCCC"/>
          <w:sz w:val="26"/>
          <w:szCs w:val="26"/>
        </w:rPr>
      </w:pPr>
      <w:bookmarkStart w:id="4" w:name="_26myfri2a5ay" w:colFirst="0" w:colLast="0"/>
      <w:bookmarkEnd w:id="4"/>
      <w:r>
        <w:rPr>
          <w:color w:val="CCCCCC"/>
          <w:sz w:val="26"/>
          <w:szCs w:val="26"/>
        </w:rPr>
        <w:lastRenderedPageBreak/>
        <w:t>The Architectural Breakdown (Stage 3)</w:t>
      </w:r>
    </w:p>
    <w:p w14:paraId="15F1E66B" w14:textId="77777777" w:rsidR="005D5D64" w:rsidRDefault="00000000">
      <w:pPr>
        <w:numPr>
          <w:ilvl w:val="0"/>
          <w:numId w:val="1"/>
        </w:numPr>
        <w:shd w:val="clear" w:color="auto" w:fill="101010"/>
        <w:spacing w:before="120"/>
      </w:pPr>
      <w:r>
        <w:rPr>
          <w:b/>
          <w:bCs/>
          <w:color w:val="CCCCCC"/>
          <w:sz w:val="21"/>
          <w:szCs w:val="21"/>
        </w:rPr>
        <w:t>The Infrastructure Flaw:</w:t>
      </w:r>
      <w:r>
        <w:rPr>
          <w:color w:val="CCCCCC"/>
          <w:sz w:val="21"/>
          <w:szCs w:val="21"/>
        </w:rPr>
        <w:t xml:space="preserve"> For convenience (often for CI/CD pipelines or monitoring tools), DevOps engineers sometimes mount the host's Docker socket (</w:t>
      </w:r>
      <w:r>
        <w:rPr>
          <w:rFonts w:ascii="Courier New" w:eastAsia="Courier New" w:hAnsi="Courier New" w:cs="Courier New"/>
          <w:color w:val="D7BA7D"/>
          <w:sz w:val="19"/>
          <w:szCs w:val="19"/>
        </w:rPr>
        <w:t>/var/run/</w:t>
      </w:r>
      <w:proofErr w:type="spellStart"/>
      <w:r>
        <w:rPr>
          <w:rFonts w:ascii="Courier New" w:eastAsia="Courier New" w:hAnsi="Courier New" w:cs="Courier New"/>
          <w:color w:val="D7BA7D"/>
          <w:sz w:val="19"/>
          <w:szCs w:val="19"/>
        </w:rPr>
        <w:t>docker.sock</w:t>
      </w:r>
      <w:proofErr w:type="spellEnd"/>
      <w:r>
        <w:rPr>
          <w:color w:val="CCCCCC"/>
          <w:sz w:val="21"/>
          <w:szCs w:val="21"/>
        </w:rPr>
        <w:t>) into a container. This socket is the literal control plane for the entire Docker daemon.</w:t>
      </w:r>
    </w:p>
    <w:p w14:paraId="7C214F4A" w14:textId="77777777" w:rsidR="005D5D64" w:rsidRDefault="00000000">
      <w:pPr>
        <w:numPr>
          <w:ilvl w:val="0"/>
          <w:numId w:val="1"/>
        </w:numPr>
        <w:shd w:val="clear" w:color="auto" w:fill="101010"/>
      </w:pPr>
      <w:r>
        <w:rPr>
          <w:b/>
          <w:bCs/>
          <w:color w:val="CCCCCC"/>
          <w:sz w:val="21"/>
          <w:szCs w:val="21"/>
        </w:rPr>
        <w:t>The Discovery:</w:t>
      </w:r>
      <w:r>
        <w:rPr>
          <w:color w:val="CCCCCC"/>
          <w:sz w:val="21"/>
          <w:szCs w:val="21"/>
        </w:rPr>
        <w:t xml:space="preserve"> The attacker, having broken into the container, realizes this socket file exists locally.</w:t>
      </w:r>
    </w:p>
    <w:p w14:paraId="24EBC178" w14:textId="77777777" w:rsidR="005D5D64" w:rsidRDefault="00000000">
      <w:pPr>
        <w:numPr>
          <w:ilvl w:val="0"/>
          <w:numId w:val="1"/>
        </w:numPr>
        <w:shd w:val="clear" w:color="auto" w:fill="101010"/>
      </w:pPr>
      <w:r>
        <w:rPr>
          <w:b/>
          <w:bCs/>
          <w:color w:val="CCCCCC"/>
          <w:sz w:val="21"/>
          <w:szCs w:val="21"/>
        </w:rPr>
        <w:t>The Unauthenticated API:</w:t>
      </w:r>
      <w:r>
        <w:rPr>
          <w:color w:val="CCCCCC"/>
          <w:sz w:val="21"/>
          <w:szCs w:val="21"/>
        </w:rPr>
        <w:t xml:space="preserve"> The Docker socket is a Unix domain socket that speaks plain HTTP. It has </w:t>
      </w:r>
      <w:r>
        <w:rPr>
          <w:b/>
          <w:bCs/>
          <w:color w:val="CCCCCC"/>
          <w:sz w:val="21"/>
          <w:szCs w:val="21"/>
        </w:rPr>
        <w:t>no authentication</w:t>
      </w:r>
      <w:r>
        <w:rPr>
          <w:color w:val="CCCCCC"/>
          <w:sz w:val="21"/>
          <w:szCs w:val="21"/>
        </w:rPr>
        <w:t xml:space="preserve">. Anyone who can write to this file can give commands directly to the Docker engine running as </w:t>
      </w:r>
      <w:r>
        <w:rPr>
          <w:rFonts w:ascii="Courier New" w:eastAsia="Courier New" w:hAnsi="Courier New" w:cs="Courier New"/>
          <w:color w:val="D7BA7D"/>
          <w:sz w:val="19"/>
          <w:szCs w:val="19"/>
        </w:rPr>
        <w:t>root</w:t>
      </w:r>
      <w:r>
        <w:rPr>
          <w:color w:val="CCCCCC"/>
          <w:sz w:val="21"/>
          <w:szCs w:val="21"/>
        </w:rPr>
        <w:t xml:space="preserve"> on the host.</w:t>
      </w:r>
    </w:p>
    <w:p w14:paraId="0369EE8A" w14:textId="77777777" w:rsidR="005D5D64" w:rsidRDefault="00000000">
      <w:pPr>
        <w:numPr>
          <w:ilvl w:val="0"/>
          <w:numId w:val="1"/>
        </w:numPr>
        <w:shd w:val="clear" w:color="auto" w:fill="101010"/>
      </w:pPr>
      <w:r>
        <w:rPr>
          <w:b/>
          <w:bCs/>
          <w:color w:val="CCCCCC"/>
          <w:sz w:val="21"/>
          <w:szCs w:val="21"/>
        </w:rPr>
        <w:t>The API Hijack:</w:t>
      </w:r>
      <w:r>
        <w:rPr>
          <w:color w:val="CCCCCC"/>
          <w:sz w:val="21"/>
          <w:szCs w:val="21"/>
        </w:rPr>
        <w:t xml:space="preserve"> Using a simple tool like </w:t>
      </w:r>
      <w:r>
        <w:rPr>
          <w:rFonts w:ascii="Courier New" w:eastAsia="Courier New" w:hAnsi="Courier New" w:cs="Courier New"/>
          <w:color w:val="D7BA7D"/>
          <w:sz w:val="19"/>
          <w:szCs w:val="19"/>
        </w:rPr>
        <w:t>curl</w:t>
      </w:r>
      <w:r>
        <w:rPr>
          <w:color w:val="CCCCCC"/>
          <w:sz w:val="21"/>
          <w:szCs w:val="21"/>
        </w:rPr>
        <w:t>, the attacker sends a JSON payload to the socket, commanding the host's Docker engine to download images, delete existing production containers, or create new rogue ones.</w:t>
      </w:r>
    </w:p>
    <w:p w14:paraId="11F0E4B9" w14:textId="77777777" w:rsidR="005D5D64" w:rsidRDefault="00000000">
      <w:pPr>
        <w:numPr>
          <w:ilvl w:val="0"/>
          <w:numId w:val="1"/>
        </w:numPr>
        <w:shd w:val="clear" w:color="auto" w:fill="101010"/>
        <w:spacing w:after="120"/>
      </w:pPr>
      <w:r>
        <w:rPr>
          <w:b/>
          <w:bCs/>
          <w:color w:val="CCCCCC"/>
          <w:sz w:val="21"/>
          <w:szCs w:val="21"/>
        </w:rPr>
        <w:t>The Result:</w:t>
      </w:r>
      <w:r>
        <w:rPr>
          <w:color w:val="CCCCCC"/>
          <w:sz w:val="21"/>
          <w:szCs w:val="21"/>
        </w:rPr>
        <w:t xml:space="preserve"> The Docker engine blindly obeys. The attacker now possesses "God-mode" over the entire node. They aren't just controlling their own container anymore; they are orchestrating the entire bare-metal server's container ecosystem.</w:t>
      </w:r>
    </w:p>
    <w:p w14:paraId="618356B6" w14:textId="77777777" w:rsidR="005D5D64" w:rsidRDefault="00000000">
      <w:pPr>
        <w:rPr>
          <w:b/>
          <w:bCs/>
          <w:sz w:val="34"/>
          <w:szCs w:val="34"/>
        </w:rPr>
      </w:pPr>
      <w:r>
        <w:rPr>
          <w:b/>
          <w:bCs/>
          <w:sz w:val="34"/>
          <w:szCs w:val="34"/>
        </w:rPr>
        <w:t>Stage 3 mitigation architecture</w:t>
      </w:r>
    </w:p>
    <w:p w14:paraId="06A2653A" w14:textId="77777777" w:rsidR="005D5D64" w:rsidRDefault="005D5D64">
      <w:pPr>
        <w:rPr>
          <w:b/>
          <w:bCs/>
          <w:sz w:val="34"/>
          <w:szCs w:val="34"/>
        </w:rPr>
      </w:pPr>
    </w:p>
    <w:p w14:paraId="1F122522" w14:textId="77777777" w:rsidR="005D5D64" w:rsidRDefault="00000000">
      <w:pPr>
        <w:shd w:val="clear" w:color="auto" w:fill="101010"/>
        <w:rPr>
          <w:color w:val="CCCCCC"/>
          <w:sz w:val="21"/>
          <w:szCs w:val="21"/>
        </w:rPr>
      </w:pPr>
      <w:r>
        <w:rPr>
          <w:color w:val="CCCCCC"/>
          <w:sz w:val="21"/>
          <w:szCs w:val="21"/>
        </w:rPr>
        <w:t xml:space="preserve">Here is the isolated </w:t>
      </w:r>
      <w:r>
        <w:rPr>
          <w:b/>
          <w:bCs/>
          <w:color w:val="CCCCCC"/>
          <w:sz w:val="21"/>
          <w:szCs w:val="21"/>
        </w:rPr>
        <w:t>Mitigation Architecture for the Third Attack</w:t>
      </w:r>
      <w:r>
        <w:rPr>
          <w:color w:val="CCCCCC"/>
          <w:sz w:val="21"/>
          <w:szCs w:val="21"/>
        </w:rPr>
        <w:t xml:space="preserve"> (Neutralizing Docker Daemon API Hijacking).</w:t>
      </w:r>
    </w:p>
    <w:p w14:paraId="162752A2" w14:textId="77777777" w:rsidR="005D5D64" w:rsidRDefault="00000000">
      <w:pPr>
        <w:shd w:val="clear" w:color="auto" w:fill="101010"/>
        <w:rPr>
          <w:color w:val="CCCCCC"/>
          <w:sz w:val="21"/>
          <w:szCs w:val="21"/>
        </w:rPr>
      </w:pPr>
      <w:r>
        <w:rPr>
          <w:color w:val="CCCCCC"/>
          <w:sz w:val="21"/>
          <w:szCs w:val="21"/>
        </w:rPr>
        <w:t xml:space="preserve">This diagram demonstrates how strict </w:t>
      </w:r>
      <w:r>
        <w:rPr>
          <w:b/>
          <w:bCs/>
          <w:color w:val="CCCCCC"/>
          <w:sz w:val="21"/>
          <w:szCs w:val="21"/>
        </w:rPr>
        <w:t>Socket Isolation</w:t>
      </w:r>
      <w:r>
        <w:rPr>
          <w:color w:val="CCCCCC"/>
          <w:sz w:val="21"/>
          <w:szCs w:val="21"/>
        </w:rPr>
        <w:t xml:space="preserve"> and </w:t>
      </w:r>
      <w:r>
        <w:rPr>
          <w:b/>
          <w:bCs/>
          <w:color w:val="CCCCCC"/>
          <w:sz w:val="21"/>
          <w:szCs w:val="21"/>
        </w:rPr>
        <w:t>Role-Based Access Control (RBAC)</w:t>
      </w:r>
      <w:r>
        <w:rPr>
          <w:color w:val="CCCCCC"/>
          <w:sz w:val="21"/>
          <w:szCs w:val="21"/>
        </w:rPr>
        <w:t xml:space="preserve"> physically prevent the attacker from communicating with the host's orchestration engine.</w:t>
      </w:r>
    </w:p>
    <w:p w14:paraId="7D99DD0D" w14:textId="77777777" w:rsidR="005D5D64" w:rsidRDefault="00000000">
      <w:pPr>
        <w:rPr>
          <w:b/>
          <w:bCs/>
          <w:sz w:val="34"/>
          <w:szCs w:val="34"/>
        </w:rPr>
      </w:pPr>
      <w:r>
        <w:rPr>
          <w:b/>
          <w:bCs/>
          <w:sz w:val="34"/>
          <w:szCs w:val="34"/>
        </w:rPr>
        <w:br/>
      </w:r>
      <w:r>
        <w:rPr>
          <w:b/>
          <w:bCs/>
          <w:noProof/>
          <w:sz w:val="34"/>
          <w:szCs w:val="34"/>
        </w:rPr>
        <w:drawing>
          <wp:inline distT="114300" distB="114300" distL="114300" distR="114300" wp14:anchorId="6F971A04" wp14:editId="12CDF208">
            <wp:extent cx="5943600" cy="2819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2819400"/>
                    </a:xfrm>
                    <a:prstGeom prst="rect">
                      <a:avLst/>
                    </a:prstGeom>
                    <a:ln/>
                  </pic:spPr>
                </pic:pic>
              </a:graphicData>
            </a:graphic>
          </wp:inline>
        </w:drawing>
      </w:r>
    </w:p>
    <w:p w14:paraId="12C23183" w14:textId="77777777" w:rsidR="005D5D64" w:rsidRDefault="005D5D64">
      <w:pPr>
        <w:rPr>
          <w:b/>
          <w:bCs/>
          <w:sz w:val="34"/>
          <w:szCs w:val="34"/>
        </w:rPr>
      </w:pPr>
    </w:p>
    <w:p w14:paraId="3EF236BF" w14:textId="77777777" w:rsidR="005D5D64" w:rsidRDefault="00000000">
      <w:pPr>
        <w:pStyle w:val="Heading3"/>
        <w:keepNext w:val="0"/>
        <w:keepLines w:val="0"/>
        <w:shd w:val="clear" w:color="auto" w:fill="101010"/>
        <w:spacing w:before="280"/>
        <w:rPr>
          <w:color w:val="CCCCCC"/>
          <w:sz w:val="26"/>
          <w:szCs w:val="26"/>
        </w:rPr>
      </w:pPr>
      <w:bookmarkStart w:id="5" w:name="_y33jxfhnpbjs" w:colFirst="0" w:colLast="0"/>
      <w:bookmarkEnd w:id="5"/>
      <w:r>
        <w:rPr>
          <w:color w:val="CCCCCC"/>
          <w:sz w:val="26"/>
          <w:szCs w:val="26"/>
        </w:rPr>
        <w:t>The Architectural Breakdown (Mitigation Stage 3)</w:t>
      </w:r>
    </w:p>
    <w:p w14:paraId="6D2B1427" w14:textId="77777777" w:rsidR="005D5D64" w:rsidRDefault="00000000">
      <w:pPr>
        <w:numPr>
          <w:ilvl w:val="0"/>
          <w:numId w:val="2"/>
        </w:numPr>
        <w:shd w:val="clear" w:color="auto" w:fill="101010"/>
        <w:spacing w:before="120"/>
      </w:pPr>
      <w:r>
        <w:rPr>
          <w:b/>
          <w:bCs/>
          <w:color w:val="CCCCCC"/>
          <w:sz w:val="21"/>
          <w:szCs w:val="21"/>
        </w:rPr>
        <w:lastRenderedPageBreak/>
        <w:t>Air-Gapping the Control Plane (Socket Isolation):</w:t>
      </w:r>
      <w:r>
        <w:rPr>
          <w:color w:val="CCCCCC"/>
          <w:sz w:val="21"/>
          <w:szCs w:val="21"/>
        </w:rPr>
        <w:t xml:space="preserve"> The absolute best mitigation for this attack is structural. In the mitigated Hexa Force architecture, we strictly forbid mounting the host's </w:t>
      </w:r>
      <w:r>
        <w:rPr>
          <w:rFonts w:ascii="Courier New" w:eastAsia="Courier New" w:hAnsi="Courier New" w:cs="Courier New"/>
          <w:color w:val="D7BA7D"/>
          <w:sz w:val="19"/>
          <w:szCs w:val="19"/>
        </w:rPr>
        <w:t>/var/run/</w:t>
      </w:r>
      <w:proofErr w:type="spellStart"/>
      <w:r>
        <w:rPr>
          <w:rFonts w:ascii="Courier New" w:eastAsia="Courier New" w:hAnsi="Courier New" w:cs="Courier New"/>
          <w:color w:val="D7BA7D"/>
          <w:sz w:val="19"/>
          <w:szCs w:val="19"/>
        </w:rPr>
        <w:t>docker.sock</w:t>
      </w:r>
      <w:proofErr w:type="spellEnd"/>
      <w:r>
        <w:rPr>
          <w:color w:val="CCCCCC"/>
          <w:sz w:val="21"/>
          <w:szCs w:val="21"/>
        </w:rPr>
        <w:t xml:space="preserve"> file into the container.</w:t>
      </w:r>
    </w:p>
    <w:p w14:paraId="28B1030C" w14:textId="77777777" w:rsidR="005D5D64" w:rsidRDefault="00000000">
      <w:pPr>
        <w:numPr>
          <w:ilvl w:val="0"/>
          <w:numId w:val="2"/>
        </w:numPr>
        <w:shd w:val="clear" w:color="auto" w:fill="101010"/>
      </w:pPr>
      <w:r>
        <w:rPr>
          <w:b/>
          <w:bCs/>
          <w:color w:val="CCCCCC"/>
          <w:sz w:val="21"/>
          <w:szCs w:val="21"/>
        </w:rPr>
        <w:t>Physical Invisibility:</w:t>
      </w:r>
      <w:r>
        <w:rPr>
          <w:color w:val="CCCCCC"/>
          <w:sz w:val="21"/>
          <w:szCs w:val="21"/>
        </w:rPr>
        <w:t xml:space="preserve"> When the attacker tries to locate the socket file inside the container, they receive a "File Not Found" error. Because they are trapped in their own isolated Mount Namespace, they cannot see or reach the host's </w:t>
      </w:r>
      <w:r>
        <w:rPr>
          <w:rFonts w:ascii="Courier New" w:eastAsia="Courier New" w:hAnsi="Courier New" w:cs="Courier New"/>
          <w:color w:val="D7BA7D"/>
          <w:sz w:val="19"/>
          <w:szCs w:val="19"/>
        </w:rPr>
        <w:t>/var/run</w:t>
      </w:r>
      <w:r>
        <w:rPr>
          <w:color w:val="CCCCCC"/>
          <w:sz w:val="21"/>
          <w:szCs w:val="21"/>
        </w:rPr>
        <w:t xml:space="preserve"> directory.</w:t>
      </w:r>
    </w:p>
    <w:p w14:paraId="29CEA5F9" w14:textId="77777777" w:rsidR="005D5D64" w:rsidRDefault="00000000">
      <w:pPr>
        <w:numPr>
          <w:ilvl w:val="0"/>
          <w:numId w:val="2"/>
        </w:numPr>
        <w:shd w:val="clear" w:color="auto" w:fill="101010"/>
      </w:pPr>
      <w:r>
        <w:rPr>
          <w:b/>
          <w:bCs/>
          <w:color w:val="CCCCCC"/>
          <w:sz w:val="21"/>
          <w:szCs w:val="21"/>
        </w:rPr>
        <w:t>Connection Refusal:</w:t>
      </w:r>
      <w:r>
        <w:rPr>
          <w:color w:val="CCCCCC"/>
          <w:sz w:val="21"/>
          <w:szCs w:val="21"/>
        </w:rPr>
        <w:t xml:space="preserve"> Without the socket file, the attacker's </w:t>
      </w:r>
      <w:r>
        <w:rPr>
          <w:rFonts w:ascii="Courier New" w:eastAsia="Courier New" w:hAnsi="Courier New" w:cs="Courier New"/>
          <w:color w:val="D7BA7D"/>
          <w:sz w:val="19"/>
          <w:szCs w:val="19"/>
        </w:rPr>
        <w:t>curl</w:t>
      </w:r>
      <w:r>
        <w:rPr>
          <w:color w:val="CCCCCC"/>
          <w:sz w:val="21"/>
          <w:szCs w:val="21"/>
        </w:rPr>
        <w:t xml:space="preserve"> commands have nowhere to route. The attempt to send an HTTP POST request to the Docker API simply results in a "Connection Refused." The entire Docker engine is invisible to them.</w:t>
      </w:r>
    </w:p>
    <w:p w14:paraId="77C2074A" w14:textId="77777777" w:rsidR="005D5D64" w:rsidRDefault="00000000">
      <w:pPr>
        <w:numPr>
          <w:ilvl w:val="0"/>
          <w:numId w:val="2"/>
        </w:numPr>
        <w:shd w:val="clear" w:color="auto" w:fill="101010"/>
      </w:pPr>
      <w:r>
        <w:rPr>
          <w:b/>
          <w:bCs/>
          <w:color w:val="CCCCCC"/>
          <w:sz w:val="21"/>
          <w:szCs w:val="21"/>
        </w:rPr>
        <w:t>Fallback Defense (TLS &amp; RBAC):</w:t>
      </w:r>
      <w:r>
        <w:rPr>
          <w:color w:val="CCCCCC"/>
          <w:sz w:val="21"/>
          <w:szCs w:val="21"/>
        </w:rPr>
        <w:t xml:space="preserve"> In rare cases where a container </w:t>
      </w:r>
      <w:r>
        <w:rPr>
          <w:i/>
          <w:iCs/>
          <w:color w:val="CCCCCC"/>
          <w:sz w:val="21"/>
          <w:szCs w:val="21"/>
        </w:rPr>
        <w:t>must</w:t>
      </w:r>
      <w:r>
        <w:rPr>
          <w:color w:val="CCCCCC"/>
          <w:sz w:val="21"/>
          <w:szCs w:val="21"/>
        </w:rPr>
        <w:t xml:space="preserve"> have access to the Docker API (like a Jenkins CI/CD runner), the mitigation architecture shifts to Authentication and Authorization.</w:t>
      </w:r>
    </w:p>
    <w:p w14:paraId="699E86CF" w14:textId="77777777" w:rsidR="005D5D64" w:rsidRDefault="00000000">
      <w:pPr>
        <w:numPr>
          <w:ilvl w:val="1"/>
          <w:numId w:val="2"/>
        </w:numPr>
        <w:rPr>
          <w:highlight w:val="black"/>
        </w:rPr>
      </w:pPr>
      <w:r>
        <w:rPr>
          <w:color w:val="CCCCCC"/>
          <w:sz w:val="21"/>
          <w:szCs w:val="21"/>
          <w:highlight w:val="black"/>
        </w:rPr>
        <w:t xml:space="preserve">Instead of a raw Unix socket, Docker is configured to listen over a TCP port secured by </w:t>
      </w:r>
      <w:r>
        <w:rPr>
          <w:b/>
          <w:bCs/>
          <w:color w:val="CCCCCC"/>
          <w:sz w:val="21"/>
          <w:szCs w:val="21"/>
          <w:highlight w:val="black"/>
        </w:rPr>
        <w:t>Mutual TLS (</w:t>
      </w:r>
      <w:proofErr w:type="spellStart"/>
      <w:r>
        <w:rPr>
          <w:b/>
          <w:bCs/>
          <w:color w:val="CCCCCC"/>
          <w:sz w:val="21"/>
          <w:szCs w:val="21"/>
          <w:highlight w:val="black"/>
        </w:rPr>
        <w:t>mTLS</w:t>
      </w:r>
      <w:proofErr w:type="spellEnd"/>
      <w:r>
        <w:rPr>
          <w:b/>
          <w:bCs/>
          <w:color w:val="CCCCCC"/>
          <w:sz w:val="21"/>
          <w:szCs w:val="21"/>
          <w:highlight w:val="black"/>
        </w:rPr>
        <w:t>)</w:t>
      </w:r>
      <w:r>
        <w:rPr>
          <w:color w:val="CCCCCC"/>
          <w:sz w:val="21"/>
          <w:szCs w:val="21"/>
          <w:highlight w:val="black"/>
        </w:rPr>
        <w:t>.</w:t>
      </w:r>
    </w:p>
    <w:p w14:paraId="01A6A6D1" w14:textId="77777777" w:rsidR="005D5D64" w:rsidRDefault="00000000">
      <w:pPr>
        <w:numPr>
          <w:ilvl w:val="1"/>
          <w:numId w:val="2"/>
        </w:numPr>
        <w:rPr>
          <w:highlight w:val="black"/>
        </w:rPr>
      </w:pPr>
      <w:r>
        <w:rPr>
          <w:color w:val="CCCCCC"/>
          <w:sz w:val="21"/>
          <w:szCs w:val="21"/>
          <w:highlight w:val="black"/>
        </w:rPr>
        <w:t>The container must present a valid cryptographic client certificate.</w:t>
      </w:r>
    </w:p>
    <w:p w14:paraId="715A5DD0" w14:textId="77777777" w:rsidR="005D5D64" w:rsidRDefault="00000000">
      <w:pPr>
        <w:numPr>
          <w:ilvl w:val="1"/>
          <w:numId w:val="2"/>
        </w:numPr>
        <w:spacing w:after="240"/>
        <w:rPr>
          <w:highlight w:val="black"/>
        </w:rPr>
      </w:pPr>
      <w:r>
        <w:rPr>
          <w:color w:val="CCCCCC"/>
          <w:sz w:val="21"/>
          <w:szCs w:val="21"/>
          <w:highlight w:val="black"/>
        </w:rPr>
        <w:t xml:space="preserve">Even if the attacker finds the API endpoint, they do not possess the private keys to authenticate, resulting in a strict </w:t>
      </w:r>
      <w:r>
        <w:rPr>
          <w:rFonts w:ascii="Courier New" w:eastAsia="Courier New" w:hAnsi="Courier New" w:cs="Courier New"/>
          <w:color w:val="D7BA7D"/>
          <w:sz w:val="19"/>
          <w:szCs w:val="19"/>
          <w:highlight w:val="black"/>
        </w:rPr>
        <w:t>403 Forbidden</w:t>
      </w:r>
      <w:r>
        <w:rPr>
          <w:color w:val="CCCCCC"/>
          <w:sz w:val="21"/>
          <w:szCs w:val="21"/>
          <w:highlight w:val="black"/>
        </w:rPr>
        <w:t xml:space="preserve"> from the daemon.</w:t>
      </w:r>
    </w:p>
    <w:p w14:paraId="32CDF61E" w14:textId="77777777" w:rsidR="005D5D64" w:rsidRDefault="00000000">
      <w:pPr>
        <w:pStyle w:val="Heading3"/>
        <w:keepNext w:val="0"/>
        <w:keepLines w:val="0"/>
        <w:shd w:val="clear" w:color="auto" w:fill="101010"/>
        <w:spacing w:before="280"/>
        <w:rPr>
          <w:color w:val="CCCCCC"/>
          <w:sz w:val="26"/>
          <w:szCs w:val="26"/>
        </w:rPr>
      </w:pPr>
      <w:bookmarkStart w:id="6" w:name="_q2uflnfcqnk4" w:colFirst="0" w:colLast="0"/>
      <w:bookmarkEnd w:id="6"/>
      <w:r>
        <w:rPr>
          <w:color w:val="CCCCCC"/>
          <w:sz w:val="26"/>
          <w:szCs w:val="26"/>
        </w:rPr>
        <w:t>How you implement this in your lab:</w:t>
      </w:r>
    </w:p>
    <w:p w14:paraId="22679E2A" w14:textId="77777777" w:rsidR="005D5D64" w:rsidRDefault="00000000">
      <w:pPr>
        <w:shd w:val="clear" w:color="auto" w:fill="101010"/>
        <w:rPr>
          <w:color w:val="CCCCCC"/>
          <w:sz w:val="21"/>
          <w:szCs w:val="21"/>
        </w:rPr>
      </w:pPr>
      <w:r>
        <w:rPr>
          <w:color w:val="CCCCCC"/>
          <w:sz w:val="21"/>
          <w:szCs w:val="21"/>
        </w:rPr>
        <w:t xml:space="preserve">To mitigate this attack, you simply ensure that the </w:t>
      </w:r>
      <w:r>
        <w:rPr>
          <w:rFonts w:ascii="Courier New" w:eastAsia="Courier New" w:hAnsi="Courier New" w:cs="Courier New"/>
          <w:color w:val="D7BA7D"/>
          <w:sz w:val="19"/>
          <w:szCs w:val="19"/>
        </w:rPr>
        <w:t>-v /var/run/</w:t>
      </w:r>
      <w:proofErr w:type="spellStart"/>
      <w:r>
        <w:rPr>
          <w:rFonts w:ascii="Courier New" w:eastAsia="Courier New" w:hAnsi="Courier New" w:cs="Courier New"/>
          <w:color w:val="D7BA7D"/>
          <w:sz w:val="19"/>
          <w:szCs w:val="19"/>
        </w:rPr>
        <w:t>docker.sock</w:t>
      </w:r>
      <w:proofErr w:type="spellEnd"/>
      <w:r>
        <w:rPr>
          <w:rFonts w:ascii="Courier New" w:eastAsia="Courier New" w:hAnsi="Courier New" w:cs="Courier New"/>
          <w:color w:val="D7BA7D"/>
          <w:sz w:val="19"/>
          <w:szCs w:val="19"/>
        </w:rPr>
        <w:t>:/var/run/</w:t>
      </w:r>
      <w:proofErr w:type="spellStart"/>
      <w:r>
        <w:rPr>
          <w:rFonts w:ascii="Courier New" w:eastAsia="Courier New" w:hAnsi="Courier New" w:cs="Courier New"/>
          <w:color w:val="D7BA7D"/>
          <w:sz w:val="19"/>
          <w:szCs w:val="19"/>
        </w:rPr>
        <w:t>docker.sock</w:t>
      </w:r>
      <w:proofErr w:type="spellEnd"/>
      <w:r>
        <w:rPr>
          <w:color w:val="CCCCCC"/>
          <w:sz w:val="21"/>
          <w:szCs w:val="21"/>
        </w:rPr>
        <w:t xml:space="preserve"> flag is </w:t>
      </w:r>
      <w:r>
        <w:rPr>
          <w:b/>
          <w:bCs/>
          <w:color w:val="CCCCCC"/>
          <w:sz w:val="21"/>
          <w:szCs w:val="21"/>
        </w:rPr>
        <w:t>NEVER</w:t>
      </w:r>
      <w:r>
        <w:rPr>
          <w:color w:val="CCCCCC"/>
          <w:sz w:val="21"/>
          <w:szCs w:val="21"/>
        </w:rPr>
        <w:t xml:space="preserve"> used when launching untrusted or web-facing containers. By omitting this single line of configuration, the control plane remains fully isolated on the bare-metal host.</w:t>
      </w:r>
    </w:p>
    <w:p w14:paraId="7C2B6CBF" w14:textId="77777777" w:rsidR="005D5D64" w:rsidRDefault="005D5D64">
      <w:pPr>
        <w:rPr>
          <w:b/>
          <w:bCs/>
          <w:sz w:val="34"/>
          <w:szCs w:val="34"/>
        </w:rPr>
      </w:pPr>
    </w:p>
    <w:p w14:paraId="28F7E422" w14:textId="77777777" w:rsidR="005D5D64" w:rsidRDefault="00000000">
      <w:pPr>
        <w:rPr>
          <w:b/>
          <w:bCs/>
          <w:sz w:val="34"/>
          <w:szCs w:val="34"/>
        </w:rPr>
      </w:pPr>
      <w:r>
        <w:rPr>
          <w:b/>
          <w:bCs/>
          <w:sz w:val="34"/>
          <w:szCs w:val="34"/>
        </w:rPr>
        <w:t>Stage 4</w:t>
      </w:r>
    </w:p>
    <w:p w14:paraId="48F7B2DC" w14:textId="77777777" w:rsidR="005D5D64" w:rsidRDefault="00000000">
      <w:pPr>
        <w:shd w:val="clear" w:color="auto" w:fill="101010"/>
        <w:rPr>
          <w:color w:val="CCCCCC"/>
          <w:sz w:val="21"/>
          <w:szCs w:val="21"/>
        </w:rPr>
      </w:pPr>
      <w:r>
        <w:rPr>
          <w:color w:val="CCCCCC"/>
          <w:sz w:val="21"/>
          <w:szCs w:val="21"/>
        </w:rPr>
        <w:t xml:space="preserve">Here is the isolated architecture of the </w:t>
      </w:r>
      <w:r>
        <w:rPr>
          <w:b/>
          <w:bCs/>
          <w:color w:val="CCCCCC"/>
          <w:sz w:val="21"/>
          <w:szCs w:val="21"/>
        </w:rPr>
        <w:t>Fourth Attack Stage</w:t>
      </w:r>
      <w:r>
        <w:rPr>
          <w:color w:val="CCCCCC"/>
          <w:sz w:val="21"/>
          <w:szCs w:val="21"/>
        </w:rPr>
        <w:t xml:space="preserve"> (Persistent Host Takeover via Filesystem Pivot).</w:t>
      </w:r>
    </w:p>
    <w:p w14:paraId="619578D6" w14:textId="77777777" w:rsidR="005D5D64" w:rsidRDefault="00000000">
      <w:pPr>
        <w:shd w:val="clear" w:color="auto" w:fill="101010"/>
        <w:rPr>
          <w:color w:val="CCCCCC"/>
          <w:sz w:val="21"/>
          <w:szCs w:val="21"/>
        </w:rPr>
      </w:pPr>
      <w:r>
        <w:rPr>
          <w:color w:val="CCCCCC"/>
          <w:sz w:val="21"/>
          <w:szCs w:val="21"/>
        </w:rPr>
        <w:t>This diagram explains the final, fatal blow: how the attacker uses their hijacked API access to mount the physical host's hard drive and plant a permanent backdoor.</w:t>
      </w:r>
    </w:p>
    <w:p w14:paraId="3E499E8E" w14:textId="77777777" w:rsidR="005D5D64" w:rsidRDefault="00000000">
      <w:pPr>
        <w:rPr>
          <w:b/>
          <w:bCs/>
          <w:sz w:val="34"/>
          <w:szCs w:val="34"/>
        </w:rPr>
      </w:pPr>
      <w:r>
        <w:rPr>
          <w:b/>
          <w:bCs/>
          <w:noProof/>
          <w:sz w:val="34"/>
          <w:szCs w:val="34"/>
        </w:rPr>
        <w:lastRenderedPageBreak/>
        <w:drawing>
          <wp:inline distT="114300" distB="114300" distL="114300" distR="114300" wp14:anchorId="01CAEA03" wp14:editId="6080250B">
            <wp:extent cx="5943600" cy="27813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781300"/>
                    </a:xfrm>
                    <a:prstGeom prst="rect">
                      <a:avLst/>
                    </a:prstGeom>
                    <a:ln/>
                  </pic:spPr>
                </pic:pic>
              </a:graphicData>
            </a:graphic>
          </wp:inline>
        </w:drawing>
      </w:r>
    </w:p>
    <w:p w14:paraId="29548E3F" w14:textId="77777777" w:rsidR="005D5D64" w:rsidRDefault="005D5D64">
      <w:pPr>
        <w:rPr>
          <w:b/>
          <w:bCs/>
          <w:sz w:val="34"/>
          <w:szCs w:val="34"/>
        </w:rPr>
      </w:pPr>
    </w:p>
    <w:p w14:paraId="2BE1C681" w14:textId="77777777" w:rsidR="005D5D64" w:rsidRDefault="00000000">
      <w:pPr>
        <w:pStyle w:val="Heading3"/>
        <w:keepNext w:val="0"/>
        <w:keepLines w:val="0"/>
        <w:shd w:val="clear" w:color="auto" w:fill="101010"/>
        <w:spacing w:before="280"/>
        <w:rPr>
          <w:color w:val="CCCCCC"/>
          <w:sz w:val="26"/>
          <w:szCs w:val="26"/>
        </w:rPr>
      </w:pPr>
      <w:bookmarkStart w:id="7" w:name="_qwr6jijq6fqo" w:colFirst="0" w:colLast="0"/>
      <w:bookmarkEnd w:id="7"/>
      <w:r>
        <w:rPr>
          <w:color w:val="CCCCCC"/>
          <w:sz w:val="26"/>
          <w:szCs w:val="26"/>
        </w:rPr>
        <w:t>The Architectural Breakdown (Stage 4)</w:t>
      </w:r>
    </w:p>
    <w:p w14:paraId="0F88FE82" w14:textId="77777777" w:rsidR="005D5D64" w:rsidRDefault="00000000">
      <w:pPr>
        <w:numPr>
          <w:ilvl w:val="0"/>
          <w:numId w:val="8"/>
        </w:numPr>
        <w:shd w:val="clear" w:color="auto" w:fill="101010"/>
        <w:spacing w:before="120"/>
      </w:pPr>
      <w:r>
        <w:rPr>
          <w:b/>
          <w:bCs/>
          <w:color w:val="CCCCCC"/>
          <w:sz w:val="21"/>
          <w:szCs w:val="21"/>
        </w:rPr>
        <w:t>The Sibling Container:</w:t>
      </w:r>
      <w:r>
        <w:rPr>
          <w:color w:val="CCCCCC"/>
          <w:sz w:val="21"/>
          <w:szCs w:val="21"/>
        </w:rPr>
        <w:t xml:space="preserve"> Using the API control seized in Stage 3, the attacker doesn't try to attack the host directly yet. Instead, they command Docker to spawn a brand new, highly privileged "sibling" container next to their original one.</w:t>
      </w:r>
    </w:p>
    <w:p w14:paraId="15988B2F" w14:textId="77777777" w:rsidR="005D5D64" w:rsidRDefault="00000000">
      <w:pPr>
        <w:numPr>
          <w:ilvl w:val="0"/>
          <w:numId w:val="8"/>
        </w:numPr>
        <w:shd w:val="clear" w:color="auto" w:fill="101010"/>
      </w:pPr>
      <w:r>
        <w:rPr>
          <w:b/>
          <w:bCs/>
          <w:color w:val="CCCCCC"/>
          <w:sz w:val="21"/>
          <w:szCs w:val="21"/>
        </w:rPr>
        <w:t>The Mount Pivot (The Exploit):</w:t>
      </w:r>
      <w:r>
        <w:rPr>
          <w:color w:val="CCCCCC"/>
          <w:sz w:val="21"/>
          <w:szCs w:val="21"/>
        </w:rPr>
        <w:t xml:space="preserve"> When creating this sibling container, the attacker includes a malicious bind mount configuration: </w:t>
      </w:r>
      <w:r>
        <w:rPr>
          <w:rFonts w:ascii="Courier New" w:eastAsia="Courier New" w:hAnsi="Courier New" w:cs="Courier New"/>
          <w:color w:val="D7BA7D"/>
          <w:sz w:val="19"/>
          <w:szCs w:val="19"/>
        </w:rPr>
        <w:t>-v /:/</w:t>
      </w:r>
      <w:proofErr w:type="spellStart"/>
      <w:r>
        <w:rPr>
          <w:rFonts w:ascii="Courier New" w:eastAsia="Courier New" w:hAnsi="Courier New" w:cs="Courier New"/>
          <w:color w:val="D7BA7D"/>
          <w:sz w:val="19"/>
          <w:szCs w:val="19"/>
        </w:rPr>
        <w:t>mnt</w:t>
      </w:r>
      <w:proofErr w:type="spellEnd"/>
      <w:r>
        <w:rPr>
          <w:rFonts w:ascii="Courier New" w:eastAsia="Courier New" w:hAnsi="Courier New" w:cs="Courier New"/>
          <w:color w:val="D7BA7D"/>
          <w:sz w:val="19"/>
          <w:szCs w:val="19"/>
        </w:rPr>
        <w:t>/host</w:t>
      </w:r>
      <w:r>
        <w:rPr>
          <w:color w:val="CCCCCC"/>
          <w:sz w:val="21"/>
          <w:szCs w:val="21"/>
        </w:rPr>
        <w:t>. This tells Docker to take the entire physical hard drive of the host machine (</w:t>
      </w:r>
      <w:r>
        <w:rPr>
          <w:rFonts w:ascii="Courier New" w:eastAsia="Courier New" w:hAnsi="Courier New" w:cs="Courier New"/>
          <w:color w:val="D7BA7D"/>
          <w:sz w:val="19"/>
          <w:szCs w:val="19"/>
        </w:rPr>
        <w:t>/</w:t>
      </w:r>
      <w:r>
        <w:rPr>
          <w:color w:val="CCCCCC"/>
          <w:sz w:val="21"/>
          <w:szCs w:val="21"/>
        </w:rPr>
        <w:t>) and attach it inside the new container.</w:t>
      </w:r>
    </w:p>
    <w:p w14:paraId="18204844" w14:textId="77777777" w:rsidR="005D5D64" w:rsidRDefault="00000000">
      <w:pPr>
        <w:numPr>
          <w:ilvl w:val="0"/>
          <w:numId w:val="8"/>
        </w:numPr>
        <w:shd w:val="clear" w:color="auto" w:fill="101010"/>
      </w:pPr>
      <w:r>
        <w:rPr>
          <w:b/>
          <w:bCs/>
          <w:color w:val="CCCCCC"/>
          <w:sz w:val="21"/>
          <w:szCs w:val="21"/>
        </w:rPr>
        <w:t>Bypassing Protections:</w:t>
      </w:r>
      <w:r>
        <w:rPr>
          <w:color w:val="CCCCCC"/>
          <w:sz w:val="21"/>
          <w:szCs w:val="21"/>
        </w:rPr>
        <w:t xml:space="preserve"> Because the Docker daemon runs as root on the host, it happily bypasses standard Linux file permissions and mounts the disk. The attacker now has full read/write access to the host's </w:t>
      </w:r>
      <w:r>
        <w:rPr>
          <w:rFonts w:ascii="Courier New" w:eastAsia="Courier New" w:hAnsi="Courier New" w:cs="Courier New"/>
          <w:color w:val="D7BA7D"/>
          <w:sz w:val="19"/>
          <w:szCs w:val="19"/>
        </w:rPr>
        <w:t>C:</w:t>
      </w:r>
      <w:r>
        <w:rPr>
          <w:color w:val="CCCCCC"/>
          <w:sz w:val="21"/>
          <w:szCs w:val="21"/>
        </w:rPr>
        <w:t xml:space="preserve"> drive (or Linux </w:t>
      </w:r>
      <w:r>
        <w:rPr>
          <w:rFonts w:ascii="Courier New" w:eastAsia="Courier New" w:hAnsi="Courier New" w:cs="Courier New"/>
          <w:color w:val="D7BA7D"/>
          <w:sz w:val="19"/>
          <w:szCs w:val="19"/>
        </w:rPr>
        <w:t>/</w:t>
      </w:r>
      <w:r>
        <w:rPr>
          <w:color w:val="CCCCCC"/>
          <w:sz w:val="21"/>
          <w:szCs w:val="21"/>
        </w:rPr>
        <w:t xml:space="preserve"> root) from the safety of their container.</w:t>
      </w:r>
    </w:p>
    <w:p w14:paraId="29812967" w14:textId="77777777" w:rsidR="005D5D64" w:rsidRDefault="00000000">
      <w:pPr>
        <w:numPr>
          <w:ilvl w:val="0"/>
          <w:numId w:val="8"/>
        </w:numPr>
        <w:shd w:val="clear" w:color="auto" w:fill="101010"/>
      </w:pPr>
      <w:r>
        <w:rPr>
          <w:b/>
          <w:bCs/>
          <w:color w:val="CCCCCC"/>
          <w:sz w:val="21"/>
          <w:szCs w:val="21"/>
        </w:rPr>
        <w:t>The Persistence Mechanism:</w:t>
      </w:r>
      <w:r>
        <w:rPr>
          <w:color w:val="CCCCCC"/>
          <w:sz w:val="21"/>
          <w:szCs w:val="21"/>
        </w:rPr>
        <w:t xml:space="preserve"> The attacker navigates to </w:t>
      </w:r>
      <w:r>
        <w:rPr>
          <w:rFonts w:ascii="Courier New" w:eastAsia="Courier New" w:hAnsi="Courier New" w:cs="Courier New"/>
          <w:color w:val="D7BA7D"/>
          <w:sz w:val="19"/>
          <w:szCs w:val="19"/>
        </w:rPr>
        <w:t>/</w:t>
      </w:r>
      <w:proofErr w:type="spellStart"/>
      <w:r>
        <w:rPr>
          <w:rFonts w:ascii="Courier New" w:eastAsia="Courier New" w:hAnsi="Courier New" w:cs="Courier New"/>
          <w:color w:val="D7BA7D"/>
          <w:sz w:val="19"/>
          <w:szCs w:val="19"/>
        </w:rPr>
        <w:t>mnt</w:t>
      </w:r>
      <w:proofErr w:type="spellEnd"/>
      <w:r>
        <w:rPr>
          <w:rFonts w:ascii="Courier New" w:eastAsia="Courier New" w:hAnsi="Courier New" w:cs="Courier New"/>
          <w:color w:val="D7BA7D"/>
          <w:sz w:val="19"/>
          <w:szCs w:val="19"/>
        </w:rPr>
        <w:t>/host/</w:t>
      </w:r>
      <w:proofErr w:type="spellStart"/>
      <w:r>
        <w:rPr>
          <w:rFonts w:ascii="Courier New" w:eastAsia="Courier New" w:hAnsi="Courier New" w:cs="Courier New"/>
          <w:color w:val="D7BA7D"/>
          <w:sz w:val="19"/>
          <w:szCs w:val="19"/>
        </w:rPr>
        <w:t>etc</w:t>
      </w:r>
      <w:proofErr w:type="spellEnd"/>
      <w:r>
        <w:rPr>
          <w:rFonts w:ascii="Courier New" w:eastAsia="Courier New" w:hAnsi="Courier New" w:cs="Courier New"/>
          <w:color w:val="D7BA7D"/>
          <w:sz w:val="19"/>
          <w:szCs w:val="19"/>
        </w:rPr>
        <w:t>/</w:t>
      </w:r>
      <w:proofErr w:type="spellStart"/>
      <w:r>
        <w:rPr>
          <w:rFonts w:ascii="Courier New" w:eastAsia="Courier New" w:hAnsi="Courier New" w:cs="Courier New"/>
          <w:color w:val="D7BA7D"/>
          <w:sz w:val="19"/>
          <w:szCs w:val="19"/>
        </w:rPr>
        <w:t>cron.d</w:t>
      </w:r>
      <w:proofErr w:type="spellEnd"/>
      <w:r>
        <w:rPr>
          <w:rFonts w:ascii="Courier New" w:eastAsia="Courier New" w:hAnsi="Courier New" w:cs="Courier New"/>
          <w:color w:val="D7BA7D"/>
          <w:sz w:val="19"/>
          <w:szCs w:val="19"/>
        </w:rPr>
        <w:t>/</w:t>
      </w:r>
      <w:r>
        <w:rPr>
          <w:color w:val="CCCCCC"/>
          <w:sz w:val="21"/>
          <w:szCs w:val="21"/>
        </w:rPr>
        <w:t xml:space="preserve"> (which is actually the physical host's system </w:t>
      </w:r>
      <w:proofErr w:type="spellStart"/>
      <w:r>
        <w:rPr>
          <w:color w:val="CCCCCC"/>
          <w:sz w:val="21"/>
          <w:szCs w:val="21"/>
        </w:rPr>
        <w:t>cron</w:t>
      </w:r>
      <w:proofErr w:type="spellEnd"/>
      <w:r>
        <w:rPr>
          <w:color w:val="CCCCCC"/>
          <w:sz w:val="21"/>
          <w:szCs w:val="21"/>
        </w:rPr>
        <w:t xml:space="preserve"> folder) and drops a simple text file containing a reverse shell script.</w:t>
      </w:r>
    </w:p>
    <w:p w14:paraId="5B1E1FF2" w14:textId="77777777" w:rsidR="005D5D64" w:rsidRDefault="00000000">
      <w:pPr>
        <w:numPr>
          <w:ilvl w:val="0"/>
          <w:numId w:val="8"/>
        </w:numPr>
        <w:shd w:val="clear" w:color="auto" w:fill="101010"/>
      </w:pPr>
      <w:r>
        <w:rPr>
          <w:b/>
          <w:bCs/>
          <w:color w:val="CCCCCC"/>
          <w:sz w:val="21"/>
          <w:szCs w:val="21"/>
        </w:rPr>
        <w:t>The Final Takeover:</w:t>
      </w:r>
      <w:r>
        <w:rPr>
          <w:color w:val="CCCCCC"/>
          <w:sz w:val="21"/>
          <w:szCs w:val="21"/>
        </w:rPr>
        <w:t xml:space="preserve"> The underlying Linux host's Cron daemon wakes up, sees a new task in its folder, and blindly executes it as </w:t>
      </w:r>
      <w:r>
        <w:rPr>
          <w:rFonts w:ascii="Courier New" w:eastAsia="Courier New" w:hAnsi="Courier New" w:cs="Courier New"/>
          <w:color w:val="D7BA7D"/>
          <w:sz w:val="19"/>
          <w:szCs w:val="19"/>
        </w:rPr>
        <w:t>root</w:t>
      </w:r>
      <w:r>
        <w:rPr>
          <w:color w:val="CCCCCC"/>
          <w:sz w:val="21"/>
          <w:szCs w:val="21"/>
        </w:rPr>
        <w:t>.</w:t>
      </w:r>
    </w:p>
    <w:p w14:paraId="2DBC645A" w14:textId="77777777" w:rsidR="005D5D64" w:rsidRDefault="00000000">
      <w:pPr>
        <w:numPr>
          <w:ilvl w:val="0"/>
          <w:numId w:val="8"/>
        </w:numPr>
        <w:shd w:val="clear" w:color="auto" w:fill="101010"/>
        <w:spacing w:after="120"/>
      </w:pPr>
      <w:r>
        <w:rPr>
          <w:b/>
          <w:bCs/>
          <w:color w:val="CCCCCC"/>
          <w:sz w:val="21"/>
          <w:szCs w:val="21"/>
        </w:rPr>
        <w:t>The Result:</w:t>
      </w:r>
      <w:r>
        <w:rPr>
          <w:color w:val="CCCCCC"/>
          <w:sz w:val="21"/>
          <w:szCs w:val="21"/>
        </w:rPr>
        <w:t xml:space="preserve"> The attacker now has a permanent, persistent backdoor running natively on the bare-metal server. Even if the DevOps team deletes all the containers and reinstalls Docker, the attacker will maintain control of the physical server infrastructure.</w:t>
      </w:r>
    </w:p>
    <w:p w14:paraId="2F629794" w14:textId="77777777" w:rsidR="005D5D64" w:rsidRDefault="00000000">
      <w:pPr>
        <w:rPr>
          <w:b/>
          <w:bCs/>
          <w:sz w:val="34"/>
          <w:szCs w:val="34"/>
        </w:rPr>
      </w:pPr>
      <w:r>
        <w:rPr>
          <w:b/>
          <w:bCs/>
          <w:sz w:val="34"/>
          <w:szCs w:val="34"/>
        </w:rPr>
        <w:t>Stage 4 mitigation</w:t>
      </w:r>
    </w:p>
    <w:p w14:paraId="745DDC28" w14:textId="77777777" w:rsidR="005D5D64" w:rsidRDefault="005D5D64">
      <w:pPr>
        <w:rPr>
          <w:b/>
          <w:bCs/>
          <w:sz w:val="34"/>
          <w:szCs w:val="34"/>
        </w:rPr>
      </w:pPr>
    </w:p>
    <w:p w14:paraId="4FD3F11A" w14:textId="77777777" w:rsidR="005D5D64" w:rsidRDefault="00000000">
      <w:pPr>
        <w:shd w:val="clear" w:color="auto" w:fill="101010"/>
        <w:rPr>
          <w:color w:val="CCCCCC"/>
          <w:sz w:val="21"/>
          <w:szCs w:val="21"/>
        </w:rPr>
      </w:pPr>
      <w:r>
        <w:rPr>
          <w:color w:val="CCCCCC"/>
          <w:sz w:val="21"/>
          <w:szCs w:val="21"/>
        </w:rPr>
        <w:t xml:space="preserve">Here is the isolated </w:t>
      </w:r>
      <w:r>
        <w:rPr>
          <w:b/>
          <w:bCs/>
          <w:color w:val="CCCCCC"/>
          <w:sz w:val="21"/>
          <w:szCs w:val="21"/>
        </w:rPr>
        <w:t>Mitigation Architecture for the Fourth Attack</w:t>
      </w:r>
      <w:r>
        <w:rPr>
          <w:color w:val="CCCCCC"/>
          <w:sz w:val="21"/>
          <w:szCs w:val="21"/>
        </w:rPr>
        <w:t xml:space="preserve"> (Neutralizing Persistent Host Takeover and Filesystem Pivoting).</w:t>
      </w:r>
    </w:p>
    <w:p w14:paraId="10D554FB" w14:textId="77777777" w:rsidR="005D5D64" w:rsidRDefault="00000000">
      <w:pPr>
        <w:shd w:val="clear" w:color="auto" w:fill="101010"/>
        <w:rPr>
          <w:color w:val="CCCCCC"/>
          <w:sz w:val="21"/>
          <w:szCs w:val="21"/>
        </w:rPr>
      </w:pPr>
      <w:r>
        <w:rPr>
          <w:color w:val="CCCCCC"/>
          <w:sz w:val="21"/>
          <w:szCs w:val="21"/>
        </w:rPr>
        <w:t xml:space="preserve">This diagram demonstrates how enforcing </w:t>
      </w:r>
      <w:r>
        <w:rPr>
          <w:b/>
          <w:bCs/>
          <w:color w:val="CCCCCC"/>
          <w:sz w:val="21"/>
          <w:szCs w:val="21"/>
        </w:rPr>
        <w:t>Immutable Mounts</w:t>
      </w:r>
      <w:r>
        <w:rPr>
          <w:color w:val="CCCCCC"/>
          <w:sz w:val="21"/>
          <w:szCs w:val="21"/>
        </w:rPr>
        <w:t xml:space="preserve"> and strict </w:t>
      </w:r>
      <w:r>
        <w:rPr>
          <w:b/>
          <w:bCs/>
          <w:color w:val="CCCCCC"/>
          <w:sz w:val="21"/>
          <w:szCs w:val="21"/>
        </w:rPr>
        <w:t>Filesystem Read-Only policies</w:t>
      </w:r>
      <w:r>
        <w:rPr>
          <w:color w:val="CCCCCC"/>
          <w:sz w:val="21"/>
          <w:szCs w:val="21"/>
        </w:rPr>
        <w:t xml:space="preserve"> prevents the attacker from dropping a permanent backdoor onto the host infrastructure, even if they somehow managed to mount the drive.</w:t>
      </w:r>
    </w:p>
    <w:p w14:paraId="6329CF30" w14:textId="77777777" w:rsidR="005D5D64" w:rsidRDefault="00000000">
      <w:pPr>
        <w:rPr>
          <w:b/>
          <w:bCs/>
          <w:sz w:val="34"/>
          <w:szCs w:val="34"/>
        </w:rPr>
      </w:pPr>
      <w:r>
        <w:rPr>
          <w:b/>
          <w:bCs/>
          <w:noProof/>
          <w:sz w:val="34"/>
          <w:szCs w:val="34"/>
        </w:rPr>
        <w:lastRenderedPageBreak/>
        <w:drawing>
          <wp:inline distT="114300" distB="114300" distL="114300" distR="114300" wp14:anchorId="2F19FA6E" wp14:editId="12A919DE">
            <wp:extent cx="5943600" cy="2311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2311400"/>
                    </a:xfrm>
                    <a:prstGeom prst="rect">
                      <a:avLst/>
                    </a:prstGeom>
                    <a:ln/>
                  </pic:spPr>
                </pic:pic>
              </a:graphicData>
            </a:graphic>
          </wp:inline>
        </w:drawing>
      </w:r>
    </w:p>
    <w:p w14:paraId="55FE5282" w14:textId="77777777" w:rsidR="005D5D64" w:rsidRDefault="005D5D64">
      <w:pPr>
        <w:rPr>
          <w:b/>
          <w:bCs/>
          <w:sz w:val="34"/>
          <w:szCs w:val="34"/>
        </w:rPr>
      </w:pPr>
    </w:p>
    <w:p w14:paraId="18B0188D" w14:textId="77777777" w:rsidR="005D5D64" w:rsidRDefault="00000000">
      <w:pPr>
        <w:pStyle w:val="Heading3"/>
        <w:keepNext w:val="0"/>
        <w:keepLines w:val="0"/>
        <w:shd w:val="clear" w:color="auto" w:fill="101010"/>
        <w:spacing w:before="280"/>
        <w:rPr>
          <w:color w:val="CCCCCC"/>
          <w:sz w:val="26"/>
          <w:szCs w:val="26"/>
        </w:rPr>
      </w:pPr>
      <w:bookmarkStart w:id="8" w:name="_hcssox2zxzln" w:colFirst="0" w:colLast="0"/>
      <w:bookmarkEnd w:id="8"/>
      <w:r>
        <w:rPr>
          <w:color w:val="CCCCCC"/>
          <w:sz w:val="26"/>
          <w:szCs w:val="26"/>
        </w:rPr>
        <w:t>The Architectural Breakdown (Mitigation Stage 4)</w:t>
      </w:r>
    </w:p>
    <w:p w14:paraId="36AA8C1A" w14:textId="77777777" w:rsidR="005D5D64" w:rsidRDefault="00000000">
      <w:pPr>
        <w:numPr>
          <w:ilvl w:val="0"/>
          <w:numId w:val="4"/>
        </w:numPr>
        <w:shd w:val="clear" w:color="auto" w:fill="101010"/>
        <w:spacing w:before="120"/>
      </w:pPr>
      <w:r>
        <w:rPr>
          <w:b/>
          <w:bCs/>
          <w:color w:val="CCCCCC"/>
          <w:sz w:val="21"/>
          <w:szCs w:val="21"/>
        </w:rPr>
        <w:t>The Write Attempt:</w:t>
      </w:r>
      <w:r>
        <w:rPr>
          <w:color w:val="CCCCCC"/>
          <w:sz w:val="21"/>
          <w:szCs w:val="21"/>
        </w:rPr>
        <w:t xml:space="preserve"> In the original attack, the attacker leveraged their API access to mount the host's physical hard drive, and then wrote a malicious script into the host's </w:t>
      </w:r>
      <w:proofErr w:type="spellStart"/>
      <w:r>
        <w:rPr>
          <w:color w:val="CCCCCC"/>
          <w:sz w:val="21"/>
          <w:szCs w:val="21"/>
        </w:rPr>
        <w:t>cron</w:t>
      </w:r>
      <w:proofErr w:type="spellEnd"/>
      <w:r>
        <w:rPr>
          <w:color w:val="CCCCCC"/>
          <w:sz w:val="21"/>
          <w:szCs w:val="21"/>
        </w:rPr>
        <w:t xml:space="preserve"> directory to establish permanent control.</w:t>
      </w:r>
    </w:p>
    <w:p w14:paraId="47CD81BC" w14:textId="77777777" w:rsidR="005D5D64" w:rsidRDefault="00000000">
      <w:pPr>
        <w:numPr>
          <w:ilvl w:val="0"/>
          <w:numId w:val="4"/>
        </w:numPr>
        <w:shd w:val="clear" w:color="auto" w:fill="101010"/>
      </w:pPr>
      <w:r>
        <w:rPr>
          <w:b/>
          <w:bCs/>
          <w:color w:val="CCCCCC"/>
          <w:sz w:val="21"/>
          <w:szCs w:val="21"/>
        </w:rPr>
        <w:t>The Immutable Enclosure:</w:t>
      </w:r>
      <w:r>
        <w:rPr>
          <w:color w:val="CCCCCC"/>
          <w:sz w:val="21"/>
          <w:szCs w:val="21"/>
        </w:rPr>
        <w:t xml:space="preserve"> In the mitigated Hexa Force architecture, containers are treated as ephemeral, disposable entities. We deploy them with the strict </w:t>
      </w:r>
      <w:r>
        <w:rPr>
          <w:rFonts w:ascii="Courier New" w:eastAsia="Courier New" w:hAnsi="Courier New" w:cs="Courier New"/>
          <w:color w:val="D7BA7D"/>
          <w:sz w:val="19"/>
          <w:szCs w:val="19"/>
        </w:rPr>
        <w:t>--read-only</w:t>
      </w:r>
      <w:r>
        <w:rPr>
          <w:color w:val="CCCCCC"/>
          <w:sz w:val="21"/>
          <w:szCs w:val="21"/>
        </w:rPr>
        <w:t xml:space="preserve"> flag. This tells the kernel's Virtual File System (VFS) that </w:t>
      </w:r>
      <w:r>
        <w:rPr>
          <w:i/>
          <w:iCs/>
          <w:color w:val="CCCCCC"/>
          <w:sz w:val="21"/>
          <w:szCs w:val="21"/>
        </w:rPr>
        <w:t>nothing</w:t>
      </w:r>
      <w:r>
        <w:rPr>
          <w:color w:val="CCCCCC"/>
          <w:sz w:val="21"/>
          <w:szCs w:val="21"/>
        </w:rPr>
        <w:t xml:space="preserve"> inside the container's environment is allowed to be modified.</w:t>
      </w:r>
    </w:p>
    <w:p w14:paraId="31F6DD4B" w14:textId="77777777" w:rsidR="005D5D64" w:rsidRDefault="00000000">
      <w:pPr>
        <w:numPr>
          <w:ilvl w:val="0"/>
          <w:numId w:val="4"/>
        </w:numPr>
        <w:shd w:val="clear" w:color="auto" w:fill="101010"/>
      </w:pPr>
      <w:r>
        <w:rPr>
          <w:b/>
          <w:bCs/>
          <w:color w:val="CCCCCC"/>
          <w:sz w:val="21"/>
          <w:szCs w:val="21"/>
        </w:rPr>
        <w:t>The Block (EROFS):</w:t>
      </w:r>
      <w:r>
        <w:rPr>
          <w:color w:val="CCCCCC"/>
          <w:sz w:val="21"/>
          <w:szCs w:val="21"/>
        </w:rPr>
        <w:t xml:space="preserve"> When the attacker's </w:t>
      </w:r>
      <w:r>
        <w:rPr>
          <w:rFonts w:ascii="Courier New" w:eastAsia="Courier New" w:hAnsi="Courier New" w:cs="Courier New"/>
          <w:color w:val="D7BA7D"/>
          <w:sz w:val="19"/>
          <w:szCs w:val="19"/>
        </w:rPr>
        <w:t>echo</w:t>
      </w:r>
      <w:r>
        <w:rPr>
          <w:color w:val="CCCCCC"/>
          <w:sz w:val="21"/>
          <w:szCs w:val="21"/>
        </w:rPr>
        <w:t xml:space="preserve"> command attempts to write the reverse shell payload to the disk, the VFS intercepts the write operation. It sees the Read-Only flag and instantly terminates the action at the lowest kernel level.</w:t>
      </w:r>
    </w:p>
    <w:p w14:paraId="66945179" w14:textId="77777777" w:rsidR="005D5D64" w:rsidRDefault="00000000">
      <w:pPr>
        <w:numPr>
          <w:ilvl w:val="0"/>
          <w:numId w:val="4"/>
        </w:numPr>
        <w:shd w:val="clear" w:color="auto" w:fill="101010"/>
      </w:pPr>
      <w:r>
        <w:rPr>
          <w:b/>
          <w:bCs/>
          <w:color w:val="CCCCCC"/>
          <w:sz w:val="21"/>
          <w:szCs w:val="21"/>
        </w:rPr>
        <w:t>The Rejection:</w:t>
      </w:r>
      <w:r>
        <w:rPr>
          <w:color w:val="CCCCCC"/>
          <w:sz w:val="21"/>
          <w:szCs w:val="21"/>
        </w:rPr>
        <w:t xml:space="preserve"> The attacker's shell returns a fatal </w:t>
      </w:r>
      <w:r>
        <w:rPr>
          <w:rFonts w:ascii="Courier New" w:eastAsia="Courier New" w:hAnsi="Courier New" w:cs="Courier New"/>
          <w:color w:val="D7BA7D"/>
          <w:sz w:val="19"/>
          <w:szCs w:val="19"/>
        </w:rPr>
        <w:t>Read-only file system</w:t>
      </w:r>
      <w:r>
        <w:rPr>
          <w:color w:val="CCCCCC"/>
          <w:sz w:val="21"/>
          <w:szCs w:val="21"/>
        </w:rPr>
        <w:t xml:space="preserve"> error. The malicious file is never created.</w:t>
      </w:r>
    </w:p>
    <w:p w14:paraId="630676E1" w14:textId="77777777" w:rsidR="005D5D64" w:rsidRDefault="00000000">
      <w:pPr>
        <w:numPr>
          <w:ilvl w:val="0"/>
          <w:numId w:val="4"/>
        </w:numPr>
        <w:shd w:val="clear" w:color="auto" w:fill="101010"/>
        <w:spacing w:after="120"/>
      </w:pPr>
      <w:r>
        <w:rPr>
          <w:b/>
          <w:bCs/>
          <w:color w:val="CCCCCC"/>
          <w:sz w:val="21"/>
          <w:szCs w:val="21"/>
        </w:rPr>
        <w:t>The Result:</w:t>
      </w:r>
      <w:r>
        <w:rPr>
          <w:color w:val="CCCCCC"/>
          <w:sz w:val="21"/>
          <w:szCs w:val="21"/>
        </w:rPr>
        <w:t xml:space="preserve"> The host's </w:t>
      </w:r>
      <w:proofErr w:type="spellStart"/>
      <w:r>
        <w:rPr>
          <w:color w:val="CCCCCC"/>
          <w:sz w:val="21"/>
          <w:szCs w:val="21"/>
        </w:rPr>
        <w:t>cron</w:t>
      </w:r>
      <w:proofErr w:type="spellEnd"/>
      <w:r>
        <w:rPr>
          <w:color w:val="CCCCCC"/>
          <w:sz w:val="21"/>
          <w:szCs w:val="21"/>
        </w:rPr>
        <w:t xml:space="preserve"> directory remains completely pristine. Because the attacker cannot write to the disk, they cannot establish persistence, modify configuration files, or drop malware binaries. If the security team detects the breach and simply restarts the container, the attacker is instantly wiped out, leaving no trace behind.</w:t>
      </w:r>
    </w:p>
    <w:p w14:paraId="0A0B9379" w14:textId="77777777" w:rsidR="005D5D64" w:rsidRDefault="00000000">
      <w:pPr>
        <w:pStyle w:val="Heading3"/>
        <w:keepNext w:val="0"/>
        <w:keepLines w:val="0"/>
        <w:shd w:val="clear" w:color="auto" w:fill="101010"/>
        <w:spacing w:before="280"/>
        <w:rPr>
          <w:color w:val="CCCCCC"/>
          <w:sz w:val="26"/>
          <w:szCs w:val="26"/>
        </w:rPr>
      </w:pPr>
      <w:bookmarkStart w:id="9" w:name="_28adlm6kwx36" w:colFirst="0" w:colLast="0"/>
      <w:bookmarkEnd w:id="9"/>
      <w:r>
        <w:rPr>
          <w:color w:val="CCCCCC"/>
          <w:sz w:val="26"/>
          <w:szCs w:val="26"/>
        </w:rPr>
        <w:t>How you implement this in your lab:</w:t>
      </w:r>
    </w:p>
    <w:p w14:paraId="7925347D" w14:textId="77777777" w:rsidR="005D5D64" w:rsidRDefault="00000000">
      <w:pPr>
        <w:shd w:val="clear" w:color="auto" w:fill="101010"/>
        <w:rPr>
          <w:color w:val="CCCCCC"/>
          <w:sz w:val="21"/>
          <w:szCs w:val="21"/>
        </w:rPr>
      </w:pPr>
      <w:r>
        <w:rPr>
          <w:color w:val="CCCCCC"/>
          <w:sz w:val="21"/>
          <w:szCs w:val="21"/>
        </w:rPr>
        <w:t>To mitigate this in your architecture, you simply launch production workloads with the read-only flag, forcing any required temporary writes (like logs) into strictly controlled, isolated volumes:</w:t>
      </w:r>
    </w:p>
    <w:p w14:paraId="235B8DB5" w14:textId="77777777" w:rsidR="005D5D64" w:rsidRDefault="00000000">
      <w:pPr>
        <w:rPr>
          <w:color w:val="CCCCCC"/>
          <w:sz w:val="21"/>
          <w:szCs w:val="21"/>
          <w:shd w:val="clear" w:color="auto" w:fill="101010"/>
        </w:rPr>
      </w:pPr>
      <w:r>
        <w:rPr>
          <w:color w:val="CCCCCC"/>
          <w:sz w:val="21"/>
          <w:szCs w:val="21"/>
          <w:shd w:val="clear" w:color="auto" w:fill="101010"/>
        </w:rPr>
        <w:t>bash</w:t>
      </w:r>
    </w:p>
    <w:p w14:paraId="0A581A9F" w14:textId="77777777" w:rsidR="005D5D64" w:rsidRDefault="00000000">
      <w:pPr>
        <w:rPr>
          <w:rFonts w:ascii="Courier New" w:eastAsia="Courier New" w:hAnsi="Courier New" w:cs="Courier New"/>
          <w:color w:val="CCCCCC"/>
          <w:sz w:val="21"/>
          <w:szCs w:val="21"/>
          <w:shd w:val="clear" w:color="auto" w:fill="101010"/>
        </w:rPr>
      </w:pPr>
      <w:r>
        <w:rPr>
          <w:rFonts w:ascii="Courier New" w:eastAsia="Courier New" w:hAnsi="Courier New" w:cs="Courier New"/>
          <w:color w:val="E6DB74"/>
          <w:sz w:val="21"/>
          <w:szCs w:val="21"/>
          <w:shd w:val="clear" w:color="auto" w:fill="101010"/>
        </w:rPr>
        <w:t>docker</w:t>
      </w:r>
      <w:r>
        <w:rPr>
          <w:rFonts w:ascii="Courier New" w:eastAsia="Courier New" w:hAnsi="Courier New" w:cs="Courier New"/>
          <w:color w:val="CCCCCC"/>
          <w:sz w:val="21"/>
          <w:szCs w:val="21"/>
          <w:shd w:val="clear" w:color="auto" w:fill="101010"/>
        </w:rPr>
        <w:t xml:space="preserve"> run --read-only --</w:t>
      </w:r>
      <w:proofErr w:type="spellStart"/>
      <w:r>
        <w:rPr>
          <w:rFonts w:ascii="Courier New" w:eastAsia="Courier New" w:hAnsi="Courier New" w:cs="Courier New"/>
          <w:color w:val="CCCCCC"/>
          <w:sz w:val="21"/>
          <w:szCs w:val="21"/>
          <w:shd w:val="clear" w:color="auto" w:fill="101010"/>
        </w:rPr>
        <w:t>tmpfs</w:t>
      </w:r>
      <w:proofErr w:type="spellEnd"/>
      <w:r>
        <w:rPr>
          <w:rFonts w:ascii="Courier New" w:eastAsia="Courier New" w:hAnsi="Courier New" w:cs="Courier New"/>
          <w:color w:val="CCCCCC"/>
          <w:sz w:val="21"/>
          <w:szCs w:val="21"/>
          <w:shd w:val="clear" w:color="auto" w:fill="101010"/>
        </w:rPr>
        <w:t xml:space="preserve"> /</w:t>
      </w:r>
      <w:proofErr w:type="spellStart"/>
      <w:r>
        <w:rPr>
          <w:rFonts w:ascii="Courier New" w:eastAsia="Courier New" w:hAnsi="Courier New" w:cs="Courier New"/>
          <w:color w:val="CCCCCC"/>
          <w:sz w:val="21"/>
          <w:szCs w:val="21"/>
          <w:shd w:val="clear" w:color="auto" w:fill="101010"/>
        </w:rPr>
        <w:t>tmp</w:t>
      </w:r>
      <w:proofErr w:type="spellEnd"/>
      <w:r>
        <w:rPr>
          <w:rFonts w:ascii="Courier New" w:eastAsia="Courier New" w:hAnsi="Courier New" w:cs="Courier New"/>
          <w:color w:val="CCCCCC"/>
          <w:sz w:val="21"/>
          <w:szCs w:val="21"/>
          <w:shd w:val="clear" w:color="auto" w:fill="101010"/>
        </w:rPr>
        <w:t xml:space="preserve"> -it </w:t>
      </w:r>
      <w:proofErr w:type="spellStart"/>
      <w:r>
        <w:rPr>
          <w:rFonts w:ascii="Courier New" w:eastAsia="Courier New" w:hAnsi="Courier New" w:cs="Courier New"/>
          <w:color w:val="CCCCCC"/>
          <w:sz w:val="21"/>
          <w:szCs w:val="21"/>
          <w:shd w:val="clear" w:color="auto" w:fill="101010"/>
        </w:rPr>
        <w:t>vulnerable_image</w:t>
      </w:r>
      <w:proofErr w:type="spellEnd"/>
      <w:r>
        <w:rPr>
          <w:rFonts w:ascii="Courier New" w:eastAsia="Courier New" w:hAnsi="Courier New" w:cs="Courier New"/>
          <w:color w:val="CCCCCC"/>
          <w:sz w:val="21"/>
          <w:szCs w:val="21"/>
          <w:shd w:val="clear" w:color="auto" w:fill="101010"/>
        </w:rPr>
        <w:t xml:space="preserve"> /bin/bash</w:t>
      </w:r>
    </w:p>
    <w:p w14:paraId="7101EC46" w14:textId="77777777" w:rsidR="005D5D64" w:rsidRDefault="005D5D64">
      <w:pPr>
        <w:rPr>
          <w:b/>
          <w:bCs/>
          <w:sz w:val="34"/>
          <w:szCs w:val="34"/>
        </w:rPr>
      </w:pPr>
    </w:p>
    <w:sectPr w:rsidR="005D5D6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9E6F0" w14:textId="77777777" w:rsidR="004A245F" w:rsidRDefault="004A245F" w:rsidP="005D6602">
      <w:pPr>
        <w:spacing w:line="240" w:lineRule="auto"/>
      </w:pPr>
      <w:r>
        <w:separator/>
      </w:r>
    </w:p>
  </w:endnote>
  <w:endnote w:type="continuationSeparator" w:id="0">
    <w:p w14:paraId="7FE272DB" w14:textId="77777777" w:rsidR="004A245F" w:rsidRDefault="004A245F" w:rsidP="005D66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A2B911-82E4-405A-A33F-98F8E9418097}"/>
  </w:font>
  <w:font w:name="Gautami">
    <w:panose1 w:val="02000500000000000000"/>
    <w:charset w:val="00"/>
    <w:family w:val="swiss"/>
    <w:pitch w:val="variable"/>
    <w:sig w:usb0="00200003" w:usb1="00000000" w:usb2="00000000" w:usb3="00000000" w:csb0="00000001" w:csb1="00000000"/>
    <w:embedRegular r:id="rId2" w:fontKey="{EC9B4AC5-CC4E-45F5-AA0C-B61D68D8F43D}"/>
  </w:font>
  <w:font w:name="Cambria">
    <w:panose1 w:val="02040503050406030204"/>
    <w:charset w:val="00"/>
    <w:family w:val="roman"/>
    <w:pitch w:val="variable"/>
    <w:sig w:usb0="E00006FF" w:usb1="420024FF" w:usb2="02000000" w:usb3="00000000" w:csb0="0000019F" w:csb1="00000000"/>
    <w:embedRegular r:id="rId3" w:fontKey="{5D051341-C070-4377-A7EB-FDC32CA868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19D9" w14:textId="77777777" w:rsidR="004A245F" w:rsidRDefault="004A245F" w:rsidP="005D6602">
      <w:pPr>
        <w:spacing w:line="240" w:lineRule="auto"/>
      </w:pPr>
      <w:r>
        <w:separator/>
      </w:r>
    </w:p>
  </w:footnote>
  <w:footnote w:type="continuationSeparator" w:id="0">
    <w:p w14:paraId="783B6C8C" w14:textId="77777777" w:rsidR="004A245F" w:rsidRDefault="004A245F" w:rsidP="005D66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BE3"/>
    <w:multiLevelType w:val="multilevel"/>
    <w:tmpl w:val="A0A2FBD2"/>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9B6F77"/>
    <w:multiLevelType w:val="multilevel"/>
    <w:tmpl w:val="28EEBB4C"/>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EAA600D"/>
    <w:multiLevelType w:val="multilevel"/>
    <w:tmpl w:val="1CBCB944"/>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2406DF6"/>
    <w:multiLevelType w:val="multilevel"/>
    <w:tmpl w:val="8190F4AA"/>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3D87F8F"/>
    <w:multiLevelType w:val="multilevel"/>
    <w:tmpl w:val="AAE24E1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B8E5ABF"/>
    <w:multiLevelType w:val="multilevel"/>
    <w:tmpl w:val="43E4EA18"/>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57035DB"/>
    <w:multiLevelType w:val="multilevel"/>
    <w:tmpl w:val="9AE001C8"/>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EA67663"/>
    <w:multiLevelType w:val="multilevel"/>
    <w:tmpl w:val="24EA6BB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8939122">
    <w:abstractNumId w:val="1"/>
  </w:num>
  <w:num w:numId="2" w16cid:durableId="1658224436">
    <w:abstractNumId w:val="0"/>
  </w:num>
  <w:num w:numId="3" w16cid:durableId="827945696">
    <w:abstractNumId w:val="3"/>
  </w:num>
  <w:num w:numId="4" w16cid:durableId="1919973775">
    <w:abstractNumId w:val="7"/>
  </w:num>
  <w:num w:numId="5" w16cid:durableId="105590226">
    <w:abstractNumId w:val="4"/>
  </w:num>
  <w:num w:numId="6" w16cid:durableId="969633085">
    <w:abstractNumId w:val="5"/>
  </w:num>
  <w:num w:numId="7" w16cid:durableId="1491172869">
    <w:abstractNumId w:val="6"/>
  </w:num>
  <w:num w:numId="8" w16cid:durableId="1933122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64"/>
    <w:rsid w:val="004A245F"/>
    <w:rsid w:val="005D5D64"/>
    <w:rsid w:val="005D6602"/>
    <w:rsid w:val="006A796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AD60"/>
  <w15:docId w15:val="{DB31F5B3-7DEE-4F46-9490-AE6387AD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D6602"/>
    <w:pPr>
      <w:tabs>
        <w:tab w:val="center" w:pos="4513"/>
        <w:tab w:val="right" w:pos="9026"/>
      </w:tabs>
      <w:spacing w:line="240" w:lineRule="auto"/>
    </w:pPr>
  </w:style>
  <w:style w:type="character" w:customStyle="1" w:styleId="HeaderChar">
    <w:name w:val="Header Char"/>
    <w:basedOn w:val="DefaultParagraphFont"/>
    <w:link w:val="Header"/>
    <w:uiPriority w:val="99"/>
    <w:rsid w:val="005D6602"/>
  </w:style>
  <w:style w:type="paragraph" w:styleId="Footer">
    <w:name w:val="footer"/>
    <w:basedOn w:val="Normal"/>
    <w:link w:val="FooterChar"/>
    <w:uiPriority w:val="99"/>
    <w:unhideWhenUsed/>
    <w:rsid w:val="005D6602"/>
    <w:pPr>
      <w:tabs>
        <w:tab w:val="center" w:pos="4513"/>
        <w:tab w:val="right" w:pos="9026"/>
      </w:tabs>
      <w:spacing w:line="240" w:lineRule="auto"/>
    </w:pPr>
  </w:style>
  <w:style w:type="character" w:customStyle="1" w:styleId="FooterChar">
    <w:name w:val="Footer Char"/>
    <w:basedOn w:val="DefaultParagraphFont"/>
    <w:link w:val="Footer"/>
    <w:uiPriority w:val="99"/>
    <w:rsid w:val="005D6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1965</Words>
  <Characters>11206</Characters>
  <Application>Microsoft Office Word</Application>
  <DocSecurity>0</DocSecurity>
  <Lines>93</Lines>
  <Paragraphs>26</Paragraphs>
  <ScaleCrop>false</ScaleCrop>
  <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peteti CHARANTEJ</cp:lastModifiedBy>
  <cp:revision>2</cp:revision>
  <dcterms:created xsi:type="dcterms:W3CDTF">2026-05-29T15:21:00Z</dcterms:created>
  <dcterms:modified xsi:type="dcterms:W3CDTF">2026-05-29T15:21:00Z</dcterms:modified>
</cp:coreProperties>
</file>