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r>
        <w:rPr>
          <w:rFonts w:ascii="Arial" w:cs="Arial" w:eastAsia="Arial" w:hAnsi="Arial"/>
          <w:b/>
          <w:bCs/>
          <w:color w:val="6D4FD8"/>
          <w:sz w:val="20"/>
          <w:szCs w:val="20"/>
        </w:rPr>
        <w:t xml:space="preserve">UMUMMILLIY AI XAKATON  •  XORAZM  •  17–20 SENTABR 2026</w:t>
      </w:r>
    </w:p>
    <w:p>
      <w:pPr>
        <w:spacing w:before="200"/>
      </w:pPr>
      <w:r>
        <w:rPr>
          <w:rFonts w:ascii="Arial" w:cs="Arial" w:eastAsia="Arial" w:hAnsi="Arial"/>
          <w:b/>
          <w:bCs/>
          <w:color w:val="2E2A6E"/>
          <w:sz w:val="80"/>
          <w:szCs w:val="80"/>
        </w:rPr>
        <w:t xml:space="preserve">BozorPuls AI</w:t>
      </w:r>
    </w:p>
    <w:p>
      <w:pPr>
        <w:spacing w:after="300"/>
      </w:pPr>
      <w:r>
        <w:rPr>
          <w:rFonts w:ascii="Arial" w:cs="Arial" w:eastAsia="Arial" w:hAnsi="Arial"/>
          <w:color w:val="5E5B73"/>
          <w:sz w:val="28"/>
          <w:szCs w:val="28"/>
        </w:rPr>
        <w:t xml:space="preserve">Bozor narxidan biznes-rejagacha: tadbirkorning AI hamrohi</w:t>
      </w:r>
    </w:p>
    <w:p>
      <w:pPr>
        <w:pBdr>
          <w:bottom w:val="single" w:color="6D4FD8" w:sz="12" w:space="6"/>
        </w:pBdr>
      </w:pPr>
    </w:p>
    <w:p>
      <w:pPr>
        <w:spacing w:after="400" w:before="300"/>
      </w:pPr>
      <w:r>
        <w:rPr>
          <w:rFonts w:ascii="Arial" w:cs="Arial" w:eastAsia="Arial" w:hAnsi="Arial"/>
          <w:b/>
          <w:bCs/>
          <w:color w:val="1F1F2E"/>
          <w:sz w:val="28"/>
          <w:szCs w:val="28"/>
        </w:rPr>
        <w:t xml:space="preserve">TEXNIK TOPSHIRIQ (TZ) VA G‘OYALAR KONSEPSIYASI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cantSplit/>
          <w:tblHeader/>
        </w:trPr>
        <w:tc>
          <w:tcPr>
            <w:tcW w:type="dxa" w:w="2891"/>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Parametr</w:t>
            </w:r>
          </w:p>
        </w:tc>
        <w:tc>
          <w:tcPr>
            <w:tcW w:type="dxa" w:w="6747"/>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Qiymat</w:t>
            </w:r>
          </w:p>
        </w:tc>
      </w:tr>
      <w:tr>
        <w:trPr>
          <w:cantSplit/>
          <w:tblHeader w:val="false"/>
        </w:trPr>
        <w:tc>
          <w:tcPr>
            <w:tcW w:type="dxa" w:w="2891"/>
            <w:tcBorders>
              <w:top w:val="single" w:color="CFCBE6" w:sz="4"/>
              <w:left w:val="single" w:color="CFCBE6" w:sz="4"/>
              <w:bottom w:val="single" w:color="CFCBE6" w:sz="4"/>
              <w:right w:val="single" w:color="CFCBE6" w:sz="4"/>
            </w:tcBorders>
            <w:shd w:fill="ECE9F8"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Trek</w:t>
            </w:r>
          </w:p>
        </w:tc>
        <w:tc>
          <w:tcPr>
            <w:tcW w:type="dxa" w:w="6747"/>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Tadbirkorlik</w:t>
            </w:r>
          </w:p>
        </w:tc>
      </w:tr>
      <w:tr>
        <w:trPr>
          <w:cantSplit/>
          <w:tblHeader w:val="false"/>
        </w:trPr>
        <w:tc>
          <w:tcPr>
            <w:tcW w:type="dxa" w:w="2891"/>
            <w:tcBorders>
              <w:top w:val="single" w:color="CFCBE6" w:sz="4"/>
              <w:left w:val="single" w:color="CFCBE6" w:sz="4"/>
              <w:bottom w:val="single" w:color="CFCBE6" w:sz="4"/>
              <w:right w:val="single" w:color="CFCBE6" w:sz="4"/>
            </w:tcBorders>
            <w:shd w:fill="ECE9F8"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Muammo egasi</w:t>
            </w:r>
          </w:p>
        </w:tc>
        <w:tc>
          <w:tcPr>
            <w:tcW w:type="dxa" w:w="6747"/>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O‘zbekiston Savdo-sanoat palatasi</w:t>
            </w:r>
          </w:p>
        </w:tc>
      </w:tr>
      <w:tr>
        <w:trPr>
          <w:cantSplit/>
          <w:tblHeader w:val="false"/>
        </w:trPr>
        <w:tc>
          <w:tcPr>
            <w:tcW w:type="dxa" w:w="2891"/>
            <w:tcBorders>
              <w:top w:val="single" w:color="CFCBE6" w:sz="4"/>
              <w:left w:val="single" w:color="CFCBE6" w:sz="4"/>
              <w:bottom w:val="single" w:color="CFCBE6" w:sz="4"/>
              <w:right w:val="single" w:color="CFCBE6" w:sz="4"/>
            </w:tcBorders>
            <w:shd w:fill="ECE9F8"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Hal qilinadigan muammolar</w:t>
            </w:r>
          </w:p>
        </w:tc>
        <w:tc>
          <w:tcPr>
            <w:tcW w:type="dxa" w:w="6747"/>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№19 Bozor-Analitika (B2B AI platforma)  •  №20 Kichik tadbirkorlar uchun AI moliyaviy maslahatchi</w:t>
            </w:r>
          </w:p>
        </w:tc>
      </w:tr>
      <w:tr>
        <w:trPr>
          <w:cantSplit/>
          <w:tblHeader w:val="false"/>
        </w:trPr>
        <w:tc>
          <w:tcPr>
            <w:tcW w:type="dxa" w:w="2891"/>
            <w:tcBorders>
              <w:top w:val="single" w:color="CFCBE6" w:sz="4"/>
              <w:left w:val="single" w:color="CFCBE6" w:sz="4"/>
              <w:bottom w:val="single" w:color="CFCBE6" w:sz="4"/>
              <w:right w:val="single" w:color="CFCBE6" w:sz="4"/>
            </w:tcBorders>
            <w:shd w:fill="ECE9F8"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Yondashuv</w:t>
            </w:r>
          </w:p>
        </w:tc>
        <w:tc>
          <w:tcPr>
            <w:tcW w:type="dxa" w:w="6747"/>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2 muammo — 1 platforma: yagona ma’lumot yadrosi va 2 modul</w:t>
            </w:r>
          </w:p>
        </w:tc>
      </w:tr>
      <w:tr>
        <w:trPr>
          <w:cantSplit/>
          <w:tblHeader w:val="false"/>
        </w:trPr>
        <w:tc>
          <w:tcPr>
            <w:tcW w:type="dxa" w:w="2891"/>
            <w:tcBorders>
              <w:top w:val="single" w:color="CFCBE6" w:sz="4"/>
              <w:left w:val="single" w:color="CFCBE6" w:sz="4"/>
              <w:bottom w:val="single" w:color="CFCBE6" w:sz="4"/>
              <w:right w:val="single" w:color="CFCBE6" w:sz="4"/>
            </w:tcBorders>
            <w:shd w:fill="ECE9F8"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Texnologik stek</w:t>
            </w:r>
          </w:p>
        </w:tc>
        <w:tc>
          <w:tcPr>
            <w:tcW w:type="dxa" w:w="6747"/>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Django 5 / DRF + React (TypeScript) + PostgreSQL/pgvector + Celery + Telegram bot (aiogram)</w:t>
            </w:r>
          </w:p>
        </w:tc>
      </w:tr>
      <w:tr>
        <w:trPr>
          <w:cantSplit/>
          <w:tblHeader w:val="false"/>
        </w:trPr>
        <w:tc>
          <w:tcPr>
            <w:tcW w:type="dxa" w:w="2891"/>
            <w:tcBorders>
              <w:top w:val="single" w:color="CFCBE6" w:sz="4"/>
              <w:left w:val="single" w:color="CFCBE6" w:sz="4"/>
              <w:bottom w:val="single" w:color="CFCBE6" w:sz="4"/>
              <w:right w:val="single" w:color="CFCBE6" w:sz="4"/>
            </w:tcBorders>
            <w:shd w:fill="ECE9F8"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Jamoa</w:t>
            </w:r>
          </w:p>
        </w:tc>
        <w:tc>
          <w:tcPr>
            <w:tcW w:type="dxa" w:w="6747"/>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[Jamoa nomi] — backend, frontend, AI/ML, dizayner / biznes-analitik</w:t>
            </w:r>
          </w:p>
        </w:tc>
      </w:tr>
      <w:tr>
        <w:trPr>
          <w:cantSplit/>
          <w:tblHeader w:val="false"/>
        </w:trPr>
        <w:tc>
          <w:tcPr>
            <w:tcW w:type="dxa" w:w="2891"/>
            <w:tcBorders>
              <w:top w:val="single" w:color="CFCBE6" w:sz="4"/>
              <w:left w:val="single" w:color="CFCBE6" w:sz="4"/>
              <w:bottom w:val="single" w:color="CFCBE6" w:sz="4"/>
              <w:right w:val="single" w:color="CFCBE6" w:sz="4"/>
            </w:tcBorders>
            <w:shd w:fill="ECE9F8"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Versiya</w:t>
            </w:r>
          </w:p>
        </w:tc>
        <w:tc>
          <w:tcPr>
            <w:tcW w:type="dxa" w:w="6747"/>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2.0 — 18.09.2026 (qamrov ikki muammoga toraytirildi)</w:t>
            </w:r>
          </w:p>
        </w:tc>
      </w:tr>
    </w:tbl>
    <w:p>
      <w:pPr>
        <w:spacing w:after="120"/>
      </w:pPr>
    </w:p>
    <w:p>
      <w:pPr>
        <w:pageBreakBefore/>
        <w:spacing w:after="200"/>
      </w:pPr>
      <w:r>
        <w:rPr>
          <w:rFonts w:ascii="Arial" w:cs="Arial" w:eastAsia="Arial" w:hAnsi="Arial"/>
          <w:b/>
          <w:bCs/>
          <w:color w:val="2E2A6E"/>
          <w:sz w:val="32"/>
          <w:szCs w:val="32"/>
        </w:rPr>
        <w:t xml:space="preserve">Mundarija</w:t>
      </w:r>
    </w:p>
    <w:p>
      <w:pPr>
        <w:spacing w:after="90"/>
      </w:pPr>
      <w:r>
        <w:rPr>
          <w:rFonts w:ascii="Arial" w:cs="Arial" w:eastAsia="Arial" w:hAnsi="Arial"/>
          <w:b/>
          <w:bCs/>
          <w:color w:val="2E2A6E"/>
          <w:sz w:val="22"/>
          <w:szCs w:val="22"/>
        </w:rPr>
        <w:t xml:space="preserve">1. Qisqa xulosa</w:t>
      </w:r>
      <w:r>
        <w:rPr>
          <w:rFonts w:ascii="Arial" w:cs="Arial" w:eastAsia="Arial" w:hAnsi="Arial"/>
          <w:color w:val="5E5B73"/>
          <w:sz w:val="19"/>
          <w:szCs w:val="19"/>
        </w:rPr>
        <w:t xml:space="preserve">  —  Modullar va 5 ta “wow” lahza</w:t>
      </w:r>
    </w:p>
    <w:p>
      <w:pPr>
        <w:spacing w:after="90"/>
      </w:pPr>
      <w:r>
        <w:rPr>
          <w:rFonts w:ascii="Arial" w:cs="Arial" w:eastAsia="Arial" w:hAnsi="Arial"/>
          <w:b/>
          <w:bCs/>
          <w:color w:val="2E2A6E"/>
          <w:sz w:val="22"/>
          <w:szCs w:val="22"/>
        </w:rPr>
        <w:t xml:space="preserve">2. Xakaton konteksti va g‘alaba strategiyasi</w:t>
      </w:r>
      <w:r>
        <w:rPr>
          <w:rFonts w:ascii="Arial" w:cs="Arial" w:eastAsia="Arial" w:hAnsi="Arial"/>
          <w:color w:val="5E5B73"/>
          <w:sz w:val="19"/>
          <w:szCs w:val="19"/>
        </w:rPr>
        <w:t xml:space="preserve">  —  Qoidalar, baholash mezonlari, reyting</w:t>
      </w:r>
    </w:p>
    <w:p>
      <w:pPr>
        <w:spacing w:after="90"/>
      </w:pPr>
      <w:r>
        <w:rPr>
          <w:rFonts w:ascii="Arial" w:cs="Arial" w:eastAsia="Arial" w:hAnsi="Arial"/>
          <w:b/>
          <w:bCs/>
          <w:color w:val="2E2A6E"/>
          <w:sz w:val="22"/>
          <w:szCs w:val="22"/>
        </w:rPr>
        <w:t xml:space="preserve">3. Muammolar tahlili: dalillar</w:t>
      </w:r>
      <w:r>
        <w:rPr>
          <w:rFonts w:ascii="Arial" w:cs="Arial" w:eastAsia="Arial" w:hAnsi="Arial"/>
          <w:color w:val="5E5B73"/>
          <w:sz w:val="19"/>
          <w:szCs w:val="19"/>
        </w:rPr>
        <w:t xml:space="preserve">  —  №19 va №20 raqamlar bilan; nega hozir</w:t>
      </w:r>
    </w:p>
    <w:p>
      <w:pPr>
        <w:spacing w:after="90"/>
      </w:pPr>
      <w:r>
        <w:rPr>
          <w:rFonts w:ascii="Arial" w:cs="Arial" w:eastAsia="Arial" w:hAnsi="Arial"/>
          <w:b/>
          <w:bCs/>
          <w:color w:val="2E2A6E"/>
          <w:sz w:val="22"/>
          <w:szCs w:val="22"/>
        </w:rPr>
        <w:t xml:space="preserve">4. G‘oyalar banki</w:t>
      </w:r>
      <w:r>
        <w:rPr>
          <w:rFonts w:ascii="Arial" w:cs="Arial" w:eastAsia="Arial" w:hAnsi="Arial"/>
          <w:color w:val="5E5B73"/>
          <w:sz w:val="19"/>
          <w:szCs w:val="19"/>
        </w:rPr>
        <w:t xml:space="preserve">  —  Konseptual variantlar va 18 ta kreativ funksiya</w:t>
      </w:r>
    </w:p>
    <w:p>
      <w:pPr>
        <w:spacing w:after="90"/>
      </w:pPr>
      <w:r>
        <w:rPr>
          <w:rFonts w:ascii="Arial" w:cs="Arial" w:eastAsia="Arial" w:hAnsi="Arial"/>
          <w:b/>
          <w:bCs/>
          <w:color w:val="2E2A6E"/>
          <w:sz w:val="22"/>
          <w:szCs w:val="22"/>
        </w:rPr>
        <w:t xml:space="preserve">5. Tanlangan yechim: BozorPuls konsepsiyasi</w:t>
      </w:r>
      <w:r>
        <w:rPr>
          <w:rFonts w:ascii="Arial" w:cs="Arial" w:eastAsia="Arial" w:hAnsi="Arial"/>
          <w:color w:val="5E5B73"/>
          <w:sz w:val="19"/>
          <w:szCs w:val="19"/>
        </w:rPr>
        <w:t xml:space="preserve">  —  Qiymat taklifi, ma’lumot volani, ICP</w:t>
      </w:r>
    </w:p>
    <w:p>
      <w:pPr>
        <w:spacing w:after="90"/>
      </w:pPr>
      <w:r>
        <w:rPr>
          <w:rFonts w:ascii="Arial" w:cs="Arial" w:eastAsia="Arial" w:hAnsi="Arial"/>
          <w:b/>
          <w:bCs/>
          <w:color w:val="2E2A6E"/>
          <w:sz w:val="22"/>
          <w:szCs w:val="22"/>
        </w:rPr>
        <w:t xml:space="preserve">6. Funksional talablar</w:t>
      </w:r>
      <w:r>
        <w:rPr>
          <w:rFonts w:ascii="Arial" w:cs="Arial" w:eastAsia="Arial" w:hAnsi="Arial"/>
          <w:color w:val="5E5B73"/>
          <w:sz w:val="19"/>
          <w:szCs w:val="19"/>
        </w:rPr>
        <w:t xml:space="preserve">  —  Ma’lumot yadrosi, M1, M2, bot, admin</w:t>
      </w:r>
    </w:p>
    <w:p>
      <w:pPr>
        <w:spacing w:after="90"/>
      </w:pPr>
      <w:r>
        <w:rPr>
          <w:rFonts w:ascii="Arial" w:cs="Arial" w:eastAsia="Arial" w:hAnsi="Arial"/>
          <w:b/>
          <w:bCs/>
          <w:color w:val="2E2A6E"/>
          <w:sz w:val="22"/>
          <w:szCs w:val="22"/>
        </w:rPr>
        <w:t xml:space="preserve">7. AI komponentlari</w:t>
      </w:r>
      <w:r>
        <w:rPr>
          <w:rFonts w:ascii="Arial" w:cs="Arial" w:eastAsia="Arial" w:hAnsi="Arial"/>
          <w:color w:val="5E5B73"/>
          <w:sz w:val="19"/>
          <w:szCs w:val="19"/>
        </w:rPr>
        <w:t xml:space="preserve">  —  9 komponent, agent vositalari, formulalar</w:t>
      </w:r>
    </w:p>
    <w:p>
      <w:pPr>
        <w:spacing w:after="90"/>
      </w:pPr>
      <w:r>
        <w:rPr>
          <w:rFonts w:ascii="Arial" w:cs="Arial" w:eastAsia="Arial" w:hAnsi="Arial"/>
          <w:b/>
          <w:bCs/>
          <w:color w:val="2E2A6E"/>
          <w:sz w:val="22"/>
          <w:szCs w:val="22"/>
        </w:rPr>
        <w:t xml:space="preserve">8. Arxitektura va texnologik stek</w:t>
      </w:r>
      <w:r>
        <w:rPr>
          <w:rFonts w:ascii="Arial" w:cs="Arial" w:eastAsia="Arial" w:hAnsi="Arial"/>
          <w:color w:val="5E5B73"/>
          <w:sz w:val="19"/>
          <w:szCs w:val="19"/>
        </w:rPr>
        <w:t xml:space="preserve">  —  Oqim, stek, repo, ma’lumotlar modeli, API, manbalar</w:t>
      </w:r>
    </w:p>
    <w:p>
      <w:pPr>
        <w:spacing w:after="90"/>
      </w:pPr>
      <w:r>
        <w:rPr>
          <w:rFonts w:ascii="Arial" w:cs="Arial" w:eastAsia="Arial" w:hAnsi="Arial"/>
          <w:b/>
          <w:bCs/>
          <w:color w:val="2E2A6E"/>
          <w:sz w:val="22"/>
          <w:szCs w:val="22"/>
        </w:rPr>
        <w:t xml:space="preserve">9. Nofunksional talablar</w:t>
      </w:r>
      <w:r>
        <w:rPr>
          <w:rFonts w:ascii="Arial" w:cs="Arial" w:eastAsia="Arial" w:hAnsi="Arial"/>
          <w:color w:val="5E5B73"/>
          <w:sz w:val="19"/>
          <w:szCs w:val="19"/>
        </w:rPr>
        <w:t xml:space="preserve">  —  Xavfsizlik, maxfiylik, qonunchilik</w:t>
      </w:r>
    </w:p>
    <w:p>
      <w:pPr>
        <w:spacing w:after="90"/>
      </w:pPr>
      <w:r>
        <w:rPr>
          <w:rFonts w:ascii="Arial" w:cs="Arial" w:eastAsia="Arial" w:hAnsi="Arial"/>
          <w:b/>
          <w:bCs/>
          <w:color w:val="2E2A6E"/>
          <w:sz w:val="22"/>
          <w:szCs w:val="22"/>
        </w:rPr>
        <w:t xml:space="preserve">10. UI/UX: ekranlar</w:t>
      </w:r>
      <w:r>
        <w:rPr>
          <w:rFonts w:ascii="Arial" w:cs="Arial" w:eastAsia="Arial" w:hAnsi="Arial"/>
          <w:color w:val="5E5B73"/>
          <w:sz w:val="19"/>
          <w:szCs w:val="19"/>
        </w:rPr>
        <w:t xml:space="preserve">  —  13 ekran va dizayn yo‘nalishi</w:t>
      </w:r>
    </w:p>
    <w:p>
      <w:pPr>
        <w:spacing w:after="90"/>
      </w:pPr>
      <w:r>
        <w:rPr>
          <w:rFonts w:ascii="Arial" w:cs="Arial" w:eastAsia="Arial" w:hAnsi="Arial"/>
          <w:b/>
          <w:bCs/>
          <w:color w:val="2E2A6E"/>
          <w:sz w:val="22"/>
          <w:szCs w:val="22"/>
        </w:rPr>
        <w:t xml:space="preserve">11. Biznes model</w:t>
      </w:r>
      <w:r>
        <w:rPr>
          <w:rFonts w:ascii="Arial" w:cs="Arial" w:eastAsia="Arial" w:hAnsi="Arial"/>
          <w:color w:val="5E5B73"/>
          <w:sz w:val="19"/>
          <w:szCs w:val="19"/>
        </w:rPr>
        <w:t xml:space="preserve">  —  Daromad, unit-ekonomika, TAM/SAM/SOM, raqobat</w:t>
      </w:r>
    </w:p>
    <w:p>
      <w:pPr>
        <w:spacing w:after="90"/>
      </w:pPr>
      <w:r>
        <w:rPr>
          <w:rFonts w:ascii="Arial" w:cs="Arial" w:eastAsia="Arial" w:hAnsi="Arial"/>
          <w:b/>
          <w:bCs/>
          <w:color w:val="2E2A6E"/>
          <w:sz w:val="22"/>
          <w:szCs w:val="22"/>
        </w:rPr>
        <w:t xml:space="preserve">12. Xakaton davomidagi ish rejasi</w:t>
      </w:r>
      <w:r>
        <w:rPr>
          <w:rFonts w:ascii="Arial" w:cs="Arial" w:eastAsia="Arial" w:hAnsi="Arial"/>
          <w:color w:val="5E5B73"/>
          <w:sz w:val="19"/>
          <w:szCs w:val="19"/>
        </w:rPr>
        <w:t xml:space="preserve">  —  Rollar va soatbay jadval</w:t>
      </w:r>
    </w:p>
    <w:p>
      <w:pPr>
        <w:spacing w:after="90"/>
      </w:pPr>
      <w:r>
        <w:rPr>
          <w:rFonts w:ascii="Arial" w:cs="Arial" w:eastAsia="Arial" w:hAnsi="Arial"/>
          <w:b/>
          <w:bCs/>
          <w:color w:val="2E2A6E"/>
          <w:sz w:val="22"/>
          <w:szCs w:val="22"/>
        </w:rPr>
        <w:t xml:space="preserve">13. Validatsiya rejasi</w:t>
      </w:r>
      <w:r>
        <w:rPr>
          <w:rFonts w:ascii="Arial" w:cs="Arial" w:eastAsia="Arial" w:hAnsi="Arial"/>
          <w:color w:val="5E5B73"/>
          <w:sz w:val="19"/>
          <w:szCs w:val="19"/>
        </w:rPr>
        <w:t xml:space="preserve">  —  Bozordagi intervyular</w:t>
      </w:r>
    </w:p>
    <w:p>
      <w:pPr>
        <w:spacing w:after="90"/>
      </w:pPr>
      <w:r>
        <w:rPr>
          <w:rFonts w:ascii="Arial" w:cs="Arial" w:eastAsia="Arial" w:hAnsi="Arial"/>
          <w:b/>
          <w:bCs/>
          <w:color w:val="2E2A6E"/>
          <w:sz w:val="22"/>
          <w:szCs w:val="22"/>
        </w:rPr>
        <w:t xml:space="preserve">14. Final: pitch va demo ssenariysi</w:t>
      </w:r>
      <w:r>
        <w:rPr>
          <w:rFonts w:ascii="Arial" w:cs="Arial" w:eastAsia="Arial" w:hAnsi="Arial"/>
          <w:color w:val="5E5B73"/>
          <w:sz w:val="19"/>
          <w:szCs w:val="19"/>
        </w:rPr>
        <w:t xml:space="preserve">  —  3 + 2 daqiqa ssenariy</w:t>
      </w:r>
    </w:p>
    <w:p>
      <w:pPr>
        <w:spacing w:after="90"/>
      </w:pPr>
      <w:r>
        <w:rPr>
          <w:rFonts w:ascii="Arial" w:cs="Arial" w:eastAsia="Arial" w:hAnsi="Arial"/>
          <w:b/>
          <w:bCs/>
          <w:color w:val="2E2A6E"/>
          <w:sz w:val="22"/>
          <w:szCs w:val="22"/>
        </w:rPr>
        <w:t xml:space="preserve">15. Hakamlar savollariga tayyorgarlik</w:t>
      </w:r>
      <w:r>
        <w:rPr>
          <w:rFonts w:ascii="Arial" w:cs="Arial" w:eastAsia="Arial" w:hAnsi="Arial"/>
          <w:color w:val="5E5B73"/>
          <w:sz w:val="19"/>
          <w:szCs w:val="19"/>
        </w:rPr>
        <w:t xml:space="preserve">  —  10 ta savol va javob</w:t>
      </w:r>
    </w:p>
    <w:p>
      <w:pPr>
        <w:spacing w:after="90"/>
      </w:pPr>
      <w:r>
        <w:rPr>
          <w:rFonts w:ascii="Arial" w:cs="Arial" w:eastAsia="Arial" w:hAnsi="Arial"/>
          <w:b/>
          <w:bCs/>
          <w:color w:val="2E2A6E"/>
          <w:sz w:val="22"/>
          <w:szCs w:val="22"/>
        </w:rPr>
        <w:t xml:space="preserve">16. Xavflar va zaxira reja</w:t>
      </w:r>
    </w:p>
    <w:p>
      <w:pPr>
        <w:spacing w:after="90"/>
      </w:pPr>
      <w:r>
        <w:rPr>
          <w:rFonts w:ascii="Arial" w:cs="Arial" w:eastAsia="Arial" w:hAnsi="Arial"/>
          <w:b/>
          <w:bCs/>
          <w:color w:val="2E2A6E"/>
          <w:sz w:val="22"/>
          <w:szCs w:val="22"/>
        </w:rPr>
        <w:t xml:space="preserve">17. Tayyorlik mezonlari</w:t>
      </w:r>
      <w:r>
        <w:rPr>
          <w:rFonts w:ascii="Arial" w:cs="Arial" w:eastAsia="Arial" w:hAnsi="Arial"/>
          <w:color w:val="5E5B73"/>
          <w:sz w:val="19"/>
          <w:szCs w:val="19"/>
        </w:rPr>
        <w:t xml:space="preserve">  —  CP1, CP2, Final</w:t>
      </w:r>
    </w:p>
    <w:p>
      <w:pPr>
        <w:spacing w:after="90"/>
      </w:pPr>
      <w:r>
        <w:rPr>
          <w:rFonts w:ascii="Arial" w:cs="Arial" w:eastAsia="Arial" w:hAnsi="Arial"/>
          <w:b/>
          <w:bCs/>
          <w:color w:val="2E2A6E"/>
          <w:sz w:val="22"/>
          <w:szCs w:val="22"/>
        </w:rPr>
        <w:t xml:space="preserve">A ilova. Manbalar</w:t>
      </w:r>
    </w:p>
    <w:p>
      <w:pPr>
        <w:spacing w:after="90"/>
      </w:pPr>
      <w:r>
        <w:rPr>
          <w:rFonts w:ascii="Arial" w:cs="Arial" w:eastAsia="Arial" w:hAnsi="Arial"/>
          <w:b/>
          <w:bCs/>
          <w:color w:val="2E2A6E"/>
          <w:sz w:val="22"/>
          <w:szCs w:val="22"/>
        </w:rPr>
        <w:t xml:space="preserve">B ilova. Test jumlalar</w:t>
      </w:r>
    </w:p>
    <w:p>
      <w:pPr>
        <w:pStyle w:val="Heading1"/>
        <w:pageBreakBefore/>
      </w:pPr>
      <w:r>
        <w:t xml:space="preserve">1. Qisqa xulosa</w:t>
      </w:r>
    </w:p>
    <w:p>
      <w:pPr>
        <w:spacing w:after="120" w:line="276"/>
      </w:pPr>
      <w:r>
        <w:rPr>
          <w:rFonts w:ascii="Arial" w:cs="Arial" w:eastAsia="Arial" w:hAnsi="Arial"/>
          <w:b w:val="false"/>
          <w:bCs w:val="false"/>
          <w:color w:val="1F1F2E"/>
          <w:sz w:val="21"/>
          <w:szCs w:val="21"/>
        </w:rPr>
        <w:t xml:space="preserve"/>
      </w:r>
      <w:r>
        <w:rPr>
          <w:rFonts w:ascii="Arial" w:cs="Arial" w:eastAsia="Arial" w:hAnsi="Arial"/>
          <w:b/>
          <w:bCs/>
          <w:color w:val="1F1F2E"/>
          <w:sz w:val="21"/>
          <w:szCs w:val="21"/>
        </w:rPr>
        <w:t xml:space="preserve">BozorPuls AI</w:t>
      </w:r>
      <w:r>
        <w:rPr>
          <w:rFonts w:ascii="Arial" w:cs="Arial" w:eastAsia="Arial" w:hAnsi="Arial"/>
          <w:b w:val="false"/>
          <w:bCs w:val="false"/>
          <w:color w:val="1F1F2E"/>
          <w:sz w:val="21"/>
          <w:szCs w:val="21"/>
        </w:rPr>
        <w:t xml:space="preserve"> — kichik tadbirkorning ikki eng og‘riqli savoliga javob beradigan AI platforma: </w:t>
      </w:r>
      <w:r>
        <w:rPr>
          <w:rFonts w:ascii="Arial" w:cs="Arial" w:eastAsia="Arial" w:hAnsi="Arial"/>
          <w:b/>
          <w:bCs/>
          <w:color w:val="1F1F2E"/>
          <w:sz w:val="21"/>
          <w:szCs w:val="21"/>
        </w:rPr>
        <w:t xml:space="preserve">“Qayerdan arzon olaman?”</w:t>
      </w:r>
      <w:r>
        <w:rPr>
          <w:rFonts w:ascii="Arial" w:cs="Arial" w:eastAsia="Arial" w:hAnsi="Arial"/>
          <w:b w:val="false"/>
          <w:bCs w:val="false"/>
          <w:color w:val="1F1F2E"/>
          <w:sz w:val="21"/>
          <w:szCs w:val="21"/>
        </w:rPr>
        <w:t xml:space="preserve"> va </w:t>
      </w:r>
      <w:r>
        <w:rPr>
          <w:rFonts w:ascii="Arial" w:cs="Arial" w:eastAsia="Arial" w:hAnsi="Arial"/>
          <w:b/>
          <w:bCs/>
          <w:color w:val="1F1F2E"/>
          <w:sz w:val="21"/>
          <w:szCs w:val="21"/>
        </w:rPr>
        <w:t xml:space="preserve">“Bu biznes foyda beradimi, kredit olaman-mi?”</w:t>
      </w:r>
      <w:r>
        <w:rPr>
          <w:rFonts w:ascii="Arial" w:cs="Arial" w:eastAsia="Arial" w:hAnsi="Arial"/>
          <w:b w:val="false"/>
          <w:bCs w:val="false"/>
          <w:color w:val="1F1F2E"/>
          <w:sz w:val="21"/>
          <w:szCs w:val="21"/>
        </w:rPr>
        <w:t xml:space="preserve">. Tadbirkor va sotuvchi platformaga bozor narxlarini ovoz, surat yoki matn orqali beradi; evaziga real vaqtdagi narx tahlili, eng arzon takliflar va shu narxlarga asoslangan biznes-reja, stress-test hamda kredit tayyorligi bahosini oladi.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6D4FD8" w:sz="24"/>
              <w:bottom w:val="none" w:color="FFFFFF" w:sz="0"/>
              <w:right w:val="none" w:color="FFFFFF" w:sz="0"/>
            </w:tcBorders>
            <w:shd w:fill="EEF1FF" w:color="auto" w:val="clear"/>
            <w:tcMar>
              <w:top w:type="dxa" w:w="110"/>
              <w:left w:type="dxa" w:w="200"/>
              <w:bottom w:type="dxa" w:w="110"/>
              <w:right w:type="dxa" w:w="160"/>
            </w:tcMar>
          </w:tcPr>
          <w:p>
            <w:pPr>
              <w:spacing w:after="60"/>
            </w:pPr>
            <w:r>
              <w:rPr>
                <w:rFonts w:ascii="Arial" w:cs="Arial" w:eastAsia="Arial" w:hAnsi="Arial"/>
                <w:b/>
                <w:bCs/>
                <w:color w:val="6D4FD8"/>
                <w:sz w:val="21"/>
                <w:szCs w:val="21"/>
              </w:rPr>
              <w:t xml:space="preserve">Asosiy kreativ g‘oya</w:t>
            </w:r>
          </w:p>
          <w:p>
            <w:pPr>
              <w:spacing w:after="40" w:line="252"/>
            </w:pPr>
            <w:r>
              <w:rPr>
                <w:rFonts w:ascii="Arial" w:cs="Arial" w:eastAsia="Arial" w:hAnsi="Arial"/>
                <w:b w:val="false"/>
                <w:bCs w:val="false"/>
                <w:color w:val="1F1F2E"/>
                <w:sz w:val="20"/>
                <w:szCs w:val="20"/>
              </w:rPr>
              <w:t xml:space="preserve">Ikkala muammo — </w:t>
            </w:r>
            <w:r>
              <w:rPr>
                <w:rFonts w:ascii="Arial" w:cs="Arial" w:eastAsia="Arial" w:hAnsi="Arial"/>
                <w:b/>
                <w:bCs/>
                <w:color w:val="1F1F2E"/>
                <w:sz w:val="20"/>
                <w:szCs w:val="20"/>
              </w:rPr>
              <w:t xml:space="preserve">bitta zanjirning ikki bo‘g‘ini</w:t>
            </w:r>
            <w:r>
              <w:rPr>
                <w:rFonts w:ascii="Arial" w:cs="Arial" w:eastAsia="Arial" w:hAnsi="Arial"/>
                <w:b w:val="false"/>
                <w:bCs w:val="false"/>
                <w:color w:val="1F1F2E"/>
                <w:sz w:val="20"/>
                <w:szCs w:val="20"/>
              </w:rPr>
              <w:t xml:space="preserve">: tadbirkor narxni bilmasa, xarajatini bilmaydi; xarajatini bilmasa, biznes-reja va kredit hujjatini tuza olmaydi.</w:t>
            </w:r>
          </w:p>
          <w:p>
            <w:pPr>
              <w:spacing w:after="40" w:line="252"/>
            </w:pPr>
            <w:r>
              <w:rPr>
                <w:rFonts w:ascii="Arial" w:cs="Arial" w:eastAsia="Arial" w:hAnsi="Arial"/>
                <w:b w:val="false"/>
                <w:bCs w:val="false"/>
                <w:color w:val="1F1F2E"/>
                <w:sz w:val="20"/>
                <w:szCs w:val="20"/>
              </w:rPr>
              <w:t xml:space="preserve">Shuning uchun biz ikki alohida dastur emas, </w:t>
            </w:r>
            <w:r>
              <w:rPr>
                <w:rFonts w:ascii="Arial" w:cs="Arial" w:eastAsia="Arial" w:hAnsi="Arial"/>
                <w:b/>
                <w:bCs/>
                <w:color w:val="1F1F2E"/>
                <w:sz w:val="20"/>
                <w:szCs w:val="20"/>
              </w:rPr>
              <w:t xml:space="preserve">bitta ma’lumot volani (flywheel)</w:t>
            </w:r>
            <w:r>
              <w:rPr>
                <w:rFonts w:ascii="Arial" w:cs="Arial" w:eastAsia="Arial" w:hAnsi="Arial"/>
                <w:b w:val="false"/>
                <w:bCs w:val="false"/>
                <w:color w:val="1F1F2E"/>
                <w:sz w:val="20"/>
                <w:szCs w:val="20"/>
              </w:rPr>
              <w:t xml:space="preserve"> quramiz: har bir yuborilgan narx bozor tahlilini aniqroq qiladi, har bir aniq narx biznes-rejani ishonchli qiladi, har bir reja esa yangi foydalanuvchini olib keladi.</w:t>
            </w:r>
          </w:p>
          <w:p>
            <w:pPr>
              <w:spacing w:after="40" w:line="252"/>
            </w:pPr>
            <w:r>
              <w:rPr>
                <w:rFonts w:ascii="Arial" w:cs="Arial" w:eastAsia="Arial" w:hAnsi="Arial"/>
                <w:b w:val="false"/>
                <w:bCs w:val="false"/>
                <w:color w:val="1F1F2E"/>
                <w:sz w:val="20"/>
                <w:szCs w:val="20"/>
              </w:rPr>
              <w:t xml:space="preserve">Natijada raqobatchilardan farqli o‘laroq, biznes-reja </w:t>
            </w:r>
            <w:r>
              <w:rPr>
                <w:rFonts w:ascii="Arial" w:cs="Arial" w:eastAsia="Arial" w:hAnsi="Arial"/>
                <w:b/>
                <w:bCs/>
                <w:color w:val="1F1F2E"/>
                <w:sz w:val="20"/>
                <w:szCs w:val="20"/>
              </w:rPr>
              <w:t xml:space="preserve">o‘ylab topilgan emas, o‘lchangan narxlar</w:t>
            </w:r>
            <w:r>
              <w:rPr>
                <w:rFonts w:ascii="Arial" w:cs="Arial" w:eastAsia="Arial" w:hAnsi="Arial"/>
                <w:b w:val="false"/>
                <w:bCs w:val="false"/>
                <w:color w:val="1F1F2E"/>
                <w:sz w:val="20"/>
                <w:szCs w:val="20"/>
              </w:rPr>
              <w:t xml:space="preserve"> ustiga quriladi.</w:t>
            </w:r>
          </w:p>
        </w:tc>
      </w:tr>
    </w:tbl>
    <w:p>
      <w:pPr>
        <w:spacing w:after="120"/>
      </w:pPr>
    </w:p>
    <w:p>
      <w:pPr>
        <w:pStyle w:val="Heading2"/>
      </w:pPr>
      <w:r>
        <w:t xml:space="preserve">1.1. Platforma modullari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1060"/>
        <w:gridCol w:w="2216"/>
        <w:gridCol w:w="3953"/>
      </w:tblGrid>
      <w:tr>
        <w:trPr>
          <w:cantSplit/>
          <w:tblHeader/>
        </w:trPr>
        <w:tc>
          <w:tcPr>
            <w:tcW w:type="dxa" w:w="2409"/>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Modul</w:t>
            </w:r>
          </w:p>
        </w:tc>
        <w:tc>
          <w:tcPr>
            <w:tcW w:type="dxa" w:w="1060"/>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Muammo</w:t>
            </w:r>
          </w:p>
        </w:tc>
        <w:tc>
          <w:tcPr>
            <w:tcW w:type="dxa" w:w="2216"/>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Kim uchun</w:t>
            </w:r>
          </w:p>
        </w:tc>
        <w:tc>
          <w:tcPr>
            <w:tcW w:type="dxa" w:w="3953"/>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Asosiy natija</w:t>
            </w:r>
          </w:p>
        </w:tc>
      </w:tr>
      <w:tr>
        <w:trPr>
          <w:cantSplit/>
          <w:tblHeader w:val="false"/>
        </w:trPr>
        <w:tc>
          <w:tcPr>
            <w:tcW w:type="dxa" w:w="2409"/>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
            </w:r>
            <w:r>
              <w:rPr>
                <w:rFonts w:ascii="Arial" w:cs="Arial" w:eastAsia="Arial" w:hAnsi="Arial"/>
                <w:b/>
                <w:bCs/>
                <w:color w:val="1F1F2E"/>
                <w:sz w:val="18"/>
                <w:szCs w:val="18"/>
              </w:rPr>
              <w:t xml:space="preserve">M1. Narx Terminali</w:t>
            </w:r>
          </w:p>
        </w:tc>
        <w:tc>
          <w:tcPr>
            <w:tcW w:type="dxa" w:w="106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№19</w:t>
            </w:r>
          </w:p>
        </w:tc>
        <w:tc>
          <w:tcPr>
            <w:tcW w:type="dxa" w:w="2216"/>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Tadbirkor, ulgurji xaridor, sotuvchi, bozor ma’muriyati</w:t>
            </w:r>
          </w:p>
        </w:tc>
        <w:tc>
          <w:tcPr>
            <w:tcW w:type="dxa" w:w="3953"/>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Treyding-terminal ko‘rinishidagi real narxlar, 7 kunlik prognoz va “HOZIR OL / KUT” signali, AI xarid agenti — xarid xarajati va vaqtini kamaytirish</w:t>
            </w:r>
          </w:p>
        </w:tc>
      </w:tr>
      <w:tr>
        <w:trPr>
          <w:cantSplit/>
          <w:tblHeader w:val="false"/>
        </w:trPr>
        <w:tc>
          <w:tcPr>
            <w:tcW w:type="dxa" w:w="2409"/>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
            </w:r>
            <w:r>
              <w:rPr>
                <w:rFonts w:ascii="Arial" w:cs="Arial" w:eastAsia="Arial" w:hAnsi="Arial"/>
                <w:b/>
                <w:bCs/>
                <w:color w:val="1F1F2E"/>
                <w:sz w:val="18"/>
                <w:szCs w:val="18"/>
              </w:rPr>
              <w:t xml:space="preserve">M2. “Xorazmiy” — AI moliyaviy hamroh</w:t>
            </w:r>
          </w:p>
        </w:tc>
        <w:tc>
          <w:tcPr>
            <w:tcW w:type="dxa" w:w="1060"/>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№20</w:t>
            </w:r>
          </w:p>
        </w:tc>
        <w:tc>
          <w:tcPr>
            <w:tcW w:type="dxa" w:w="2216"/>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Kichik tadbirkor, boshlovchi biznes, bank</w:t>
            </w:r>
          </w:p>
        </w:tc>
        <w:tc>
          <w:tcPr>
            <w:tcW w:type="dxa" w:w="3953"/>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Real narxli biznes-reja va stress-test, ovozli daftar, kredit va soliq kalkulyatorlari, kredit tayyorligi indeksi</w:t>
            </w:r>
          </w:p>
        </w:tc>
      </w:tr>
      <w:tr>
        <w:trPr>
          <w:cantSplit/>
          <w:tblHeader w:val="false"/>
        </w:trPr>
        <w:tc>
          <w:tcPr>
            <w:tcW w:type="dxa" w:w="2409"/>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
            </w:r>
            <w:r>
              <w:rPr>
                <w:rFonts w:ascii="Arial" w:cs="Arial" w:eastAsia="Arial" w:hAnsi="Arial"/>
                <w:b/>
                <w:bCs/>
                <w:color w:val="1F1F2E"/>
                <w:sz w:val="18"/>
                <w:szCs w:val="18"/>
              </w:rPr>
              <w:t xml:space="preserve">Ma’lumot yadrosi + Telegram bot</w:t>
            </w:r>
          </w:p>
        </w:tc>
        <w:tc>
          <w:tcPr>
            <w:tcW w:type="dxa" w:w="106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Ikkalasi</w:t>
            </w:r>
          </w:p>
        </w:tc>
        <w:tc>
          <w:tcPr>
            <w:tcW w:type="dxa" w:w="2216"/>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Barcha rollar</w:t>
            </w:r>
          </w:p>
        </w:tc>
        <w:tc>
          <w:tcPr>
            <w:tcW w:type="dxa" w:w="3953"/>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Ovoz / surat / matndan ma’lumot yig‘ish, normalizatsiya, sifat nazorati va anomaliya aniqlash</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9A6A00" w:sz="24"/>
              <w:bottom w:val="none" w:color="FFFFFF" w:sz="0"/>
              <w:right w:val="none" w:color="FFFFFF" w:sz="0"/>
            </w:tcBorders>
            <w:shd w:fill="FFF6E0" w:color="auto" w:val="clear"/>
            <w:tcMar>
              <w:top w:type="dxa" w:w="110"/>
              <w:left w:type="dxa" w:w="200"/>
              <w:bottom w:type="dxa" w:w="110"/>
              <w:right w:type="dxa" w:w="160"/>
            </w:tcMar>
          </w:tcPr>
          <w:p>
            <w:pPr>
              <w:spacing w:after="60"/>
            </w:pPr>
            <w:r>
              <w:rPr>
                <w:rFonts w:ascii="Arial" w:cs="Arial" w:eastAsia="Arial" w:hAnsi="Arial"/>
                <w:b/>
                <w:bCs/>
                <w:color w:val="9A6A00"/>
                <w:sz w:val="21"/>
                <w:szCs w:val="21"/>
              </w:rPr>
              <w:t xml:space="preserve">Qamrov haqida</w:t>
            </w:r>
          </w:p>
          <w:p>
            <w:pPr>
              <w:spacing w:after="40" w:line="252"/>
            </w:pPr>
            <w:r>
              <w:rPr>
                <w:rFonts w:ascii="Arial" w:cs="Arial" w:eastAsia="Arial" w:hAnsi="Arial"/>
                <w:b w:val="false"/>
                <w:bCs w:val="false"/>
                <w:color w:val="1F1F2E"/>
                <w:sz w:val="20"/>
                <w:szCs w:val="20"/>
              </w:rPr>
              <w:t xml:space="preserve">Ushbu versiyada loyiha </w:t>
            </w:r>
            <w:r>
              <w:rPr>
                <w:rFonts w:ascii="Arial" w:cs="Arial" w:eastAsia="Arial" w:hAnsi="Arial"/>
                <w:b/>
                <w:bCs/>
                <w:color w:val="1F1F2E"/>
                <w:sz w:val="20"/>
                <w:szCs w:val="20"/>
              </w:rPr>
              <w:t xml:space="preserve">faqat №19 va №20</w:t>
            </w:r>
            <w:r>
              <w:rPr>
                <w:rFonts w:ascii="Arial" w:cs="Arial" w:eastAsia="Arial" w:hAnsi="Arial"/>
                <w:b w:val="false"/>
                <w:bCs w:val="false"/>
                <w:color w:val="1F1F2E"/>
                <w:sz w:val="20"/>
                <w:szCs w:val="20"/>
              </w:rPr>
              <w:t xml:space="preserve"> muammolariga qaratilgan. Norasmiy iqtisodiyot monitoringi (№21) TZ dan chiqarildi: 48 soatda ikki modulni chuqur va ishonchli qilish, uchtasini yuzaki qilishdan ko‘ra kuchliroq natija beradi. Agar hakamlar so‘rasa, javob tayyor: “Anonim va agregat narx ma’lumoti kelajakda hududiy iqtisodiy tahlil uchun asos bo‘ladi, lekin bu — pilotdan keyingi bosqich”.</w:t>
            </w:r>
          </w:p>
        </w:tc>
      </w:tr>
    </w:tbl>
    <w:p>
      <w:pPr>
        <w:spacing w:after="120"/>
      </w:pPr>
    </w:p>
    <w:p>
      <w:pPr>
        <w:pStyle w:val="Heading2"/>
      </w:pPr>
      <w:r>
        <w:t xml:space="preserve">1.2. Hakamlarni hayratga soladigan 5 lahza</w:t>
      </w:r>
    </w:p>
    <w:p>
      <w:pPr>
        <w:pStyle w:val="ListParagraph"/>
        <w:numPr>
          <w:ilvl w:val="0"/>
          <w:numId w:val="2"/>
        </w:numPr>
        <w:spacing w:after="60" w:line="264"/>
      </w:pPr>
      <w:r>
        <w:rPr>
          <w:rFonts w:ascii="Arial" w:cs="Arial" w:eastAsia="Arial" w:hAnsi="Arial"/>
          <w:b w:val="false"/>
          <w:bCs w:val="false"/>
          <w:color w:val="1F1F2E"/>
          <w:sz w:val="21"/>
          <w:szCs w:val="21"/>
        </w:rPr>
        <w:t xml:space="preserve">Sotuvchi Telegramga </w:t>
      </w:r>
      <w:r>
        <w:rPr>
          <w:rFonts w:ascii="Arial" w:cs="Arial" w:eastAsia="Arial" w:hAnsi="Arial"/>
          <w:b/>
          <w:bCs/>
          <w:color w:val="1F1F2E"/>
          <w:sz w:val="21"/>
          <w:szCs w:val="21"/>
        </w:rPr>
        <w:t xml:space="preserve">ovozli xabar</w:t>
      </w:r>
      <w:r>
        <w:rPr>
          <w:rFonts w:ascii="Arial" w:cs="Arial" w:eastAsia="Arial" w:hAnsi="Arial"/>
          <w:b w:val="false"/>
          <w:bCs w:val="false"/>
          <w:color w:val="1F1F2E"/>
          <w:sz w:val="21"/>
          <w:szCs w:val="21"/>
        </w:rPr>
        <w:t xml:space="preserve"> yuboradi: “un, 50 kglik qopi 450 ming” — bir necha soniyada narx terminal grafigida paydo bo‘ladi.</w:t>
      </w:r>
    </w:p>
    <w:p>
      <w:pPr>
        <w:pStyle w:val="ListParagraph"/>
        <w:numPr>
          <w:ilvl w:val="0"/>
          <w:numId w:val="2"/>
        </w:numPr>
        <w:spacing w:after="60" w:line="264"/>
      </w:pPr>
      <w:r>
        <w:rPr>
          <w:rFonts w:ascii="Arial" w:cs="Arial" w:eastAsia="Arial" w:hAnsi="Arial"/>
          <w:b w:val="false"/>
          <w:bCs w:val="false"/>
          <w:color w:val="1F1F2E"/>
          <w:sz w:val="21"/>
          <w:szCs w:val="21"/>
        </w:rPr>
        <w:t xml:space="preserve">Bozor narxlari </w:t>
      </w:r>
      <w:r>
        <w:rPr>
          <w:rFonts w:ascii="Arial" w:cs="Arial" w:eastAsia="Arial" w:hAnsi="Arial"/>
          <w:b/>
          <w:bCs/>
          <w:color w:val="1F1F2E"/>
          <w:sz w:val="21"/>
          <w:szCs w:val="21"/>
        </w:rPr>
        <w:t xml:space="preserve">birja terminalidagidek</w:t>
      </w:r>
      <w:r>
        <w:rPr>
          <w:rFonts w:ascii="Arial" w:cs="Arial" w:eastAsia="Arial" w:hAnsi="Arial"/>
          <w:b w:val="false"/>
          <w:bCs w:val="false"/>
          <w:color w:val="1F1F2E"/>
          <w:sz w:val="21"/>
          <w:szCs w:val="21"/>
        </w:rPr>
        <w:t xml:space="preserve"> ko‘rinadi: sham grafiklar, prognoz zonasi va “HOZIR OL / KUT” signali.</w:t>
      </w:r>
    </w:p>
    <w:p>
      <w:pPr>
        <w:pStyle w:val="ListParagraph"/>
        <w:numPr>
          <w:ilvl w:val="0"/>
          <w:numId w:val="2"/>
        </w:numPr>
        <w:spacing w:after="60" w:line="264"/>
      </w:pPr>
      <w:r>
        <w:rPr>
          <w:rFonts w:ascii="Arial" w:cs="Arial" w:eastAsia="Arial" w:hAnsi="Arial"/>
          <w:b w:val="false"/>
          <w:bCs w:val="false"/>
          <w:color w:val="1F1F2E"/>
          <w:sz w:val="21"/>
          <w:szCs w:val="21"/>
        </w:rPr>
        <w:t xml:space="preserve"/>
      </w:r>
      <w:r>
        <w:rPr>
          <w:rFonts w:ascii="Arial" w:cs="Arial" w:eastAsia="Arial" w:hAnsi="Arial"/>
          <w:b/>
          <w:bCs/>
          <w:color w:val="1F1F2E"/>
          <w:sz w:val="21"/>
          <w:szCs w:val="21"/>
        </w:rPr>
        <w:t xml:space="preserve">AI xarid agenti:</w:t>
      </w:r>
      <w:r>
        <w:rPr>
          <w:rFonts w:ascii="Arial" w:cs="Arial" w:eastAsia="Arial" w:hAnsi="Arial"/>
          <w:b w:val="false"/>
          <w:bCs w:val="false"/>
          <w:color w:val="1F1F2E"/>
          <w:sz w:val="21"/>
          <w:szCs w:val="21"/>
        </w:rPr>
        <w:t xml:space="preserve"> “Urganchga 2 tonna un kerak” → yetkazib berish bilan hisoblangan yakuniy narx bo‘yicha TOP-3 taklif va tejash foizi.</w:t>
      </w:r>
    </w:p>
    <w:p>
      <w:pPr>
        <w:pStyle w:val="ListParagraph"/>
        <w:numPr>
          <w:ilvl w:val="0"/>
          <w:numId w:val="2"/>
        </w:numPr>
        <w:spacing w:after="60" w:line="264"/>
      </w:pPr>
      <w:r>
        <w:rPr>
          <w:rFonts w:ascii="Arial" w:cs="Arial" w:eastAsia="Arial" w:hAnsi="Arial"/>
          <w:b w:val="false"/>
          <w:bCs w:val="false"/>
          <w:color w:val="1F1F2E"/>
          <w:sz w:val="21"/>
          <w:szCs w:val="21"/>
        </w:rPr>
        <w:t xml:space="preserve">Biznes-reja o‘ylab topilgan narxlar bilan emas, </w:t>
      </w:r>
      <w:r>
        <w:rPr>
          <w:rFonts w:ascii="Arial" w:cs="Arial" w:eastAsia="Arial" w:hAnsi="Arial"/>
          <w:b/>
          <w:bCs/>
          <w:color w:val="1F1F2E"/>
          <w:sz w:val="21"/>
          <w:szCs w:val="21"/>
        </w:rPr>
        <w:t xml:space="preserve">terminaldagi real narxlar</w:t>
      </w:r>
      <w:r>
        <w:rPr>
          <w:rFonts w:ascii="Arial" w:cs="Arial" w:eastAsia="Arial" w:hAnsi="Arial"/>
          <w:b w:val="false"/>
          <w:bCs w:val="false"/>
          <w:color w:val="1F1F2E"/>
          <w:sz w:val="21"/>
          <w:szCs w:val="21"/>
        </w:rPr>
        <w:t xml:space="preserve"> bilan tuziladi va </w:t>
      </w:r>
      <w:r>
        <w:rPr>
          <w:rFonts w:ascii="Arial" w:cs="Arial" w:eastAsia="Arial" w:hAnsi="Arial"/>
          <w:b/>
          <w:bCs/>
          <w:color w:val="1F1F2E"/>
          <w:sz w:val="21"/>
          <w:szCs w:val="21"/>
        </w:rPr>
        <w:t xml:space="preserve">stress-test</w:t>
      </w:r>
      <w:r>
        <w:rPr>
          <w:rFonts w:ascii="Arial" w:cs="Arial" w:eastAsia="Arial" w:hAnsi="Arial"/>
          <w:b w:val="false"/>
          <w:bCs w:val="false"/>
          <w:color w:val="1F1F2E"/>
          <w:sz w:val="21"/>
          <w:szCs w:val="21"/>
        </w:rPr>
        <w:t xml:space="preserve"> qilinadi: “go‘sht narxi 15% oshsa, zarar ehtimoli 14%”.</w:t>
      </w:r>
    </w:p>
    <w:p>
      <w:pPr>
        <w:pStyle w:val="ListParagraph"/>
        <w:numPr>
          <w:ilvl w:val="0"/>
          <w:numId w:val="2"/>
        </w:numPr>
        <w:spacing w:after="60" w:line="264"/>
      </w:pPr>
      <w:r>
        <w:rPr>
          <w:rFonts w:ascii="Arial" w:cs="Arial" w:eastAsia="Arial" w:hAnsi="Arial"/>
          <w:b w:val="false"/>
          <w:bCs w:val="false"/>
          <w:color w:val="1F1F2E"/>
          <w:sz w:val="21"/>
          <w:szCs w:val="21"/>
        </w:rPr>
        <w:t xml:space="preserve"/>
      </w:r>
      <w:r>
        <w:rPr>
          <w:rFonts w:ascii="Arial" w:cs="Arial" w:eastAsia="Arial" w:hAnsi="Arial"/>
          <w:b/>
          <w:bCs/>
          <w:color w:val="1F1F2E"/>
          <w:sz w:val="21"/>
          <w:szCs w:val="21"/>
        </w:rPr>
        <w:t xml:space="preserve">Kredit tayyorligi indeksi</w:t>
      </w:r>
      <w:r>
        <w:rPr>
          <w:rFonts w:ascii="Arial" w:cs="Arial" w:eastAsia="Arial" w:hAnsi="Arial"/>
          <w:b w:val="false"/>
          <w:bCs w:val="false"/>
          <w:color w:val="1F1F2E"/>
          <w:sz w:val="21"/>
          <w:szCs w:val="21"/>
        </w:rPr>
        <w:t xml:space="preserve"> (0–100), “indeksni oshirish uchun 3 qadam” va bir tugmada </w:t>
      </w:r>
      <w:r>
        <w:rPr>
          <w:rFonts w:ascii="Arial" w:cs="Arial" w:eastAsia="Arial" w:hAnsi="Arial"/>
          <w:b/>
          <w:bCs/>
          <w:color w:val="1F1F2E"/>
          <w:sz w:val="21"/>
          <w:szCs w:val="21"/>
        </w:rPr>
        <w:t xml:space="preserve">bankka yuboriladigan kredit paketi</w:t>
      </w:r>
      <w:r>
        <w:rPr>
          <w:rFonts w:ascii="Arial" w:cs="Arial" w:eastAsia="Arial" w:hAnsi="Arial"/>
          <w:b w:val="false"/>
          <w:bCs w:val="false"/>
          <w:color w:val="1F1F2E"/>
          <w:sz w:val="21"/>
          <w:szCs w:val="21"/>
        </w:rPr>
        <w:t xml:space="preserve">.</w:t>
      </w:r>
    </w:p>
    <w:p>
      <w:pPr>
        <w:spacing w:after="120" w:line="276"/>
      </w:pPr>
      <w:r>
        <w:rPr>
          <w:rFonts w:ascii="Arial" w:cs="Arial" w:eastAsia="Arial" w:hAnsi="Arial"/>
          <w:b w:val="false"/>
          <w:bCs w:val="false"/>
          <w:i/>
          <w:iCs/>
          <w:color w:val="5E5B73"/>
          <w:sz w:val="18"/>
          <w:szCs w:val="18"/>
        </w:rPr>
        <w:t xml:space="preserve">Izoh: demo raqamlari misol uchun berilgan va demo ma’lumotlarga asoslanadi; real yig‘ilgan ma’lumotlar alohida ko‘rsatiladi.</w:t>
      </w:r>
    </w:p>
    <w:p>
      <w:pPr>
        <w:pStyle w:val="Heading1"/>
        <w:pageBreakBefore/>
      </w:pPr>
      <w:r>
        <w:t xml:space="preserve">2. Xakaton konteksti va g‘alaba strategiyasi</w:t>
      </w:r>
    </w:p>
    <w:p>
      <w:pPr>
        <w:pStyle w:val="Heading2"/>
      </w:pPr>
      <w:r>
        <w:t xml:space="preserve">2.1. Asosiy qoidalar va bizga ta’siri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26"/>
        <w:gridCol w:w="5012"/>
      </w:tblGrid>
      <w:tr>
        <w:trPr>
          <w:cantSplit/>
          <w:tblHeader/>
        </w:trPr>
        <w:tc>
          <w:tcPr>
            <w:tcW w:type="dxa" w:w="4626"/>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Qoida (tashkilotchilar taqdimotidan)</w:t>
            </w:r>
          </w:p>
        </w:tc>
        <w:tc>
          <w:tcPr>
            <w:tcW w:type="dxa" w:w="5012"/>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Bizning javobimiz</w:t>
            </w:r>
          </w:p>
        </w:tc>
      </w:tr>
      <w:tr>
        <w:trPr>
          <w:cantSplit/>
          <w:tblHeader w:val="false"/>
        </w:trPr>
        <w:tc>
          <w:tcPr>
            <w:tcW w:type="dxa" w:w="4626"/>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AI komponenti majburiy</w:t>
            </w:r>
          </w:p>
        </w:tc>
        <w:tc>
          <w:tcPr>
            <w:tcW w:type="dxa" w:w="501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AI mahsulotning markazida: 9 ta AI komponent (7-bo‘lim)</w:t>
            </w:r>
          </w:p>
        </w:tc>
      </w:tr>
      <w:tr>
        <w:trPr>
          <w:cantSplit/>
          <w:tblHeader w:val="false"/>
        </w:trPr>
        <w:tc>
          <w:tcPr>
            <w:tcW w:type="dxa" w:w="4626"/>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Loyiha 2 ish kunida yaratiladi; </w:t>
            </w:r>
            <w:r>
              <w:rPr>
                <w:rFonts w:ascii="Arial" w:cs="Arial" w:eastAsia="Arial" w:hAnsi="Arial"/>
                <w:b/>
                <w:bCs/>
                <w:color w:val="1F1F2E"/>
                <w:sz w:val="18"/>
                <w:szCs w:val="18"/>
              </w:rPr>
              <w:t xml:space="preserve">oldindan tayyor loyihalar qabul qilinmaydi</w:t>
            </w:r>
            <w:r>
              <w:rPr>
                <w:rFonts w:ascii="Arial" w:cs="Arial" w:eastAsia="Arial" w:hAnsi="Arial"/>
                <w:b w:val="false"/>
                <w:bCs w:val="false"/>
                <w:color w:val="1F1F2E"/>
                <w:sz w:val="18"/>
                <w:szCs w:val="18"/>
              </w:rPr>
              <w:t xml:space="preserve">, ishlab chiqish jarayoni tekshiriladi</w:t>
            </w:r>
          </w:p>
        </w:tc>
        <w:tc>
          <w:tcPr>
            <w:tcW w:type="dxa" w:w="501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GitHub repo xakaton davomida ochiladi; har 1–2 soatda mazmunli commit; commit tarixi jarayonning isboti bo‘ladi</w:t>
            </w:r>
          </w:p>
        </w:tc>
      </w:tr>
      <w:tr>
        <w:trPr>
          <w:cantSplit/>
          <w:tblHeader w:val="false"/>
        </w:trPr>
        <w:tc>
          <w:tcPr>
            <w:tcW w:type="dxa" w:w="4626"/>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Ochiq kodli modellardan foydalanish mumkin</w:t>
            </w:r>
          </w:p>
        </w:tc>
        <w:tc>
          <w:tcPr>
            <w:tcW w:type="dxa" w:w="501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Whisper (STT), bge-m3/e5 (embedding), Prophet/statsforecast, scikit-learn; LLM LiteLLM orqali almashtiriladi</w:t>
            </w:r>
          </w:p>
        </w:tc>
      </w:tr>
      <w:tr>
        <w:trPr>
          <w:cantSplit/>
          <w:tblHeader w:val="false"/>
        </w:trPr>
        <w:tc>
          <w:tcPr>
            <w:tcW w:type="dxa" w:w="4626"/>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Jamoa 3–5 kishi, hamma binoda bo‘lishi shart (har 2 soatda tekshiriladi)</w:t>
            </w:r>
          </w:p>
        </w:tc>
        <w:tc>
          <w:tcPr>
            <w:tcW w:type="dxa" w:w="501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Tanaffuslar navbat bilan; uyqu jadvali 12-bo‘limda</w:t>
            </w:r>
          </w:p>
        </w:tc>
      </w:tr>
      <w:tr>
        <w:trPr>
          <w:cantSplit/>
          <w:tblHeader w:val="false"/>
        </w:trPr>
        <w:tc>
          <w:tcPr>
            <w:tcW w:type="dxa" w:w="4626"/>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Kreativlik — eng muhim qismlardan biri</w:t>
            </w:r>
          </w:p>
        </w:tc>
        <w:tc>
          <w:tcPr>
            <w:tcW w:type="dxa" w:w="501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Ovozli va suratli narx kiritish, treyding-terminal UX, real narxli stress-test, formallashuv kalkulyatori</w:t>
            </w:r>
          </w:p>
        </w:tc>
      </w:tr>
      <w:tr>
        <w:trPr>
          <w:cantSplit/>
          <w:tblHeader w:val="false"/>
        </w:trPr>
        <w:tc>
          <w:tcPr>
            <w:tcW w:type="dxa" w:w="4626"/>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CP1: 18-sentabr 14:00–18:00. CP2: 19-sentabr 14:00–18:00 (taqdimot + GitHub havolasi)</w:t>
            </w:r>
          </w:p>
        </w:tc>
        <w:tc>
          <w:tcPr>
            <w:tcW w:type="dxa" w:w="501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Taqdimot har checkpoint </w:t>
            </w:r>
            <w:r>
              <w:rPr>
                <w:rFonts w:ascii="Arial" w:cs="Arial" w:eastAsia="Arial" w:hAnsi="Arial"/>
                <w:b/>
                <w:bCs/>
                <w:color w:val="1F1F2E"/>
                <w:sz w:val="18"/>
                <w:szCs w:val="18"/>
              </w:rPr>
              <w:t xml:space="preserve">boshlanguncha</w:t>
            </w:r>
            <w:r>
              <w:rPr>
                <w:rFonts w:ascii="Arial" w:cs="Arial" w:eastAsia="Arial" w:hAnsi="Arial"/>
                <w:b w:val="false"/>
                <w:bCs w:val="false"/>
                <w:color w:val="1F1F2E"/>
                <w:sz w:val="18"/>
                <w:szCs w:val="18"/>
              </w:rPr>
              <w:t xml:space="preserve"> tayyor bo‘ladi; muddatdan keyin hech narsa qabul qilinmaydi</w:t>
            </w:r>
          </w:p>
        </w:tc>
      </w:tr>
      <w:tr>
        <w:trPr>
          <w:cantSplit/>
          <w:tblHeader w:val="false"/>
        </w:trPr>
        <w:tc>
          <w:tcPr>
            <w:tcW w:type="dxa" w:w="4626"/>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19-sentabr 19:00 — Top-15 (har trekdan 5 ta). Final 20-sentabr: 3 daq taqdimot + 2 daq demo + 2 daq savol-javob</w:t>
            </w:r>
          </w:p>
        </w:tc>
        <w:tc>
          <w:tcPr>
            <w:tcW w:type="dxa" w:w="501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Demo ssenariysi va savol-javoblar 14–15-bo‘limlarda; zaxira demo video</w:t>
            </w:r>
          </w:p>
        </w:tc>
      </w:tr>
      <w:tr>
        <w:trPr>
          <w:cantSplit/>
          <w:tblHeader w:val="false"/>
        </w:trPr>
        <w:tc>
          <w:tcPr>
            <w:tcW w:type="dxa" w:w="4626"/>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Har trekdan 1 g‘olib — Toshkent finaliga (dekabr 2026), investitsiya imkoniyati</w:t>
            </w:r>
          </w:p>
        </w:tc>
        <w:tc>
          <w:tcPr>
            <w:tcW w:type="dxa" w:w="501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Yo‘l xaritasi Xorazm pilotidan respublikaga kengayishni ko‘rsatadi</w:t>
            </w:r>
          </w:p>
        </w:tc>
      </w:tr>
    </w:tbl>
    <w:p>
      <w:pPr>
        <w:spacing w:after="120"/>
      </w:pPr>
    </w:p>
    <w:p>
      <w:pPr>
        <w:pStyle w:val="Heading2"/>
      </w:pPr>
      <w:r>
        <w:t xml:space="preserve">2.2. Baholash mezonlari va bizning javobimiz</w:t>
      </w:r>
    </w:p>
    <w:p>
      <w:pPr>
        <w:spacing w:after="120" w:line="276"/>
      </w:pPr>
      <w:r>
        <w:rPr>
          <w:rFonts w:ascii="Arial" w:cs="Arial" w:eastAsia="Arial" w:hAnsi="Arial"/>
          <w:b w:val="false"/>
          <w:bCs w:val="false"/>
          <w:color w:val="1F1F2E"/>
          <w:sz w:val="21"/>
          <w:szCs w:val="21"/>
        </w:rPr>
        <w:t xml:space="preserve">Har bir mentor 5 ta mezonni 1–10 ball bilan baholaydi. Checkpoint bali = (texnik + biznes + soha) ÷ 3. </w:t>
      </w:r>
      <w:r>
        <w:rPr>
          <w:rFonts w:ascii="Arial" w:cs="Arial" w:eastAsia="Arial" w:hAnsi="Arial"/>
          <w:b/>
          <w:bCs/>
          <w:color w:val="1F1F2E"/>
          <w:sz w:val="21"/>
          <w:szCs w:val="21"/>
        </w:rPr>
        <w:t xml:space="preserve">Yakuniy reyting = 0,4 × CP1 + 0,6 × CP2.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6"/>
        <w:gridCol w:w="2505"/>
        <w:gridCol w:w="5977"/>
      </w:tblGrid>
      <w:tr>
        <w:trPr>
          <w:cantSplit/>
          <w:tblHeader/>
        </w:trPr>
        <w:tc>
          <w:tcPr>
            <w:tcW w:type="dxa" w:w="1156"/>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Mentor</w:t>
            </w:r>
          </w:p>
        </w:tc>
        <w:tc>
          <w:tcPr>
            <w:tcW w:type="dxa" w:w="2505"/>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Mezon</w:t>
            </w:r>
          </w:p>
        </w:tc>
        <w:tc>
          <w:tcPr>
            <w:tcW w:type="dxa" w:w="5977"/>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BozorPuls javobi va isbot</w:t>
            </w:r>
          </w:p>
        </w:tc>
      </w:tr>
      <w:tr>
        <w:trPr>
          <w:cantSplit/>
          <w:tblHeader w:val="false"/>
        </w:trPr>
        <w:tc>
          <w:tcPr>
            <w:tcW w:type="dxa" w:w="1156"/>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Texnik</w:t>
            </w:r>
          </w:p>
        </w:tc>
        <w:tc>
          <w:tcPr>
            <w:tcW w:type="dxa" w:w="2505"/>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Texnik amalga oshirish</w:t>
            </w:r>
          </w:p>
        </w:tc>
        <w:tc>
          <w:tcPr>
            <w:tcW w:type="dxa" w:w="5977"/>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To‘liq ishlaydigan oqim: Telegram ovoz → narx bazasi → terminal → xarid agenti → biznes-reja → kredit paketi</w:t>
            </w:r>
          </w:p>
        </w:tc>
      </w:tr>
      <w:tr>
        <w:trPr>
          <w:cantSplit/>
          <w:tblHeader w:val="false"/>
        </w:trPr>
        <w:tc>
          <w:tcPr>
            <w:tcW w:type="dxa" w:w="1156"/>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Texnik</w:t>
            </w:r>
          </w:p>
        </w:tc>
        <w:tc>
          <w:tcPr>
            <w:tcW w:type="dxa" w:w="2505"/>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Kod tayyorligi</w:t>
            </w:r>
          </w:p>
        </w:tc>
        <w:tc>
          <w:tcPr>
            <w:tcW w:type="dxa" w:w="5977"/>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README, docker-compose, seed_demo, Swagger, kalkulyatorlar uchun unit testlar, toza commit tarixi</w:t>
            </w:r>
          </w:p>
        </w:tc>
      </w:tr>
      <w:tr>
        <w:trPr>
          <w:cantSplit/>
          <w:tblHeader w:val="false"/>
        </w:trPr>
        <w:tc>
          <w:tcPr>
            <w:tcW w:type="dxa" w:w="1156"/>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Texnik</w:t>
            </w:r>
          </w:p>
        </w:tc>
        <w:tc>
          <w:tcPr>
            <w:tcW w:type="dxa" w:w="2505"/>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Yechim innovatsionligi</w:t>
            </w:r>
          </w:p>
        </w:tc>
        <w:tc>
          <w:tcPr>
            <w:tcW w:type="dxa" w:w="5977"/>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Ovoz va surat orqali narx kiritish, real narxli Monte-Karlo stress-test, tushuntiriladigan kredit skoringi</w:t>
            </w:r>
          </w:p>
        </w:tc>
      </w:tr>
      <w:tr>
        <w:trPr>
          <w:cantSplit/>
          <w:tblHeader w:val="false"/>
        </w:trPr>
        <w:tc>
          <w:tcPr>
            <w:tcW w:type="dxa" w:w="1156"/>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Texnik</w:t>
            </w:r>
          </w:p>
        </w:tc>
        <w:tc>
          <w:tcPr>
            <w:tcW w:type="dxa" w:w="2505"/>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Jamoaning bilim darajasi</w:t>
            </w:r>
          </w:p>
        </w:tc>
        <w:tc>
          <w:tcPr>
            <w:tcW w:type="dxa" w:w="5977"/>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Har a’zo o‘z modulini 1 daqiqada tushuntira oladi (15-bo‘lim)</w:t>
            </w:r>
          </w:p>
        </w:tc>
      </w:tr>
      <w:tr>
        <w:trPr>
          <w:cantSplit/>
          <w:tblHeader w:val="false"/>
        </w:trPr>
        <w:tc>
          <w:tcPr>
            <w:tcW w:type="dxa" w:w="1156"/>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Texnik</w:t>
            </w:r>
          </w:p>
        </w:tc>
        <w:tc>
          <w:tcPr>
            <w:tcW w:type="dxa" w:w="2505"/>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Texnologiyalar to‘plami</w:t>
            </w:r>
          </w:p>
        </w:tc>
        <w:tc>
          <w:tcPr>
            <w:tcW w:type="dxa" w:w="5977"/>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Django/DRF, React, PostgreSQL + pgvector, Celery, Whisper, LLM agent + tool-calling, Prophet, scikit-learn</w:t>
            </w:r>
          </w:p>
        </w:tc>
      </w:tr>
      <w:tr>
        <w:trPr>
          <w:cantSplit/>
          <w:tblHeader w:val="false"/>
        </w:trPr>
        <w:tc>
          <w:tcPr>
            <w:tcW w:type="dxa" w:w="1156"/>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Biznes</w:t>
            </w:r>
          </w:p>
        </w:tc>
        <w:tc>
          <w:tcPr>
            <w:tcW w:type="dxa" w:w="2505"/>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G‘oya va muammo dolzarbligi</w:t>
            </w:r>
          </w:p>
        </w:tc>
        <w:tc>
          <w:tcPr>
            <w:tcW w:type="dxa" w:w="5977"/>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Rasmiy raqamlar (3-bo‘lim) va Urganch bozoridagi intervyular</w:t>
            </w:r>
          </w:p>
        </w:tc>
      </w:tr>
      <w:tr>
        <w:trPr>
          <w:cantSplit/>
          <w:tblHeader w:val="false"/>
        </w:trPr>
        <w:tc>
          <w:tcPr>
            <w:tcW w:type="dxa" w:w="1156"/>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Biznes</w:t>
            </w:r>
          </w:p>
        </w:tc>
        <w:tc>
          <w:tcPr>
            <w:tcW w:type="dxa" w:w="2505"/>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Biznes model va monetizatsiya</w:t>
            </w:r>
          </w:p>
        </w:tc>
        <w:tc>
          <w:tcPr>
            <w:tcW w:type="dxa" w:w="5977"/>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Freemium obuna + bank lidlari + yetkazib beruvchilar + bozor ma’muriyati SaaS (11-bo‘lim)</w:t>
            </w:r>
          </w:p>
        </w:tc>
      </w:tr>
      <w:tr>
        <w:trPr>
          <w:cantSplit/>
          <w:tblHeader w:val="false"/>
        </w:trPr>
        <w:tc>
          <w:tcPr>
            <w:tcW w:type="dxa" w:w="1156"/>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Biznes</w:t>
            </w:r>
          </w:p>
        </w:tc>
        <w:tc>
          <w:tcPr>
            <w:tcW w:type="dxa" w:w="2505"/>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Raqobatdagi ustunlik</w:t>
            </w:r>
          </w:p>
        </w:tc>
        <w:tc>
          <w:tcPr>
            <w:tcW w:type="dxa" w:w="5977"/>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Mahalliy crowd narx bazasi, o‘zbekcha ovoz, Palata “Biznes hamroh” tarqatish kanali</w:t>
            </w:r>
          </w:p>
        </w:tc>
      </w:tr>
      <w:tr>
        <w:trPr>
          <w:cantSplit/>
          <w:tblHeader w:val="false"/>
        </w:trPr>
        <w:tc>
          <w:tcPr>
            <w:tcW w:type="dxa" w:w="1156"/>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Biznes</w:t>
            </w:r>
          </w:p>
        </w:tc>
        <w:tc>
          <w:tcPr>
            <w:tcW w:type="dxa" w:w="2505"/>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Moliyaviy barqarorlik</w:t>
            </w:r>
          </w:p>
        </w:tc>
        <w:tc>
          <w:tcPr>
            <w:tcW w:type="dxa" w:w="5977"/>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Unit-ekonomika: LTV/CAC ≈ 5; asosiy daromad B2B (bank va yetkazib beruvchi)</w:t>
            </w:r>
          </w:p>
        </w:tc>
      </w:tr>
      <w:tr>
        <w:trPr>
          <w:cantSplit/>
          <w:tblHeader w:val="false"/>
        </w:trPr>
        <w:tc>
          <w:tcPr>
            <w:tcW w:type="dxa" w:w="1156"/>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Biznes</w:t>
            </w:r>
          </w:p>
        </w:tc>
        <w:tc>
          <w:tcPr>
            <w:tcW w:type="dxa" w:w="2505"/>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O‘sish imkoniyati</w:t>
            </w:r>
          </w:p>
        </w:tc>
        <w:tc>
          <w:tcPr>
            <w:tcW w:type="dxa" w:w="5977"/>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Xorazm → 14 hudud → Markaziy Osiyo; ochiq API</w:t>
            </w:r>
          </w:p>
        </w:tc>
      </w:tr>
      <w:tr>
        <w:trPr>
          <w:cantSplit/>
          <w:tblHeader w:val="false"/>
        </w:trPr>
        <w:tc>
          <w:tcPr>
            <w:tcW w:type="dxa" w:w="1156"/>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Soha</w:t>
            </w:r>
          </w:p>
        </w:tc>
        <w:tc>
          <w:tcPr>
            <w:tcW w:type="dxa" w:w="2505"/>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Muammoning dolzarbligi</w:t>
            </w:r>
          </w:p>
        </w:tc>
        <w:tc>
          <w:tcPr>
            <w:tcW w:type="dxa" w:w="5977"/>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Kichik korxonalarning faqat 10% ida bank krediti bor; MSME moliyalash tanqisligi $6 mlrd</w:t>
            </w:r>
          </w:p>
        </w:tc>
      </w:tr>
      <w:tr>
        <w:trPr>
          <w:cantSplit/>
          <w:tblHeader w:val="false"/>
        </w:trPr>
        <w:tc>
          <w:tcPr>
            <w:tcW w:type="dxa" w:w="1156"/>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Soha</w:t>
            </w:r>
          </w:p>
        </w:tc>
        <w:tc>
          <w:tcPr>
            <w:tcW w:type="dxa" w:w="2505"/>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Sohani chuqur tushunish</w:t>
            </w:r>
          </w:p>
        </w:tc>
        <w:tc>
          <w:tcPr>
            <w:tcW w:type="dxa" w:w="5977"/>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2026 soliq rejimlari, davlat kredit dasturlari, “foydalanuvchi ≠ qaror qiluvchi ≠ to‘lovchi” tahlili</w:t>
            </w:r>
          </w:p>
        </w:tc>
      </w:tr>
      <w:tr>
        <w:trPr>
          <w:cantSplit/>
          <w:tblHeader w:val="false"/>
        </w:trPr>
        <w:tc>
          <w:tcPr>
            <w:tcW w:type="dxa" w:w="1156"/>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Soha</w:t>
            </w:r>
          </w:p>
        </w:tc>
        <w:tc>
          <w:tcPr>
            <w:tcW w:type="dxa" w:w="2505"/>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Amaliy qo‘llanish</w:t>
            </w:r>
          </w:p>
        </w:tc>
        <w:tc>
          <w:tcPr>
            <w:tcW w:type="dxa" w:w="5977"/>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Biznes hamroh (Urganch) va Urganch markaziy dehqon bozori bilan pilot taklifi</w:t>
            </w:r>
          </w:p>
        </w:tc>
      </w:tr>
      <w:tr>
        <w:trPr>
          <w:cantSplit/>
          <w:tblHeader w:val="false"/>
        </w:trPr>
        <w:tc>
          <w:tcPr>
            <w:tcW w:type="dxa" w:w="1156"/>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Soha</w:t>
            </w:r>
          </w:p>
        </w:tc>
        <w:tc>
          <w:tcPr>
            <w:tcW w:type="dxa" w:w="2505"/>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Qonunchilikka muvofiqlik</w:t>
            </w:r>
          </w:p>
        </w:tc>
        <w:tc>
          <w:tcPr>
            <w:tcW w:type="dxa" w:w="5977"/>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Shaxsiy ma’lumotlar qonuni, AI qonuni (muhim qarorlar inson nazoratida), soliq javoblarida huquqiy manba</w:t>
            </w:r>
          </w:p>
        </w:tc>
      </w:tr>
      <w:tr>
        <w:trPr>
          <w:cantSplit/>
          <w:tblHeader w:val="false"/>
        </w:trPr>
        <w:tc>
          <w:tcPr>
            <w:tcW w:type="dxa" w:w="1156"/>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Soha</w:t>
            </w:r>
          </w:p>
        </w:tc>
        <w:tc>
          <w:tcPr>
            <w:tcW w:type="dxa" w:w="2505"/>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Ta’sir ko‘lami</w:t>
            </w:r>
          </w:p>
        </w:tc>
        <w:tc>
          <w:tcPr>
            <w:tcW w:type="dxa" w:w="5977"/>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1,21 mln faol kichik biznes subyekti; Xorazmda zichlik respublikada eng yuqori</w:t>
            </w:r>
          </w:p>
        </w:tc>
      </w:tr>
    </w:tbl>
    <w:p>
      <w:pPr>
        <w:spacing w:after="120"/>
      </w:pPr>
    </w:p>
    <w:p>
      <w:pPr>
        <w:pStyle w:val="Heading2"/>
      </w:pPr>
      <w:r>
        <w:t xml:space="preserve">2.3. Reyting strategiyasi</w:t>
      </w:r>
    </w:p>
    <w:p>
      <w:pPr>
        <w:pStyle w:val="ListParagraph"/>
        <w:numPr>
          <w:ilvl w:val="0"/>
          <w:numId w:val="3"/>
        </w:numPr>
        <w:spacing w:after="60" w:line="264"/>
      </w:pPr>
      <w:r>
        <w:rPr>
          <w:rFonts w:ascii="Arial" w:cs="Arial" w:eastAsia="Arial" w:hAnsi="Arial"/>
          <w:b w:val="false"/>
          <w:bCs w:val="false"/>
          <w:color w:val="1F1F2E"/>
          <w:sz w:val="21"/>
          <w:szCs w:val="21"/>
        </w:rPr>
        <w:t xml:space="preserve"/>
      </w:r>
      <w:r>
        <w:rPr>
          <w:rFonts w:ascii="Arial" w:cs="Arial" w:eastAsia="Arial" w:hAnsi="Arial"/>
          <w:b/>
          <w:bCs/>
          <w:color w:val="1F1F2E"/>
          <w:sz w:val="21"/>
          <w:szCs w:val="21"/>
        </w:rPr>
        <w:t xml:space="preserve">CP2 og‘irligi 60%.</w:t>
      </w:r>
      <w:r>
        <w:rPr>
          <w:rFonts w:ascii="Arial" w:cs="Arial" w:eastAsia="Arial" w:hAnsi="Arial"/>
          <w:b w:val="false"/>
          <w:bCs w:val="false"/>
          <w:color w:val="1F1F2E"/>
          <w:sz w:val="21"/>
          <w:szCs w:val="21"/>
        </w:rPr>
        <w:t xml:space="preserve"> CP1 da ishlaydigan skelet va bitta “wow” (ovozli narx → terminal) ko‘rsatiladi. CP2 da mentorlar izohlari asosidagi o‘sish ko‘rsatiladi.</w:t>
      </w:r>
    </w:p>
    <w:p>
      <w:pPr>
        <w:pStyle w:val="ListParagraph"/>
        <w:numPr>
          <w:ilvl w:val="0"/>
          <w:numId w:val="3"/>
        </w:numPr>
        <w:spacing w:after="60" w:line="264"/>
      </w:pPr>
      <w:r>
        <w:rPr>
          <w:rFonts w:ascii="Arial" w:cs="Arial" w:eastAsia="Arial" w:hAnsi="Arial"/>
          <w:b w:val="false"/>
          <w:bCs w:val="false"/>
          <w:color w:val="1F1F2E"/>
          <w:sz w:val="21"/>
          <w:szCs w:val="21"/>
        </w:rPr>
        <w:t xml:space="preserve"/>
      </w:r>
      <w:r>
        <w:rPr>
          <w:rFonts w:ascii="Arial" w:cs="Arial" w:eastAsia="Arial" w:hAnsi="Arial"/>
          <w:b/>
          <w:bCs/>
          <w:color w:val="1F1F2E"/>
          <w:sz w:val="21"/>
          <w:szCs w:val="21"/>
        </w:rPr>
        <w:t xml:space="preserve">Mentor izohlari jurnali</w:t>
      </w:r>
      <w:r>
        <w:rPr>
          <w:rFonts w:ascii="Arial" w:cs="Arial" w:eastAsia="Arial" w:hAnsi="Arial"/>
          <w:b w:val="false"/>
          <w:bCs w:val="false"/>
          <w:color w:val="1F1F2E"/>
          <w:sz w:val="21"/>
          <w:szCs w:val="21"/>
        </w:rPr>
        <w:t xml:space="preserve"> yuritiladi. CP2 da alohida slayd: “Siz aytgan X ni qo‘shdik → natija Y”.</w:t>
      </w:r>
    </w:p>
    <w:p>
      <w:pPr>
        <w:pStyle w:val="ListParagraph"/>
        <w:numPr>
          <w:ilvl w:val="0"/>
          <w:numId w:val="3"/>
        </w:numPr>
        <w:spacing w:after="60" w:line="264"/>
      </w:pPr>
      <w:r>
        <w:rPr>
          <w:rFonts w:ascii="Arial" w:cs="Arial" w:eastAsia="Arial" w:hAnsi="Arial"/>
          <w:b w:val="false"/>
          <w:bCs w:val="false"/>
          <w:color w:val="1F1F2E"/>
          <w:sz w:val="21"/>
          <w:szCs w:val="21"/>
        </w:rPr>
        <w:t xml:space="preserve">Ballar teng bo‘lsa: avval CP2 bali, keyin </w:t>
      </w:r>
      <w:r>
        <w:rPr>
          <w:rFonts w:ascii="Arial" w:cs="Arial" w:eastAsia="Arial" w:hAnsi="Arial"/>
          <w:b/>
          <w:bCs/>
          <w:color w:val="1F1F2E"/>
          <w:sz w:val="21"/>
          <w:szCs w:val="21"/>
        </w:rPr>
        <w:t xml:space="preserve">soha mentori</w:t>
      </w:r>
      <w:r>
        <w:rPr>
          <w:rFonts w:ascii="Arial" w:cs="Arial" w:eastAsia="Arial" w:hAnsi="Arial"/>
          <w:b w:val="false"/>
          <w:bCs w:val="false"/>
          <w:color w:val="1F1F2E"/>
          <w:sz w:val="21"/>
          <w:szCs w:val="21"/>
        </w:rPr>
        <w:t xml:space="preserve">, keyin texnik mentor bali hal qiladi. Shuning uchun soha mentoriga qonunchilik va amaliy qo‘llanish alohida ko‘rsatiladi.</w:t>
      </w:r>
    </w:p>
    <w:p>
      <w:pPr>
        <w:pStyle w:val="ListParagraph"/>
        <w:numPr>
          <w:ilvl w:val="0"/>
          <w:numId w:val="3"/>
        </w:numPr>
        <w:spacing w:after="60" w:line="264"/>
      </w:pPr>
      <w:r>
        <w:rPr>
          <w:rFonts w:ascii="Arial" w:cs="Arial" w:eastAsia="Arial" w:hAnsi="Arial"/>
          <w:b w:val="false"/>
          <w:bCs w:val="false"/>
          <w:color w:val="1F1F2E"/>
          <w:sz w:val="21"/>
          <w:szCs w:val="21"/>
        </w:rPr>
        <w:t xml:space="preserve">Ro‘yxatdan o‘tishda bitta muammo raqami talab qilinsa — </w:t>
      </w:r>
      <w:r>
        <w:rPr>
          <w:rFonts w:ascii="Arial" w:cs="Arial" w:eastAsia="Arial" w:hAnsi="Arial"/>
          <w:b/>
          <w:bCs/>
          <w:color w:val="1F1F2E"/>
          <w:sz w:val="21"/>
          <w:szCs w:val="21"/>
        </w:rPr>
        <w:t xml:space="preserve">№19 ni asosiy</w:t>
      </w:r>
      <w:r>
        <w:rPr>
          <w:rFonts w:ascii="Arial" w:cs="Arial" w:eastAsia="Arial" w:hAnsi="Arial"/>
          <w:b w:val="false"/>
          <w:bCs w:val="false"/>
          <w:color w:val="1F1F2E"/>
          <w:sz w:val="21"/>
          <w:szCs w:val="21"/>
        </w:rPr>
        <w:t xml:space="preserve"> deb ko‘rsating (demo eng vizual va volaning boshlanishi), №20 ni uning tabiiy davomi sifatida taqdim eting.</w:t>
      </w:r>
    </w:p>
    <w:p>
      <w:pPr>
        <w:pStyle w:val="ListParagraph"/>
        <w:numPr>
          <w:ilvl w:val="0"/>
          <w:numId w:val="3"/>
        </w:numPr>
        <w:spacing w:after="60" w:line="264"/>
      </w:pPr>
      <w:r>
        <w:rPr>
          <w:rFonts w:ascii="Arial" w:cs="Arial" w:eastAsia="Arial" w:hAnsi="Arial"/>
          <w:b w:val="false"/>
          <w:bCs w:val="false"/>
          <w:color w:val="1F1F2E"/>
          <w:sz w:val="21"/>
          <w:szCs w:val="21"/>
        </w:rPr>
        <w:t xml:space="preserve">Taqdimotdagi “Ustuvor yo‘nalish” slaydida qo‘shimcha ballar ko‘rsatilgan, lekin ustuvor muammolar ro‘yxati berilmagan — </w:t>
      </w:r>
      <w:r>
        <w:rPr>
          <w:rFonts w:ascii="Arial" w:cs="Arial" w:eastAsia="Arial" w:hAnsi="Arial"/>
          <w:b/>
          <w:bCs/>
          <w:color w:val="1F1F2E"/>
          <w:sz w:val="21"/>
          <w:szCs w:val="21"/>
        </w:rPr>
        <w:t xml:space="preserve">koordinatordan so‘rang</w:t>
      </w:r>
      <w:r>
        <w:rPr>
          <w:rFonts w:ascii="Arial" w:cs="Arial" w:eastAsia="Arial" w:hAnsi="Arial"/>
          <w:b w:val="false"/>
          <w:bCs w:val="false"/>
          <w:color w:val="1F1F2E"/>
          <w:sz w:val="21"/>
          <w:szCs w:val="21"/>
        </w:rPr>
        <w:t xml:space="preserve">.</w:t>
      </w:r>
    </w:p>
    <w:p>
      <w:pPr>
        <w:pStyle w:val="Heading1"/>
        <w:pageBreakBefore/>
      </w:pPr>
      <w:r>
        <w:t xml:space="preserve">3. Muammolar tahlili: dalillar</w:t>
      </w:r>
    </w:p>
    <w:p>
      <w:pPr>
        <w:spacing w:after="120" w:line="276"/>
      </w:pPr>
      <w:r>
        <w:rPr>
          <w:rFonts w:ascii="Arial" w:cs="Arial" w:eastAsia="Arial" w:hAnsi="Arial"/>
          <w:b w:val="false"/>
          <w:bCs w:val="false"/>
          <w:color w:val="1F1F2E"/>
          <w:sz w:val="21"/>
          <w:szCs w:val="21"/>
        </w:rPr>
        <w:t xml:space="preserve">Quyidagi raqamlar 2025–2026 yillardagi ochiq manbalardan olingan (to‘liq havolalar A ilovada). Pitchda 3–4 ta eng kuchli raqamdan foydalaning va manbani kichik harf bilan ko‘rsating.</w:t>
      </w:r>
    </w:p>
    <w:p>
      <w:pPr>
        <w:pStyle w:val="Heading2"/>
      </w:pPr>
      <w:r>
        <w:t xml:space="preserve">3.1. №19 — Bozor narxlari bo‘yicha yagona tahliliy baza yo‘q</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28"/>
        <w:gridCol w:w="2410"/>
      </w:tblGrid>
      <w:tr>
        <w:trPr>
          <w:cantSplit/>
          <w:tblHeader/>
        </w:trPr>
        <w:tc>
          <w:tcPr>
            <w:tcW w:type="dxa" w:w="7228"/>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Dalil</w:t>
            </w:r>
          </w:p>
        </w:tc>
        <w:tc>
          <w:tcPr>
            <w:tcW w:type="dxa" w:w="2410"/>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Manba</w:t>
            </w:r>
          </w:p>
        </w:tc>
      </w:tr>
      <w:tr>
        <w:trPr>
          <w:cantSplit/>
          <w:tblHeader w:val="false"/>
        </w:trPr>
        <w:tc>
          <w:tcPr>
            <w:tcW w:type="dxa" w:w="7228"/>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Statistika qo‘mitasi 2026-yildan oyiga ~2 mln narx kuzatuvini yig‘adi, ammo </w:t>
            </w:r>
            <w:r>
              <w:rPr>
                <w:rFonts w:ascii="Arial" w:cs="Arial" w:eastAsia="Arial" w:hAnsi="Arial"/>
                <w:b/>
                <w:bCs/>
                <w:color w:val="1F1F2E"/>
                <w:sz w:val="18"/>
                <w:szCs w:val="18"/>
              </w:rPr>
              <w:t xml:space="preserve">mikro-darajadagi ma’lumot ochiq emas</w:t>
            </w:r>
            <w:r>
              <w:rPr>
                <w:rFonts w:ascii="Arial" w:cs="Arial" w:eastAsia="Arial" w:hAnsi="Arial"/>
                <w:b w:val="false"/>
                <w:bCs w:val="false"/>
                <w:color w:val="1F1F2E"/>
                <w:sz w:val="18"/>
                <w:szCs w:val="18"/>
              </w:rPr>
              <w:t xml:space="preserve">; 30 ta ijtimoiy ahamiyatli tovar faqat haftalik e’lon qilinadi</w:t>
            </w:r>
          </w:p>
        </w:tc>
        <w:tc>
          <w:tcPr>
            <w:tcW w:type="dxa" w:w="241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Gazeta.uz, 04.02.2026</w:t>
            </w:r>
          </w:p>
        </w:tc>
      </w:tr>
      <w:tr>
        <w:trPr>
          <w:cantSplit/>
          <w:tblHeader w:val="false"/>
        </w:trPr>
        <w:tc>
          <w:tcPr>
            <w:tcW w:type="dxa" w:w="7228"/>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UzEx faqat birja tovarlari (metall, yoqilg‘i, paxta, o‘g‘it, shakar, un, don) bo‘yicha haftalik kotirovka beradi — dehqon bozorlarining chakana va ulgurji narxlari qamrab olinmagan</w:t>
            </w:r>
          </w:p>
        </w:tc>
        <w:tc>
          <w:tcPr>
            <w:tcW w:type="dxa" w:w="2410"/>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uzex.uz</w:t>
            </w:r>
          </w:p>
        </w:tc>
      </w:tr>
      <w:tr>
        <w:trPr>
          <w:cantSplit/>
          <w:tblHeader w:val="false"/>
        </w:trPr>
        <w:tc>
          <w:tcPr>
            <w:tcW w:type="dxa" w:w="7228"/>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Davlat xaridlarida 1-mart 2026 dan </w:t>
            </w:r>
            <w:r>
              <w:rPr>
                <w:rFonts w:ascii="Arial" w:cs="Arial" w:eastAsia="Arial" w:hAnsi="Arial"/>
                <w:b/>
                <w:bCs/>
                <w:color w:val="1F1F2E"/>
                <w:sz w:val="18"/>
                <w:szCs w:val="18"/>
              </w:rPr>
              <w:t xml:space="preserve">AI “o‘rtacha bozor narxi” moduli</w:t>
            </w:r>
            <w:r>
              <w:rPr>
                <w:rFonts w:ascii="Arial" w:cs="Arial" w:eastAsia="Arial" w:hAnsi="Arial"/>
                <w:b w:val="false"/>
                <w:bCs w:val="false"/>
                <w:color w:val="1F1F2E"/>
                <w:sz w:val="18"/>
                <w:szCs w:val="18"/>
              </w:rPr>
              <w:t xml:space="preserve"> ishlaydi: davlat AI narx tahliliga ishonadi, lekin tadbirkor uchun bunday vosita yo‘q</w:t>
            </w:r>
          </w:p>
        </w:tc>
        <w:tc>
          <w:tcPr>
            <w:tcW w:type="dxa" w:w="241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Spot.uz, 29.12.2025</w:t>
            </w:r>
          </w:p>
        </w:tc>
      </w:tr>
      <w:tr>
        <w:trPr>
          <w:cantSplit/>
          <w:tblHeader w:val="false"/>
        </w:trPr>
        <w:tc>
          <w:tcPr>
            <w:tcW w:type="dxa" w:w="7228"/>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Kichik biznes — </w:t>
            </w:r>
            <w:r>
              <w:rPr>
                <w:rFonts w:ascii="Arial" w:cs="Arial" w:eastAsia="Arial" w:hAnsi="Arial"/>
                <w:b/>
                <w:bCs/>
                <w:color w:val="1F1F2E"/>
                <w:sz w:val="18"/>
                <w:szCs w:val="18"/>
              </w:rPr>
              <w:t xml:space="preserve">YaIMning 51,5%</w:t>
            </w:r>
            <w:r>
              <w:rPr>
                <w:rFonts w:ascii="Arial" w:cs="Arial" w:eastAsia="Arial" w:hAnsi="Arial"/>
                <w:b w:val="false"/>
                <w:bCs w:val="false"/>
                <w:color w:val="1F1F2E"/>
                <w:sz w:val="18"/>
                <w:szCs w:val="18"/>
              </w:rPr>
              <w:t xml:space="preserve"> (2025, 9 oy); </w:t>
            </w:r>
            <w:r>
              <w:rPr>
                <w:rFonts w:ascii="Arial" w:cs="Arial" w:eastAsia="Arial" w:hAnsi="Arial"/>
                <w:b/>
                <w:bCs/>
                <w:color w:val="1F1F2E"/>
                <w:sz w:val="18"/>
                <w:szCs w:val="18"/>
              </w:rPr>
              <w:t xml:space="preserve">1,21 mln</w:t>
            </w:r>
            <w:r>
              <w:rPr>
                <w:rFonts w:ascii="Arial" w:cs="Arial" w:eastAsia="Arial" w:hAnsi="Arial"/>
                <w:b w:val="false"/>
                <w:bCs w:val="false"/>
                <w:color w:val="1F1F2E"/>
                <w:sz w:val="18"/>
                <w:szCs w:val="18"/>
              </w:rPr>
              <w:t xml:space="preserve"> faol subyekt (01.10.2025). </w:t>
            </w:r>
            <w:r>
              <w:rPr>
                <w:rFonts w:ascii="Arial" w:cs="Arial" w:eastAsia="Arial" w:hAnsi="Arial"/>
                <w:b/>
                <w:bCs/>
                <w:color w:val="1F1F2E"/>
                <w:sz w:val="18"/>
                <w:szCs w:val="18"/>
              </w:rPr>
              <w:t xml:space="preserve">Xorazmda zichlik eng yuqori:</w:t>
            </w:r>
            <w:r>
              <w:rPr>
                <w:rFonts w:ascii="Arial" w:cs="Arial" w:eastAsia="Arial" w:hAnsi="Arial"/>
                <w:b w:val="false"/>
                <w:bCs w:val="false"/>
                <w:color w:val="1F1F2E"/>
                <w:sz w:val="18"/>
                <w:szCs w:val="18"/>
              </w:rPr>
              <w:t xml:space="preserve"> 1 000 aholiga 43,5 — ya’ni maqsadli auditoriya shu yerda</w:t>
            </w:r>
          </w:p>
        </w:tc>
        <w:tc>
          <w:tcPr>
            <w:tcW w:type="dxa" w:w="2410"/>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UzDaily / Statistika qo‘mitasi</w:t>
            </w:r>
          </w:p>
        </w:tc>
      </w:tr>
      <w:tr>
        <w:trPr>
          <w:cantSplit/>
          <w:tblHeader w:val="false"/>
        </w:trPr>
        <w:tc>
          <w:tcPr>
            <w:tcW w:type="dxa" w:w="7228"/>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Dehqon bozori narxlarini taqqoslaydigan maxsus ilova yoki bot tadqiqotda topilmadi (to‘liq kafolat emas — pitchdan oldin qayta tekshiring)</w:t>
            </w:r>
          </w:p>
        </w:tc>
        <w:tc>
          <w:tcPr>
            <w:tcW w:type="dxa" w:w="241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Jamoa tadqiqoti</w:t>
            </w:r>
          </w:p>
        </w:tc>
      </w:tr>
    </w:tbl>
    <w:p>
      <w:pPr>
        <w:spacing w:after="120"/>
      </w:pPr>
    </w:p>
    <w:p>
      <w:pPr>
        <w:pStyle w:val="Heading2"/>
      </w:pPr>
      <w:r>
        <w:t xml:space="preserve">3.2. №20 — KOBning moliyaviy savodxonligi va kreditga kirish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28"/>
        <w:gridCol w:w="2410"/>
      </w:tblGrid>
      <w:tr>
        <w:trPr>
          <w:cantSplit/>
          <w:tblHeader/>
        </w:trPr>
        <w:tc>
          <w:tcPr>
            <w:tcW w:type="dxa" w:w="7228"/>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Dalil</w:t>
            </w:r>
          </w:p>
        </w:tc>
        <w:tc>
          <w:tcPr>
            <w:tcW w:type="dxa" w:w="2410"/>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Manba</w:t>
            </w:r>
          </w:p>
        </w:tc>
      </w:tr>
      <w:tr>
        <w:trPr>
          <w:cantSplit/>
          <w:tblHeader w:val="false"/>
        </w:trPr>
        <w:tc>
          <w:tcPr>
            <w:tcW w:type="dxa" w:w="7228"/>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
            </w:r>
            <w:r>
              <w:rPr>
                <w:rFonts w:ascii="Arial" w:cs="Arial" w:eastAsia="Arial" w:hAnsi="Arial"/>
                <w:b/>
                <w:bCs/>
                <w:color w:val="1F1F2E"/>
                <w:sz w:val="18"/>
                <w:szCs w:val="18"/>
              </w:rPr>
              <w:t xml:space="preserve">Faqat 10% kichik va 16% o‘rta korxonada</w:t>
            </w:r>
            <w:r>
              <w:rPr>
                <w:rFonts w:ascii="Arial" w:cs="Arial" w:eastAsia="Arial" w:hAnsi="Arial"/>
                <w:b w:val="false"/>
                <w:bCs w:val="false"/>
                <w:color w:val="1F1F2E"/>
                <w:sz w:val="18"/>
                <w:szCs w:val="18"/>
              </w:rPr>
              <w:t xml:space="preserve"> bank krediti bor; MSME moliyalash tanqisligi </w:t>
            </w:r>
            <w:r>
              <w:rPr>
                <w:rFonts w:ascii="Arial" w:cs="Arial" w:eastAsia="Arial" w:hAnsi="Arial"/>
                <w:b/>
                <w:bCs/>
                <w:color w:val="1F1F2E"/>
                <w:sz w:val="18"/>
                <w:szCs w:val="18"/>
              </w:rPr>
              <w:t xml:space="preserve">$6 mlrd</w:t>
            </w:r>
            <w:r>
              <w:rPr>
                <w:rFonts w:ascii="Arial" w:cs="Arial" w:eastAsia="Arial" w:hAnsi="Arial"/>
                <w:b w:val="false"/>
                <w:bCs w:val="false"/>
                <w:color w:val="1F1F2E"/>
                <w:sz w:val="18"/>
                <w:szCs w:val="18"/>
              </w:rPr>
              <w:t xml:space="preserve"> ($13 mlrd talabdan)</w:t>
            </w:r>
          </w:p>
        </w:tc>
        <w:tc>
          <w:tcPr>
            <w:tcW w:type="dxa" w:w="241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Jahon banki, 15.12.2025</w:t>
            </w:r>
          </w:p>
        </w:tc>
      </w:tr>
      <w:tr>
        <w:trPr>
          <w:cantSplit/>
          <w:tblHeader w:val="false"/>
        </w:trPr>
        <w:tc>
          <w:tcPr>
            <w:tcW w:type="dxa" w:w="7228"/>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Kattalarning atigi </w:t>
            </w:r>
            <w:r>
              <w:rPr>
                <w:rFonts w:ascii="Arial" w:cs="Arial" w:eastAsia="Arial" w:hAnsi="Arial"/>
                <w:b/>
                <w:bCs/>
                <w:color w:val="1F1F2E"/>
                <w:sz w:val="18"/>
                <w:szCs w:val="18"/>
              </w:rPr>
              <w:t xml:space="preserve">12%</w:t>
            </w:r>
            <w:r>
              <w:rPr>
                <w:rFonts w:ascii="Arial" w:cs="Arial" w:eastAsia="Arial" w:hAnsi="Arial"/>
                <w:b w:val="false"/>
                <w:bCs w:val="false"/>
                <w:color w:val="1F1F2E"/>
                <w:sz w:val="18"/>
                <w:szCs w:val="18"/>
              </w:rPr>
              <w:t xml:space="preserve"> i rasmiy moliya tashkilotidan qarz oladi</w:t>
            </w:r>
          </w:p>
        </w:tc>
        <w:tc>
          <w:tcPr>
            <w:tcW w:type="dxa" w:w="2410"/>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Global Findex 2025</w:t>
            </w:r>
          </w:p>
        </w:tc>
      </w:tr>
      <w:tr>
        <w:trPr>
          <w:cantSplit/>
          <w:tblHeader w:val="false"/>
        </w:trPr>
        <w:tc>
          <w:tcPr>
            <w:tcW w:type="dxa" w:w="7228"/>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Kreditga asosiy to‘siqlar: </w:t>
            </w:r>
            <w:r>
              <w:rPr>
                <w:rFonts w:ascii="Arial" w:cs="Arial" w:eastAsia="Arial" w:hAnsi="Arial"/>
                <w:b/>
                <w:bCs/>
                <w:color w:val="1F1F2E"/>
                <w:sz w:val="18"/>
                <w:szCs w:val="18"/>
              </w:rPr>
              <w:t xml:space="preserve">moliyaviy hujjat va prognozlarning yo‘qligi</w:t>
            </w:r>
            <w:r>
              <w:rPr>
                <w:rFonts w:ascii="Arial" w:cs="Arial" w:eastAsia="Arial" w:hAnsi="Arial"/>
                <w:b w:val="false"/>
                <w:bCs w:val="false"/>
                <w:color w:val="1F1F2E"/>
                <w:sz w:val="18"/>
                <w:szCs w:val="18"/>
              </w:rPr>
              <w:t xml:space="preserve">, garov talabi</w:t>
            </w:r>
          </w:p>
        </w:tc>
        <w:tc>
          <w:tcPr>
            <w:tcW w:type="dxa" w:w="241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EBRD / Euronews, 01.07.2026</w:t>
            </w:r>
          </w:p>
        </w:tc>
      </w:tr>
      <w:tr>
        <w:trPr>
          <w:cantSplit/>
          <w:tblHeader w:val="false"/>
        </w:trPr>
        <w:tc>
          <w:tcPr>
            <w:tcW w:type="dxa" w:w="7228"/>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Moliyaviy savodxonlik: kattalarning 21% i (S&amp;P Global FinLit, 2014); faqat 25% oddiy foizni to‘g‘ri hisoblaydi (WB/IFC, 2020)</w:t>
            </w:r>
          </w:p>
        </w:tc>
        <w:tc>
          <w:tcPr>
            <w:tcW w:type="dxa" w:w="2410"/>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S&amp;P Global; Jahon banki / IFC</w:t>
            </w:r>
          </w:p>
        </w:tc>
      </w:tr>
      <w:tr>
        <w:trPr>
          <w:cantSplit/>
          <w:tblHeader w:val="false"/>
        </w:trPr>
        <w:tc>
          <w:tcPr>
            <w:tcW w:type="dxa" w:w="7228"/>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MB asosiy stavkasi </w:t>
            </w:r>
            <w:r>
              <w:rPr>
                <w:rFonts w:ascii="Arial" w:cs="Arial" w:eastAsia="Arial" w:hAnsi="Arial"/>
                <w:b/>
                <w:bCs/>
                <w:color w:val="1F1F2E"/>
                <w:sz w:val="18"/>
                <w:szCs w:val="18"/>
              </w:rPr>
              <w:t xml:space="preserve">14%</w:t>
            </w:r>
            <w:r>
              <w:rPr>
                <w:rFonts w:ascii="Arial" w:cs="Arial" w:eastAsia="Arial" w:hAnsi="Arial"/>
                <w:b w:val="false"/>
                <w:bCs w:val="false"/>
                <w:color w:val="1F1F2E"/>
                <w:sz w:val="18"/>
                <w:szCs w:val="18"/>
              </w:rPr>
              <w:t xml:space="preserve">; so‘mdagi biznes kreditlarining o‘rtacha foizi </w:t>
            </w:r>
            <w:r>
              <w:rPr>
                <w:rFonts w:ascii="Arial" w:cs="Arial" w:eastAsia="Arial" w:hAnsi="Arial"/>
                <w:b/>
                <w:bCs/>
                <w:color w:val="1F1F2E"/>
                <w:sz w:val="18"/>
                <w:szCs w:val="18"/>
              </w:rPr>
              <w:t xml:space="preserve">21,8%</w:t>
            </w:r>
            <w:r>
              <w:rPr>
                <w:rFonts w:ascii="Arial" w:cs="Arial" w:eastAsia="Arial" w:hAnsi="Arial"/>
                <w:b w:val="false"/>
                <w:bCs w:val="false"/>
                <w:color w:val="1F1F2E"/>
                <w:sz w:val="18"/>
                <w:szCs w:val="18"/>
              </w:rPr>
              <w:t xml:space="preserve"> (iyun 2026) — xato hisob-kitob qimmatga tushadi</w:t>
            </w:r>
          </w:p>
        </w:tc>
        <w:tc>
          <w:tcPr>
            <w:tcW w:type="dxa" w:w="241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Gazeta.uz, 30.07.2026 va 06.08.2026</w:t>
            </w:r>
          </w:p>
        </w:tc>
      </w:tr>
      <w:tr>
        <w:trPr>
          <w:cantSplit/>
          <w:tblHeader w:val="false"/>
        </w:trPr>
        <w:tc>
          <w:tcPr>
            <w:tcW w:type="dxa" w:w="7228"/>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2026 soliq o‘zgarishlari: ZRU-1108; 01.06.2026 dan QQS chegarasi ~4,94 mlrd so‘m, savdo va xizmat uchun ixtiyoriy 6% rejim — tanlov murakkablashdi</w:t>
            </w:r>
          </w:p>
        </w:tc>
        <w:tc>
          <w:tcPr>
            <w:tcW w:type="dxa" w:w="2410"/>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Spot.uz; Gazeta.uz, 01.06.2026</w:t>
            </w:r>
          </w:p>
        </w:tc>
      </w:tr>
      <w:tr>
        <w:trPr>
          <w:cantSplit/>
          <w:tblHeader w:val="false"/>
        </w:trPr>
        <w:tc>
          <w:tcPr>
            <w:tcW w:type="dxa" w:w="7228"/>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Davlat dasturlari faol: ayollar tadbirkorligi uchun 2 trln so‘m (2026–27), kooperatsiya uchun garovsiz kreditlar (11.09.2026) — lekin tadbirkor ularni bilmaydi</w:t>
            </w:r>
          </w:p>
        </w:tc>
        <w:tc>
          <w:tcPr>
            <w:tcW w:type="dxa" w:w="241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Spot.uz, 04.12.2025 va 12.09.2026</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9A6A00" w:sz="24"/>
              <w:bottom w:val="none" w:color="FFFFFF" w:sz="0"/>
              <w:right w:val="none" w:color="FFFFFF" w:sz="0"/>
            </w:tcBorders>
            <w:shd w:fill="FFF6E0" w:color="auto" w:val="clear"/>
            <w:tcMar>
              <w:top w:type="dxa" w:w="110"/>
              <w:left w:type="dxa" w:w="200"/>
              <w:bottom w:type="dxa" w:w="110"/>
              <w:right w:type="dxa" w:w="160"/>
            </w:tcMar>
          </w:tcPr>
          <w:p>
            <w:pPr>
              <w:spacing w:after="60"/>
            </w:pPr>
            <w:r>
              <w:rPr>
                <w:rFonts w:ascii="Arial" w:cs="Arial" w:eastAsia="Arial" w:hAnsi="Arial"/>
                <w:b/>
                <w:bCs/>
                <w:color w:val="9A6A00"/>
                <w:sz w:val="21"/>
                <w:szCs w:val="21"/>
              </w:rPr>
              <w:t xml:space="preserve">Muhim</w:t>
            </w:r>
          </w:p>
          <w:p>
            <w:pPr>
              <w:spacing w:after="40" w:line="252"/>
            </w:pPr>
            <w:r>
              <w:rPr>
                <w:rFonts w:ascii="Arial" w:cs="Arial" w:eastAsia="Arial" w:hAnsi="Arial"/>
                <w:b w:val="false"/>
                <w:bCs w:val="false"/>
                <w:color w:val="1F1F2E"/>
                <w:sz w:val="20"/>
                <w:szCs w:val="20"/>
              </w:rPr>
              <w:t xml:space="preserve">Ba’zi raqamlar manbalar orasida farq qiladi. Slayddagi har bir raqamni A ilovadagi havola orqali qayta tekshiring va manbani slaydda ko‘rsating — hakamlar buni qadrlaydi.</w:t>
            </w:r>
          </w:p>
        </w:tc>
      </w:tr>
    </w:tbl>
    <w:p>
      <w:pPr>
        <w:spacing w:after="120"/>
      </w:pPr>
    </w:p>
    <w:p>
      <w:pPr>
        <w:pStyle w:val="Heading2"/>
      </w:pPr>
      <w:r>
        <w:t xml:space="preserve">3.3. Nega aynan hozir?</w:t>
      </w:r>
    </w:p>
    <w:p>
      <w:pPr>
        <w:pStyle w:val="ListParagraph"/>
        <w:numPr>
          <w:ilvl w:val="0"/>
          <w:numId w:val="3"/>
        </w:numPr>
        <w:spacing w:after="60" w:line="264"/>
      </w:pPr>
      <w:r>
        <w:rPr>
          <w:rFonts w:ascii="Arial" w:cs="Arial" w:eastAsia="Arial" w:hAnsi="Arial"/>
          <w:b w:val="false"/>
          <w:bCs w:val="false"/>
          <w:color w:val="1F1F2E"/>
          <w:sz w:val="21"/>
          <w:szCs w:val="21"/>
        </w:rPr>
        <w:t xml:space="preserve"/>
      </w:r>
      <w:r>
        <w:rPr>
          <w:rFonts w:ascii="Arial" w:cs="Arial" w:eastAsia="Arial" w:hAnsi="Arial"/>
          <w:b/>
          <w:bCs/>
          <w:color w:val="1F1F2E"/>
          <w:sz w:val="21"/>
          <w:szCs w:val="21"/>
        </w:rPr>
        <w:t xml:space="preserve">Raqamli iz ko‘paydi:</w:t>
      </w:r>
      <w:r>
        <w:rPr>
          <w:rFonts w:ascii="Arial" w:cs="Arial" w:eastAsia="Arial" w:hAnsi="Arial"/>
          <w:b w:val="false"/>
          <w:bCs w:val="false"/>
          <w:color w:val="1F1F2E"/>
          <w:sz w:val="21"/>
          <w:szCs w:val="21"/>
        </w:rPr>
        <w:t xml:space="preserve"> 1-apreldan 2026 ayrim to‘lovlar faqat naqd pulsiz; 1-iyuldan barcha savdo nuqtalarida yagona QR-kod; 75,7 mln bank kartasi (01.08.2026). Savdo raqamlashmoqda — tahlil vositasi esa yo‘q.</w:t>
      </w:r>
    </w:p>
    <w:p>
      <w:pPr>
        <w:pStyle w:val="ListParagraph"/>
        <w:numPr>
          <w:ilvl w:val="0"/>
          <w:numId w:val="3"/>
        </w:numPr>
        <w:spacing w:after="60" w:line="264"/>
      </w:pPr>
      <w:r>
        <w:rPr>
          <w:rFonts w:ascii="Arial" w:cs="Arial" w:eastAsia="Arial" w:hAnsi="Arial"/>
          <w:b w:val="false"/>
          <w:bCs w:val="false"/>
          <w:color w:val="1F1F2E"/>
          <w:sz w:val="21"/>
          <w:szCs w:val="21"/>
        </w:rPr>
        <w:t xml:space="preserve"/>
      </w:r>
      <w:r>
        <w:rPr>
          <w:rFonts w:ascii="Arial" w:cs="Arial" w:eastAsia="Arial" w:hAnsi="Arial"/>
          <w:b/>
          <w:bCs/>
          <w:color w:val="1F1F2E"/>
          <w:sz w:val="21"/>
          <w:szCs w:val="21"/>
        </w:rPr>
        <w:t xml:space="preserve">Tayyor tarqatish kanali:</w:t>
      </w:r>
      <w:r>
        <w:rPr>
          <w:rFonts w:ascii="Arial" w:cs="Arial" w:eastAsia="Arial" w:hAnsi="Arial"/>
          <w:b w:val="false"/>
          <w:bCs w:val="false"/>
          <w:color w:val="1F1F2E"/>
          <w:sz w:val="21"/>
          <w:szCs w:val="21"/>
        </w:rPr>
        <w:t xml:space="preserve"> Palataning “Biznes hamroh” loyihasi (01.03.2026) — 14 ta hududiy markaz (Urganchda ham), 1 000+ xizmat, 24/7 call-markaz. Biz ularning maslahatchilari uchun raqamli vosita bo‘lamiz.</w:t>
      </w:r>
    </w:p>
    <w:p>
      <w:pPr>
        <w:pStyle w:val="ListParagraph"/>
        <w:numPr>
          <w:ilvl w:val="0"/>
          <w:numId w:val="3"/>
        </w:numPr>
        <w:spacing w:after="60" w:line="264"/>
      </w:pPr>
      <w:r>
        <w:rPr>
          <w:rFonts w:ascii="Arial" w:cs="Arial" w:eastAsia="Arial" w:hAnsi="Arial"/>
          <w:b w:val="false"/>
          <w:bCs w:val="false"/>
          <w:color w:val="1F1F2E"/>
          <w:sz w:val="21"/>
          <w:szCs w:val="21"/>
        </w:rPr>
        <w:t xml:space="preserve"/>
      </w:r>
      <w:r>
        <w:rPr>
          <w:rFonts w:ascii="Arial" w:cs="Arial" w:eastAsia="Arial" w:hAnsi="Arial"/>
          <w:b/>
          <w:bCs/>
          <w:color w:val="1F1F2E"/>
          <w:sz w:val="21"/>
          <w:szCs w:val="21"/>
        </w:rPr>
        <w:t xml:space="preserve">Soliq qoidalari tez o‘zgarmoqda</w:t>
      </w:r>
      <w:r>
        <w:rPr>
          <w:rFonts w:ascii="Arial" w:cs="Arial" w:eastAsia="Arial" w:hAnsi="Arial"/>
          <w:b w:val="false"/>
          <w:bCs w:val="false"/>
          <w:color w:val="1F1F2E"/>
          <w:sz w:val="21"/>
          <w:szCs w:val="21"/>
        </w:rPr>
        <w:t xml:space="preserve"> (2026 yilda ikki marta) — manbali va doim yangilanadigan maslahatchiga talab yuqori.</w:t>
      </w:r>
    </w:p>
    <w:p>
      <w:pPr>
        <w:pStyle w:val="ListParagraph"/>
        <w:numPr>
          <w:ilvl w:val="0"/>
          <w:numId w:val="3"/>
        </w:numPr>
        <w:spacing w:after="60" w:line="264"/>
      </w:pPr>
      <w:r>
        <w:rPr>
          <w:rFonts w:ascii="Arial" w:cs="Arial" w:eastAsia="Arial" w:hAnsi="Arial"/>
          <w:b w:val="false"/>
          <w:bCs w:val="false"/>
          <w:color w:val="1F1F2E"/>
          <w:sz w:val="21"/>
          <w:szCs w:val="21"/>
        </w:rPr>
        <w:t xml:space="preserve"/>
      </w:r>
      <w:r>
        <w:rPr>
          <w:rFonts w:ascii="Arial" w:cs="Arial" w:eastAsia="Arial" w:hAnsi="Arial"/>
          <w:b/>
          <w:bCs/>
          <w:color w:val="1F1F2E"/>
          <w:sz w:val="21"/>
          <w:szCs w:val="21"/>
        </w:rPr>
        <w:t xml:space="preserve">Davlat AI narx tahliliga ishondi:</w:t>
      </w:r>
      <w:r>
        <w:rPr>
          <w:rFonts w:ascii="Arial" w:cs="Arial" w:eastAsia="Arial" w:hAnsi="Arial"/>
          <w:b w:val="false"/>
          <w:bCs w:val="false"/>
          <w:color w:val="1F1F2E"/>
          <w:sz w:val="21"/>
          <w:szCs w:val="21"/>
        </w:rPr>
        <w:t xml:space="preserve"> davlat xaridlarida AI “o‘rtacha bozor narxi” moduli 2026-yil martdan ishlaydi. Endi xuddi shu imkoniyat tadbirkorga kerak.</w:t>
      </w:r>
    </w:p>
    <w:p>
      <w:pPr>
        <w:pStyle w:val="ListParagraph"/>
        <w:numPr>
          <w:ilvl w:val="0"/>
          <w:numId w:val="3"/>
        </w:numPr>
        <w:spacing w:after="60" w:line="264"/>
      </w:pPr>
      <w:r>
        <w:rPr>
          <w:rFonts w:ascii="Arial" w:cs="Arial" w:eastAsia="Arial" w:hAnsi="Arial"/>
          <w:b w:val="false"/>
          <w:bCs w:val="false"/>
          <w:color w:val="1F1F2E"/>
          <w:sz w:val="21"/>
          <w:szCs w:val="21"/>
        </w:rPr>
        <w:t xml:space="preserve"/>
      </w:r>
      <w:r>
        <w:rPr>
          <w:rFonts w:ascii="Arial" w:cs="Arial" w:eastAsia="Arial" w:hAnsi="Arial"/>
          <w:b/>
          <w:bCs/>
          <w:color w:val="1F1F2E"/>
          <w:sz w:val="21"/>
          <w:szCs w:val="21"/>
        </w:rPr>
        <w:t xml:space="preserve">Qonunchilik tayyor:</w:t>
      </w:r>
      <w:r>
        <w:rPr>
          <w:rFonts w:ascii="Arial" w:cs="Arial" w:eastAsia="Arial" w:hAnsi="Arial"/>
          <w:b w:val="false"/>
          <w:bCs w:val="false"/>
          <w:color w:val="1F1F2E"/>
          <w:sz w:val="21"/>
          <w:szCs w:val="21"/>
        </w:rPr>
        <w:t xml:space="preserve"> AI to‘g‘risidagi qonun (2026) mas’uliyatli AI talablarini belgilaydi — biz inson nazoratini dizayn darajasida qo‘yamiz.</w:t>
      </w:r>
    </w:p>
    <w:p>
      <w:pPr>
        <w:pStyle w:val="Heading2"/>
      </w:pPr>
      <w:r>
        <w:t xml:space="preserve">3.4. Hozirgi alternativalar (asosiy raqib — odat)</w:t>
      </w:r>
    </w:p>
    <w:p>
      <w:pPr>
        <w:pStyle w:val="ListParagraph"/>
        <w:numPr>
          <w:ilvl w:val="0"/>
          <w:numId w:val="3"/>
        </w:numPr>
        <w:spacing w:after="60" w:line="264"/>
      </w:pPr>
      <w:r>
        <w:rPr>
          <w:rFonts w:ascii="Arial" w:cs="Arial" w:eastAsia="Arial" w:hAnsi="Arial"/>
          <w:b w:val="false"/>
          <w:bCs w:val="false"/>
          <w:color w:val="1F1F2E"/>
          <w:sz w:val="21"/>
          <w:szCs w:val="21"/>
        </w:rPr>
        <w:t xml:space="preserve">Narx: bozorni aylanib chiqish, qo‘shni yoki tanishdan so‘rash, Telegram guruhlar, OLX e’lonlari.</w:t>
      </w:r>
    </w:p>
    <w:p>
      <w:pPr>
        <w:pStyle w:val="ListParagraph"/>
        <w:numPr>
          <w:ilvl w:val="0"/>
          <w:numId w:val="3"/>
        </w:numPr>
        <w:spacing w:after="60" w:line="264"/>
      </w:pPr>
      <w:r>
        <w:rPr>
          <w:rFonts w:ascii="Arial" w:cs="Arial" w:eastAsia="Arial" w:hAnsi="Arial"/>
          <w:b w:val="false"/>
          <w:bCs w:val="false"/>
          <w:color w:val="1F1F2E"/>
          <w:sz w:val="21"/>
          <w:szCs w:val="21"/>
        </w:rPr>
        <w:t xml:space="preserve">Moliya: qog‘oz daftar, Excel, tanish buxgalter, bank xodimining og‘zaki maslahati.</w:t>
      </w:r>
    </w:p>
    <w:p>
      <w:pPr>
        <w:pStyle w:val="ListParagraph"/>
        <w:numPr>
          <w:ilvl w:val="0"/>
          <w:numId w:val="3"/>
        </w:numPr>
        <w:spacing w:after="60" w:line="264"/>
      </w:pPr>
      <w:r>
        <w:rPr>
          <w:rFonts w:ascii="Arial" w:cs="Arial" w:eastAsia="Arial" w:hAnsi="Arial"/>
          <w:b w:val="false"/>
          <w:bCs w:val="false"/>
          <w:color w:val="1F1F2E"/>
          <w:sz w:val="21"/>
          <w:szCs w:val="21"/>
        </w:rPr>
        <w:t xml:space="preserve">Umumiy AI (ChatGPT va boshqalar): mahalliy real narxlarni va 2026 soliq qoidalarini bilmaydi, raqamlarni “o‘ylab topishi” mumkin.</w:t>
      </w:r>
    </w:p>
    <w:p>
      <w:pPr>
        <w:pStyle w:val="Heading1"/>
        <w:pageBreakBefore/>
      </w:pPr>
      <w:r>
        <w:t xml:space="preserve">4. G‘oyalar banki</w:t>
      </w:r>
    </w:p>
    <w:p>
      <w:pPr>
        <w:pStyle w:val="Heading2"/>
      </w:pPr>
      <w:r>
        <w:t xml:space="preserve">4.1. Konseptual variantlar (kirish nuqtasi)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2602"/>
        <w:gridCol w:w="2023"/>
        <w:gridCol w:w="1927"/>
        <w:gridCol w:w="1352"/>
      </w:tblGrid>
      <w:tr>
        <w:trPr>
          <w:cantSplit/>
          <w:tblHeader/>
        </w:trPr>
        <w:tc>
          <w:tcPr>
            <w:tcW w:type="dxa" w:w="1734"/>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Variant</w:t>
            </w:r>
          </w:p>
        </w:tc>
        <w:tc>
          <w:tcPr>
            <w:tcW w:type="dxa" w:w="2602"/>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G‘oya</w:t>
            </w:r>
          </w:p>
        </w:tc>
        <w:tc>
          <w:tcPr>
            <w:tcW w:type="dxa" w:w="2023"/>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Kuchli tomoni</w:t>
            </w:r>
          </w:p>
        </w:tc>
        <w:tc>
          <w:tcPr>
            <w:tcW w:type="dxa" w:w="1927"/>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Zaif tomoni</w:t>
            </w:r>
          </w:p>
        </w:tc>
        <w:tc>
          <w:tcPr>
            <w:tcW w:type="dxa" w:w="1352"/>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Qaror</w:t>
            </w:r>
          </w:p>
        </w:tc>
      </w:tr>
      <w:tr>
        <w:trPr>
          <w:cantSplit/>
          <w:tblHeader w:val="false"/>
        </w:trPr>
        <w:tc>
          <w:tcPr>
            <w:tcW w:type="dxa" w:w="1734"/>
            <w:tcBorders>
              <w:top w:val="single" w:color="CFCBE6" w:sz="4"/>
              <w:left w:val="single" w:color="CFCBE6" w:sz="4"/>
              <w:bottom w:val="single" w:color="CFCBE6" w:sz="4"/>
              <w:right w:val="single" w:color="CFCBE6" w:sz="4"/>
            </w:tcBorders>
            <w:shd w:fill="E8F5EE"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
            </w:r>
            <w:r>
              <w:rPr>
                <w:rFonts w:ascii="Arial" w:cs="Arial" w:eastAsia="Arial" w:hAnsi="Arial"/>
                <w:b/>
                <w:bCs/>
                <w:color w:val="1F1F2E"/>
                <w:sz w:val="18"/>
                <w:szCs w:val="18"/>
              </w:rPr>
              <w:t xml:space="preserve">A. BozorPuls platformasi</w:t>
            </w:r>
          </w:p>
        </w:tc>
        <w:tc>
          <w:tcPr>
            <w:tcW w:type="dxa" w:w="2602"/>
            <w:tcBorders>
              <w:top w:val="single" w:color="CFCBE6" w:sz="4"/>
              <w:left w:val="single" w:color="CFCBE6" w:sz="4"/>
              <w:bottom w:val="single" w:color="CFCBE6" w:sz="4"/>
              <w:right w:val="single" w:color="CFCBE6" w:sz="4"/>
            </w:tcBorders>
            <w:shd w:fill="E8F5EE"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Narx terminali + AI moliyaviy hamroh, yagona ma’lumot yadrosi ustida</w:t>
            </w:r>
          </w:p>
        </w:tc>
        <w:tc>
          <w:tcPr>
            <w:tcW w:type="dxa" w:w="2023"/>
            <w:tcBorders>
              <w:top w:val="single" w:color="CFCBE6" w:sz="4"/>
              <w:left w:val="single" w:color="CFCBE6" w:sz="4"/>
              <w:bottom w:val="single" w:color="CFCBE6" w:sz="4"/>
              <w:right w:val="single" w:color="CFCBE6" w:sz="4"/>
            </w:tcBorders>
            <w:shd w:fill="E8F5EE"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Ikki muammoni bitta zanjirga bog‘laydi; B2C ma’lumot beradi, B2B (bank, yetkazib beruvchi) pul to‘laydi</w:t>
            </w:r>
          </w:p>
        </w:tc>
        <w:tc>
          <w:tcPr>
            <w:tcW w:type="dxa" w:w="1927"/>
            <w:tcBorders>
              <w:top w:val="single" w:color="CFCBE6" w:sz="4"/>
              <w:left w:val="single" w:color="CFCBE6" w:sz="4"/>
              <w:bottom w:val="single" w:color="CFCBE6" w:sz="4"/>
              <w:right w:val="single" w:color="CFCBE6" w:sz="4"/>
            </w:tcBorders>
            <w:shd w:fill="E8F5EE"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Ikki modul — vaqt kam; MVP qat’iy cheklanishi kerak</w:t>
            </w:r>
          </w:p>
        </w:tc>
        <w:tc>
          <w:tcPr>
            <w:tcW w:type="dxa" w:w="1352"/>
            <w:tcBorders>
              <w:top w:val="single" w:color="CFCBE6" w:sz="4"/>
              <w:left w:val="single" w:color="CFCBE6" w:sz="4"/>
              <w:bottom w:val="single" w:color="CFCBE6" w:sz="4"/>
              <w:right w:val="single" w:color="CFCBE6" w:sz="4"/>
            </w:tcBorders>
            <w:shd w:fill="E8F5EE"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 </w:t>
            </w:r>
            <w:r>
              <w:rPr>
                <w:rFonts w:ascii="Arial" w:cs="Arial" w:eastAsia="Arial" w:hAnsi="Arial"/>
                <w:b/>
                <w:bCs/>
                <w:color w:val="1F1F2E"/>
                <w:sz w:val="18"/>
                <w:szCs w:val="18"/>
              </w:rPr>
              <w:t xml:space="preserve">TANLANDI</w:t>
            </w:r>
          </w:p>
        </w:tc>
      </w:tr>
      <w:tr>
        <w:trPr>
          <w:cantSplit/>
          <w:tblHeader w:val="false"/>
        </w:trPr>
        <w:tc>
          <w:tcPr>
            <w:tcW w:type="dxa" w:w="1734"/>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
            </w:r>
            <w:r>
              <w:rPr>
                <w:rFonts w:ascii="Arial" w:cs="Arial" w:eastAsia="Arial" w:hAnsi="Arial"/>
                <w:b/>
                <w:bCs/>
                <w:color w:val="1F1F2E"/>
                <w:sz w:val="18"/>
                <w:szCs w:val="18"/>
              </w:rPr>
              <w:t xml:space="preserve">B. Ovozli daftar</w:t>
            </w:r>
          </w:p>
        </w:tc>
        <w:tc>
          <w:tcPr>
            <w:tcW w:type="dxa" w:w="260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Bozor sotuvchisi uchun Telegram ovozli buxgalteriya; narx tahlili qo‘shimcha mahsulot</w:t>
            </w:r>
          </w:p>
        </w:tc>
        <w:tc>
          <w:tcPr>
            <w:tcW w:type="dxa" w:w="2023"/>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Juda sodda, ommaviy, sotuvchiga tushunarli</w:t>
            </w:r>
          </w:p>
        </w:tc>
        <w:tc>
          <w:tcPr>
            <w:tcW w:type="dxa" w:w="1927"/>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№19 zaif ko‘rinadi; AI komponenti kam</w:t>
            </w:r>
          </w:p>
        </w:tc>
        <w:tc>
          <w:tcPr>
            <w:tcW w:type="dxa" w:w="135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M2 ichiga funksiya sifatida kiritildi</w:t>
            </w:r>
          </w:p>
        </w:tc>
      </w:tr>
      <w:tr>
        <w:trPr>
          <w:cantSplit/>
          <w:tblHeader w:val="false"/>
        </w:trPr>
        <w:tc>
          <w:tcPr>
            <w:tcW w:type="dxa" w:w="173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
            </w:r>
            <w:r>
              <w:rPr>
                <w:rFonts w:ascii="Arial" w:cs="Arial" w:eastAsia="Arial" w:hAnsi="Arial"/>
                <w:b/>
                <w:bCs/>
                <w:color w:val="1F1F2E"/>
                <w:sz w:val="18"/>
                <w:szCs w:val="18"/>
              </w:rPr>
              <w:t xml:space="preserve">C. Bozor birjasi (RFQ)</w:t>
            </w:r>
          </w:p>
        </w:tc>
        <w:tc>
          <w:tcPr>
            <w:tcW w:type="dxa" w:w="260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Ulgurji savdo uchun teskari tender marketplace</w:t>
            </w:r>
          </w:p>
        </w:tc>
        <w:tc>
          <w:tcPr>
            <w:tcW w:type="dxa" w:w="2023"/>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Tranzaksion daromad aniq</w:t>
            </w:r>
          </w:p>
        </w:tc>
        <w:tc>
          <w:tcPr>
            <w:tcW w:type="dxa" w:w="1927"/>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Sotuvchi va xaridorni bir vaqtda jalb qilish qiyin; 2 kunda to‘lmaydi</w:t>
            </w:r>
          </w:p>
        </w:tc>
        <w:tc>
          <w:tcPr>
            <w:tcW w:type="dxa" w:w="135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M1 ichida P1 funksiya</w:t>
            </w:r>
          </w:p>
        </w:tc>
      </w:tr>
    </w:tbl>
    <w:p>
      <w:pPr>
        <w:spacing w:after="120"/>
      </w:pPr>
    </w:p>
    <w:p>
      <w:pPr>
        <w:pStyle w:val="Heading2"/>
      </w:pPr>
      <w:r>
        <w:t xml:space="preserve">4.2. Kreativ funksiyalar ro‘yxati</w:t>
      </w:r>
    </w:p>
    <w:p>
      <w:pPr>
        <w:spacing w:after="120" w:line="276"/>
      </w:pPr>
      <w:r>
        <w:rPr>
          <w:rFonts w:ascii="Arial" w:cs="Arial" w:eastAsia="Arial" w:hAnsi="Arial"/>
          <w:b w:val="false"/>
          <w:bCs w:val="false"/>
          <w:color w:val="1F1F2E"/>
          <w:sz w:val="21"/>
          <w:szCs w:val="21"/>
        </w:rPr>
        <w:t xml:space="preserve"/>
      </w:r>
      <w:r>
        <w:rPr>
          <w:rFonts w:ascii="Arial" w:cs="Arial" w:eastAsia="Arial" w:hAnsi="Arial"/>
          <w:b/>
          <w:bCs/>
          <w:color w:val="1F1F2E"/>
          <w:sz w:val="21"/>
          <w:szCs w:val="21"/>
        </w:rPr>
        <w:t xml:space="preserve">P0</w:t>
      </w:r>
      <w:r>
        <w:rPr>
          <w:rFonts w:ascii="Arial" w:cs="Arial" w:eastAsia="Arial" w:hAnsi="Arial"/>
          <w:b w:val="false"/>
          <w:bCs w:val="false"/>
          <w:color w:val="1F1F2E"/>
          <w:sz w:val="21"/>
          <w:szCs w:val="21"/>
        </w:rPr>
        <w:t xml:space="preserve"> — MVP va demo uchun majburiy. </w:t>
      </w:r>
      <w:r>
        <w:rPr>
          <w:rFonts w:ascii="Arial" w:cs="Arial" w:eastAsia="Arial" w:hAnsi="Arial"/>
          <w:b/>
          <w:bCs/>
          <w:color w:val="1F1F2E"/>
          <w:sz w:val="21"/>
          <w:szCs w:val="21"/>
        </w:rPr>
        <w:t xml:space="preserve">P1</w:t>
      </w:r>
      <w:r>
        <w:rPr>
          <w:rFonts w:ascii="Arial" w:cs="Arial" w:eastAsia="Arial" w:hAnsi="Arial"/>
          <w:b w:val="false"/>
          <w:bCs w:val="false"/>
          <w:color w:val="1F1F2E"/>
          <w:sz w:val="21"/>
          <w:szCs w:val="21"/>
        </w:rPr>
        <w:t xml:space="preserve"> — CP2 dan keyin vaqt qolsa. </w:t>
      </w:r>
      <w:r>
        <w:rPr>
          <w:rFonts w:ascii="Arial" w:cs="Arial" w:eastAsia="Arial" w:hAnsi="Arial"/>
          <w:b/>
          <w:bCs/>
          <w:color w:val="1F1F2E"/>
          <w:sz w:val="21"/>
          <w:szCs w:val="21"/>
        </w:rPr>
        <w:t xml:space="preserve">P2</w:t>
      </w:r>
      <w:r>
        <w:rPr>
          <w:rFonts w:ascii="Arial" w:cs="Arial" w:eastAsia="Arial" w:hAnsi="Arial"/>
          <w:b w:val="false"/>
          <w:bCs w:val="false"/>
          <w:color w:val="1F1F2E"/>
          <w:sz w:val="21"/>
          <w:szCs w:val="21"/>
        </w:rPr>
        <w:t xml:space="preserve"> — yo‘l xaritasi (pitchda “keyingi qadam” sifatida).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3662"/>
        <w:gridCol w:w="963"/>
        <w:gridCol w:w="3855"/>
        <w:gridCol w:w="677"/>
      </w:tblGrid>
      <w:tr>
        <w:trPr>
          <w:cantSplit/>
          <w:tblHeader/>
        </w:trPr>
        <w:tc>
          <w:tcPr>
            <w:tcW w:type="dxa" w:w="481"/>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w:t>
            </w:r>
          </w:p>
        </w:tc>
        <w:tc>
          <w:tcPr>
            <w:tcW w:type="dxa" w:w="3662"/>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Funksiya</w:t>
            </w:r>
          </w:p>
        </w:tc>
        <w:tc>
          <w:tcPr>
            <w:tcW w:type="dxa" w:w="963"/>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Modul</w:t>
            </w:r>
          </w:p>
        </w:tc>
        <w:tc>
          <w:tcPr>
            <w:tcW w:type="dxa" w:w="3855"/>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Nima uchun kreativ</w:t>
            </w:r>
          </w:p>
        </w:tc>
        <w:tc>
          <w:tcPr>
            <w:tcW w:type="dxa" w:w="677"/>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Ust.</w:t>
            </w:r>
          </w:p>
        </w:tc>
      </w:tr>
      <w:tr>
        <w:trPr>
          <w:cantSplit/>
          <w:tblHeader w:val="false"/>
        </w:trPr>
        <w:tc>
          <w:tcPr>
            <w:tcW w:type="dxa" w:w="481"/>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1</w:t>
            </w:r>
          </w:p>
        </w:tc>
        <w:tc>
          <w:tcPr>
            <w:tcW w:type="dxa" w:w="366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Ovoz va surat orqali narx kiritish (o‘zbekcha)</w:t>
            </w:r>
          </w:p>
        </w:tc>
        <w:tc>
          <w:tcPr>
            <w:tcW w:type="dxa" w:w="963"/>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M1</w:t>
            </w:r>
          </w:p>
        </w:tc>
        <w:tc>
          <w:tcPr>
            <w:tcW w:type="dxa" w:w="3855"/>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Sotuvchi yozmaydi — gapiradi; AI narx yorlig‘ini o‘qiydi</w:t>
            </w:r>
          </w:p>
        </w:tc>
        <w:tc>
          <w:tcPr>
            <w:tcW w:type="dxa" w:w="677"/>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P0</w:t>
            </w:r>
          </w:p>
        </w:tc>
      </w:tr>
      <w:tr>
        <w:trPr>
          <w:cantSplit/>
          <w:tblHeader w:val="false"/>
        </w:trPr>
        <w:tc>
          <w:tcPr>
            <w:tcW w:type="dxa" w:w="481"/>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2</w:t>
            </w:r>
          </w:p>
        </w:tc>
        <w:tc>
          <w:tcPr>
            <w:tcW w:type="dxa" w:w="366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Treyding-terminal: sham grafik, narx tikeri, talab-taklif stakani</w:t>
            </w:r>
          </w:p>
        </w:tc>
        <w:tc>
          <w:tcPr>
            <w:tcW w:type="dxa" w:w="963"/>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M1</w:t>
            </w:r>
          </w:p>
        </w:tc>
        <w:tc>
          <w:tcPr>
            <w:tcW w:type="dxa" w:w="3855"/>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Birja UX’ini dehqon bozoriga olib kirish — kuchli vizual effekt</w:t>
            </w:r>
          </w:p>
        </w:tc>
        <w:tc>
          <w:tcPr>
            <w:tcW w:type="dxa" w:w="677"/>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P0</w:t>
            </w:r>
          </w:p>
        </w:tc>
      </w:tr>
      <w:tr>
        <w:trPr>
          <w:cantSplit/>
          <w:tblHeader w:val="false"/>
        </w:trPr>
        <w:tc>
          <w:tcPr>
            <w:tcW w:type="dxa" w:w="481"/>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3</w:t>
            </w:r>
          </w:p>
        </w:tc>
        <w:tc>
          <w:tcPr>
            <w:tcW w:type="dxa" w:w="366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“HOZIR OL / KUT” signali + 7 kunlik prognoz (ishonch oralig‘i bilan)</w:t>
            </w:r>
          </w:p>
        </w:tc>
        <w:tc>
          <w:tcPr>
            <w:tcW w:type="dxa" w:w="963"/>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M1</w:t>
            </w:r>
          </w:p>
        </w:tc>
        <w:tc>
          <w:tcPr>
            <w:tcW w:type="dxa" w:w="3855"/>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Grafik emas, tayyor qaror</w:t>
            </w:r>
          </w:p>
        </w:tc>
        <w:tc>
          <w:tcPr>
            <w:tcW w:type="dxa" w:w="677"/>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P0</w:t>
            </w:r>
          </w:p>
        </w:tc>
      </w:tr>
      <w:tr>
        <w:trPr>
          <w:cantSplit/>
          <w:tblHeader w:val="false"/>
        </w:trPr>
        <w:tc>
          <w:tcPr>
            <w:tcW w:type="dxa" w:w="481"/>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4</w:t>
            </w:r>
          </w:p>
        </w:tc>
        <w:tc>
          <w:tcPr>
            <w:tcW w:type="dxa" w:w="366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AI xarid agenti: “Urganchga 2 tonna un kerak” → yetkazish bilan yakuniy narx bo‘yicha TOP-3</w:t>
            </w:r>
          </w:p>
        </w:tc>
        <w:tc>
          <w:tcPr>
            <w:tcW w:type="dxa" w:w="963"/>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M1</w:t>
            </w:r>
          </w:p>
        </w:tc>
        <w:tc>
          <w:tcPr>
            <w:tcW w:type="dxa" w:w="3855"/>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Chat orqali xarid; logistika hisobga olinadi</w:t>
            </w:r>
          </w:p>
        </w:tc>
        <w:tc>
          <w:tcPr>
            <w:tcW w:type="dxa" w:w="677"/>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P0</w:t>
            </w:r>
          </w:p>
        </w:tc>
      </w:tr>
      <w:tr>
        <w:trPr>
          <w:cantSplit/>
          <w:tblHeader w:val="false"/>
        </w:trPr>
        <w:tc>
          <w:tcPr>
            <w:tcW w:type="dxa" w:w="481"/>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5</w:t>
            </w:r>
          </w:p>
        </w:tc>
        <w:tc>
          <w:tcPr>
            <w:tcW w:type="dxa" w:w="366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Narx manipulyatsiyasi va soxta narx detektori</w:t>
            </w:r>
          </w:p>
        </w:tc>
        <w:tc>
          <w:tcPr>
            <w:tcW w:type="dxa" w:w="963"/>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M1</w:t>
            </w:r>
          </w:p>
        </w:tc>
        <w:tc>
          <w:tcPr>
            <w:tcW w:type="dxa" w:w="3855"/>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Crowd ma’lumot sifatini kafolatlaydi — ishonch masalasi</w:t>
            </w:r>
          </w:p>
        </w:tc>
        <w:tc>
          <w:tcPr>
            <w:tcW w:type="dxa" w:w="677"/>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P0</w:t>
            </w:r>
          </w:p>
        </w:tc>
      </w:tr>
      <w:tr>
        <w:trPr>
          <w:cantSplit/>
          <w:tblHeader w:val="false"/>
        </w:trPr>
        <w:tc>
          <w:tcPr>
            <w:tcW w:type="dxa" w:w="481"/>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6</w:t>
            </w:r>
          </w:p>
        </w:tc>
        <w:tc>
          <w:tcPr>
            <w:tcW w:type="dxa" w:w="366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Arbitraj xaritasi: bozorlar orasidagi narx farqi minus yo‘l xarajati</w:t>
            </w:r>
          </w:p>
        </w:tc>
        <w:tc>
          <w:tcPr>
            <w:tcW w:type="dxa" w:w="963"/>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M1</w:t>
            </w:r>
          </w:p>
        </w:tc>
        <w:tc>
          <w:tcPr>
            <w:tcW w:type="dxa" w:w="3855"/>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Qayerdan olib, qayerda sotish foydali</w:t>
            </w:r>
          </w:p>
        </w:tc>
        <w:tc>
          <w:tcPr>
            <w:tcW w:type="dxa" w:w="677"/>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P1</w:t>
            </w:r>
          </w:p>
        </w:tc>
      </w:tr>
      <w:tr>
        <w:trPr>
          <w:cantSplit/>
          <w:tblHeader w:val="false"/>
        </w:trPr>
        <w:tc>
          <w:tcPr>
            <w:tcW w:type="dxa" w:w="481"/>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7</w:t>
            </w:r>
          </w:p>
        </w:tc>
        <w:tc>
          <w:tcPr>
            <w:tcW w:type="dxa" w:w="366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Teskari tender (RFQ) va narx ogohlantirishlari</w:t>
            </w:r>
          </w:p>
        </w:tc>
        <w:tc>
          <w:tcPr>
            <w:tcW w:type="dxa" w:w="963"/>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M1</w:t>
            </w:r>
          </w:p>
        </w:tc>
        <w:tc>
          <w:tcPr>
            <w:tcW w:type="dxa" w:w="3855"/>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Talab va taklifni bir joyda birlashtiradi</w:t>
            </w:r>
          </w:p>
        </w:tc>
        <w:tc>
          <w:tcPr>
            <w:tcW w:type="dxa" w:w="677"/>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P1</w:t>
            </w:r>
          </w:p>
        </w:tc>
      </w:tr>
      <w:tr>
        <w:trPr>
          <w:cantSplit/>
          <w:tblHeader w:val="false"/>
        </w:trPr>
        <w:tc>
          <w:tcPr>
            <w:tcW w:type="dxa" w:w="481"/>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8</w:t>
            </w:r>
          </w:p>
        </w:tc>
        <w:tc>
          <w:tcPr>
            <w:tcW w:type="dxa" w:w="366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Bozor ma’muriyati paneli: spekulyatsiya signali, ijtimoiy tovarlar monitoringi</w:t>
            </w:r>
          </w:p>
        </w:tc>
        <w:tc>
          <w:tcPr>
            <w:tcW w:type="dxa" w:w="963"/>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M1</w:t>
            </w:r>
          </w:p>
        </w:tc>
        <w:tc>
          <w:tcPr>
            <w:tcW w:type="dxa" w:w="3855"/>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Muammo shartida aynan bozor ma’muriyati ham ko‘rsatilgan</w:t>
            </w:r>
          </w:p>
        </w:tc>
        <w:tc>
          <w:tcPr>
            <w:tcW w:type="dxa" w:w="677"/>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P1</w:t>
            </w:r>
          </w:p>
        </w:tc>
      </w:tr>
      <w:tr>
        <w:trPr>
          <w:cantSplit/>
          <w:tblHeader w:val="false"/>
        </w:trPr>
        <w:tc>
          <w:tcPr>
            <w:tcW w:type="dxa" w:w="481"/>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9</w:t>
            </w:r>
          </w:p>
        </w:tc>
        <w:tc>
          <w:tcPr>
            <w:tcW w:type="dxa" w:w="366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Ovozli daftar: “bugun 3 qop guruch qopi 450 mingdan sotdim” → kirim yozuvi</w:t>
            </w:r>
          </w:p>
        </w:tc>
        <w:tc>
          <w:tcPr>
            <w:tcW w:type="dxa" w:w="963"/>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M2</w:t>
            </w:r>
          </w:p>
        </w:tc>
        <w:tc>
          <w:tcPr>
            <w:tcW w:type="dxa" w:w="3855"/>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Buxgalteriyasiz buxgalteriya</w:t>
            </w:r>
          </w:p>
        </w:tc>
        <w:tc>
          <w:tcPr>
            <w:tcW w:type="dxa" w:w="677"/>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P0</w:t>
            </w:r>
          </w:p>
        </w:tc>
      </w:tr>
      <w:tr>
        <w:trPr>
          <w:cantSplit/>
          <w:tblHeader w:val="false"/>
        </w:trPr>
        <w:tc>
          <w:tcPr>
            <w:tcW w:type="dxa" w:w="481"/>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10</w:t>
            </w:r>
          </w:p>
        </w:tc>
        <w:tc>
          <w:tcPr>
            <w:tcW w:type="dxa" w:w="366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Real narxlarga asoslangan biznes-reja (xom ashyo narxlari M1 dan)</w:t>
            </w:r>
          </w:p>
        </w:tc>
        <w:tc>
          <w:tcPr>
            <w:tcW w:type="dxa" w:w="963"/>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M2</w:t>
            </w:r>
          </w:p>
        </w:tc>
        <w:tc>
          <w:tcPr>
            <w:tcW w:type="dxa" w:w="3855"/>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Umumiy AI narxni taxmin qiladi — biz o‘lchaymiz</w:t>
            </w:r>
          </w:p>
        </w:tc>
        <w:tc>
          <w:tcPr>
            <w:tcW w:type="dxa" w:w="677"/>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P0</w:t>
            </w:r>
          </w:p>
        </w:tc>
      </w:tr>
      <w:tr>
        <w:trPr>
          <w:cantSplit/>
          <w:tblHeader w:val="false"/>
        </w:trPr>
        <w:tc>
          <w:tcPr>
            <w:tcW w:type="dxa" w:w="481"/>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11</w:t>
            </w:r>
          </w:p>
        </w:tc>
        <w:tc>
          <w:tcPr>
            <w:tcW w:type="dxa" w:w="366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Stress-test (Monte-Karlo): narx volatilligi M1 dagi tarixdan olinadi</w:t>
            </w:r>
          </w:p>
        </w:tc>
        <w:tc>
          <w:tcPr>
            <w:tcW w:type="dxa" w:w="963"/>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M2</w:t>
            </w:r>
          </w:p>
        </w:tc>
        <w:tc>
          <w:tcPr>
            <w:tcW w:type="dxa" w:w="3855"/>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Bank uchun risk tahlili, tadbirkor uchun ogohlantirish</w:t>
            </w:r>
          </w:p>
        </w:tc>
        <w:tc>
          <w:tcPr>
            <w:tcW w:type="dxa" w:w="677"/>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P0</w:t>
            </w:r>
          </w:p>
        </w:tc>
      </w:tr>
      <w:tr>
        <w:trPr>
          <w:cantSplit/>
          <w:tblHeader w:val="false"/>
        </w:trPr>
        <w:tc>
          <w:tcPr>
            <w:tcW w:type="dxa" w:w="481"/>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12</w:t>
            </w:r>
          </w:p>
        </w:tc>
        <w:tc>
          <w:tcPr>
            <w:tcW w:type="dxa" w:w="366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Kredit kalkulyatori + davlat dasturlarini avtomatik moslashtirish</w:t>
            </w:r>
          </w:p>
        </w:tc>
        <w:tc>
          <w:tcPr>
            <w:tcW w:type="dxa" w:w="963"/>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M2</w:t>
            </w:r>
          </w:p>
        </w:tc>
        <w:tc>
          <w:tcPr>
            <w:tcW w:type="dxa" w:w="3855"/>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Qaysi dastur mosligini tadbirkor o‘zi bilmaydi</w:t>
            </w:r>
          </w:p>
        </w:tc>
        <w:tc>
          <w:tcPr>
            <w:tcW w:type="dxa" w:w="677"/>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P0</w:t>
            </w:r>
          </w:p>
        </w:tc>
      </w:tr>
      <w:tr>
        <w:trPr>
          <w:cantSplit/>
          <w:tblHeader w:val="false"/>
        </w:trPr>
        <w:tc>
          <w:tcPr>
            <w:tcW w:type="dxa" w:w="481"/>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13</w:t>
            </w:r>
          </w:p>
        </w:tc>
        <w:tc>
          <w:tcPr>
            <w:tcW w:type="dxa" w:w="366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Soliq rejimlarini taqqoslash (qoidalar bazada, huquqiy havola bilan)</w:t>
            </w:r>
          </w:p>
        </w:tc>
        <w:tc>
          <w:tcPr>
            <w:tcW w:type="dxa" w:w="963"/>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M2</w:t>
            </w:r>
          </w:p>
        </w:tc>
        <w:tc>
          <w:tcPr>
            <w:tcW w:type="dxa" w:w="3855"/>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“Qaysi rejimda qancha to‘layman?” — manbali javob</w:t>
            </w:r>
          </w:p>
        </w:tc>
        <w:tc>
          <w:tcPr>
            <w:tcW w:type="dxa" w:w="677"/>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P0</w:t>
            </w:r>
          </w:p>
        </w:tc>
      </w:tr>
      <w:tr>
        <w:trPr>
          <w:cantSplit/>
          <w:tblHeader w:val="false"/>
        </w:trPr>
        <w:tc>
          <w:tcPr>
            <w:tcW w:type="dxa" w:w="481"/>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14</w:t>
            </w:r>
          </w:p>
        </w:tc>
        <w:tc>
          <w:tcPr>
            <w:tcW w:type="dxa" w:w="366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Kredit tayyorligi indeksi (0–100) + “3 qadam” tavsiya</w:t>
            </w:r>
          </w:p>
        </w:tc>
        <w:tc>
          <w:tcPr>
            <w:tcW w:type="dxa" w:w="963"/>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M2</w:t>
            </w:r>
          </w:p>
        </w:tc>
        <w:tc>
          <w:tcPr>
            <w:tcW w:type="dxa" w:w="3855"/>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Tushuntiriladigan skoring: nega shunday ball qo‘yilgani ko‘rinadi</w:t>
            </w:r>
          </w:p>
        </w:tc>
        <w:tc>
          <w:tcPr>
            <w:tcW w:type="dxa" w:w="677"/>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P0</w:t>
            </w:r>
          </w:p>
        </w:tc>
      </w:tr>
      <w:tr>
        <w:trPr>
          <w:cantSplit/>
          <w:tblHeader w:val="false"/>
        </w:trPr>
        <w:tc>
          <w:tcPr>
            <w:tcW w:type="dxa" w:w="481"/>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15</w:t>
            </w:r>
          </w:p>
        </w:tc>
        <w:tc>
          <w:tcPr>
            <w:tcW w:type="dxa" w:w="366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Formallashuv kalkulyatori: norasmiy holat vs YaTT / o‘zini o‘zi band</w:t>
            </w:r>
          </w:p>
        </w:tc>
        <w:tc>
          <w:tcPr>
            <w:tcW w:type="dxa" w:w="963"/>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M2</w:t>
            </w:r>
          </w:p>
        </w:tc>
        <w:tc>
          <w:tcPr>
            <w:tcW w:type="dxa" w:w="3855"/>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Rasmiylashish foydasini raqamda ko‘rsatadi (soliq, kredit, keshbek)</w:t>
            </w:r>
          </w:p>
        </w:tc>
        <w:tc>
          <w:tcPr>
            <w:tcW w:type="dxa" w:w="677"/>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P0</w:t>
            </w:r>
          </w:p>
        </w:tc>
      </w:tr>
      <w:tr>
        <w:trPr>
          <w:cantSplit/>
          <w:tblHeader w:val="false"/>
        </w:trPr>
        <w:tc>
          <w:tcPr>
            <w:tcW w:type="dxa" w:w="481"/>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16</w:t>
            </w:r>
          </w:p>
        </w:tc>
        <w:tc>
          <w:tcPr>
            <w:tcW w:type="dxa" w:w="366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Bir tugmada bankka “kredit paketi” (reja + hisobot + indeks, PDF)</w:t>
            </w:r>
          </w:p>
        </w:tc>
        <w:tc>
          <w:tcPr>
            <w:tcW w:type="dxa" w:w="963"/>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M2</w:t>
            </w:r>
          </w:p>
        </w:tc>
        <w:tc>
          <w:tcPr>
            <w:tcW w:type="dxa" w:w="3855"/>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Bank uchun tayyor lid — asosiy daromad oqimi</w:t>
            </w:r>
          </w:p>
        </w:tc>
        <w:tc>
          <w:tcPr>
            <w:tcW w:type="dxa" w:w="677"/>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P1</w:t>
            </w:r>
          </w:p>
        </w:tc>
      </w:tr>
      <w:tr>
        <w:trPr>
          <w:cantSplit/>
          <w:tblHeader w:val="false"/>
        </w:trPr>
        <w:tc>
          <w:tcPr>
            <w:tcW w:type="dxa" w:w="481"/>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17</w:t>
            </w:r>
          </w:p>
        </w:tc>
        <w:tc>
          <w:tcPr>
            <w:tcW w:type="dxa" w:w="366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Xatolarga qarab 2 daqiqalik mikro-darslar va ball</w:t>
            </w:r>
          </w:p>
        </w:tc>
        <w:tc>
          <w:tcPr>
            <w:tcW w:type="dxa" w:w="963"/>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M2</w:t>
            </w:r>
          </w:p>
        </w:tc>
        <w:tc>
          <w:tcPr>
            <w:tcW w:type="dxa" w:w="3855"/>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Savodxonlikni amalda oshirish</w:t>
            </w:r>
          </w:p>
        </w:tc>
        <w:tc>
          <w:tcPr>
            <w:tcW w:type="dxa" w:w="677"/>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P1</w:t>
            </w:r>
          </w:p>
        </w:tc>
      </w:tr>
      <w:tr>
        <w:trPr>
          <w:cantSplit/>
          <w:tblHeader w:val="false"/>
        </w:trPr>
        <w:tc>
          <w:tcPr>
            <w:tcW w:type="dxa" w:w="481"/>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18</w:t>
            </w:r>
          </w:p>
        </w:tc>
        <w:tc>
          <w:tcPr>
            <w:tcW w:type="dxa" w:w="366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Telegram Mini App, TTS ovozli javob, kirill va rus tili</w:t>
            </w:r>
          </w:p>
        </w:tc>
        <w:tc>
          <w:tcPr>
            <w:tcW w:type="dxa" w:w="963"/>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Ikkalasi</w:t>
            </w:r>
          </w:p>
        </w:tc>
        <w:tc>
          <w:tcPr>
            <w:tcW w:type="dxa" w:w="3855"/>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Keng auditoriya</w:t>
            </w:r>
          </w:p>
        </w:tc>
        <w:tc>
          <w:tcPr>
            <w:tcW w:type="dxa" w:w="677"/>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P2</w:t>
            </w:r>
          </w:p>
        </w:tc>
      </w:tr>
    </w:tbl>
    <w:p>
      <w:pPr>
        <w:spacing w:after="120"/>
      </w:pPr>
    </w:p>
    <w:p>
      <w:pPr>
        <w:pStyle w:val="Heading1"/>
        <w:pageBreakBefore/>
      </w:pPr>
      <w:r>
        <w:t xml:space="preserve">5. Tanlangan yechim: BozorPuls konsepsiyasi</w:t>
      </w:r>
    </w:p>
    <w:p>
      <w:pPr>
        <w:pStyle w:val="Heading2"/>
      </w:pPr>
      <w:r>
        <w:t xml:space="preserve">5.1. Qiymat taklifi</w:t>
      </w:r>
    </w:p>
    <w:p>
      <w:pPr>
        <w:spacing w:after="120" w:line="276"/>
      </w:pPr>
      <w:r>
        <w:rPr>
          <w:rFonts w:ascii="Arial" w:cs="Arial" w:eastAsia="Arial" w:hAnsi="Arial"/>
          <w:b w:val="false"/>
          <w:bCs w:val="false"/>
          <w:color w:val="1F1F2E"/>
          <w:sz w:val="21"/>
          <w:szCs w:val="21"/>
        </w:rPr>
        <w:t xml:space="preserve">Formula (workshop): “Biz [mijoz]ga [natija]ga [yechim] orqali erishishga yordam beramiz. Hozirgi alternativadan farqimiz — [farq].”</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cantSplit/>
          <w:tblHeader/>
        </w:trPr>
        <w:tc>
          <w:tcPr>
            <w:tcW w:type="dxa" w:w="1734"/>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Segment</w:t>
            </w:r>
          </w:p>
        </w:tc>
        <w:tc>
          <w:tcPr>
            <w:tcW w:type="dxa" w:w="7904"/>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Qiymat taklifi</w:t>
            </w:r>
          </w:p>
        </w:tc>
      </w:tr>
      <w:tr>
        <w:trPr>
          <w:cantSplit/>
          <w:tblHeader w:val="false"/>
        </w:trPr>
        <w:tc>
          <w:tcPr>
            <w:tcW w:type="dxa" w:w="1734"/>
            <w:tcBorders>
              <w:top w:val="single" w:color="CFCBE6" w:sz="4"/>
              <w:left w:val="single" w:color="CFCBE6" w:sz="4"/>
              <w:bottom w:val="single" w:color="CFCBE6" w:sz="4"/>
              <w:right w:val="single" w:color="CFCBE6" w:sz="4"/>
            </w:tcBorders>
            <w:shd w:fill="ECE9F8"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
            </w:r>
            <w:r>
              <w:rPr>
                <w:rFonts w:ascii="Arial" w:cs="Arial" w:eastAsia="Arial" w:hAnsi="Arial"/>
                <w:b/>
                <w:bCs/>
                <w:color w:val="1F1F2E"/>
                <w:sz w:val="18"/>
                <w:szCs w:val="18"/>
              </w:rPr>
              <w:t xml:space="preserve">Tadbirkor</w:t>
            </w:r>
          </w:p>
        </w:tc>
        <w:tc>
          <w:tcPr>
            <w:tcW w:type="dxa" w:w="790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Xorazmdagi kichik savdo va umumiy ovqatlanish tadbirkorlariga xarid xarajatini kamaytirishga va kredit olishga tayyorlanishga real bozor narxlari va o‘zbek tilidagi AI hamroh orqali yordam beramiz. Farqimiz: bozorni aylanib chiqish yoki tanishdan so‘rash o‘rniga bir daqiqada, ovoz bilan va har bir raqamning manbasi bilan.</w:t>
            </w:r>
          </w:p>
        </w:tc>
      </w:tr>
      <w:tr>
        <w:trPr>
          <w:cantSplit/>
          <w:tblHeader w:val="false"/>
        </w:trPr>
        <w:tc>
          <w:tcPr>
            <w:tcW w:type="dxa" w:w="1734"/>
            <w:tcBorders>
              <w:top w:val="single" w:color="CFCBE6" w:sz="4"/>
              <w:left w:val="single" w:color="CFCBE6" w:sz="4"/>
              <w:bottom w:val="single" w:color="CFCBE6" w:sz="4"/>
              <w:right w:val="single" w:color="CFCBE6" w:sz="4"/>
            </w:tcBorders>
            <w:shd w:fill="ECE9F8"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
            </w:r>
            <w:r>
              <w:rPr>
                <w:rFonts w:ascii="Arial" w:cs="Arial" w:eastAsia="Arial" w:hAnsi="Arial"/>
                <w:b/>
                <w:bCs/>
                <w:color w:val="1F1F2E"/>
                <w:sz w:val="18"/>
                <w:szCs w:val="18"/>
              </w:rPr>
              <w:t xml:space="preserve">Yetkazib beruvchi</w:t>
            </w:r>
          </w:p>
        </w:tc>
        <w:tc>
          <w:tcPr>
            <w:tcW w:type="dxa" w:w="7904"/>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Ulgurji sotuvchi va fermerlarga yangi xaridorlar topishga yordam beramiz. Farqimiz: e’lon berish o‘rniga — aniq so‘rov qo‘ygan xaridorga to‘g‘ridan-to‘g‘ri chiqish.</w:t>
            </w:r>
          </w:p>
        </w:tc>
      </w:tr>
      <w:tr>
        <w:trPr>
          <w:cantSplit/>
          <w:tblHeader w:val="false"/>
        </w:trPr>
        <w:tc>
          <w:tcPr>
            <w:tcW w:type="dxa" w:w="1734"/>
            <w:tcBorders>
              <w:top w:val="single" w:color="CFCBE6" w:sz="4"/>
              <w:left w:val="single" w:color="CFCBE6" w:sz="4"/>
              <w:bottom w:val="single" w:color="CFCBE6" w:sz="4"/>
              <w:right w:val="single" w:color="CFCBE6" w:sz="4"/>
            </w:tcBorders>
            <w:shd w:fill="ECE9F8"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
            </w:r>
            <w:r>
              <w:rPr>
                <w:rFonts w:ascii="Arial" w:cs="Arial" w:eastAsia="Arial" w:hAnsi="Arial"/>
                <w:b/>
                <w:bCs/>
                <w:color w:val="1F1F2E"/>
                <w:sz w:val="18"/>
                <w:szCs w:val="18"/>
              </w:rPr>
              <w:t xml:space="preserve">Bank / MMT</w:t>
            </w:r>
          </w:p>
        </w:tc>
        <w:tc>
          <w:tcPr>
            <w:tcW w:type="dxa" w:w="790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Banklarga hujjati tayyor, risklari tahlil qilingan kichik biznes lidlarini beramiz. Farqimiz: garov va qog‘oz hisobot o‘rniga alternativ ma’lumot — real savdo daftari va bozor volatilligi asosidagi stress-test.</w:t>
            </w:r>
          </w:p>
        </w:tc>
      </w:tr>
      <w:tr>
        <w:trPr>
          <w:cantSplit/>
          <w:tblHeader w:val="false"/>
        </w:trPr>
        <w:tc>
          <w:tcPr>
            <w:tcW w:type="dxa" w:w="1734"/>
            <w:tcBorders>
              <w:top w:val="single" w:color="CFCBE6" w:sz="4"/>
              <w:left w:val="single" w:color="CFCBE6" w:sz="4"/>
              <w:bottom w:val="single" w:color="CFCBE6" w:sz="4"/>
              <w:right w:val="single" w:color="CFCBE6" w:sz="4"/>
            </w:tcBorders>
            <w:shd w:fill="ECE9F8"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
            </w:r>
            <w:r>
              <w:rPr>
                <w:rFonts w:ascii="Arial" w:cs="Arial" w:eastAsia="Arial" w:hAnsi="Arial"/>
                <w:b/>
                <w:bCs/>
                <w:color w:val="1F1F2E"/>
                <w:sz w:val="18"/>
                <w:szCs w:val="18"/>
              </w:rPr>
              <w:t xml:space="preserve">Bozor ma’muriyati</w:t>
            </w:r>
          </w:p>
        </w:tc>
        <w:tc>
          <w:tcPr>
            <w:tcW w:type="dxa" w:w="7904"/>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Bozor ma’muriyatiga o‘z bozoridagi narx holatini va spekulyatsiya signallarini real vaqtda ko‘rsatamiz. Farqimiz: qo‘lda yozib yuriladigan jadval o‘rniga avtomatik monitoring va hisobot.</w:t>
            </w:r>
          </w:p>
        </w:tc>
      </w:tr>
    </w:tbl>
    <w:p>
      <w:pPr>
        <w:spacing w:after="120"/>
      </w:pPr>
    </w:p>
    <w:p>
      <w:pPr>
        <w:pStyle w:val="Heading2"/>
      </w:pPr>
      <w:r>
        <w:t xml:space="preserve">5.2. Ma’lumot volani (flywheel)</w:t>
      </w:r>
    </w:p>
    <w:p>
      <w:pPr>
        <w:pStyle w:val="ListParagraph"/>
        <w:numPr>
          <w:ilvl w:val="0"/>
          <w:numId w:val="4"/>
        </w:numPr>
        <w:spacing w:after="60" w:line="264"/>
      </w:pPr>
      <w:r>
        <w:rPr>
          <w:rFonts w:ascii="Arial" w:cs="Arial" w:eastAsia="Arial" w:hAnsi="Arial"/>
          <w:b w:val="false"/>
          <w:bCs w:val="false"/>
          <w:color w:val="1F1F2E"/>
          <w:sz w:val="21"/>
          <w:szCs w:val="21"/>
        </w:rPr>
        <w:t xml:space="preserve">Tadbirkor yoki sotuvchi Telegram botga narxni </w:t>
      </w:r>
      <w:r>
        <w:rPr>
          <w:rFonts w:ascii="Arial" w:cs="Arial" w:eastAsia="Arial" w:hAnsi="Arial"/>
          <w:b/>
          <w:bCs/>
          <w:color w:val="1F1F2E"/>
          <w:sz w:val="21"/>
          <w:szCs w:val="21"/>
        </w:rPr>
        <w:t xml:space="preserve">ovoz, surat yoki matn</w:t>
      </w:r>
      <w:r>
        <w:rPr>
          <w:rFonts w:ascii="Arial" w:cs="Arial" w:eastAsia="Arial" w:hAnsi="Arial"/>
          <w:b w:val="false"/>
          <w:bCs w:val="false"/>
          <w:color w:val="1F1F2E"/>
          <w:sz w:val="21"/>
          <w:szCs w:val="21"/>
        </w:rPr>
        <w:t xml:space="preserve"> bilan yuboradi yoxud ovozli daftar yuritadi.</w:t>
      </w:r>
    </w:p>
    <w:p>
      <w:pPr>
        <w:pStyle w:val="ListParagraph"/>
        <w:numPr>
          <w:ilvl w:val="0"/>
          <w:numId w:val="4"/>
        </w:numPr>
        <w:spacing w:after="60" w:line="264"/>
      </w:pPr>
      <w:r>
        <w:rPr>
          <w:rFonts w:ascii="Arial" w:cs="Arial" w:eastAsia="Arial" w:hAnsi="Arial"/>
          <w:b w:val="false"/>
          <w:bCs w:val="false"/>
          <w:color w:val="1F1F2E"/>
          <w:sz w:val="21"/>
          <w:szCs w:val="21"/>
        </w:rPr>
        <w:t xml:space="preserve">AI ma’lumotni tuzilmaga soladi (mahsulot, narx, birlik, bozor, vaqt) va </w:t>
      </w:r>
      <w:r>
        <w:rPr>
          <w:rFonts w:ascii="Arial" w:cs="Arial" w:eastAsia="Arial" w:hAnsi="Arial"/>
          <w:b/>
          <w:bCs/>
          <w:color w:val="1F1F2E"/>
          <w:sz w:val="21"/>
          <w:szCs w:val="21"/>
        </w:rPr>
        <w:t xml:space="preserve">sifat nazoratidan</w:t>
      </w:r>
      <w:r>
        <w:rPr>
          <w:rFonts w:ascii="Arial" w:cs="Arial" w:eastAsia="Arial" w:hAnsi="Arial"/>
          <w:b w:val="false"/>
          <w:bCs w:val="false"/>
          <w:color w:val="1F1F2E"/>
          <w:sz w:val="21"/>
          <w:szCs w:val="21"/>
        </w:rPr>
        <w:t xml:space="preserve"> o‘tkazadi.</w:t>
      </w:r>
    </w:p>
    <w:p>
      <w:pPr>
        <w:pStyle w:val="ListParagraph"/>
        <w:numPr>
          <w:ilvl w:val="0"/>
          <w:numId w:val="4"/>
        </w:numPr>
        <w:spacing w:after="60" w:line="264"/>
      </w:pPr>
      <w:r>
        <w:rPr>
          <w:rFonts w:ascii="Arial" w:cs="Arial" w:eastAsia="Arial" w:hAnsi="Arial"/>
          <w:b w:val="false"/>
          <w:bCs w:val="false"/>
          <w:color w:val="1F1F2E"/>
          <w:sz w:val="21"/>
          <w:szCs w:val="21"/>
        </w:rPr>
        <w:t xml:space="preserve">Evaziga foydalanuvchi bepul oladi: eng arzon takliflar, narx signali, “Narx ovchisi” reytingidagi ballar.</w:t>
      </w:r>
    </w:p>
    <w:p>
      <w:pPr>
        <w:pStyle w:val="ListParagraph"/>
        <w:numPr>
          <w:ilvl w:val="0"/>
          <w:numId w:val="4"/>
        </w:numPr>
        <w:spacing w:after="60" w:line="264"/>
      </w:pPr>
      <w:r>
        <w:rPr>
          <w:rFonts w:ascii="Arial" w:cs="Arial" w:eastAsia="Arial" w:hAnsi="Arial"/>
          <w:b w:val="false"/>
          <w:bCs w:val="false"/>
          <w:color w:val="1F1F2E"/>
          <w:sz w:val="21"/>
          <w:szCs w:val="21"/>
        </w:rPr>
        <w:t xml:space="preserve">Daftar va narxlar asosida </w:t>
      </w:r>
      <w:r>
        <w:rPr>
          <w:rFonts w:ascii="Arial" w:cs="Arial" w:eastAsia="Arial" w:hAnsi="Arial"/>
          <w:b/>
          <w:bCs/>
          <w:color w:val="1F1F2E"/>
          <w:sz w:val="21"/>
          <w:szCs w:val="21"/>
        </w:rPr>
        <w:t xml:space="preserve">biznes-reja, stress-test va kredit tayyorligi indeksi</w:t>
      </w:r>
      <w:r>
        <w:rPr>
          <w:rFonts w:ascii="Arial" w:cs="Arial" w:eastAsia="Arial" w:hAnsi="Arial"/>
          <w:b w:val="false"/>
          <w:bCs w:val="false"/>
          <w:color w:val="1F1F2E"/>
          <w:sz w:val="21"/>
          <w:szCs w:val="21"/>
        </w:rPr>
        <w:t xml:space="preserve"> hisoblanadi.</w:t>
      </w:r>
    </w:p>
    <w:p>
      <w:pPr>
        <w:pStyle w:val="ListParagraph"/>
        <w:numPr>
          <w:ilvl w:val="0"/>
          <w:numId w:val="4"/>
        </w:numPr>
        <w:spacing w:after="60" w:line="264"/>
      </w:pPr>
      <w:r>
        <w:rPr>
          <w:rFonts w:ascii="Arial" w:cs="Arial" w:eastAsia="Arial" w:hAnsi="Arial"/>
          <w:b w:val="false"/>
          <w:bCs w:val="false"/>
          <w:color w:val="1F1F2E"/>
          <w:sz w:val="21"/>
          <w:szCs w:val="21"/>
        </w:rPr>
        <w:t xml:space="preserve"/>
      </w:r>
      <w:r>
        <w:rPr>
          <w:rFonts w:ascii="Arial" w:cs="Arial" w:eastAsia="Arial" w:hAnsi="Arial"/>
          <w:b/>
          <w:bCs/>
          <w:color w:val="1F1F2E"/>
          <w:sz w:val="21"/>
          <w:szCs w:val="21"/>
        </w:rPr>
        <w:t xml:space="preserve">Bank</w:t>
      </w:r>
      <w:r>
        <w:rPr>
          <w:rFonts w:ascii="Arial" w:cs="Arial" w:eastAsia="Arial" w:hAnsi="Arial"/>
          <w:b w:val="false"/>
          <w:bCs w:val="false"/>
          <w:color w:val="1F1F2E"/>
          <w:sz w:val="21"/>
          <w:szCs w:val="21"/>
        </w:rPr>
        <w:t xml:space="preserve"> tayyor kredit paketi uchun to‘laydi, </w:t>
      </w:r>
      <w:r>
        <w:rPr>
          <w:rFonts w:ascii="Arial" w:cs="Arial" w:eastAsia="Arial" w:hAnsi="Arial"/>
          <w:b/>
          <w:bCs/>
          <w:color w:val="1F1F2E"/>
          <w:sz w:val="21"/>
          <w:szCs w:val="21"/>
        </w:rPr>
        <w:t xml:space="preserve">yetkazib beruvchi</w:t>
      </w:r>
      <w:r>
        <w:rPr>
          <w:rFonts w:ascii="Arial" w:cs="Arial" w:eastAsia="Arial" w:hAnsi="Arial"/>
          <w:b w:val="false"/>
          <w:bCs w:val="false"/>
          <w:color w:val="1F1F2E"/>
          <w:sz w:val="21"/>
          <w:szCs w:val="21"/>
        </w:rPr>
        <w:t xml:space="preserve"> xaridorga chiqish uchun to‘laydi — tadbirkor uchun asosiy funksiyalar bepul qoladi.</w:t>
      </w:r>
    </w:p>
    <w:p>
      <w:pPr>
        <w:pStyle w:val="ListParagraph"/>
        <w:numPr>
          <w:ilvl w:val="0"/>
          <w:numId w:val="4"/>
        </w:numPr>
        <w:spacing w:after="60" w:line="264"/>
      </w:pPr>
      <w:r>
        <w:rPr>
          <w:rFonts w:ascii="Arial" w:cs="Arial" w:eastAsia="Arial" w:hAnsi="Arial"/>
          <w:b w:val="false"/>
          <w:bCs w:val="false"/>
          <w:color w:val="1F1F2E"/>
          <w:sz w:val="21"/>
          <w:szCs w:val="21"/>
        </w:rPr>
        <w:t xml:space="preserve">Bozor ma’muriyatlari va Palataning “Biznes hamroh” markazlari </w:t>
      </w:r>
      <w:r>
        <w:rPr>
          <w:rFonts w:ascii="Arial" w:cs="Arial" w:eastAsia="Arial" w:hAnsi="Arial"/>
          <w:b/>
          <w:bCs/>
          <w:color w:val="1F1F2E"/>
          <w:sz w:val="21"/>
          <w:szCs w:val="21"/>
        </w:rPr>
        <w:t xml:space="preserve">tarqatish kanalini</w:t>
      </w:r>
      <w:r>
        <w:rPr>
          <w:rFonts w:ascii="Arial" w:cs="Arial" w:eastAsia="Arial" w:hAnsi="Arial"/>
          <w:b w:val="false"/>
          <w:bCs w:val="false"/>
          <w:color w:val="1F1F2E"/>
          <w:sz w:val="21"/>
          <w:szCs w:val="21"/>
        </w:rPr>
        <w:t xml:space="preserve"> beradi → ko‘proq foydalanuvchi → narx bazasi boyiydi → 1-qadamga qaytiladi.</w:t>
      </w:r>
    </w:p>
    <w:p>
      <w:pPr>
        <w:pStyle w:val="Heading2"/>
      </w:pPr>
      <w:r>
        <w:t xml:space="preserve">5.3. Foydalanuvchi ≠ qaror qiluvchi ≠ to‘lovchi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1927"/>
        <w:gridCol w:w="2120"/>
        <w:gridCol w:w="1734"/>
        <w:gridCol w:w="2315"/>
      </w:tblGrid>
      <w:tr>
        <w:trPr>
          <w:cantSplit/>
          <w:tblHeader/>
        </w:trPr>
        <w:tc>
          <w:tcPr>
            <w:tcW w:type="dxa" w:w="1542"/>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Segment</w:t>
            </w:r>
          </w:p>
        </w:tc>
        <w:tc>
          <w:tcPr>
            <w:tcW w:type="dxa" w:w="1927"/>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Foydalanuvchi</w:t>
            </w:r>
          </w:p>
        </w:tc>
        <w:tc>
          <w:tcPr>
            <w:tcW w:type="dxa" w:w="2120"/>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Qaror qiluvchi</w:t>
            </w:r>
          </w:p>
        </w:tc>
        <w:tc>
          <w:tcPr>
            <w:tcW w:type="dxa" w:w="1734"/>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To‘lovchi</w:t>
            </w:r>
          </w:p>
        </w:tc>
        <w:tc>
          <w:tcPr>
            <w:tcW w:type="dxa" w:w="2315"/>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Nima uchun to‘laydi</w:t>
            </w:r>
          </w:p>
        </w:tc>
      </w:tr>
      <w:tr>
        <w:trPr>
          <w:cantSplit/>
          <w:tblHeader w:val="false"/>
        </w:trPr>
        <w:tc>
          <w:tcPr>
            <w:tcW w:type="dxa" w:w="154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Tadbirkor</w:t>
            </w:r>
          </w:p>
        </w:tc>
        <w:tc>
          <w:tcPr>
            <w:tcW w:type="dxa" w:w="1927"/>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Do‘kon, kafe, ulgurji xaridor</w:t>
            </w:r>
          </w:p>
        </w:tc>
        <w:tc>
          <w:tcPr>
            <w:tcW w:type="dxa" w:w="212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Egasi</w:t>
            </w:r>
          </w:p>
        </w:tc>
        <w:tc>
          <w:tcPr>
            <w:tcW w:type="dxa" w:w="173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Egasi (Pro obuna)</w:t>
            </w:r>
          </w:p>
        </w:tc>
        <w:tc>
          <w:tcPr>
            <w:tcW w:type="dxa" w:w="2315"/>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Xarid xarajati va vaqtni tejash, kreditga tayyorlik</w:t>
            </w:r>
          </w:p>
        </w:tc>
      </w:tr>
      <w:tr>
        <w:trPr>
          <w:cantSplit/>
          <w:tblHeader w:val="false"/>
        </w:trPr>
        <w:tc>
          <w:tcPr>
            <w:tcW w:type="dxa" w:w="154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Yetkazib beruvchi</w:t>
            </w:r>
          </w:p>
        </w:tc>
        <w:tc>
          <w:tcPr>
            <w:tcW w:type="dxa" w:w="1927"/>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Ulgurji sotuvchi, fermer</w:t>
            </w:r>
          </w:p>
        </w:tc>
        <w:tc>
          <w:tcPr>
            <w:tcW w:type="dxa" w:w="2120"/>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Egasi</w:t>
            </w:r>
          </w:p>
        </w:tc>
        <w:tc>
          <w:tcPr>
            <w:tcW w:type="dxa" w:w="1734"/>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Egasi (obuna, komissiya)</w:t>
            </w:r>
          </w:p>
        </w:tc>
        <w:tc>
          <w:tcPr>
            <w:tcW w:type="dxa" w:w="2315"/>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Yangi xaridorlar, so‘rovlarga birinchi chiqish</w:t>
            </w:r>
          </w:p>
        </w:tc>
      </w:tr>
      <w:tr>
        <w:trPr>
          <w:cantSplit/>
          <w:tblHeader w:val="false"/>
        </w:trPr>
        <w:tc>
          <w:tcPr>
            <w:tcW w:type="dxa" w:w="154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Bank / MMT</w:t>
            </w:r>
          </w:p>
        </w:tc>
        <w:tc>
          <w:tcPr>
            <w:tcW w:type="dxa" w:w="1927"/>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Kredit xodimi</w:t>
            </w:r>
          </w:p>
        </w:tc>
        <w:tc>
          <w:tcPr>
            <w:tcW w:type="dxa" w:w="212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Kichik biznes kreditlash bo‘limi</w:t>
            </w:r>
          </w:p>
        </w:tc>
        <w:tc>
          <w:tcPr>
            <w:tcW w:type="dxa" w:w="173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Bank (lid yoki API uchun)</w:t>
            </w:r>
          </w:p>
        </w:tc>
        <w:tc>
          <w:tcPr>
            <w:tcW w:type="dxa" w:w="2315"/>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Tayyor, skoringdan o‘tgan lidlar, kam risk</w:t>
            </w:r>
          </w:p>
        </w:tc>
      </w:tr>
      <w:tr>
        <w:trPr>
          <w:cantSplit/>
          <w:tblHeader w:val="false"/>
        </w:trPr>
        <w:tc>
          <w:tcPr>
            <w:tcW w:type="dxa" w:w="154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Bozor ma’muriyati</w:t>
            </w:r>
          </w:p>
        </w:tc>
        <w:tc>
          <w:tcPr>
            <w:tcW w:type="dxa" w:w="1927"/>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Ma’mur</w:t>
            </w:r>
          </w:p>
        </w:tc>
        <w:tc>
          <w:tcPr>
            <w:tcW w:type="dxa" w:w="2120"/>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Direktor</w:t>
            </w:r>
          </w:p>
        </w:tc>
        <w:tc>
          <w:tcPr>
            <w:tcW w:type="dxa" w:w="1734"/>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Bozor (SaaS)</w:t>
            </w:r>
          </w:p>
        </w:tc>
        <w:tc>
          <w:tcPr>
            <w:tcW w:type="dxa" w:w="2315"/>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Narx nazorati, spekulyatsiya signallari, hisobot</w:t>
            </w:r>
          </w:p>
        </w:tc>
      </w:tr>
    </w:tbl>
    <w:p>
      <w:pPr>
        <w:spacing w:after="120"/>
      </w:pPr>
    </w:p>
    <w:p>
      <w:pPr>
        <w:pStyle w:val="Heading2"/>
      </w:pPr>
      <w:r>
        <w:t xml:space="preserve">5.4. Ideal mijoz (ICP) va birinchi 10 mijoz</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E7F4F" w:sz="24"/>
              <w:bottom w:val="none" w:color="FFFFFF" w:sz="0"/>
              <w:right w:val="none" w:color="FFFFFF" w:sz="0"/>
            </w:tcBorders>
            <w:shd w:fill="E8F5EE" w:color="auto" w:val="clear"/>
            <w:tcMar>
              <w:top w:type="dxa" w:w="110"/>
              <w:left w:type="dxa" w:w="200"/>
              <w:bottom w:type="dxa" w:w="110"/>
              <w:right w:type="dxa" w:w="160"/>
            </w:tcMar>
          </w:tcPr>
          <w:p>
            <w:pPr>
              <w:spacing w:after="60"/>
            </w:pPr>
            <w:r>
              <w:rPr>
                <w:rFonts w:ascii="Arial" w:cs="Arial" w:eastAsia="Arial" w:hAnsi="Arial"/>
                <w:b/>
                <w:bCs/>
                <w:color w:val="1E7F4F"/>
                <w:sz w:val="21"/>
                <w:szCs w:val="21"/>
              </w:rPr>
              <w:t xml:space="preserve">ICP — 1-bosqich</w:t>
            </w:r>
          </w:p>
          <w:p>
            <w:pPr>
              <w:spacing w:after="40" w:line="252"/>
            </w:pPr>
            <w:r>
              <w:rPr>
                <w:rFonts w:ascii="Arial" w:cs="Arial" w:eastAsia="Arial" w:hAnsi="Arial"/>
                <w:b w:val="false"/>
                <w:bCs w:val="false"/>
                <w:color w:val="1F1F2E"/>
                <w:sz w:val="20"/>
                <w:szCs w:val="20"/>
              </w:rPr>
              <w:t xml:space="preserve">Urganch va Xivadagi, xom ashyoni haftasiga kamida 2 marta dehqon bozori yoki ulgurji sotuvchidan oladigan </w:t>
            </w:r>
            <w:r>
              <w:rPr>
                <w:rFonts w:ascii="Arial" w:cs="Arial" w:eastAsia="Arial" w:hAnsi="Arial"/>
                <w:b/>
                <w:bCs/>
                <w:color w:val="1F1F2E"/>
                <w:sz w:val="20"/>
                <w:szCs w:val="20"/>
              </w:rPr>
              <w:t xml:space="preserve">kichik umumiy ovqatlanish</w:t>
            </w:r>
            <w:r>
              <w:rPr>
                <w:rFonts w:ascii="Arial" w:cs="Arial" w:eastAsia="Arial" w:hAnsi="Arial"/>
                <w:b w:val="false"/>
                <w:bCs w:val="false"/>
                <w:color w:val="1F1F2E"/>
                <w:sz w:val="20"/>
                <w:szCs w:val="20"/>
              </w:rPr>
              <w:t xml:space="preserve"> (kafe, oshxona, somsaxona) va </w:t>
            </w:r>
            <w:r>
              <w:rPr>
                <w:rFonts w:ascii="Arial" w:cs="Arial" w:eastAsia="Arial" w:hAnsi="Arial"/>
                <w:b/>
                <w:bCs/>
                <w:color w:val="1F1F2E"/>
                <w:sz w:val="20"/>
                <w:szCs w:val="20"/>
              </w:rPr>
              <w:t xml:space="preserve">oziq-ovqat do‘konlari egalari</w:t>
            </w:r>
            <w:r>
              <w:rPr>
                <w:rFonts w:ascii="Arial" w:cs="Arial" w:eastAsia="Arial" w:hAnsi="Arial"/>
                <w:b w:val="false"/>
                <w:bCs w:val="false"/>
                <w:color w:val="1F1F2E"/>
                <w:sz w:val="20"/>
                <w:szCs w:val="20"/>
              </w:rPr>
              <w:t xml:space="preserve">. Kredit olishni rejalashtirishgan, lekin moliyaviy hisobotlari yo‘q.</w:t>
            </w:r>
          </w:p>
        </w:tc>
      </w:tr>
    </w:tbl>
    <w:p>
      <w:pPr>
        <w:spacing w:after="120"/>
      </w:pPr>
    </w:p>
    <w:p>
      <w:pPr>
        <w:pStyle w:val="ListParagraph"/>
        <w:numPr>
          <w:ilvl w:val="0"/>
          <w:numId w:val="3"/>
        </w:numPr>
        <w:spacing w:after="60" w:line="264"/>
      </w:pPr>
      <w:r>
        <w:rPr>
          <w:rFonts w:ascii="Arial" w:cs="Arial" w:eastAsia="Arial" w:hAnsi="Arial"/>
          <w:b w:val="false"/>
          <w:bCs w:val="false"/>
          <w:color w:val="1F1F2E"/>
          <w:sz w:val="21"/>
          <w:szCs w:val="21"/>
        </w:rPr>
        <w:t xml:space="preserve">Urganchdagi </w:t>
      </w:r>
      <w:r>
        <w:rPr>
          <w:rFonts w:ascii="Arial" w:cs="Arial" w:eastAsia="Arial" w:hAnsi="Arial"/>
          <w:b/>
          <w:bCs/>
          <w:color w:val="1F1F2E"/>
          <w:sz w:val="21"/>
          <w:szCs w:val="21"/>
        </w:rPr>
        <w:t xml:space="preserve">Biznes hamroh</w:t>
      </w:r>
      <w:r>
        <w:rPr>
          <w:rFonts w:ascii="Arial" w:cs="Arial" w:eastAsia="Arial" w:hAnsi="Arial"/>
          <w:b w:val="false"/>
          <w:bCs w:val="false"/>
          <w:color w:val="1F1F2E"/>
          <w:sz w:val="21"/>
          <w:szCs w:val="21"/>
        </w:rPr>
        <w:t xml:space="preserve"> markaziga keluvchi tadbirkorlar (maslahatchilar vositasi sifatida).</w:t>
      </w:r>
    </w:p>
    <w:p>
      <w:pPr>
        <w:pStyle w:val="ListParagraph"/>
        <w:numPr>
          <w:ilvl w:val="0"/>
          <w:numId w:val="3"/>
        </w:numPr>
        <w:spacing w:after="60" w:line="264"/>
      </w:pPr>
      <w:r>
        <w:rPr>
          <w:rFonts w:ascii="Arial" w:cs="Arial" w:eastAsia="Arial" w:hAnsi="Arial"/>
          <w:b w:val="false"/>
          <w:bCs w:val="false"/>
          <w:color w:val="1F1F2E"/>
          <w:sz w:val="21"/>
          <w:szCs w:val="21"/>
        </w:rPr>
        <w:t xml:space="preserve"/>
      </w:r>
      <w:r>
        <w:rPr>
          <w:rFonts w:ascii="Arial" w:cs="Arial" w:eastAsia="Arial" w:hAnsi="Arial"/>
          <w:b/>
          <w:bCs/>
          <w:color w:val="1F1F2E"/>
          <w:sz w:val="21"/>
          <w:szCs w:val="21"/>
        </w:rPr>
        <w:t xml:space="preserve">Urganch markaziy dehqon bozori</w:t>
      </w:r>
      <w:r>
        <w:rPr>
          <w:rFonts w:ascii="Arial" w:cs="Arial" w:eastAsia="Arial" w:hAnsi="Arial"/>
          <w:b w:val="false"/>
          <w:bCs w:val="false"/>
          <w:color w:val="1F1F2E"/>
          <w:sz w:val="21"/>
          <w:szCs w:val="21"/>
        </w:rPr>
        <w:t xml:space="preserve"> ma’muriyati bilan 20 sotuvchi va 20 xaridordan iborat pilot.</w:t>
      </w:r>
    </w:p>
    <w:p>
      <w:pPr>
        <w:pStyle w:val="ListParagraph"/>
        <w:numPr>
          <w:ilvl w:val="0"/>
          <w:numId w:val="3"/>
        </w:numPr>
        <w:spacing w:after="60" w:line="264"/>
      </w:pPr>
      <w:r>
        <w:rPr>
          <w:rFonts w:ascii="Arial" w:cs="Arial" w:eastAsia="Arial" w:hAnsi="Arial"/>
          <w:b w:val="false"/>
          <w:bCs w:val="false"/>
          <w:color w:val="1F1F2E"/>
          <w:sz w:val="21"/>
          <w:szCs w:val="21"/>
        </w:rPr>
        <w:t xml:space="preserve"/>
      </w:r>
      <w:r>
        <w:rPr>
          <w:rFonts w:ascii="Arial" w:cs="Arial" w:eastAsia="Arial" w:hAnsi="Arial"/>
          <w:b/>
          <w:bCs/>
          <w:color w:val="1F1F2E"/>
          <w:sz w:val="21"/>
          <w:szCs w:val="21"/>
        </w:rPr>
        <w:t xml:space="preserve">Yoshlar texnoparki</w:t>
      </w:r>
      <w:r>
        <w:rPr>
          <w:rFonts w:ascii="Arial" w:cs="Arial" w:eastAsia="Arial" w:hAnsi="Arial"/>
          <w:b w:val="false"/>
          <w:bCs w:val="false"/>
          <w:color w:val="1F1F2E"/>
          <w:sz w:val="21"/>
          <w:szCs w:val="21"/>
        </w:rPr>
        <w:t xml:space="preserve"> rezidentlari va xakaton mentorlari tarmog‘i.</w:t>
      </w:r>
    </w:p>
    <w:p>
      <w:pPr>
        <w:pStyle w:val="ListParagraph"/>
        <w:numPr>
          <w:ilvl w:val="0"/>
          <w:numId w:val="3"/>
        </w:numPr>
        <w:spacing w:after="60" w:line="264"/>
      </w:pPr>
      <w:r>
        <w:rPr>
          <w:rFonts w:ascii="Arial" w:cs="Arial" w:eastAsia="Arial" w:hAnsi="Arial"/>
          <w:b w:val="false"/>
          <w:bCs w:val="false"/>
          <w:color w:val="1F1F2E"/>
          <w:sz w:val="21"/>
          <w:szCs w:val="21"/>
        </w:rPr>
        <w:t xml:space="preserve">Xorazmdagi 5 ta tadbirkorlar Telegram guruhining adminlari bilan hamkorlik.</w:t>
      </w:r>
    </w:p>
    <w:p>
      <w:pPr>
        <w:pStyle w:val="Heading1"/>
        <w:pageBreakBefore/>
      </w:pPr>
      <w:r>
        <w:t xml:space="preserve">6. Funksional talablar</w:t>
      </w:r>
    </w:p>
    <w:p>
      <w:pPr>
        <w:spacing w:after="120" w:line="276"/>
      </w:pPr>
      <w:r>
        <w:rPr>
          <w:rFonts w:ascii="Arial" w:cs="Arial" w:eastAsia="Arial" w:hAnsi="Arial"/>
          <w:b w:val="false"/>
          <w:bCs w:val="false"/>
          <w:color w:val="1F1F2E"/>
          <w:sz w:val="21"/>
          <w:szCs w:val="21"/>
        </w:rPr>
        <w:t xml:space="preserve">Har bir talabning ID, tavsif, qabul mezoni va ustuvorligi berilgan. Ustuvorlik: </w:t>
      </w:r>
      <w:r>
        <w:rPr>
          <w:rFonts w:ascii="Arial" w:cs="Arial" w:eastAsia="Arial" w:hAnsi="Arial"/>
          <w:b/>
          <w:bCs/>
          <w:color w:val="1F1F2E"/>
          <w:sz w:val="21"/>
          <w:szCs w:val="21"/>
        </w:rPr>
        <w:t xml:space="preserve">P0</w:t>
      </w:r>
      <w:r>
        <w:rPr>
          <w:rFonts w:ascii="Arial" w:cs="Arial" w:eastAsia="Arial" w:hAnsi="Arial"/>
          <w:b w:val="false"/>
          <w:bCs w:val="false"/>
          <w:color w:val="1F1F2E"/>
          <w:sz w:val="21"/>
          <w:szCs w:val="21"/>
        </w:rPr>
        <w:t xml:space="preserve"> — MVP, </w:t>
      </w:r>
      <w:r>
        <w:rPr>
          <w:rFonts w:ascii="Arial" w:cs="Arial" w:eastAsia="Arial" w:hAnsi="Arial"/>
          <w:b/>
          <w:bCs/>
          <w:color w:val="1F1F2E"/>
          <w:sz w:val="21"/>
          <w:szCs w:val="21"/>
        </w:rPr>
        <w:t xml:space="preserve">P1</w:t>
      </w:r>
      <w:r>
        <w:rPr>
          <w:rFonts w:ascii="Arial" w:cs="Arial" w:eastAsia="Arial" w:hAnsi="Arial"/>
          <w:b w:val="false"/>
          <w:bCs w:val="false"/>
          <w:color w:val="1F1F2E"/>
          <w:sz w:val="21"/>
          <w:szCs w:val="21"/>
        </w:rPr>
        <w:t xml:space="preserve"> — vaqt qolsa, </w:t>
      </w:r>
      <w:r>
        <w:rPr>
          <w:rFonts w:ascii="Arial" w:cs="Arial" w:eastAsia="Arial" w:hAnsi="Arial"/>
          <w:b/>
          <w:bCs/>
          <w:color w:val="1F1F2E"/>
          <w:sz w:val="21"/>
          <w:szCs w:val="21"/>
        </w:rPr>
        <w:t xml:space="preserve">P2</w:t>
      </w:r>
      <w:r>
        <w:rPr>
          <w:rFonts w:ascii="Arial" w:cs="Arial" w:eastAsia="Arial" w:hAnsi="Arial"/>
          <w:b w:val="false"/>
          <w:bCs w:val="false"/>
          <w:color w:val="1F1F2E"/>
          <w:sz w:val="21"/>
          <w:szCs w:val="21"/>
        </w:rPr>
        <w:t xml:space="preserve"> — kelajak.</w:t>
      </w:r>
    </w:p>
    <w:p>
      <w:pPr>
        <w:pStyle w:val="Heading2"/>
      </w:pPr>
      <w:r>
        <w:t xml:space="preserve">6.1. Ma’lumot yadrosi (DC)</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4433"/>
        <w:gridCol w:w="3566"/>
        <w:gridCol w:w="772"/>
      </w:tblGrid>
      <w:tr>
        <w:trPr>
          <w:cantSplit/>
          <w:tblHeader/>
        </w:trPr>
        <w:tc>
          <w:tcPr>
            <w:tcW w:type="dxa" w:w="867"/>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ID</w:t>
            </w:r>
          </w:p>
        </w:tc>
        <w:tc>
          <w:tcPr>
            <w:tcW w:type="dxa" w:w="4433"/>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Talab</w:t>
            </w:r>
          </w:p>
        </w:tc>
        <w:tc>
          <w:tcPr>
            <w:tcW w:type="dxa" w:w="3566"/>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Qabul mezoni</w:t>
            </w:r>
          </w:p>
        </w:tc>
        <w:tc>
          <w:tcPr>
            <w:tcW w:type="dxa" w:w="772"/>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Ust.</w:t>
            </w:r>
          </w:p>
        </w:tc>
      </w:tr>
      <w:tr>
        <w:trPr>
          <w:cantSplit/>
          <w:tblHeader w:val="false"/>
        </w:trPr>
        <w:tc>
          <w:tcPr>
            <w:tcW w:type="dxa" w:w="867"/>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DC-01</w:t>
            </w:r>
          </w:p>
        </w:tc>
        <w:tc>
          <w:tcPr>
            <w:tcW w:type="dxa" w:w="4433"/>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Mahsulot katalogi: kategoriya → mahsulot → nav; birliklar (kg, qop, litr, dona, tonna) va konvertatsiya; sinonimlar (lotin / kirill / rus: pomidor / помидор / tomat)</w:t>
            </w:r>
          </w:p>
        </w:tc>
        <w:tc>
          <w:tcPr>
            <w:tcW w:type="dxa" w:w="3566"/>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Kamida 60 mahsulot, 6 kategoriya; “помидор” so‘rovi “Pomidor”ga bog‘lanadi</w:t>
            </w:r>
          </w:p>
        </w:tc>
        <w:tc>
          <w:tcPr>
            <w:tcW w:type="dxa" w:w="77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P0</w:t>
            </w:r>
          </w:p>
        </w:tc>
      </w:tr>
      <w:tr>
        <w:trPr>
          <w:cantSplit/>
          <w:tblHeader w:val="false"/>
        </w:trPr>
        <w:tc>
          <w:tcPr>
            <w:tcW w:type="dxa" w:w="867"/>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DC-02</w:t>
            </w:r>
          </w:p>
        </w:tc>
        <w:tc>
          <w:tcPr>
            <w:tcW w:type="dxa" w:w="4433"/>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Hududlar va bozorlar: viloyat → tuman/shahar → bozor (koordinatalar bilan)</w:t>
            </w:r>
          </w:p>
        </w:tc>
        <w:tc>
          <w:tcPr>
            <w:tcW w:type="dxa" w:w="3566"/>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Xorazmning barcha tuman va shaharlari; kamida 6 ta bozor yoki savdo nuqtasi</w:t>
            </w:r>
          </w:p>
        </w:tc>
        <w:tc>
          <w:tcPr>
            <w:tcW w:type="dxa" w:w="77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P0</w:t>
            </w:r>
          </w:p>
        </w:tc>
      </w:tr>
      <w:tr>
        <w:trPr>
          <w:cantSplit/>
          <w:tblHeader w:val="false"/>
        </w:trPr>
        <w:tc>
          <w:tcPr>
            <w:tcW w:type="dxa" w:w="867"/>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DC-03</w:t>
            </w:r>
          </w:p>
        </w:tc>
        <w:tc>
          <w:tcPr>
            <w:tcW w:type="dxa" w:w="4433"/>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Narx kuzatuvini qabul qilish: manba turi (crowd, scrape, stat, uzex, partner, demo), ishonch bali, media, geolokatsiya</w:t>
            </w:r>
          </w:p>
        </w:tc>
        <w:tc>
          <w:tcPr>
            <w:tcW w:type="dxa" w:w="3566"/>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Har yozuvda source_type va confidence majburiy; yozish ≤ 300 ms (AI’siz)</w:t>
            </w:r>
          </w:p>
        </w:tc>
        <w:tc>
          <w:tcPr>
            <w:tcW w:type="dxa" w:w="77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P0</w:t>
            </w:r>
          </w:p>
        </w:tc>
      </w:tr>
      <w:tr>
        <w:trPr>
          <w:cantSplit/>
          <w:tblHeader w:val="false"/>
        </w:trPr>
        <w:tc>
          <w:tcPr>
            <w:tcW w:type="dxa" w:w="867"/>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DC-04</w:t>
            </w:r>
          </w:p>
        </w:tc>
        <w:tc>
          <w:tcPr>
            <w:tcW w:type="dxa" w:w="4433"/>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Normalizatsiya: matndan mahsulot, narx, birlik, miqdor va bozorni ajratish; narxni bazaviy birlikka (1 kg, 1 dona) keltirish</w:t>
            </w:r>
          </w:p>
        </w:tc>
        <w:tc>
          <w:tcPr>
            <w:tcW w:type="dxa" w:w="3566"/>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“50 kglik qop un 450 ming” → Un, 9 000 so‘m/kg</w:t>
            </w:r>
          </w:p>
        </w:tc>
        <w:tc>
          <w:tcPr>
            <w:tcW w:type="dxa" w:w="77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P0</w:t>
            </w:r>
          </w:p>
        </w:tc>
      </w:tr>
      <w:tr>
        <w:trPr>
          <w:cantSplit/>
          <w:tblHeader w:val="false"/>
        </w:trPr>
        <w:tc>
          <w:tcPr>
            <w:tcW w:type="dxa" w:w="867"/>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DC-05</w:t>
            </w:r>
          </w:p>
        </w:tc>
        <w:tc>
          <w:tcPr>
            <w:tcW w:type="dxa" w:w="4433"/>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Sifat nazorati: chetlanish (MAD z-skor &gt; 3,5), dublikat, foydalanuvchi reputatsiyasi; shubhali yozuv “tekshiruvda” statusiga o‘tadi</w:t>
            </w:r>
          </w:p>
        </w:tc>
        <w:tc>
          <w:tcPr>
            <w:tcW w:type="dxa" w:w="3566"/>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Sun’iy 10 barobar narx indeksga kirmaydi</w:t>
            </w:r>
          </w:p>
        </w:tc>
        <w:tc>
          <w:tcPr>
            <w:tcW w:type="dxa" w:w="77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P0</w:t>
            </w:r>
          </w:p>
        </w:tc>
      </w:tr>
      <w:tr>
        <w:trPr>
          <w:cantSplit/>
          <w:tblHeader w:val="false"/>
        </w:trPr>
        <w:tc>
          <w:tcPr>
            <w:tcW w:type="dxa" w:w="867"/>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DC-06</w:t>
            </w:r>
          </w:p>
        </w:tc>
        <w:tc>
          <w:tcPr>
            <w:tcW w:type="dxa" w:w="4433"/>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Skreyperlar (Celery beat): OLX.uz, Uzum Market, UzEx kotirovkalari, stat.uz nashrlari — robots.txt va foydalanish shartlariga rioya</w:t>
            </w:r>
          </w:p>
        </w:tc>
        <w:tc>
          <w:tcPr>
            <w:tcW w:type="dxa" w:w="3566"/>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Kamida 1 ta real manbadan avtomatik yig‘ish ishlaydi</w:t>
            </w:r>
          </w:p>
        </w:tc>
        <w:tc>
          <w:tcPr>
            <w:tcW w:type="dxa" w:w="77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P1</w:t>
            </w:r>
          </w:p>
        </w:tc>
      </w:tr>
      <w:tr>
        <w:trPr>
          <w:cantSplit/>
          <w:tblHeader w:val="false"/>
        </w:trPr>
        <w:tc>
          <w:tcPr>
            <w:tcW w:type="dxa" w:w="867"/>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DC-07</w:t>
            </w:r>
          </w:p>
        </w:tc>
        <w:tc>
          <w:tcPr>
            <w:tcW w:type="dxa" w:w="4433"/>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Demo ma’lumot generatori: 90 kunlik realistik narx qatorlari (mavsumiylik, shovqin), 200 biznes; “DEMO” belgisi bilan</w:t>
            </w:r>
          </w:p>
        </w:tc>
        <w:tc>
          <w:tcPr>
            <w:tcW w:type="dxa" w:w="3566"/>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seed_demo buyrug‘i 1 daqiqada bajariladi</w:t>
            </w:r>
          </w:p>
        </w:tc>
        <w:tc>
          <w:tcPr>
            <w:tcW w:type="dxa" w:w="77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P0</w:t>
            </w:r>
          </w:p>
        </w:tc>
      </w:tr>
      <w:tr>
        <w:trPr>
          <w:cantSplit/>
          <w:tblHeader w:val="false"/>
        </w:trPr>
        <w:tc>
          <w:tcPr>
            <w:tcW w:type="dxa" w:w="867"/>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DC-08</w:t>
            </w:r>
          </w:p>
        </w:tc>
        <w:tc>
          <w:tcPr>
            <w:tcW w:type="dxa" w:w="4433"/>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Gamifikatsiya: ball, “Narx ovchisi” reytingi, tasdiqlangan hissa uchun bonus (Pro kunlari)</w:t>
            </w:r>
          </w:p>
        </w:tc>
        <w:tc>
          <w:tcPr>
            <w:tcW w:type="dxa" w:w="3566"/>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Ball faqat sifat nazoratidan o‘tgan yozuvga beriladi</w:t>
            </w:r>
          </w:p>
        </w:tc>
        <w:tc>
          <w:tcPr>
            <w:tcW w:type="dxa" w:w="77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P1</w:t>
            </w:r>
          </w:p>
        </w:tc>
      </w:tr>
    </w:tbl>
    <w:p>
      <w:pPr>
        <w:spacing w:after="120"/>
      </w:pPr>
    </w:p>
    <w:p>
      <w:pPr>
        <w:pStyle w:val="Heading2"/>
      </w:pPr>
      <w:r>
        <w:t xml:space="preserve">6.2. M1 — Narx Terminali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4819"/>
        <w:gridCol w:w="3180"/>
        <w:gridCol w:w="772"/>
      </w:tblGrid>
      <w:tr>
        <w:trPr>
          <w:cantSplit/>
          <w:tblHeader/>
        </w:trPr>
        <w:tc>
          <w:tcPr>
            <w:tcW w:type="dxa" w:w="867"/>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ID</w:t>
            </w:r>
          </w:p>
        </w:tc>
        <w:tc>
          <w:tcPr>
            <w:tcW w:type="dxa" w:w="4819"/>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Talab</w:t>
            </w:r>
          </w:p>
        </w:tc>
        <w:tc>
          <w:tcPr>
            <w:tcW w:type="dxa" w:w="3180"/>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Qabul mezoni</w:t>
            </w:r>
          </w:p>
        </w:tc>
        <w:tc>
          <w:tcPr>
            <w:tcW w:type="dxa" w:w="772"/>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Ust.</w:t>
            </w:r>
          </w:p>
        </w:tc>
      </w:tr>
      <w:tr>
        <w:trPr>
          <w:cantSplit/>
          <w:tblHeader w:val="false"/>
        </w:trPr>
        <w:tc>
          <w:tcPr>
            <w:tcW w:type="dxa" w:w="867"/>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M1-01</w:t>
            </w:r>
          </w:p>
        </w:tc>
        <w:tc>
          <w:tcPr>
            <w:tcW w:type="dxa" w:w="4819"/>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“Bozor pulsi” bosh ekrani: narx tikeri (o‘zgarish %, yashil/qizil), eng ko‘p o‘sgan va tushgan mahsulotlar, ijtimoiy ahamiyatli tovarlar indeksi</w:t>
            </w:r>
          </w:p>
        </w:tc>
        <w:tc>
          <w:tcPr>
            <w:tcW w:type="dxa" w:w="318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Yangilanish WebSocket/SSE yoki 10 s polling orqali</w:t>
            </w:r>
          </w:p>
        </w:tc>
        <w:tc>
          <w:tcPr>
            <w:tcW w:type="dxa" w:w="77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P0</w:t>
            </w:r>
          </w:p>
        </w:tc>
      </w:tr>
      <w:tr>
        <w:trPr>
          <w:cantSplit/>
          <w:tblHeader w:val="false"/>
        </w:trPr>
        <w:tc>
          <w:tcPr>
            <w:tcW w:type="dxa" w:w="867"/>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M1-02</w:t>
            </w:r>
          </w:p>
        </w:tc>
        <w:tc>
          <w:tcPr>
            <w:tcW w:type="dxa" w:w="4819"/>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Mahsulot sahifasi: kunlik sham grafik (OHLC), bozorlar kesimidagi narx jadvali, kuzatuvlar soni</w:t>
            </w:r>
          </w:p>
        </w:tc>
        <w:tc>
          <w:tcPr>
            <w:tcW w:type="dxa" w:w="3180"/>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Lightweight Charts; 7/30/90 kun filtri</w:t>
            </w:r>
          </w:p>
        </w:tc>
        <w:tc>
          <w:tcPr>
            <w:tcW w:type="dxa" w:w="77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P0</w:t>
            </w:r>
          </w:p>
        </w:tc>
      </w:tr>
      <w:tr>
        <w:trPr>
          <w:cantSplit/>
          <w:tblHeader w:val="false"/>
        </w:trPr>
        <w:tc>
          <w:tcPr>
            <w:tcW w:type="dxa" w:w="867"/>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M1-03</w:t>
            </w:r>
          </w:p>
        </w:tc>
        <w:tc>
          <w:tcPr>
            <w:tcW w:type="dxa" w:w="4819"/>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7 kunlik prognoz + 80% ishonch oralig‘i; “HOZIR OL / KUT / NEYTRAL” signali va bir jumlali izoh</w:t>
            </w:r>
          </w:p>
        </w:tc>
        <w:tc>
          <w:tcPr>
            <w:tcW w:type="dxa" w:w="318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Signal qoidasi 7.3-bo‘limda; backtest MAPE ekranda ko‘rsatiladi</w:t>
            </w:r>
          </w:p>
        </w:tc>
        <w:tc>
          <w:tcPr>
            <w:tcW w:type="dxa" w:w="77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P0</w:t>
            </w:r>
          </w:p>
        </w:tc>
      </w:tr>
      <w:tr>
        <w:trPr>
          <w:cantSplit/>
          <w:tblHeader w:val="false"/>
        </w:trPr>
        <w:tc>
          <w:tcPr>
            <w:tcW w:type="dxa" w:w="867"/>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M1-04</w:t>
            </w:r>
          </w:p>
        </w:tc>
        <w:tc>
          <w:tcPr>
            <w:tcW w:type="dxa" w:w="4819"/>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AI xarid agenti: tabiiy tildagi so‘rov → mahsulot, miqdor, manzil → yakuniy narx (narx × miqdor + yetkazish) bo‘yicha TOP-3 → yetkazib beruvchiga tayyor xabar matni</w:t>
            </w:r>
          </w:p>
        </w:tc>
        <w:tc>
          <w:tcPr>
            <w:tcW w:type="dxa" w:w="3180"/>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“Urganchga 2 tonna un kerak” → 3 taklif, yakuniy summa, tejash %</w:t>
            </w:r>
          </w:p>
        </w:tc>
        <w:tc>
          <w:tcPr>
            <w:tcW w:type="dxa" w:w="77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P0</w:t>
            </w:r>
          </w:p>
        </w:tc>
      </w:tr>
      <w:tr>
        <w:trPr>
          <w:cantSplit/>
          <w:tblHeader w:val="false"/>
        </w:trPr>
        <w:tc>
          <w:tcPr>
            <w:tcW w:type="dxa" w:w="867"/>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M1-05</w:t>
            </w:r>
          </w:p>
        </w:tc>
        <w:tc>
          <w:tcPr>
            <w:tcW w:type="dxa" w:w="4819"/>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Taqqoslash jadvali: bir mahsulot bo‘yicha barcha bozorlar, farq foizda va so‘mda, oxirgi yangilanish vaqti</w:t>
            </w:r>
          </w:p>
        </w:tc>
        <w:tc>
          <w:tcPr>
            <w:tcW w:type="dxa" w:w="318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Kamida 5 bozor bo‘yicha</w:t>
            </w:r>
          </w:p>
        </w:tc>
        <w:tc>
          <w:tcPr>
            <w:tcW w:type="dxa" w:w="77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P0</w:t>
            </w:r>
          </w:p>
        </w:tc>
      </w:tr>
      <w:tr>
        <w:trPr>
          <w:cantSplit/>
          <w:tblHeader w:val="false"/>
        </w:trPr>
        <w:tc>
          <w:tcPr>
            <w:tcW w:type="dxa" w:w="867"/>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M1-06</w:t>
            </w:r>
          </w:p>
        </w:tc>
        <w:tc>
          <w:tcPr>
            <w:tcW w:type="dxa" w:w="4819"/>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Talab-taklif stakani: faol takliflar va so‘rovlar narx darajalari bo‘yicha</w:t>
            </w:r>
          </w:p>
        </w:tc>
        <w:tc>
          <w:tcPr>
            <w:tcW w:type="dxa" w:w="3180"/>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Demo ma’lumotda ishlaydi</w:t>
            </w:r>
          </w:p>
        </w:tc>
        <w:tc>
          <w:tcPr>
            <w:tcW w:type="dxa" w:w="77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P1</w:t>
            </w:r>
          </w:p>
        </w:tc>
      </w:tr>
      <w:tr>
        <w:trPr>
          <w:cantSplit/>
          <w:tblHeader w:val="false"/>
        </w:trPr>
        <w:tc>
          <w:tcPr>
            <w:tcW w:type="dxa" w:w="867"/>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M1-07</w:t>
            </w:r>
          </w:p>
        </w:tc>
        <w:tc>
          <w:tcPr>
            <w:tcW w:type="dxa" w:w="4819"/>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Arbitraj xaritasi (Leaflet): bozorlar, narx farqi va masofaga ko‘ra foydali yo‘nalishlar</w:t>
            </w:r>
          </w:p>
        </w:tc>
        <w:tc>
          <w:tcPr>
            <w:tcW w:type="dxa" w:w="318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Kamida 3 ta mahsulot uchun</w:t>
            </w:r>
          </w:p>
        </w:tc>
        <w:tc>
          <w:tcPr>
            <w:tcW w:type="dxa" w:w="77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P1</w:t>
            </w:r>
          </w:p>
        </w:tc>
      </w:tr>
      <w:tr>
        <w:trPr>
          <w:cantSplit/>
          <w:tblHeader w:val="false"/>
        </w:trPr>
        <w:tc>
          <w:tcPr>
            <w:tcW w:type="dxa" w:w="867"/>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M1-08</w:t>
            </w:r>
          </w:p>
        </w:tc>
        <w:tc>
          <w:tcPr>
            <w:tcW w:type="dxa" w:w="4819"/>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Narx ogohlantirishlari: “Guruch 12 000 dan tushsa xabar ber” → Telegram xabari</w:t>
            </w:r>
          </w:p>
        </w:tc>
        <w:tc>
          <w:tcPr>
            <w:tcW w:type="dxa" w:w="3180"/>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Shart bajarilganda 1 daqiqa ichida xabar</w:t>
            </w:r>
          </w:p>
        </w:tc>
        <w:tc>
          <w:tcPr>
            <w:tcW w:type="dxa" w:w="77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P1</w:t>
            </w:r>
          </w:p>
        </w:tc>
      </w:tr>
      <w:tr>
        <w:trPr>
          <w:cantSplit/>
          <w:tblHeader w:val="false"/>
        </w:trPr>
        <w:tc>
          <w:tcPr>
            <w:tcW w:type="dxa" w:w="867"/>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M1-09</w:t>
            </w:r>
          </w:p>
        </w:tc>
        <w:tc>
          <w:tcPr>
            <w:tcW w:type="dxa" w:w="4819"/>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Teskari tender (RFQ): xaridor so‘rov qo‘yadi, yetkazib beruvchilar taklif beradi, AI eng yaxshisini izohlab tavsiya qiladi</w:t>
            </w:r>
          </w:p>
        </w:tc>
        <w:tc>
          <w:tcPr>
            <w:tcW w:type="dxa" w:w="318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To‘liq sikl demo ma’lumotda</w:t>
            </w:r>
          </w:p>
        </w:tc>
        <w:tc>
          <w:tcPr>
            <w:tcW w:type="dxa" w:w="77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P1</w:t>
            </w:r>
          </w:p>
        </w:tc>
      </w:tr>
      <w:tr>
        <w:trPr>
          <w:cantSplit/>
          <w:tblHeader w:val="false"/>
        </w:trPr>
        <w:tc>
          <w:tcPr>
            <w:tcW w:type="dxa" w:w="867"/>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M1-10</w:t>
            </w:r>
          </w:p>
        </w:tc>
        <w:tc>
          <w:tcPr>
            <w:tcW w:type="dxa" w:w="4819"/>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Bozor ma’muriyati paneli: viloyat o‘rtachasidan farq, spekulyatsiya signallari, ijtimoiy tovarlar monitoringi, haftalik PDF hisobot</w:t>
            </w:r>
          </w:p>
        </w:tc>
        <w:tc>
          <w:tcPr>
            <w:tcW w:type="dxa" w:w="3180"/>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market_admin roli uchun; hisobot ≤ 30 s</w:t>
            </w:r>
          </w:p>
        </w:tc>
        <w:tc>
          <w:tcPr>
            <w:tcW w:type="dxa" w:w="77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P1</w:t>
            </w:r>
          </w:p>
        </w:tc>
      </w:tr>
    </w:tbl>
    <w:p>
      <w:pPr>
        <w:spacing w:after="120"/>
      </w:pPr>
    </w:p>
    <w:p>
      <w:pPr>
        <w:pStyle w:val="Heading2"/>
      </w:pPr>
      <w:r>
        <w:t xml:space="preserve">6.3. M2 — “Xorazmiy” AI moliyaviy hamroh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4819"/>
        <w:gridCol w:w="3180"/>
        <w:gridCol w:w="772"/>
      </w:tblGrid>
      <w:tr>
        <w:trPr>
          <w:cantSplit/>
          <w:tblHeader/>
        </w:trPr>
        <w:tc>
          <w:tcPr>
            <w:tcW w:type="dxa" w:w="867"/>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ID</w:t>
            </w:r>
          </w:p>
        </w:tc>
        <w:tc>
          <w:tcPr>
            <w:tcW w:type="dxa" w:w="4819"/>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Talab</w:t>
            </w:r>
          </w:p>
        </w:tc>
        <w:tc>
          <w:tcPr>
            <w:tcW w:type="dxa" w:w="3180"/>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Qabul mezoni</w:t>
            </w:r>
          </w:p>
        </w:tc>
        <w:tc>
          <w:tcPr>
            <w:tcW w:type="dxa" w:w="772"/>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Ust.</w:t>
            </w:r>
          </w:p>
        </w:tc>
      </w:tr>
      <w:tr>
        <w:trPr>
          <w:cantSplit/>
          <w:tblHeader w:val="false"/>
        </w:trPr>
        <w:tc>
          <w:tcPr>
            <w:tcW w:type="dxa" w:w="867"/>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M2-01</w:t>
            </w:r>
          </w:p>
        </w:tc>
        <w:tc>
          <w:tcPr>
            <w:tcW w:type="dxa" w:w="4819"/>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AI chat (o‘zbek lotin/kirill, rus), matn va ovoz; tool-calling agent; har bir raqam tool natijasidan olinadi va manbasi ko‘rsatiladi</w:t>
            </w:r>
          </w:p>
        </w:tc>
        <w:tc>
          <w:tcPr>
            <w:tcW w:type="dxa" w:w="318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Raqamli javobda “manba: kalkulyator / narx bazasi / lex.uz” belgisi bor</w:t>
            </w:r>
          </w:p>
        </w:tc>
        <w:tc>
          <w:tcPr>
            <w:tcW w:type="dxa" w:w="77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P0</w:t>
            </w:r>
          </w:p>
        </w:tc>
      </w:tr>
      <w:tr>
        <w:trPr>
          <w:cantSplit/>
          <w:tblHeader w:val="false"/>
        </w:trPr>
        <w:tc>
          <w:tcPr>
            <w:tcW w:type="dxa" w:w="867"/>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M2-02</w:t>
            </w:r>
          </w:p>
        </w:tc>
        <w:tc>
          <w:tcPr>
            <w:tcW w:type="dxa" w:w="4819"/>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Ovozli daftar: Telegram ovoz → kirim/chiqim yozuvi (summa, kategoriya, mahsulot, miqdor) → tasdiqlash tugmasi → kunlik va oylik foyda-zarar, pul oqimi</w:t>
            </w:r>
          </w:p>
        </w:tc>
        <w:tc>
          <w:tcPr>
            <w:tcW w:type="dxa" w:w="3180"/>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10 ta test ovozdan kamida 8 tasi to‘g‘ri tuzilmaga aylanadi</w:t>
            </w:r>
          </w:p>
        </w:tc>
        <w:tc>
          <w:tcPr>
            <w:tcW w:type="dxa" w:w="77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P0</w:t>
            </w:r>
          </w:p>
        </w:tc>
      </w:tr>
      <w:tr>
        <w:trPr>
          <w:cantSplit/>
          <w:tblHeader w:val="false"/>
        </w:trPr>
        <w:tc>
          <w:tcPr>
            <w:tcW w:type="dxa" w:w="867"/>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M2-03</w:t>
            </w:r>
          </w:p>
        </w:tc>
        <w:tc>
          <w:tcPr>
            <w:tcW w:type="dxa" w:w="4819"/>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Biznes-reja ustasi: 5 qadamli savol-javob (soha, joy, investitsiya, xodimlar, sotuv) → xom ashyo narxlari M1 dan → daromad/xarajat, o‘zini oqlash muddati, NPV, zararsizlik nuqtasi → PDF/DOCX</w:t>
            </w:r>
          </w:p>
        </w:tc>
        <w:tc>
          <w:tcPr>
            <w:tcW w:type="dxa" w:w="318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Rejada har bir xom ashyo narxi yonida “BozorPuls narxi, sana” yozuvi bor</w:t>
            </w:r>
          </w:p>
        </w:tc>
        <w:tc>
          <w:tcPr>
            <w:tcW w:type="dxa" w:w="77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P0</w:t>
            </w:r>
          </w:p>
        </w:tc>
      </w:tr>
      <w:tr>
        <w:trPr>
          <w:cantSplit/>
          <w:tblHeader w:val="false"/>
        </w:trPr>
        <w:tc>
          <w:tcPr>
            <w:tcW w:type="dxa" w:w="867"/>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M2-04</w:t>
            </w:r>
          </w:p>
        </w:tc>
        <w:tc>
          <w:tcPr>
            <w:tcW w:type="dxa" w:w="4819"/>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Stress-test (Monte-Karlo, 1 000 ssenariy): xom ashyo narxlari M1 tarixiy volatilligi bilan, sotuv hajmi ±15%; natija: zarar ehtimoli, P10/P50/P90 foyda, eng xavfli omil</w:t>
            </w:r>
          </w:p>
        </w:tc>
        <w:tc>
          <w:tcPr>
            <w:tcW w:type="dxa" w:w="3180"/>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Foyda taqsimoti grafigi; hisoblash ≤ 2 s</w:t>
            </w:r>
          </w:p>
        </w:tc>
        <w:tc>
          <w:tcPr>
            <w:tcW w:type="dxa" w:w="77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P0</w:t>
            </w:r>
          </w:p>
        </w:tc>
      </w:tr>
      <w:tr>
        <w:trPr>
          <w:cantSplit/>
          <w:tblHeader w:val="false"/>
        </w:trPr>
        <w:tc>
          <w:tcPr>
            <w:tcW w:type="dxa" w:w="867"/>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M2-05</w:t>
            </w:r>
          </w:p>
        </w:tc>
        <w:tc>
          <w:tcPr>
            <w:tcW w:type="dxa" w:w="4819"/>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Kredit kalkulyatori: annuitet va differensial, imtiyozli davr, to‘lov jadvali, samarali stavka; davlat kompensatsiyasi bilan va kompensatsiyasiz taqqoslash</w:t>
            </w:r>
          </w:p>
        </w:tc>
        <w:tc>
          <w:tcPr>
            <w:tcW w:type="dxa" w:w="318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Natija Excel PMT formulasi bilan mos (unit test)</w:t>
            </w:r>
          </w:p>
        </w:tc>
        <w:tc>
          <w:tcPr>
            <w:tcW w:type="dxa" w:w="77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P0</w:t>
            </w:r>
          </w:p>
        </w:tc>
      </w:tr>
      <w:tr>
        <w:trPr>
          <w:cantSplit/>
          <w:tblHeader w:val="false"/>
        </w:trPr>
        <w:tc>
          <w:tcPr>
            <w:tcW w:type="dxa" w:w="867"/>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M2-06</w:t>
            </w:r>
          </w:p>
        </w:tc>
        <w:tc>
          <w:tcPr>
            <w:tcW w:type="dxa" w:w="4819"/>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Dasturlarni moslashtirish: LoanProgram jadvali (bank, dastur, stavka, maksimal summa, talablar, kafillik %) bo‘yicha profilga mos dasturlar va sababi</w:t>
            </w:r>
          </w:p>
        </w:tc>
        <w:tc>
          <w:tcPr>
            <w:tcW w:type="dxa" w:w="3180"/>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Demo bazada kamida 5 ta dastur, har birida manba havolasi</w:t>
            </w:r>
          </w:p>
        </w:tc>
        <w:tc>
          <w:tcPr>
            <w:tcW w:type="dxa" w:w="77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P0</w:t>
            </w:r>
          </w:p>
        </w:tc>
      </w:tr>
      <w:tr>
        <w:trPr>
          <w:cantSplit/>
          <w:tblHeader w:val="false"/>
        </w:trPr>
        <w:tc>
          <w:tcPr>
            <w:tcW w:type="dxa" w:w="867"/>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M2-07</w:t>
            </w:r>
          </w:p>
        </w:tc>
        <w:tc>
          <w:tcPr>
            <w:tcW w:type="dxa" w:w="4819"/>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Soliq rejimlarini taqqoslash: yillik aylanma, xarajat, soha → rejimlar bo‘yicha soliq yuklamasi; qoidalar kodda emas, TaxRule jadvalida (stavka, chegara, amal qilish sanasi, huquqiy asos)</w:t>
            </w:r>
          </w:p>
        </w:tc>
        <w:tc>
          <w:tcPr>
            <w:tcW w:type="dxa" w:w="318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Har natijada lex.uz havolasi; qoidani admin paneldan o‘zgartirish mumkin</w:t>
            </w:r>
          </w:p>
        </w:tc>
        <w:tc>
          <w:tcPr>
            <w:tcW w:type="dxa" w:w="77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P0</w:t>
            </w:r>
          </w:p>
        </w:tc>
      </w:tr>
      <w:tr>
        <w:trPr>
          <w:cantSplit/>
          <w:tblHeader w:val="false"/>
        </w:trPr>
        <w:tc>
          <w:tcPr>
            <w:tcW w:type="dxa" w:w="867"/>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M2-08</w:t>
            </w:r>
          </w:p>
        </w:tc>
        <w:tc>
          <w:tcPr>
            <w:tcW w:type="dxa" w:w="4819"/>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Kredit tayyorligi indeksi (KTI, 0–100): 6 ta omil + “indeksni oshirish uchun 3 qadam”</w:t>
            </w:r>
          </w:p>
        </w:tc>
        <w:tc>
          <w:tcPr>
            <w:tcW w:type="dxa" w:w="3180"/>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Har omilning hissasi ko‘rsatiladi (tushuntiriladigan)</w:t>
            </w:r>
          </w:p>
        </w:tc>
        <w:tc>
          <w:tcPr>
            <w:tcW w:type="dxa" w:w="77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P0</w:t>
            </w:r>
          </w:p>
        </w:tc>
      </w:tr>
      <w:tr>
        <w:trPr>
          <w:cantSplit/>
          <w:tblHeader w:val="false"/>
        </w:trPr>
        <w:tc>
          <w:tcPr>
            <w:tcW w:type="dxa" w:w="867"/>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M2-09</w:t>
            </w:r>
          </w:p>
        </w:tc>
        <w:tc>
          <w:tcPr>
            <w:tcW w:type="dxa" w:w="4819"/>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Formallashuv kalkulyatori: norasmiy holat va YaTT / o‘zini o‘zi band maqomi — soliq, kreditga kirish, keshbek, xavflar; ro‘yxatdan o‘tish yo‘riqnomasi</w:t>
            </w:r>
          </w:p>
        </w:tc>
        <w:tc>
          <w:tcPr>
            <w:tcW w:type="dxa" w:w="318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Kamida 2 ta maqom taqqoslanadi, manbalar bilan</w:t>
            </w:r>
          </w:p>
        </w:tc>
        <w:tc>
          <w:tcPr>
            <w:tcW w:type="dxa" w:w="77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P0</w:t>
            </w:r>
          </w:p>
        </w:tc>
      </w:tr>
      <w:tr>
        <w:trPr>
          <w:cantSplit/>
          <w:tblHeader w:val="false"/>
        </w:trPr>
        <w:tc>
          <w:tcPr>
            <w:tcW w:type="dxa" w:w="867"/>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M2-10</w:t>
            </w:r>
          </w:p>
        </w:tc>
        <w:tc>
          <w:tcPr>
            <w:tcW w:type="dxa" w:w="4819"/>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Kredit paketi (PDF) va tadbirkor roziligi bilan “bankka yuborish” (demo: bank paneliga tushadi)</w:t>
            </w:r>
          </w:p>
        </w:tc>
        <w:tc>
          <w:tcPr>
            <w:tcW w:type="dxa" w:w="3180"/>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Rozilik belgilanmasa yuborilmaydi</w:t>
            </w:r>
          </w:p>
        </w:tc>
        <w:tc>
          <w:tcPr>
            <w:tcW w:type="dxa" w:w="77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P1</w:t>
            </w:r>
          </w:p>
        </w:tc>
      </w:tr>
      <w:tr>
        <w:trPr>
          <w:cantSplit/>
          <w:tblHeader w:val="false"/>
        </w:trPr>
        <w:tc>
          <w:tcPr>
            <w:tcW w:type="dxa" w:w="867"/>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M2-11</w:t>
            </w:r>
          </w:p>
        </w:tc>
        <w:tc>
          <w:tcPr>
            <w:tcW w:type="dxa" w:w="4819"/>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Xatolarga qarab 2 daqiqalik mikro-darslar va 3 savollik test</w:t>
            </w:r>
          </w:p>
        </w:tc>
        <w:tc>
          <w:tcPr>
            <w:tcW w:type="dxa" w:w="318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Kamida 5 ta dars</w:t>
            </w:r>
          </w:p>
        </w:tc>
        <w:tc>
          <w:tcPr>
            <w:tcW w:type="dxa" w:w="77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P1</w:t>
            </w:r>
          </w:p>
        </w:tc>
      </w:tr>
      <w:tr>
        <w:trPr>
          <w:cantSplit/>
          <w:tblHeader w:val="false"/>
        </w:trPr>
        <w:tc>
          <w:tcPr>
            <w:tcW w:type="dxa" w:w="867"/>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M2-12</w:t>
            </w:r>
          </w:p>
        </w:tc>
        <w:tc>
          <w:tcPr>
            <w:tcW w:type="dxa" w:w="4819"/>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RAG bilim bazasi: Soliq kodeksi, dastur qarorlari, Palata xizmatlari — pgvector, iqtibos bilan</w:t>
            </w:r>
          </w:p>
        </w:tc>
        <w:tc>
          <w:tcPr>
            <w:tcW w:type="dxa" w:w="3180"/>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Javobda hujjat nomi va modda/band raqami</w:t>
            </w:r>
          </w:p>
        </w:tc>
        <w:tc>
          <w:tcPr>
            <w:tcW w:type="dxa" w:w="77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P1</w:t>
            </w:r>
          </w:p>
        </w:tc>
      </w:tr>
    </w:tbl>
    <w:p>
      <w:pPr>
        <w:spacing w:after="120"/>
      </w:pPr>
    </w:p>
    <w:p>
      <w:pPr>
        <w:pStyle w:val="Heading2"/>
      </w:pPr>
      <w:r>
        <w:t xml:space="preserve">6.4. Telegram bot va admin panel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4819"/>
        <w:gridCol w:w="3180"/>
        <w:gridCol w:w="772"/>
      </w:tblGrid>
      <w:tr>
        <w:trPr>
          <w:cantSplit/>
          <w:tblHeader/>
        </w:trPr>
        <w:tc>
          <w:tcPr>
            <w:tcW w:type="dxa" w:w="867"/>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ID</w:t>
            </w:r>
          </w:p>
        </w:tc>
        <w:tc>
          <w:tcPr>
            <w:tcW w:type="dxa" w:w="4819"/>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Talab</w:t>
            </w:r>
          </w:p>
        </w:tc>
        <w:tc>
          <w:tcPr>
            <w:tcW w:type="dxa" w:w="3180"/>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Qabul mezoni</w:t>
            </w:r>
          </w:p>
        </w:tc>
        <w:tc>
          <w:tcPr>
            <w:tcW w:type="dxa" w:w="772"/>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Ust.</w:t>
            </w:r>
          </w:p>
        </w:tc>
      </w:tr>
      <w:tr>
        <w:trPr>
          <w:cantSplit/>
          <w:tblHeader w:val="false"/>
        </w:trPr>
        <w:tc>
          <w:tcPr>
            <w:tcW w:type="dxa" w:w="867"/>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TG-01</w:t>
            </w:r>
          </w:p>
        </w:tc>
        <w:tc>
          <w:tcPr>
            <w:tcW w:type="dxa" w:w="4819"/>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/start: rol (sotuvchi, tadbirkor), til, tuman tanlash; ommaviy oferta va rozilik</w:t>
            </w:r>
          </w:p>
        </w:tc>
        <w:tc>
          <w:tcPr>
            <w:tcW w:type="dxa" w:w="318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Ro‘yxatdan o‘tish ≤ 4 qadam</w:t>
            </w:r>
          </w:p>
        </w:tc>
        <w:tc>
          <w:tcPr>
            <w:tcW w:type="dxa" w:w="77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P0</w:t>
            </w:r>
          </w:p>
        </w:tc>
      </w:tr>
      <w:tr>
        <w:trPr>
          <w:cantSplit/>
          <w:tblHeader w:val="false"/>
        </w:trPr>
        <w:tc>
          <w:tcPr>
            <w:tcW w:type="dxa" w:w="867"/>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TG-02</w:t>
            </w:r>
          </w:p>
        </w:tc>
        <w:tc>
          <w:tcPr>
            <w:tcW w:type="dxa" w:w="4819"/>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Narx yuborish: matn / ovoz / surat → AI tuzilma → “To‘g‘rimi?” tugmalari → ball</w:t>
            </w:r>
          </w:p>
        </w:tc>
        <w:tc>
          <w:tcPr>
            <w:tcW w:type="dxa" w:w="3180"/>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Ovozdan natijagacha ≤ 10 s</w:t>
            </w:r>
          </w:p>
        </w:tc>
        <w:tc>
          <w:tcPr>
            <w:tcW w:type="dxa" w:w="77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P0</w:t>
            </w:r>
          </w:p>
        </w:tc>
      </w:tr>
      <w:tr>
        <w:trPr>
          <w:cantSplit/>
          <w:tblHeader w:val="false"/>
        </w:trPr>
        <w:tc>
          <w:tcPr>
            <w:tcW w:type="dxa" w:w="867"/>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TG-03</w:t>
            </w:r>
          </w:p>
        </w:tc>
        <w:tc>
          <w:tcPr>
            <w:tcW w:type="dxa" w:w="4819"/>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“Eng arzonini top” — xarid agenti (M1-04)</w:t>
            </w:r>
          </w:p>
        </w:tc>
        <w:tc>
          <w:tcPr>
            <w:tcW w:type="dxa" w:w="318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TOP-3 taklif kartalari</w:t>
            </w:r>
          </w:p>
        </w:tc>
        <w:tc>
          <w:tcPr>
            <w:tcW w:type="dxa" w:w="77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P0</w:t>
            </w:r>
          </w:p>
        </w:tc>
      </w:tr>
      <w:tr>
        <w:trPr>
          <w:cantSplit/>
          <w:tblHeader w:val="false"/>
        </w:trPr>
        <w:tc>
          <w:tcPr>
            <w:tcW w:type="dxa" w:w="867"/>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TG-04</w:t>
            </w:r>
          </w:p>
        </w:tc>
        <w:tc>
          <w:tcPr>
            <w:tcW w:type="dxa" w:w="4819"/>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Ovozli daftar va /hisobot (bugun, hafta, oy)</w:t>
            </w:r>
          </w:p>
        </w:tc>
        <w:tc>
          <w:tcPr>
            <w:tcW w:type="dxa" w:w="3180"/>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Hisobot rasm yoki PDF ko‘rinishida</w:t>
            </w:r>
          </w:p>
        </w:tc>
        <w:tc>
          <w:tcPr>
            <w:tcW w:type="dxa" w:w="77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P0</w:t>
            </w:r>
          </w:p>
        </w:tc>
      </w:tr>
      <w:tr>
        <w:trPr>
          <w:cantSplit/>
          <w:tblHeader w:val="false"/>
        </w:trPr>
        <w:tc>
          <w:tcPr>
            <w:tcW w:type="dxa" w:w="867"/>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TG-05</w:t>
            </w:r>
          </w:p>
        </w:tc>
        <w:tc>
          <w:tcPr>
            <w:tcW w:type="dxa" w:w="4819"/>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Narx ogohlantirishlari</w:t>
            </w:r>
          </w:p>
        </w:tc>
        <w:tc>
          <w:tcPr>
            <w:tcW w:type="dxa" w:w="318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M1-08 bilan bir xil</w:t>
            </w:r>
          </w:p>
        </w:tc>
        <w:tc>
          <w:tcPr>
            <w:tcW w:type="dxa" w:w="77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P1</w:t>
            </w:r>
          </w:p>
        </w:tc>
      </w:tr>
      <w:tr>
        <w:trPr>
          <w:cantSplit/>
          <w:tblHeader w:val="false"/>
        </w:trPr>
        <w:tc>
          <w:tcPr>
            <w:tcW w:type="dxa" w:w="867"/>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TG-06</w:t>
            </w:r>
          </w:p>
        </w:tc>
        <w:tc>
          <w:tcPr>
            <w:tcW w:type="dxa" w:w="4819"/>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Telegram Mini App orqali terminal</w:t>
            </w:r>
          </w:p>
        </w:tc>
        <w:tc>
          <w:tcPr>
            <w:tcW w:type="dxa" w:w="3180"/>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Mobil ko‘rinish</w:t>
            </w:r>
          </w:p>
        </w:tc>
        <w:tc>
          <w:tcPr>
            <w:tcW w:type="dxa" w:w="77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P2</w:t>
            </w:r>
          </w:p>
        </w:tc>
      </w:tr>
      <w:tr>
        <w:trPr>
          <w:cantSplit/>
          <w:tblHeader w:val="false"/>
        </w:trPr>
        <w:tc>
          <w:tcPr>
            <w:tcW w:type="dxa" w:w="867"/>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AD-01</w:t>
            </w:r>
          </w:p>
        </w:tc>
        <w:tc>
          <w:tcPr>
            <w:tcW w:type="dxa" w:w="4819"/>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Admin: Django Admin + moderatsiya navbati (shubhali narxlar), TaxRule va LoanProgram tahriri, foydalanuvchilar, audit log</w:t>
            </w:r>
          </w:p>
        </w:tc>
        <w:tc>
          <w:tcPr>
            <w:tcW w:type="dxa" w:w="318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Moderator narxni 1 bosishda tasdiqlaydi yoki rad etadi</w:t>
            </w:r>
          </w:p>
        </w:tc>
        <w:tc>
          <w:tcPr>
            <w:tcW w:type="dxa" w:w="77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P0</w:t>
            </w:r>
          </w:p>
        </w:tc>
      </w:tr>
    </w:tbl>
    <w:p>
      <w:pPr>
        <w:spacing w:after="120"/>
      </w:pPr>
    </w:p>
    <w:p>
      <w:pPr>
        <w:pStyle w:val="Heading1"/>
        <w:pageBreakBefore/>
      </w:pPr>
      <w:r>
        <w:t xml:space="preserve">7. AI komponentlari</w:t>
      </w:r>
    </w:p>
    <w:p>
      <w:pPr>
        <w:pStyle w:val="Heading2"/>
      </w:pPr>
      <w:r>
        <w:t xml:space="preserve">7.1. Komponentlar jadvali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4"/>
        <w:gridCol w:w="1542"/>
        <w:gridCol w:w="1734"/>
        <w:gridCol w:w="3662"/>
        <w:gridCol w:w="2026"/>
      </w:tblGrid>
      <w:tr>
        <w:trPr>
          <w:cantSplit/>
          <w:tblHeader/>
        </w:trPr>
        <w:tc>
          <w:tcPr>
            <w:tcW w:type="dxa" w:w="674"/>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w:t>
            </w:r>
          </w:p>
        </w:tc>
        <w:tc>
          <w:tcPr>
            <w:tcW w:type="dxa" w:w="1542"/>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Komponent</w:t>
            </w:r>
          </w:p>
        </w:tc>
        <w:tc>
          <w:tcPr>
            <w:tcW w:type="dxa" w:w="1734"/>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Vazifa</w:t>
            </w:r>
          </w:p>
        </w:tc>
        <w:tc>
          <w:tcPr>
            <w:tcW w:type="dxa" w:w="3662"/>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Model / usul (MVP)</w:t>
            </w:r>
          </w:p>
        </w:tc>
        <w:tc>
          <w:tcPr>
            <w:tcW w:type="dxa" w:w="2026"/>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Sifat mezoni</w:t>
            </w:r>
          </w:p>
        </w:tc>
      </w:tr>
      <w:tr>
        <w:trPr>
          <w:cantSplit/>
          <w:tblHeader w:val="false"/>
        </w:trPr>
        <w:tc>
          <w:tcPr>
            <w:tcW w:type="dxa" w:w="67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AI-1</w:t>
            </w:r>
          </w:p>
        </w:tc>
        <w:tc>
          <w:tcPr>
            <w:tcW w:type="dxa" w:w="154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Nutqni matnga (STT)</w:t>
            </w:r>
          </w:p>
        </w:tc>
        <w:tc>
          <w:tcPr>
            <w:tcW w:type="dxa" w:w="173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Ovozli narx va ovozli daftar</w:t>
            </w:r>
          </w:p>
        </w:tc>
        <w:tc>
          <w:tcPr>
            <w:tcW w:type="dxa" w:w="366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Whisper large-v3 / turbo (faster-whisper; o‘zbek tilini qo‘llaydi) yoki mahalliy o‘zbekcha STT API; zaxira — matn</w:t>
            </w:r>
          </w:p>
        </w:tc>
        <w:tc>
          <w:tcPr>
            <w:tcW w:type="dxa" w:w="2026"/>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20 ta bozor ovozida qo‘lda WER</w:t>
            </w:r>
          </w:p>
        </w:tc>
      </w:tr>
      <w:tr>
        <w:trPr>
          <w:cantSplit/>
          <w:tblHeader w:val="false"/>
        </w:trPr>
        <w:tc>
          <w:tcPr>
            <w:tcW w:type="dxa" w:w="674"/>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AI-2</w:t>
            </w:r>
          </w:p>
        </w:tc>
        <w:tc>
          <w:tcPr>
            <w:tcW w:type="dxa" w:w="154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Axborot ajratish</w:t>
            </w:r>
          </w:p>
        </w:tc>
        <w:tc>
          <w:tcPr>
            <w:tcW w:type="dxa" w:w="1734"/>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Matn → {mahsulot, narx, birlik, miqdor, bozor}</w:t>
            </w:r>
          </w:p>
        </w:tc>
        <w:tc>
          <w:tcPr>
            <w:tcW w:type="dxa" w:w="366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LLM structured output (JSON schema) + son qoidalari (“1 mln 350 ming”, “12 ming”, “yarim”)</w:t>
            </w:r>
          </w:p>
        </w:tc>
        <w:tc>
          <w:tcPr>
            <w:tcW w:type="dxa" w:w="2026"/>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50 test jumlada maydon aniqligi ≥ 85%</w:t>
            </w:r>
          </w:p>
        </w:tc>
      </w:tr>
      <w:tr>
        <w:trPr>
          <w:cantSplit/>
          <w:tblHeader w:val="false"/>
        </w:trPr>
        <w:tc>
          <w:tcPr>
            <w:tcW w:type="dxa" w:w="67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AI-3</w:t>
            </w:r>
          </w:p>
        </w:tc>
        <w:tc>
          <w:tcPr>
            <w:tcW w:type="dxa" w:w="154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Rasm tahlili</w:t>
            </w:r>
          </w:p>
        </w:tc>
        <w:tc>
          <w:tcPr>
            <w:tcW w:type="dxa" w:w="173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Narx yorlig‘i, chek surati</w:t>
            </w:r>
          </w:p>
        </w:tc>
        <w:tc>
          <w:tcPr>
            <w:tcW w:type="dxa" w:w="366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Multimodal LLM (vision) → JSON; muqobil: PaddleOCR + LLM</w:t>
            </w:r>
          </w:p>
        </w:tc>
        <w:tc>
          <w:tcPr>
            <w:tcW w:type="dxa" w:w="2026"/>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20 rasmda ≥ 80%</w:t>
            </w:r>
          </w:p>
        </w:tc>
      </w:tr>
      <w:tr>
        <w:trPr>
          <w:cantSplit/>
          <w:tblHeader w:val="false"/>
        </w:trPr>
        <w:tc>
          <w:tcPr>
            <w:tcW w:type="dxa" w:w="674"/>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AI-4</w:t>
            </w:r>
          </w:p>
        </w:tc>
        <w:tc>
          <w:tcPr>
            <w:tcW w:type="dxa" w:w="154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Mahsulot normalizatsiyasi</w:t>
            </w:r>
          </w:p>
        </w:tc>
        <w:tc>
          <w:tcPr>
            <w:tcW w:type="dxa" w:w="1734"/>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Sinonim, kirill/lotin, xato yozuv</w:t>
            </w:r>
          </w:p>
        </w:tc>
        <w:tc>
          <w:tcPr>
            <w:tcW w:type="dxa" w:w="366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Transliteratsiya + bge-m3 yoki multilingual-e5 embedding + pgvector kNN; ishonch &lt; 0,75 → moderatsiya</w:t>
            </w:r>
          </w:p>
        </w:tc>
        <w:tc>
          <w:tcPr>
            <w:tcW w:type="dxa" w:w="2026"/>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Top-1 ≥ 90%</w:t>
            </w:r>
          </w:p>
        </w:tc>
      </w:tr>
      <w:tr>
        <w:trPr>
          <w:cantSplit/>
          <w:tblHeader w:val="false"/>
        </w:trPr>
        <w:tc>
          <w:tcPr>
            <w:tcW w:type="dxa" w:w="67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AI-5</w:t>
            </w:r>
          </w:p>
        </w:tc>
        <w:tc>
          <w:tcPr>
            <w:tcW w:type="dxa" w:w="154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Narx prognozi</w:t>
            </w:r>
          </w:p>
        </w:tc>
        <w:tc>
          <w:tcPr>
            <w:tcW w:type="dxa" w:w="173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7 kunlik prognoz va signal</w:t>
            </w:r>
          </w:p>
        </w:tc>
        <w:tc>
          <w:tcPr>
            <w:tcW w:type="dxa" w:w="366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statsforecast (AutoETS) yoki Prophet, mahsulot × bozor bo‘yicha, haftalik mavsumiylik</w:t>
            </w:r>
          </w:p>
        </w:tc>
        <w:tc>
          <w:tcPr>
            <w:tcW w:type="dxa" w:w="2026"/>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Oxirgi 14 kunda backtest MAPE</w:t>
            </w:r>
          </w:p>
        </w:tc>
      </w:tr>
      <w:tr>
        <w:trPr>
          <w:cantSplit/>
          <w:tblHeader w:val="false"/>
        </w:trPr>
        <w:tc>
          <w:tcPr>
            <w:tcW w:type="dxa" w:w="674"/>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AI-6</w:t>
            </w:r>
          </w:p>
        </w:tc>
        <w:tc>
          <w:tcPr>
            <w:tcW w:type="dxa" w:w="154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Anomaliya aniqlash</w:t>
            </w:r>
          </w:p>
        </w:tc>
        <w:tc>
          <w:tcPr>
            <w:tcW w:type="dxa" w:w="1734"/>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Soxta narx, manipulyatsiya, spekulyatsiya signali</w:t>
            </w:r>
          </w:p>
        </w:tc>
        <w:tc>
          <w:tcPr>
            <w:tcW w:type="dxa" w:w="366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Robust z-skor (MAD) + IsolationForest + foydalanuvchi reputatsiyasi</w:t>
            </w:r>
          </w:p>
        </w:tc>
        <w:tc>
          <w:tcPr>
            <w:tcW w:type="dxa" w:w="2026"/>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Sun’iy qo‘shilgan xatolarda recall ≥ 90%</w:t>
            </w:r>
          </w:p>
        </w:tc>
      </w:tr>
      <w:tr>
        <w:trPr>
          <w:cantSplit/>
          <w:tblHeader w:val="false"/>
        </w:trPr>
        <w:tc>
          <w:tcPr>
            <w:tcW w:type="dxa" w:w="67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AI-7</w:t>
            </w:r>
          </w:p>
        </w:tc>
        <w:tc>
          <w:tcPr>
            <w:tcW w:type="dxa" w:w="154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LLM agent “Xorazmiy”</w:t>
            </w:r>
          </w:p>
        </w:tc>
        <w:tc>
          <w:tcPr>
            <w:tcW w:type="dxa" w:w="173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Chat, reja tuzish, tushuntirish, xarid agenti</w:t>
            </w:r>
          </w:p>
        </w:tc>
        <w:tc>
          <w:tcPr>
            <w:tcW w:type="dxa" w:w="366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LLM + tool-calling; LiteLLM orqali provayder almashtiriladi (tijorat API yoki ochiq model, masalan Qwen / Llama)</w:t>
            </w:r>
          </w:p>
        </w:tc>
        <w:tc>
          <w:tcPr>
            <w:tcW w:type="dxa" w:w="2026"/>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20 ssenariy; raqamlar faqat tool’dan</w:t>
            </w:r>
          </w:p>
        </w:tc>
      </w:tr>
      <w:tr>
        <w:trPr>
          <w:cantSplit/>
          <w:tblHeader w:val="false"/>
        </w:trPr>
        <w:tc>
          <w:tcPr>
            <w:tcW w:type="dxa" w:w="674"/>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AI-8</w:t>
            </w:r>
          </w:p>
        </w:tc>
        <w:tc>
          <w:tcPr>
            <w:tcW w:type="dxa" w:w="154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RAG</w:t>
            </w:r>
          </w:p>
        </w:tc>
        <w:tc>
          <w:tcPr>
            <w:tcW w:type="dxa" w:w="1734"/>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Soliq, dastur va qonunchilik savollari</w:t>
            </w:r>
          </w:p>
        </w:tc>
        <w:tc>
          <w:tcPr>
            <w:tcW w:type="dxa" w:w="366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pgvector + bge-m3; ~500 tokenli bo‘laklar; iqtibos bilan</w:t>
            </w:r>
          </w:p>
        </w:tc>
        <w:tc>
          <w:tcPr>
            <w:tcW w:type="dxa" w:w="2026"/>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15 savolda to‘g‘ri manba ≥ 80%</w:t>
            </w:r>
          </w:p>
        </w:tc>
      </w:tr>
      <w:tr>
        <w:trPr>
          <w:cantSplit/>
          <w:tblHeader w:val="false"/>
        </w:trPr>
        <w:tc>
          <w:tcPr>
            <w:tcW w:type="dxa" w:w="67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AI-9</w:t>
            </w:r>
          </w:p>
        </w:tc>
        <w:tc>
          <w:tcPr>
            <w:tcW w:type="dxa" w:w="154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Hisobot generatori</w:t>
            </w:r>
          </w:p>
        </w:tc>
        <w:tc>
          <w:tcPr>
            <w:tcW w:type="dxa" w:w="173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Biznes-reja matni va bozor ma’muriyati uchun haftalik narx hisoboti</w:t>
            </w:r>
          </w:p>
        </w:tc>
        <w:tc>
          <w:tcPr>
            <w:tcW w:type="dxa" w:w="366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LLM + shablon: kontekstga faqat hisoblangan raqamlar beriladi → HTML → PDF</w:t>
            </w:r>
          </w:p>
        </w:tc>
        <w:tc>
          <w:tcPr>
            <w:tcW w:type="dxa" w:w="2026"/>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Har raqam bazadan; inson tekshiruvi</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9A6A00" w:sz="24"/>
              <w:bottom w:val="none" w:color="FFFFFF" w:sz="0"/>
              <w:right w:val="none" w:color="FFFFFF" w:sz="0"/>
            </w:tcBorders>
            <w:shd w:fill="FFF6E0" w:color="auto" w:val="clear"/>
            <w:tcMar>
              <w:top w:type="dxa" w:w="110"/>
              <w:left w:type="dxa" w:w="200"/>
              <w:bottom w:type="dxa" w:w="110"/>
              <w:right w:type="dxa" w:w="160"/>
            </w:tcMar>
          </w:tcPr>
          <w:p>
            <w:pPr>
              <w:spacing w:after="60"/>
            </w:pPr>
            <w:r>
              <w:rPr>
                <w:rFonts w:ascii="Arial" w:cs="Arial" w:eastAsia="Arial" w:hAnsi="Arial"/>
                <w:b/>
                <w:bCs/>
                <w:color w:val="9A6A00"/>
                <w:sz w:val="21"/>
                <w:szCs w:val="21"/>
              </w:rPr>
              <w:t xml:space="preserve">Ovozli kiritish bo‘yicha eslatma</w:t>
            </w:r>
          </w:p>
          <w:p>
            <w:pPr>
              <w:spacing w:after="40" w:line="252"/>
            </w:pPr>
            <w:r>
              <w:rPr>
                <w:rFonts w:ascii="Arial" w:cs="Arial" w:eastAsia="Arial" w:hAnsi="Arial"/>
                <w:b w:val="false"/>
                <w:bCs w:val="false"/>
                <w:color w:val="1F1F2E"/>
                <w:sz w:val="20"/>
                <w:szCs w:val="20"/>
              </w:rPr>
              <w:t xml:space="preserve">Shovqinli bozor muhitida va shevalarda o‘zbekcha STT sifati pasayishi mumkin. Shuning uchun bot har bir ovozli yozuvdan keyin tuzilgan natijani ko‘rsatadi va “To‘g‘rimi?” deb tasdiqlash so‘raydi. Bu ham sifat nazorati, ham inson nazorati vazifasini bajaradi.</w:t>
            </w:r>
          </w:p>
        </w:tc>
      </w:tr>
    </w:tbl>
    <w:p>
      <w:pPr>
        <w:spacing w:after="120"/>
      </w:pPr>
    </w:p>
    <w:p>
      <w:pPr>
        <w:pStyle w:val="Heading2"/>
      </w:pPr>
      <w:r>
        <w:t xml:space="preserve">7.2. “Xorazmiy” agentining vositalari (tools)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3469"/>
        <w:gridCol w:w="2314"/>
      </w:tblGrid>
      <w:tr>
        <w:trPr>
          <w:cantSplit/>
          <w:tblHeader/>
        </w:trPr>
        <w:tc>
          <w:tcPr>
            <w:tcW w:type="dxa" w:w="3855"/>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Tool</w:t>
            </w:r>
          </w:p>
        </w:tc>
        <w:tc>
          <w:tcPr>
            <w:tcW w:type="dxa" w:w="3469"/>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Vazifa</w:t>
            </w:r>
          </w:p>
        </w:tc>
        <w:tc>
          <w:tcPr>
            <w:tcW w:type="dxa" w:w="2314"/>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Kim chaqira oladi</w:t>
            </w:r>
          </w:p>
        </w:tc>
      </w:tr>
      <w:tr>
        <w:trPr>
          <w:cantSplit/>
          <w:tblHeader w:val="false"/>
        </w:trPr>
        <w:tc>
          <w:tcPr>
            <w:tcW w:type="dxa" w:w="3855"/>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search_offers(product, qty, unit, district)</w:t>
            </w:r>
          </w:p>
        </w:tc>
        <w:tc>
          <w:tcPr>
            <w:tcW w:type="dxa" w:w="3469"/>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Yakuniy narx bo‘yicha TOP takliflar</w:t>
            </w:r>
          </w:p>
        </w:tc>
        <w:tc>
          <w:tcPr>
            <w:tcW w:type="dxa" w:w="231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Tadbirkor</w:t>
            </w:r>
          </w:p>
        </w:tc>
      </w:tr>
      <w:tr>
        <w:trPr>
          <w:cantSplit/>
          <w:tblHeader w:val="false"/>
        </w:trPr>
        <w:tc>
          <w:tcPr>
            <w:tcW w:type="dxa" w:w="3855"/>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get_price_stats(product, market?, days)</w:t>
            </w:r>
          </w:p>
        </w:tc>
        <w:tc>
          <w:tcPr>
            <w:tcW w:type="dxa" w:w="3469"/>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OHLC, o‘rtacha, volatillik, bozorlar taqqoslovi</w:t>
            </w:r>
          </w:p>
        </w:tc>
        <w:tc>
          <w:tcPr>
            <w:tcW w:type="dxa" w:w="2314"/>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Hamma</w:t>
            </w:r>
          </w:p>
        </w:tc>
      </w:tr>
      <w:tr>
        <w:trPr>
          <w:cantSplit/>
          <w:tblHeader w:val="false"/>
        </w:trPr>
        <w:tc>
          <w:tcPr>
            <w:tcW w:type="dxa" w:w="3855"/>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forecast_price(product, market, horizon=7)</w:t>
            </w:r>
          </w:p>
        </w:tc>
        <w:tc>
          <w:tcPr>
            <w:tcW w:type="dxa" w:w="3469"/>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Prognoz + signal</w:t>
            </w:r>
          </w:p>
        </w:tc>
        <w:tc>
          <w:tcPr>
            <w:tcW w:type="dxa" w:w="231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Hamma</w:t>
            </w:r>
          </w:p>
        </w:tc>
      </w:tr>
      <w:tr>
        <w:trPr>
          <w:cantSplit/>
          <w:tblHeader w:val="false"/>
        </w:trPr>
        <w:tc>
          <w:tcPr>
            <w:tcW w:type="dxa" w:w="3855"/>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calc_loan(amount, rate, months, type, grace, subsidy)</w:t>
            </w:r>
          </w:p>
        </w:tc>
        <w:tc>
          <w:tcPr>
            <w:tcW w:type="dxa" w:w="3469"/>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To‘lov jadvali, samarali stavka</w:t>
            </w:r>
          </w:p>
        </w:tc>
        <w:tc>
          <w:tcPr>
            <w:tcW w:type="dxa" w:w="2314"/>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Tadbirkor, bank</w:t>
            </w:r>
          </w:p>
        </w:tc>
      </w:tr>
      <w:tr>
        <w:trPr>
          <w:cantSplit/>
          <w:tblHeader w:val="false"/>
        </w:trPr>
        <w:tc>
          <w:tcPr>
            <w:tcW w:type="dxa" w:w="3855"/>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match_programs(profile)</w:t>
            </w:r>
          </w:p>
        </w:tc>
        <w:tc>
          <w:tcPr>
            <w:tcW w:type="dxa" w:w="3469"/>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Mos davlat dasturlari va sababi</w:t>
            </w:r>
          </w:p>
        </w:tc>
        <w:tc>
          <w:tcPr>
            <w:tcW w:type="dxa" w:w="231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Tadbirkor</w:t>
            </w:r>
          </w:p>
        </w:tc>
      </w:tr>
      <w:tr>
        <w:trPr>
          <w:cantSplit/>
          <w:tblHeader w:val="false"/>
        </w:trPr>
        <w:tc>
          <w:tcPr>
            <w:tcW w:type="dxa" w:w="3855"/>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calc_tax(turnover, expenses, sector, regimes[])</w:t>
            </w:r>
          </w:p>
        </w:tc>
        <w:tc>
          <w:tcPr>
            <w:tcW w:type="dxa" w:w="3469"/>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Rejimlar bo‘yicha soliq yuklamasi</w:t>
            </w:r>
          </w:p>
        </w:tc>
        <w:tc>
          <w:tcPr>
            <w:tcW w:type="dxa" w:w="2314"/>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Tadbirkor</w:t>
            </w:r>
          </w:p>
        </w:tc>
      </w:tr>
      <w:tr>
        <w:trPr>
          <w:cantSplit/>
          <w:tblHeader w:val="false"/>
        </w:trPr>
        <w:tc>
          <w:tcPr>
            <w:tcW w:type="dxa" w:w="3855"/>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compare_status(turnover, sector)</w:t>
            </w:r>
          </w:p>
        </w:tc>
        <w:tc>
          <w:tcPr>
            <w:tcW w:type="dxa" w:w="3469"/>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Norasmiy / o‘zini o‘zi band / YaTT taqqoslovi</w:t>
            </w:r>
          </w:p>
        </w:tc>
        <w:tc>
          <w:tcPr>
            <w:tcW w:type="dxa" w:w="231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Tadbirkor</w:t>
            </w:r>
          </w:p>
        </w:tc>
      </w:tr>
      <w:tr>
        <w:trPr>
          <w:cantSplit/>
          <w:tblHeader w:val="false"/>
        </w:trPr>
        <w:tc>
          <w:tcPr>
            <w:tcW w:type="dxa" w:w="3855"/>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build_business_plan(inputs) / stress_test(plan_id, n)</w:t>
            </w:r>
          </w:p>
        </w:tc>
        <w:tc>
          <w:tcPr>
            <w:tcW w:type="dxa" w:w="3469"/>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Reja va risk tahlili</w:t>
            </w:r>
          </w:p>
        </w:tc>
        <w:tc>
          <w:tcPr>
            <w:tcW w:type="dxa" w:w="2314"/>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Tadbirkor, bank</w:t>
            </w:r>
          </w:p>
        </w:tc>
      </w:tr>
      <w:tr>
        <w:trPr>
          <w:cantSplit/>
          <w:tblHeader w:val="false"/>
        </w:trPr>
        <w:tc>
          <w:tcPr>
            <w:tcW w:type="dxa" w:w="3855"/>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credit_readiness(business_id)</w:t>
            </w:r>
          </w:p>
        </w:tc>
        <w:tc>
          <w:tcPr>
            <w:tcW w:type="dxa" w:w="3469"/>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KTI va omillar</w:t>
            </w:r>
          </w:p>
        </w:tc>
        <w:tc>
          <w:tcPr>
            <w:tcW w:type="dxa" w:w="231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Tadbirkor, bank (rozilik bilan)</w:t>
            </w:r>
          </w:p>
        </w:tc>
      </w:tr>
      <w:tr>
        <w:trPr>
          <w:cantSplit/>
          <w:tblHeader w:val="false"/>
        </w:trPr>
        <w:tc>
          <w:tcPr>
            <w:tcW w:type="dxa" w:w="3855"/>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ledger_add(entry) / ledger_report(period)</w:t>
            </w:r>
          </w:p>
        </w:tc>
        <w:tc>
          <w:tcPr>
            <w:tcW w:type="dxa" w:w="3469"/>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Daftar yozuvi va hisobot</w:t>
            </w:r>
          </w:p>
        </w:tc>
        <w:tc>
          <w:tcPr>
            <w:tcW w:type="dxa" w:w="2314"/>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Tadbirkor</w:t>
            </w:r>
          </w:p>
        </w:tc>
      </w:tr>
      <w:tr>
        <w:trPr>
          <w:cantSplit/>
          <w:tblHeader w:val="false"/>
        </w:trPr>
        <w:tc>
          <w:tcPr>
            <w:tcW w:type="dxa" w:w="3855"/>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search_knowledge(query)</w:t>
            </w:r>
          </w:p>
        </w:tc>
        <w:tc>
          <w:tcPr>
            <w:tcW w:type="dxa" w:w="3469"/>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RAG iqtibos</w:t>
            </w:r>
          </w:p>
        </w:tc>
        <w:tc>
          <w:tcPr>
            <w:tcW w:type="dxa" w:w="231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Hamma</w:t>
            </w:r>
          </w:p>
        </w:tc>
      </w:tr>
      <w:tr>
        <w:trPr>
          <w:cantSplit/>
          <w:tblHeader w:val="false"/>
        </w:trPr>
        <w:tc>
          <w:tcPr>
            <w:tcW w:type="dxa" w:w="3855"/>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market_report(market_id, period)</w:t>
            </w:r>
          </w:p>
        </w:tc>
        <w:tc>
          <w:tcPr>
            <w:tcW w:type="dxa" w:w="3469"/>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Bozor bo‘yicha narx hisoboti va anomaliyalar</w:t>
            </w:r>
          </w:p>
        </w:tc>
        <w:tc>
          <w:tcPr>
            <w:tcW w:type="dxa" w:w="2314"/>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Faqat market_admin</w:t>
            </w:r>
          </w:p>
        </w:tc>
      </w:tr>
    </w:tbl>
    <w:p>
      <w:pPr>
        <w:spacing w:after="120"/>
      </w:pPr>
    </w:p>
    <w:p>
      <w:pPr>
        <w:pStyle w:val="Heading3"/>
      </w:pPr>
      <w:r>
        <w:t xml:space="preserve">Himoya choralari</w:t>
      </w:r>
    </w:p>
    <w:p>
      <w:pPr>
        <w:pStyle w:val="ListParagraph"/>
        <w:numPr>
          <w:ilvl w:val="0"/>
          <w:numId w:val="3"/>
        </w:numPr>
        <w:spacing w:after="60" w:line="264"/>
      </w:pPr>
      <w:r>
        <w:rPr>
          <w:rFonts w:ascii="Arial" w:cs="Arial" w:eastAsia="Arial" w:hAnsi="Arial"/>
          <w:b w:val="false"/>
          <w:bCs w:val="false"/>
          <w:color w:val="1F1F2E"/>
          <w:sz w:val="21"/>
          <w:szCs w:val="21"/>
        </w:rPr>
        <w:t xml:space="preserve">LLM raqamlarni o‘zi </w:t>
      </w:r>
      <w:r>
        <w:rPr>
          <w:rFonts w:ascii="Arial" w:cs="Arial" w:eastAsia="Arial" w:hAnsi="Arial"/>
          <w:b/>
          <w:bCs/>
          <w:color w:val="1F1F2E"/>
          <w:sz w:val="21"/>
          <w:szCs w:val="21"/>
        </w:rPr>
        <w:t xml:space="preserve">hisoblamaydi</w:t>
      </w:r>
      <w:r>
        <w:rPr>
          <w:rFonts w:ascii="Arial" w:cs="Arial" w:eastAsia="Arial" w:hAnsi="Arial"/>
          <w:b w:val="false"/>
          <w:bCs w:val="false"/>
          <w:color w:val="1F1F2E"/>
          <w:sz w:val="21"/>
          <w:szCs w:val="21"/>
        </w:rPr>
        <w:t xml:space="preserve">: faqat tool natijasini keltiradi, javobda manba belgisi bo‘ladi.</w:t>
      </w:r>
    </w:p>
    <w:p>
      <w:pPr>
        <w:pStyle w:val="ListParagraph"/>
        <w:numPr>
          <w:ilvl w:val="0"/>
          <w:numId w:val="3"/>
        </w:numPr>
        <w:spacing w:after="60" w:line="264"/>
      </w:pPr>
      <w:r>
        <w:rPr>
          <w:rFonts w:ascii="Arial" w:cs="Arial" w:eastAsia="Arial" w:hAnsi="Arial"/>
          <w:b w:val="false"/>
          <w:bCs w:val="false"/>
          <w:color w:val="1F1F2E"/>
          <w:sz w:val="21"/>
          <w:szCs w:val="21"/>
        </w:rPr>
        <w:t xml:space="preserve">Moliyaviy va soliq javoblarida ogohlantirish: “Ma’lumot uchun; yakuniy qarordan oldin bank yoki soliq maslahatchisi bilan tekshiring”.</w:t>
      </w:r>
    </w:p>
    <w:p>
      <w:pPr>
        <w:pStyle w:val="ListParagraph"/>
        <w:numPr>
          <w:ilvl w:val="0"/>
          <w:numId w:val="3"/>
        </w:numPr>
        <w:spacing w:after="60" w:line="264"/>
      </w:pPr>
      <w:r>
        <w:rPr>
          <w:rFonts w:ascii="Arial" w:cs="Arial" w:eastAsia="Arial" w:hAnsi="Arial"/>
          <w:b w:val="false"/>
          <w:bCs w:val="false"/>
          <w:color w:val="1F1F2E"/>
          <w:sz w:val="21"/>
          <w:szCs w:val="21"/>
        </w:rPr>
        <w:t xml:space="preserve">Prompt injection’dan himoya: foydalanuvchi matni tizim ko‘rsatmalaridan ajratiladi; tool ruxsatlari rolga bog‘langan (tadbirkor market_report’ni chaqira olmaydi).</w:t>
      </w:r>
    </w:p>
    <w:p>
      <w:pPr>
        <w:pStyle w:val="ListParagraph"/>
        <w:numPr>
          <w:ilvl w:val="0"/>
          <w:numId w:val="3"/>
        </w:numPr>
        <w:spacing w:after="60" w:line="264"/>
      </w:pPr>
      <w:r>
        <w:rPr>
          <w:rFonts w:ascii="Arial" w:cs="Arial" w:eastAsia="Arial" w:hAnsi="Arial"/>
          <w:b w:val="false"/>
          <w:bCs w:val="false"/>
          <w:color w:val="1F1F2E"/>
          <w:sz w:val="21"/>
          <w:szCs w:val="21"/>
        </w:rPr>
        <w:t xml:space="preserve">KTI — tavsiya xarakterida. Kredit qarorini bank xodimi qabul qiladi (AI qonuniga ko‘ra inson nazorati).</w:t>
      </w:r>
    </w:p>
    <w:p>
      <w:pPr>
        <w:pStyle w:val="ListParagraph"/>
        <w:numPr>
          <w:ilvl w:val="0"/>
          <w:numId w:val="3"/>
        </w:numPr>
        <w:spacing w:after="60" w:line="264"/>
      </w:pPr>
      <w:r>
        <w:rPr>
          <w:rFonts w:ascii="Arial" w:cs="Arial" w:eastAsia="Arial" w:hAnsi="Arial"/>
          <w:b w:val="false"/>
          <w:bCs w:val="false"/>
          <w:color w:val="1F1F2E"/>
          <w:sz w:val="21"/>
          <w:szCs w:val="21"/>
        </w:rPr>
        <w:t xml:space="preserve">Har bir LLM chaqiruvi loglanadi (model, token, kechikish, tool, xarajat) — sifat va xarajat nazorati uchun.</w:t>
      </w:r>
    </w:p>
    <w:p>
      <w:pPr>
        <w:pStyle w:val="Heading2"/>
      </w:pPr>
      <w:r>
        <w:t xml:space="preserve">7.3. Formulalar va metodologiya</w:t>
      </w:r>
    </w:p>
    <w:p>
      <w:pPr>
        <w:pStyle w:val="Heading3"/>
      </w:pPr>
      <w:r>
        <w:t xml:space="preserve">Narx indeksi va OHLC</w:t>
      </w:r>
    </w:p>
    <w:p>
      <w:pPr>
        <w:keepNext/>
        <w:keepLines/>
        <w:shd w:fill="F5F5F8" w:color="auto" w:val="clear"/>
        <w:spacing w:after="0" w:before="60" w:line="240"/>
        <w:ind w:left="120" w:right="120"/>
      </w:pPr>
      <w:r>
        <w:rPr>
          <w:rFonts w:ascii="Courier New" w:cs="Courier New" w:eastAsia="Courier New" w:hAnsi="Courier New"/>
          <w:color w:val="2B2B3A"/>
          <w:sz w:val="17"/>
          <w:szCs w:val="17"/>
        </w:rPr>
        <w:t xml:space="preserve">P(p, m, d) = vaznli mediana { kuzatuvlar: mahsulot p, bozor m, kun d }</w:t>
      </w:r>
    </w:p>
    <w:p>
      <w:pPr>
        <w:keepNext/>
        <w:keepLines/>
        <w:shd w:fill="F5F5F8" w:color="auto" w:val="clear"/>
        <w:spacing w:after="0" w:before="0" w:line="240"/>
        <w:ind w:left="120" w:right="120"/>
      </w:pPr>
      <w:r>
        <w:rPr>
          <w:rFonts w:ascii="Courier New" w:cs="Courier New" w:eastAsia="Courier New" w:hAnsi="Courier New"/>
          <w:color w:val="2B2B3A"/>
          <w:sz w:val="17"/>
          <w:szCs w:val="17"/>
        </w:rPr>
        <w:t xml:space="preserve">vazn w = confidence × source_weight</w:t>
      </w:r>
    </w:p>
    <w:p>
      <w:pPr>
        <w:keepNext/>
        <w:keepLines/>
        <w:shd w:fill="F5F5F8" w:color="auto" w:val="clear"/>
        <w:spacing w:after="0" w:before="0" w:line="240"/>
        <w:ind w:left="120" w:right="120"/>
      </w:pPr>
      <w:r>
        <w:rPr>
          <w:rFonts w:ascii="Courier New" w:cs="Courier New" w:eastAsia="Courier New" w:hAnsi="Courier New"/>
          <w:color w:val="2B2B3A"/>
          <w:sz w:val="17"/>
          <w:szCs w:val="17"/>
        </w:rPr>
        <w:t xml:space="preserve">  source_weight: stat/uzex = 1.0, partner = 0.9, scrape = 0.7,</w:t>
      </w:r>
    </w:p>
    <w:p>
      <w:pPr>
        <w:keepNext/>
        <w:keepLines/>
        <w:shd w:fill="F5F5F8" w:color="auto" w:val="clear"/>
        <w:spacing w:after="0" w:before="0" w:line="240"/>
        <w:ind w:left="120" w:right="120"/>
      </w:pPr>
      <w:r>
        <w:rPr>
          <w:rFonts w:ascii="Courier New" w:cs="Courier New" w:eastAsia="Courier New" w:hAnsi="Courier New"/>
          <w:color w:val="2B2B3A"/>
          <w:sz w:val="17"/>
          <w:szCs w:val="17"/>
        </w:rPr>
        <w:t xml:space="preserve">                 crowd = 0.5 × reputation</w:t>
      </w:r>
    </w:p>
    <w:p>
      <w:pPr>
        <w:keepNext/>
        <w:keepLines/>
        <w:shd w:fill="F5F5F8" w:color="auto" w:val="clear"/>
        <w:spacing w:after="0" w:before="0" w:line="240"/>
        <w:ind w:left="120" w:right="120"/>
      </w:pPr>
      <w:r>
        <w:rPr>
          <w:rFonts w:ascii="Courier New" w:cs="Courier New" w:eastAsia="Courier New" w:hAnsi="Courier New"/>
          <w:color w:val="2B2B3A"/>
          <w:sz w:val="17"/>
          <w:szCs w:val="17"/>
        </w:rPr>
        <w:t xml:space="preserve">OHLC: open = kunning birinchi, close = oxirgi,</w:t>
      </w:r>
    </w:p>
    <w:p>
      <w:pPr>
        <w:keepNext w:val="false"/>
        <w:keepLines/>
        <w:shd w:fill="F5F5F8" w:color="auto" w:val="clear"/>
        <w:spacing w:after="0" w:before="0" w:line="240"/>
        <w:ind w:left="120" w:right="120"/>
      </w:pPr>
      <w:r>
        <w:rPr>
          <w:rFonts w:ascii="Courier New" w:cs="Courier New" w:eastAsia="Courier New" w:hAnsi="Courier New"/>
          <w:color w:val="2B2B3A"/>
          <w:sz w:val="17"/>
          <w:szCs w:val="17"/>
        </w:rPr>
        <w:t xml:space="preserve">      high = P95, low = P5  (chetlanishlar ta’sirini kamaytirish uchun)</w:t>
      </w:r>
    </w:p>
    <w:p>
      <w:pPr>
        <w:spacing w:after="120"/>
      </w:pPr>
    </w:p>
    <w:p>
      <w:pPr>
        <w:pStyle w:val="Heading3"/>
      </w:pPr>
      <w:r>
        <w:t xml:space="preserve">“HOZIR OL / KUT” signali</w:t>
      </w:r>
    </w:p>
    <w:p>
      <w:pPr>
        <w:keepNext/>
        <w:keepLines/>
        <w:shd w:fill="F5F5F8" w:color="auto" w:val="clear"/>
        <w:spacing w:after="0" w:before="60" w:line="240"/>
        <w:ind w:left="120" w:right="120"/>
      </w:pPr>
      <w:r>
        <w:rPr>
          <w:rFonts w:ascii="Courier New" w:cs="Courier New" w:eastAsia="Courier New" w:hAnsi="Courier New"/>
          <w:color w:val="2B2B3A"/>
          <w:sz w:val="17"/>
          <w:szCs w:val="17"/>
        </w:rPr>
        <w:t xml:space="preserve">Δ = (ŷ[t+7] − P[t]) / P[t]</w:t>
      </w:r>
    </w:p>
    <w:p>
      <w:pPr>
        <w:keepNext/>
        <w:keepLines/>
        <w:shd w:fill="F5F5F8" w:color="auto" w:val="clear"/>
        <w:spacing w:after="0" w:before="0" w:line="240"/>
        <w:ind w:left="120" w:right="120"/>
      </w:pPr>
      <w:r>
        <w:rPr>
          <w:rFonts w:ascii="Courier New" w:cs="Courier New" w:eastAsia="Courier New" w:hAnsi="Courier New"/>
          <w:color w:val="2B2B3A"/>
          <w:sz w:val="17"/>
          <w:szCs w:val="17"/>
        </w:rPr>
        <w:t xml:space="preserve">agar Δ ≥ +5% va lo[t+7] &gt; P[t]  → "HOZIR OL" (narx oshishi kutilmoqda)</w:t>
      </w:r>
    </w:p>
    <w:p>
      <w:pPr>
        <w:keepNext/>
        <w:keepLines/>
        <w:shd w:fill="F5F5F8" w:color="auto" w:val="clear"/>
        <w:spacing w:after="0" w:before="0" w:line="240"/>
        <w:ind w:left="120" w:right="120"/>
      </w:pPr>
      <w:r>
        <w:rPr>
          <w:rFonts w:ascii="Courier New" w:cs="Courier New" w:eastAsia="Courier New" w:hAnsi="Courier New"/>
          <w:color w:val="2B2B3A"/>
          <w:sz w:val="17"/>
          <w:szCs w:val="17"/>
        </w:rPr>
        <w:t xml:space="preserve">agar Δ ≤ −5% va hi[t+7] &lt; P[t]  → "KUT"      (narx tushishi kutilmoqda)</w:t>
      </w:r>
    </w:p>
    <w:p>
      <w:pPr>
        <w:keepNext/>
        <w:keepLines/>
        <w:shd w:fill="F5F5F8" w:color="auto" w:val="clear"/>
        <w:spacing w:after="0" w:before="0" w:line="240"/>
        <w:ind w:left="120" w:right="120"/>
      </w:pPr>
      <w:r>
        <w:rPr>
          <w:rFonts w:ascii="Courier New" w:cs="Courier New" w:eastAsia="Courier New" w:hAnsi="Courier New"/>
          <w:color w:val="2B2B3A"/>
          <w:sz w:val="17"/>
          <w:szCs w:val="17"/>
        </w:rPr>
        <w:t xml:space="preserve">aks holda                        → "NEYTRAL"</w:t>
      </w:r>
    </w:p>
    <w:p>
      <w:pPr>
        <w:keepNext w:val="false"/>
        <w:keepLines/>
        <w:shd w:fill="F5F5F8" w:color="auto" w:val="clear"/>
        <w:spacing w:after="0" w:before="0" w:line="240"/>
        <w:ind w:left="120" w:right="120"/>
      </w:pPr>
      <w:r>
        <w:rPr>
          <w:rFonts w:ascii="Courier New" w:cs="Courier New" w:eastAsia="Courier New" w:hAnsi="Courier New"/>
          <w:color w:val="2B2B3A"/>
          <w:sz w:val="17"/>
          <w:szCs w:val="17"/>
        </w:rPr>
        <w:t xml:space="preserve">(5% chegara konfiguratsiyada)</w:t>
      </w:r>
    </w:p>
    <w:p>
      <w:pPr>
        <w:spacing w:after="120"/>
      </w:pPr>
    </w:p>
    <w:p>
      <w:pPr>
        <w:pStyle w:val="Heading3"/>
      </w:pPr>
      <w:r>
        <w:t xml:space="preserve">Yakuniy narx (xarid agenti)</w:t>
      </w:r>
    </w:p>
    <w:p>
      <w:pPr>
        <w:keepNext/>
        <w:keepLines/>
        <w:shd w:fill="F5F5F8" w:color="auto" w:val="clear"/>
        <w:spacing w:after="0" w:before="60" w:line="240"/>
        <w:ind w:left="120" w:right="120"/>
      </w:pPr>
      <w:r>
        <w:rPr>
          <w:rFonts w:ascii="Courier New" w:cs="Courier New" w:eastAsia="Courier New" w:hAnsi="Courier New"/>
          <w:color w:val="2B2B3A"/>
          <w:sz w:val="17"/>
          <w:szCs w:val="17"/>
        </w:rPr>
        <w:t xml:space="preserve">Jami = narx_birlik × miqdor + yetkazish</w:t>
      </w:r>
    </w:p>
    <w:p>
      <w:pPr>
        <w:keepNext/>
        <w:keepLines/>
        <w:shd w:fill="F5F5F8" w:color="auto" w:val="clear"/>
        <w:spacing w:after="0" w:before="0" w:line="240"/>
        <w:ind w:left="120" w:right="120"/>
      </w:pPr>
      <w:r>
        <w:rPr>
          <w:rFonts w:ascii="Courier New" w:cs="Courier New" w:eastAsia="Courier New" w:hAnsi="Courier New"/>
          <w:color w:val="2B2B3A"/>
          <w:sz w:val="17"/>
          <w:szCs w:val="17"/>
        </w:rPr>
        <w:t xml:space="preserve">yetkazish = bazaviy_tarif + masofa_km × tarif_km_tonna × tonna</w:t>
      </w:r>
    </w:p>
    <w:p>
      <w:pPr>
        <w:keepNext w:val="false"/>
        <w:keepLines/>
        <w:shd w:fill="F5F5F8" w:color="auto" w:val="clear"/>
        <w:spacing w:after="0" w:before="0" w:line="240"/>
        <w:ind w:left="120" w:right="120"/>
      </w:pPr>
      <w:r>
        <w:rPr>
          <w:rFonts w:ascii="Courier New" w:cs="Courier New" w:eastAsia="Courier New" w:hAnsi="Courier New"/>
          <w:color w:val="2B2B3A"/>
          <w:sz w:val="17"/>
          <w:szCs w:val="17"/>
        </w:rPr>
        <w:t xml:space="preserve">Tejash % = (o‘rtacha_jami − eng_arzon_jami) / o‘rtacha_jami</w:t>
      </w:r>
    </w:p>
    <w:p>
      <w:pPr>
        <w:spacing w:after="120"/>
      </w:pPr>
    </w:p>
    <w:p>
      <w:pPr>
        <w:pStyle w:val="Heading3"/>
      </w:pPr>
      <w:r>
        <w:t xml:space="preserve">Anomaliya (soxta narx va spekulyatsiya)</w:t>
      </w:r>
    </w:p>
    <w:p>
      <w:pPr>
        <w:keepNext/>
        <w:keepLines/>
        <w:shd w:fill="F5F5F8" w:color="auto" w:val="clear"/>
        <w:spacing w:after="0" w:before="60" w:line="240"/>
        <w:ind w:left="120" w:right="120"/>
      </w:pPr>
      <w:r>
        <w:rPr>
          <w:rFonts w:ascii="Courier New" w:cs="Courier New" w:eastAsia="Courier New" w:hAnsi="Courier New"/>
          <w:color w:val="2B2B3A"/>
          <w:sz w:val="17"/>
          <w:szCs w:val="17"/>
        </w:rPr>
        <w:t xml:space="preserve">z = 0.6745 × (x − mediana) / MAD;   |z| &gt; 3.5  → shubhali yozuv</w:t>
      </w:r>
    </w:p>
    <w:p>
      <w:pPr>
        <w:keepNext/>
        <w:keepLines/>
        <w:shd w:fill="F5F5F8" w:color="auto" w:val="clear"/>
        <w:spacing w:after="0" w:before="0" w:line="240"/>
        <w:ind w:left="120" w:right="120"/>
      </w:pPr>
      <w:r>
        <w:rPr>
          <w:rFonts w:ascii="Courier New" w:cs="Courier New" w:eastAsia="Courier New" w:hAnsi="Courier New"/>
          <w:color w:val="2B2B3A"/>
          <w:sz w:val="17"/>
          <w:szCs w:val="17"/>
        </w:rPr>
        <w:t xml:space="preserve">Qo‘shimcha: IsolationForest (narx, vaqt, foydalanuvchi reputatsiyasi,</w:t>
      </w:r>
    </w:p>
    <w:p>
      <w:pPr>
        <w:keepNext/>
        <w:keepLines/>
        <w:shd w:fill="F5F5F8" w:color="auto" w:val="clear"/>
        <w:spacing w:after="0" w:before="0" w:line="240"/>
        <w:ind w:left="120" w:right="120"/>
      </w:pPr>
      <w:r>
        <w:rPr>
          <w:rFonts w:ascii="Courier New" w:cs="Courier New" w:eastAsia="Courier New" w:hAnsi="Courier New"/>
          <w:color w:val="2B2B3A"/>
          <w:sz w:val="17"/>
          <w:szCs w:val="17"/>
        </w:rPr>
        <w:t xml:space="preserve">            bozor o‘rtachasidan farq) → moderatsiya navbati</w:t>
      </w:r>
    </w:p>
    <w:p>
      <w:pPr>
        <w:keepNext/>
        <w:keepLines/>
        <w:shd w:fill="F5F5F8" w:color="auto" w:val="clear"/>
        <w:spacing w:after="0" w:before="0" w:line="240"/>
        <w:ind w:left="120" w:right="120"/>
      </w:pPr>
      <w:r>
        <w:rPr>
          <w:rFonts w:ascii="Courier New" w:cs="Courier New" w:eastAsia="Courier New" w:hAnsi="Courier New"/>
          <w:color w:val="2B2B3A"/>
          <w:sz w:val="17"/>
          <w:szCs w:val="17"/>
        </w:rPr>
        <w:t xml:space="preserve">Spekulyatsiya signali: bitta bozorda 24 soatda +15% va viloyat</w:t>
      </w:r>
    </w:p>
    <w:p>
      <w:pPr>
        <w:keepNext w:val="false"/>
        <w:keepLines/>
        <w:shd w:fill="F5F5F8" w:color="auto" w:val="clear"/>
        <w:spacing w:after="0" w:before="0" w:line="240"/>
        <w:ind w:left="120" w:right="120"/>
      </w:pPr>
      <w:r>
        <w:rPr>
          <w:rFonts w:ascii="Courier New" w:cs="Courier New" w:eastAsia="Courier New" w:hAnsi="Courier New"/>
          <w:color w:val="2B2B3A"/>
          <w:sz w:val="17"/>
          <w:szCs w:val="17"/>
        </w:rPr>
        <w:t xml:space="preserve">            o‘rtachasidan +20% farq → bozor ma’muriyatiga xabar</w:t>
      </w:r>
    </w:p>
    <w:p>
      <w:pPr>
        <w:spacing w:after="120"/>
      </w:pPr>
    </w:p>
    <w:p>
      <w:pPr>
        <w:pStyle w:val="Heading3"/>
      </w:pPr>
      <w:r>
        <w:t xml:space="preserve">Kredit kalkulyatori</w:t>
      </w:r>
    </w:p>
    <w:p>
      <w:pPr>
        <w:keepNext/>
        <w:keepLines/>
        <w:shd w:fill="F5F5F8" w:color="auto" w:val="clear"/>
        <w:spacing w:after="0" w:before="60" w:line="240"/>
        <w:ind w:left="120" w:right="120"/>
      </w:pPr>
      <w:r>
        <w:rPr>
          <w:rFonts w:ascii="Courier New" w:cs="Courier New" w:eastAsia="Courier New" w:hAnsi="Courier New"/>
          <w:color w:val="2B2B3A"/>
          <w:sz w:val="17"/>
          <w:szCs w:val="17"/>
        </w:rPr>
        <w:t xml:space="preserve">Annuitet: A = S × r × (1 + r)^n / ((1 + r)^n − 1),   r = yillik_stavka / 12</w:t>
      </w:r>
    </w:p>
    <w:p>
      <w:pPr>
        <w:keepNext/>
        <w:keepLines/>
        <w:shd w:fill="F5F5F8" w:color="auto" w:val="clear"/>
        <w:spacing w:after="0" w:before="0" w:line="240"/>
        <w:ind w:left="120" w:right="120"/>
      </w:pPr>
      <w:r>
        <w:rPr>
          <w:rFonts w:ascii="Courier New" w:cs="Courier New" w:eastAsia="Courier New" w:hAnsi="Courier New"/>
          <w:color w:val="2B2B3A"/>
          <w:sz w:val="17"/>
          <w:szCs w:val="17"/>
        </w:rPr>
        <w:t xml:space="preserve">Differensial: to‘lov_k = S / n + (S − S × (k − 1) / n) × r</w:t>
      </w:r>
    </w:p>
    <w:p>
      <w:pPr>
        <w:keepNext/>
        <w:keepLines/>
        <w:shd w:fill="F5F5F8" w:color="auto" w:val="clear"/>
        <w:spacing w:after="0" w:before="0" w:line="240"/>
        <w:ind w:left="120" w:right="120"/>
      </w:pPr>
      <w:r>
        <w:rPr>
          <w:rFonts w:ascii="Courier New" w:cs="Courier New" w:eastAsia="Courier New" w:hAnsi="Courier New"/>
          <w:color w:val="2B2B3A"/>
          <w:sz w:val="17"/>
          <w:szCs w:val="17"/>
        </w:rPr>
        <w:t xml:space="preserve">Kompensatsiya: samarali_stavka = nominal − kompensatsiya</w:t>
      </w:r>
    </w:p>
    <w:p>
      <w:pPr>
        <w:keepNext w:val="false"/>
        <w:keepLines/>
        <w:shd w:fill="F5F5F8" w:color="auto" w:val="clear"/>
        <w:spacing w:after="0" w:before="0" w:line="240"/>
        <w:ind w:left="120" w:right="120"/>
      </w:pPr>
      <w:r>
        <w:rPr>
          <w:rFonts w:ascii="Courier New" w:cs="Courier New" w:eastAsia="Courier New" w:hAnsi="Courier New"/>
          <w:color w:val="2B2B3A"/>
          <w:sz w:val="17"/>
          <w:szCs w:val="17"/>
        </w:rPr>
        <w:t xml:space="preserve">  (kompensatsiya qoidasi LoanProgram.subsidy_rule dan olinadi, kodda qotirilmaydi)</w:t>
      </w:r>
    </w:p>
    <w:p>
      <w:pPr>
        <w:spacing w:after="120"/>
      </w:pPr>
    </w:p>
    <w:p>
      <w:pPr>
        <w:pStyle w:val="Heading3"/>
      </w:pPr>
      <w:r>
        <w:t xml:space="preserve">Stress-test (Monte-Karlo)</w:t>
      </w:r>
    </w:p>
    <w:p>
      <w:pPr>
        <w:keepNext/>
        <w:keepLines/>
        <w:shd w:fill="F5F5F8" w:color="auto" w:val="clear"/>
        <w:spacing w:after="0" w:before="60" w:line="240"/>
        <w:ind w:left="120" w:right="120"/>
      </w:pPr>
      <w:r>
        <w:rPr>
          <w:rFonts w:ascii="Courier New" w:cs="Courier New" w:eastAsia="Courier New" w:hAnsi="Courier New"/>
          <w:color w:val="2B2B3A"/>
          <w:sz w:val="17"/>
          <w:szCs w:val="17"/>
        </w:rPr>
        <w:t xml:space="preserve">i = 1..N (N = 1000):</w:t>
      </w:r>
    </w:p>
    <w:p>
      <w:pPr>
        <w:keepNext/>
        <w:keepLines/>
        <w:shd w:fill="F5F5F8" w:color="auto" w:val="clear"/>
        <w:spacing w:after="0" w:before="0" w:line="240"/>
        <w:ind w:left="120" w:right="120"/>
      </w:pPr>
      <w:r>
        <w:rPr>
          <w:rFonts w:ascii="Courier New" w:cs="Courier New" w:eastAsia="Courier New" w:hAnsi="Courier New"/>
          <w:color w:val="2B2B3A"/>
          <w:sz w:val="17"/>
          <w:szCs w:val="17"/>
        </w:rPr>
        <w:t xml:space="preserve">  narx_j,i  = P0_j × exp(σ_j × √t × Z − σ_j² × t / 2),  Z ~ N(0, 1)</w:t>
      </w:r>
    </w:p>
    <w:p>
      <w:pPr>
        <w:keepNext/>
        <w:keepLines/>
        <w:shd w:fill="F5F5F8" w:color="auto" w:val="clear"/>
        <w:spacing w:after="0" w:before="0" w:line="240"/>
        <w:ind w:left="120" w:right="120"/>
      </w:pPr>
      <w:r>
        <w:rPr>
          <w:rFonts w:ascii="Courier New" w:cs="Courier New" w:eastAsia="Courier New" w:hAnsi="Courier New"/>
          <w:color w:val="2B2B3A"/>
          <w:sz w:val="17"/>
          <w:szCs w:val="17"/>
        </w:rPr>
        <w:t xml:space="preserve">             (σ_j — mahsulot j ning M1 dagi tarixiy volatilligi)</w:t>
      </w:r>
    </w:p>
    <w:p>
      <w:pPr>
        <w:keepNext/>
        <w:keepLines/>
        <w:shd w:fill="F5F5F8" w:color="auto" w:val="clear"/>
        <w:spacing w:after="0" w:before="0" w:line="240"/>
        <w:ind w:left="120" w:right="120"/>
      </w:pPr>
      <w:r>
        <w:rPr>
          <w:rFonts w:ascii="Courier New" w:cs="Courier New" w:eastAsia="Courier New" w:hAnsi="Courier New"/>
          <w:color w:val="2B2B3A"/>
          <w:sz w:val="17"/>
          <w:szCs w:val="17"/>
        </w:rPr>
        <w:t xml:space="preserve">  sotuv_i   ~ N(μ, 0.15 × μ)</w:t>
      </w:r>
    </w:p>
    <w:p>
      <w:pPr>
        <w:keepNext/>
        <w:keepLines/>
        <w:shd w:fill="F5F5F8" w:color="auto" w:val="clear"/>
        <w:spacing w:after="0" w:before="0" w:line="240"/>
        <w:ind w:left="120" w:right="120"/>
      </w:pPr>
      <w:r>
        <w:rPr>
          <w:rFonts w:ascii="Courier New" w:cs="Courier New" w:eastAsia="Courier New" w:hAnsi="Courier New"/>
          <w:color w:val="2B2B3A"/>
          <w:sz w:val="17"/>
          <w:szCs w:val="17"/>
        </w:rPr>
        <w:t xml:space="preserve">  foyda_i   = daromad(sotuv_i) − xarajat(narx_i) − kredit_to‘lovi</w:t>
      </w:r>
    </w:p>
    <w:p>
      <w:pPr>
        <w:keepNext/>
        <w:keepLines/>
        <w:shd w:fill="F5F5F8" w:color="auto" w:val="clear"/>
        <w:spacing w:after="0" w:before="0" w:line="240"/>
        <w:ind w:left="120" w:right="120"/>
      </w:pPr>
      <w:r>
        <w:rPr>
          <w:rFonts w:ascii="Courier New" w:cs="Courier New" w:eastAsia="Courier New" w:hAnsi="Courier New"/>
          <w:color w:val="2B2B3A"/>
          <w:sz w:val="17"/>
          <w:szCs w:val="17"/>
        </w:rPr>
        <w:t xml:space="preserve">P(zarar) = ulush(foyda_i &lt; 0);  P10 / P50 / P90 — foyda kvantillari</w:t>
      </w:r>
    </w:p>
    <w:p>
      <w:pPr>
        <w:keepNext w:val="false"/>
        <w:keepLines/>
        <w:shd w:fill="F5F5F8" w:color="auto" w:val="clear"/>
        <w:spacing w:after="0" w:before="0" w:line="240"/>
        <w:ind w:left="120" w:right="120"/>
      </w:pPr>
      <w:r>
        <w:rPr>
          <w:rFonts w:ascii="Courier New" w:cs="Courier New" w:eastAsia="Courier New" w:hAnsi="Courier New"/>
          <w:color w:val="2B2B3A"/>
          <w:sz w:val="17"/>
          <w:szCs w:val="17"/>
        </w:rPr>
        <w:t xml:space="preserve">Eng xavfli omil = foyda bilan korrelyatsiyasi eng yuqori (modul bo‘yicha) o‘zgaruvchi</w:t>
      </w:r>
    </w:p>
    <w:p>
      <w:pPr>
        <w:spacing w:after="120"/>
      </w:pPr>
    </w:p>
    <w:p>
      <w:pPr>
        <w:pStyle w:val="Heading3"/>
      </w:pPr>
      <w:r>
        <w:t xml:space="preserve">Kredit tayyorligi indeksi (KTI)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156"/>
        <w:gridCol w:w="5591"/>
      </w:tblGrid>
      <w:tr>
        <w:trPr>
          <w:cantSplit/>
          <w:tblHeader/>
        </w:trPr>
        <w:tc>
          <w:tcPr>
            <w:tcW w:type="dxa" w:w="2891"/>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Omil</w:t>
            </w:r>
          </w:p>
        </w:tc>
        <w:tc>
          <w:tcPr>
            <w:tcW w:type="dxa" w:w="1156"/>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Og‘irlik</w:t>
            </w:r>
          </w:p>
        </w:tc>
        <w:tc>
          <w:tcPr>
            <w:tcW w:type="dxa" w:w="5591"/>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Hisoblash (0–100 ball)</w:t>
            </w:r>
          </w:p>
        </w:tc>
      </w:tr>
      <w:tr>
        <w:trPr>
          <w:cantSplit/>
          <w:tblHeader w:val="false"/>
        </w:trPr>
        <w:tc>
          <w:tcPr>
            <w:tcW w:type="dxa" w:w="2891"/>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Moliyaviy hujjatlar</w:t>
            </w:r>
          </w:p>
        </w:tc>
        <w:tc>
          <w:tcPr>
            <w:tcW w:type="dxa" w:w="1156"/>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20</w:t>
            </w:r>
          </w:p>
        </w:tc>
        <w:tc>
          <w:tcPr>
            <w:tcW w:type="dxa" w:w="5591"/>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Biznes-reja, daftar hisoboti, rasmiy maqom hujjatlari mavjudligi</w:t>
            </w:r>
          </w:p>
        </w:tc>
      </w:tr>
      <w:tr>
        <w:trPr>
          <w:cantSplit/>
          <w:tblHeader w:val="false"/>
        </w:trPr>
        <w:tc>
          <w:tcPr>
            <w:tcW w:type="dxa" w:w="2891"/>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Daftar muntazamligi</w:t>
            </w:r>
          </w:p>
        </w:tc>
        <w:tc>
          <w:tcPr>
            <w:tcW w:type="dxa" w:w="1156"/>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20</w:t>
            </w:r>
          </w:p>
        </w:tc>
        <w:tc>
          <w:tcPr>
            <w:tcW w:type="dxa" w:w="5591"/>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So‘nggi 60 kunda yozuv kiritilgan kunlar ulushi × 100</w:t>
            </w:r>
          </w:p>
        </w:tc>
      </w:tr>
      <w:tr>
        <w:trPr>
          <w:cantSplit/>
          <w:tblHeader w:val="false"/>
        </w:trPr>
        <w:tc>
          <w:tcPr>
            <w:tcW w:type="dxa" w:w="2891"/>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Rentabellik</w:t>
            </w:r>
          </w:p>
        </w:tc>
        <w:tc>
          <w:tcPr>
            <w:tcW w:type="dxa" w:w="1156"/>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20</w:t>
            </w:r>
          </w:p>
        </w:tc>
        <w:tc>
          <w:tcPr>
            <w:tcW w:type="dxa" w:w="5591"/>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Sof foyda marjasi: 0% → 0 ball, 20% va undan yuqori → 100 ball</w:t>
            </w:r>
          </w:p>
        </w:tc>
      </w:tr>
      <w:tr>
        <w:trPr>
          <w:cantSplit/>
          <w:tblHeader w:val="false"/>
        </w:trPr>
        <w:tc>
          <w:tcPr>
            <w:tcW w:type="dxa" w:w="2891"/>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Stress-testga chidamlilik</w:t>
            </w:r>
          </w:p>
        </w:tc>
        <w:tc>
          <w:tcPr>
            <w:tcW w:type="dxa" w:w="1156"/>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15</w:t>
            </w:r>
          </w:p>
        </w:tc>
        <w:tc>
          <w:tcPr>
            <w:tcW w:type="dxa" w:w="5591"/>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(1 − P(zarar)) × 100</w:t>
            </w:r>
          </w:p>
        </w:tc>
      </w:tr>
      <w:tr>
        <w:trPr>
          <w:cantSplit/>
          <w:tblHeader w:val="false"/>
        </w:trPr>
        <w:tc>
          <w:tcPr>
            <w:tcW w:type="dxa" w:w="2891"/>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Qarz yuklamasi (DSCR)</w:t>
            </w:r>
          </w:p>
        </w:tc>
        <w:tc>
          <w:tcPr>
            <w:tcW w:type="dxa" w:w="1156"/>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15</w:t>
            </w:r>
          </w:p>
        </w:tc>
        <w:tc>
          <w:tcPr>
            <w:tcW w:type="dxa" w:w="5591"/>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min(100, DSCR / 1,5 × 100); DSCR = operatsion pul oqimi / qarz to‘lovi</w:t>
            </w:r>
          </w:p>
        </w:tc>
      </w:tr>
      <w:tr>
        <w:trPr>
          <w:cantSplit/>
          <w:tblHeader w:val="false"/>
        </w:trPr>
        <w:tc>
          <w:tcPr>
            <w:tcW w:type="dxa" w:w="2891"/>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Rasmiy maqom</w:t>
            </w:r>
          </w:p>
        </w:tc>
        <w:tc>
          <w:tcPr>
            <w:tcW w:type="dxa" w:w="1156"/>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10</w:t>
            </w:r>
          </w:p>
        </w:tc>
        <w:tc>
          <w:tcPr>
            <w:tcW w:type="dxa" w:w="5591"/>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Norasmiy — 0, o‘zini o‘zi band — 60, YaTT/MChJ — 100</w:t>
            </w:r>
          </w:p>
        </w:tc>
      </w:tr>
    </w:tbl>
    <w:p>
      <w:pPr>
        <w:spacing w:after="120"/>
      </w:pPr>
    </w:p>
    <w:p>
      <w:pPr>
        <w:spacing w:after="120" w:line="276"/>
      </w:pPr>
      <w:r>
        <w:rPr>
          <w:rFonts w:ascii="Arial" w:cs="Arial" w:eastAsia="Arial" w:hAnsi="Arial"/>
          <w:b w:val="false"/>
          <w:bCs w:val="false"/>
          <w:i/>
          <w:iCs/>
          <w:color w:val="5E5B73"/>
          <w:sz w:val="18"/>
          <w:szCs w:val="18"/>
        </w:rPr>
        <w:t xml:space="preserve">Og‘irliklar — dastlabki ekspert taxmini; pilotda bank ma’lumotlari bilan kalibrlanadi. KTI — tavsiya, bank qarori emas.</w:t>
      </w:r>
    </w:p>
    <w:p>
      <w:pPr>
        <w:pStyle w:val="Heading3"/>
      </w:pPr>
      <w:r>
        <w:t xml:space="preserve">Formallashuv kalkulyatori</w:t>
      </w:r>
    </w:p>
    <w:p>
      <w:pPr>
        <w:keepNext/>
        <w:keepLines/>
        <w:shd w:fill="F5F5F8" w:color="auto" w:val="clear"/>
        <w:spacing w:after="0" w:before="60" w:line="240"/>
        <w:ind w:left="120" w:right="120"/>
      </w:pPr>
      <w:r>
        <w:rPr>
          <w:rFonts w:ascii="Courier New" w:cs="Courier New" w:eastAsia="Courier New" w:hAnsi="Courier New"/>
          <w:color w:val="2B2B3A"/>
          <w:sz w:val="17"/>
          <w:szCs w:val="17"/>
        </w:rPr>
        <w:t xml:space="preserve">Har bir maqom uchun (norasmiy / o‘zini o‘zi band / YaTT):</w:t>
      </w:r>
    </w:p>
    <w:p>
      <w:pPr>
        <w:keepNext/>
        <w:keepLines/>
        <w:shd w:fill="F5F5F8" w:color="auto" w:val="clear"/>
        <w:spacing w:after="0" w:before="0" w:line="240"/>
        <w:ind w:left="120" w:right="120"/>
      </w:pPr>
      <w:r>
        <w:rPr>
          <w:rFonts w:ascii="Courier New" w:cs="Courier New" w:eastAsia="Courier New" w:hAnsi="Courier New"/>
          <w:color w:val="2B2B3A"/>
          <w:sz w:val="17"/>
          <w:szCs w:val="17"/>
        </w:rPr>
        <w:t xml:space="preserve">  soliq_yuki   = TaxRule qoidalari bo‘yicha (stavka, chegara, soha)</w:t>
      </w:r>
    </w:p>
    <w:p>
      <w:pPr>
        <w:keepNext/>
        <w:keepLines/>
        <w:shd w:fill="F5F5F8" w:color="auto" w:val="clear"/>
        <w:spacing w:after="0" w:before="0" w:line="240"/>
        <w:ind w:left="120" w:right="120"/>
      </w:pPr>
      <w:r>
        <w:rPr>
          <w:rFonts w:ascii="Courier New" w:cs="Courier New" w:eastAsia="Courier New" w:hAnsi="Courier New"/>
          <w:color w:val="2B2B3A"/>
          <w:sz w:val="17"/>
          <w:szCs w:val="17"/>
        </w:rPr>
        <w:t xml:space="preserve">  imkoniyat    = kreditga kirish (KTI dagi “rasmiy maqom” bali),</w:t>
      </w:r>
    </w:p>
    <w:p>
      <w:pPr>
        <w:keepNext/>
        <w:keepLines/>
        <w:shd w:fill="F5F5F8" w:color="auto" w:val="clear"/>
        <w:spacing w:after="0" w:before="0" w:line="240"/>
        <w:ind w:left="120" w:right="120"/>
      </w:pPr>
      <w:r>
        <w:rPr>
          <w:rFonts w:ascii="Courier New" w:cs="Courier New" w:eastAsia="Courier New" w:hAnsi="Courier New"/>
          <w:color w:val="2B2B3A"/>
          <w:sz w:val="17"/>
          <w:szCs w:val="17"/>
        </w:rPr>
        <w:t xml:space="preserve">                 davlat dasturlari, keshbek, bank hisob raqami</w:t>
      </w:r>
    </w:p>
    <w:p>
      <w:pPr>
        <w:keepNext/>
        <w:keepLines/>
        <w:shd w:fill="F5F5F8" w:color="auto" w:val="clear"/>
        <w:spacing w:after="0" w:before="0" w:line="240"/>
        <w:ind w:left="120" w:right="120"/>
      </w:pPr>
      <w:r>
        <w:rPr>
          <w:rFonts w:ascii="Courier New" w:cs="Courier New" w:eastAsia="Courier New" w:hAnsi="Courier New"/>
          <w:color w:val="2B2B3A"/>
          <w:sz w:val="17"/>
          <w:szCs w:val="17"/>
        </w:rPr>
        <w:t xml:space="preserve">  xavf         = jarima va tekshiruv xatari (sifat: past/o‘rta/yuqori)</w:t>
      </w:r>
    </w:p>
    <w:p>
      <w:pPr>
        <w:keepNext w:val="false"/>
        <w:keepLines/>
        <w:shd w:fill="F5F5F8" w:color="auto" w:val="clear"/>
        <w:spacing w:after="0" w:before="0" w:line="240"/>
        <w:ind w:left="120" w:right="120"/>
      </w:pPr>
      <w:r>
        <w:rPr>
          <w:rFonts w:ascii="Courier New" w:cs="Courier New" w:eastAsia="Courier New" w:hAnsi="Courier New"/>
          <w:color w:val="2B2B3A"/>
          <w:sz w:val="17"/>
          <w:szCs w:val="17"/>
        </w:rPr>
        <w:t xml:space="preserve">Natija: yillik sof farq (so‘m) va “rasmiylashsa nima o‘zgaradi” ro‘yxati</w:t>
      </w:r>
    </w:p>
    <w:p>
      <w:pPr>
        <w:spacing w:after="120"/>
      </w:pPr>
    </w:p>
    <w:p>
      <w:pPr>
        <w:pStyle w:val="Heading1"/>
        <w:pageBreakBefore/>
      </w:pPr>
      <w:r>
        <w:t xml:space="preserve">8. Arxitektura va texnologik stek</w:t>
      </w:r>
    </w:p>
    <w:p>
      <w:pPr>
        <w:pStyle w:val="Heading2"/>
      </w:pPr>
      <w:r>
        <w:t xml:space="preserve">8.1. Ma’lumot oqimi</w:t>
      </w:r>
    </w:p>
    <w:p>
      <w:pPr>
        <w:keepNext/>
        <w:keepLines/>
        <w:shd w:fill="F5F5F8" w:color="auto" w:val="clear"/>
        <w:spacing w:after="0" w:before="60" w:line="240"/>
        <w:ind w:left="120" w:right="120"/>
      </w:pPr>
      <w:r>
        <w:rPr>
          <w:rFonts w:ascii="Courier New" w:cs="Courier New" w:eastAsia="Courier New" w:hAnsi="Courier New"/>
          <w:color w:val="2B2B3A"/>
          <w:sz w:val="17"/>
          <w:szCs w:val="17"/>
        </w:rPr>
        <w:t xml:space="preserve">[Telegram bot]        [Web ilova: Terminal / Xorazmiy]</w:t>
      </w:r>
    </w:p>
    <w:p>
      <w:pPr>
        <w:keepNext/>
        <w:keepLines/>
        <w:shd w:fill="F5F5F8" w:color="auto" w:val="clear"/>
        <w:spacing w:after="0" w:before="0" w:line="240"/>
        <w:ind w:left="120" w:right="120"/>
      </w:pPr>
      <w:r>
        <w:rPr>
          <w:rFonts w:ascii="Courier New" w:cs="Courier New" w:eastAsia="Courier New" w:hAnsi="Courier New"/>
          <w:color w:val="2B2B3A"/>
          <w:sz w:val="17"/>
          <w:szCs w:val="17"/>
        </w:rPr>
        <w:t xml:space="preserve">       \                      /</w:t>
      </w:r>
    </w:p>
    <w:p>
      <w:pPr>
        <w:keepNext/>
        <w:keepLines/>
        <w:shd w:fill="F5F5F8" w:color="auto" w:val="clear"/>
        <w:spacing w:after="0" w:before="0" w:line="240"/>
        <w:ind w:left="120" w:right="120"/>
      </w:pPr>
      <w:r>
        <w:rPr>
          <w:rFonts w:ascii="Courier New" w:cs="Courier New" w:eastAsia="Courier New" w:hAnsi="Courier New"/>
          <w:color w:val="2B2B3A"/>
          <w:sz w:val="17"/>
          <w:szCs w:val="17"/>
        </w:rPr>
        <w:t xml:space="preserve">        →  Django REST API  (JWT, RBAC, Swagger)</w:t>
      </w:r>
    </w:p>
    <w:p>
      <w:pPr>
        <w:keepNext/>
        <w:keepLines/>
        <w:shd w:fill="F5F5F8" w:color="auto" w:val="clear"/>
        <w:spacing w:after="0" w:before="0" w:line="240"/>
        <w:ind w:left="120" w:right="120"/>
      </w:pPr>
      <w:r>
        <w:rPr>
          <w:rFonts w:ascii="Courier New" w:cs="Courier New" w:eastAsia="Courier New" w:hAnsi="Courier New"/>
          <w:color w:val="2B2B3A"/>
          <w:sz w:val="17"/>
          <w:szCs w:val="17"/>
        </w:rPr>
        <w:t xml:space="preserve">                 |</w:t>
      </w:r>
    </w:p>
    <w:p>
      <w:pPr>
        <w:keepNext/>
        <w:keepLines/>
        <w:shd w:fill="F5F5F8" w:color="auto" w:val="clear"/>
        <w:spacing w:after="0" w:before="0" w:line="240"/>
        <w:ind w:left="120" w:right="120"/>
      </w:pPr>
      <w:r>
        <w:rPr>
          <w:rFonts w:ascii="Courier New" w:cs="Courier New" w:eastAsia="Courier New" w:hAnsi="Courier New"/>
          <w:color w:val="2B2B3A"/>
          <w:sz w:val="17"/>
          <w:szCs w:val="17"/>
        </w:rPr>
        <w:t xml:space="preserve">        Celery + Redis  (fon vazifalar)</w:t>
      </w:r>
    </w:p>
    <w:p>
      <w:pPr>
        <w:keepNext/>
        <w:keepLines/>
        <w:shd w:fill="F5F5F8" w:color="auto" w:val="clear"/>
        <w:spacing w:after="0" w:before="0" w:line="240"/>
        <w:ind w:left="120" w:right="120"/>
      </w:pPr>
      <w:r>
        <w:rPr>
          <w:rFonts w:ascii="Courier New" w:cs="Courier New" w:eastAsia="Courier New" w:hAnsi="Courier New"/>
          <w:color w:val="2B2B3A"/>
          <w:sz w:val="17"/>
          <w:szCs w:val="17"/>
        </w:rPr>
        <w:t xml:space="preserve">                 |</w:t>
      </w:r>
    </w:p>
    <w:p>
      <w:pPr>
        <w:keepNext/>
        <w:keepLines/>
        <w:shd w:fill="F5F5F8" w:color="auto" w:val="clear"/>
        <w:spacing w:after="0" w:before="0" w:line="240"/>
        <w:ind w:left="120" w:right="120"/>
      </w:pPr>
      <w:r>
        <w:rPr>
          <w:rFonts w:ascii="Courier New" w:cs="Courier New" w:eastAsia="Courier New" w:hAnsi="Courier New"/>
          <w:color w:val="2B2B3A"/>
          <w:sz w:val="17"/>
          <w:szCs w:val="17"/>
        </w:rPr>
        <w:t xml:space="preserve">  STT → Axborot ajratish → Normalizatsiya → Sifat nazorati</w:t>
      </w:r>
    </w:p>
    <w:p>
      <w:pPr>
        <w:keepNext/>
        <w:keepLines/>
        <w:shd w:fill="F5F5F8" w:color="auto" w:val="clear"/>
        <w:spacing w:after="0" w:before="0" w:line="240"/>
        <w:ind w:left="120" w:right="120"/>
      </w:pPr>
      <w:r>
        <w:rPr>
          <w:rFonts w:ascii="Courier New" w:cs="Courier New" w:eastAsia="Courier New" w:hAnsi="Courier New"/>
          <w:color w:val="2B2B3A"/>
          <w:sz w:val="17"/>
          <w:szCs w:val="17"/>
        </w:rPr>
        <w:t xml:space="preserve">                 |</w:t>
      </w:r>
    </w:p>
    <w:p>
      <w:pPr>
        <w:keepNext/>
        <w:keepLines/>
        <w:shd w:fill="F5F5F8" w:color="auto" w:val="clear"/>
        <w:spacing w:after="0" w:before="0" w:line="240"/>
        <w:ind w:left="120" w:right="120"/>
      </w:pPr>
      <w:r>
        <w:rPr>
          <w:rFonts w:ascii="Courier New" w:cs="Courier New" w:eastAsia="Courier New" w:hAnsi="Courier New"/>
          <w:color w:val="2B2B3A"/>
          <w:sz w:val="17"/>
          <w:szCs w:val="17"/>
        </w:rPr>
        <w:t xml:space="preserve">        PriceObservation  →  PriceDaily (OHLC)  →  Forecast / Signal</w:t>
      </w:r>
    </w:p>
    <w:p>
      <w:pPr>
        <w:keepNext/>
        <w:keepLines/>
        <w:shd w:fill="F5F5F8" w:color="auto" w:val="clear"/>
        <w:spacing w:after="0" w:before="0" w:line="240"/>
        <w:ind w:left="120" w:right="120"/>
      </w:pPr>
      <w:r>
        <w:rPr>
          <w:rFonts w:ascii="Courier New" w:cs="Courier New" w:eastAsia="Courier New" w:hAnsi="Courier New"/>
          <w:color w:val="2B2B3A"/>
          <w:sz w:val="17"/>
          <w:szCs w:val="17"/>
        </w:rPr>
        <w:t xml:space="preserve">                 |                                   |</w:t>
      </w:r>
    </w:p>
    <w:p>
      <w:pPr>
        <w:keepNext/>
        <w:keepLines/>
        <w:shd w:fill="F5F5F8" w:color="auto" w:val="clear"/>
        <w:spacing w:after="0" w:before="0" w:line="240"/>
        <w:ind w:left="120" w:right="120"/>
      </w:pPr>
      <w:r>
        <w:rPr>
          <w:rFonts w:ascii="Courier New" w:cs="Courier New" w:eastAsia="Courier New" w:hAnsi="Courier New"/>
          <w:color w:val="2B2B3A"/>
          <w:sz w:val="17"/>
          <w:szCs w:val="17"/>
        </w:rPr>
        <w:t xml:space="preserve">        Xarid agenti (TOP-3)              Bozor ma’muriyati paneli</w:t>
      </w:r>
    </w:p>
    <w:p>
      <w:pPr>
        <w:keepNext/>
        <w:keepLines/>
        <w:shd w:fill="F5F5F8" w:color="auto" w:val="clear"/>
        <w:spacing w:after="0" w:before="0" w:line="240"/>
        <w:ind w:left="120" w:right="120"/>
      </w:pPr>
      <w:r>
        <w:rPr>
          <w:rFonts w:ascii="Courier New" w:cs="Courier New" w:eastAsia="Courier New" w:hAnsi="Courier New"/>
          <w:color w:val="2B2B3A"/>
          <w:sz w:val="17"/>
          <w:szCs w:val="17"/>
        </w:rPr>
        <w:t xml:space="preserve">                 |</w:t>
      </w:r>
    </w:p>
    <w:p>
      <w:pPr>
        <w:keepNext/>
        <w:keepLines/>
        <w:shd w:fill="F5F5F8" w:color="auto" w:val="clear"/>
        <w:spacing w:after="0" w:before="0" w:line="240"/>
        <w:ind w:left="120" w:right="120"/>
      </w:pPr>
      <w:r>
        <w:rPr>
          <w:rFonts w:ascii="Courier New" w:cs="Courier New" w:eastAsia="Courier New" w:hAnsi="Courier New"/>
          <w:color w:val="2B2B3A"/>
          <w:sz w:val="17"/>
          <w:szCs w:val="17"/>
        </w:rPr>
        <w:t xml:space="preserve">        Ledger → BusinessPlan → Stress-test → KTI → Kredit paketi (PDF)</w:t>
      </w:r>
    </w:p>
    <w:p>
      <w:pPr>
        <w:keepNext/>
        <w:keepLines/>
        <w:shd w:fill="F5F5F8" w:color="auto" w:val="clear"/>
        <w:spacing w:after="0" w:before="0" w:line="240"/>
        <w:ind w:left="120" w:right="120"/>
      </w:pPr>
      <w:r>
        <w:rPr>
          <w:rFonts w:ascii="Courier New" w:cs="Courier New" w:eastAsia="Courier New" w:hAnsi="Courier New"/>
          <w:color w:val="2B2B3A"/>
          <w:sz w:val="17"/>
          <w:szCs w:val="17"/>
        </w:rPr>
        <w:t xml:space="preserve"> </w:t>
      </w:r>
    </w:p>
    <w:p>
      <w:pPr>
        <w:keepNext w:val="false"/>
        <w:keepLines/>
        <w:shd w:fill="F5F5F8" w:color="auto" w:val="clear"/>
        <w:spacing w:after="0" w:before="0" w:line="240"/>
        <w:ind w:left="120" w:right="120"/>
      </w:pPr>
      <w:r>
        <w:rPr>
          <w:rFonts w:ascii="Courier New" w:cs="Courier New" w:eastAsia="Courier New" w:hAnsi="Courier New"/>
          <w:color w:val="2B2B3A"/>
          <w:sz w:val="17"/>
          <w:szCs w:val="17"/>
        </w:rPr>
        <w:t xml:space="preserve">  PostgreSQL 16 + pgvector   |   MinIO / media   |   LiteLLM → LLM provayderlar</w:t>
      </w:r>
    </w:p>
    <w:p>
      <w:pPr>
        <w:spacing w:after="120"/>
      </w:pPr>
    </w:p>
    <w:p>
      <w:pPr>
        <w:pStyle w:val="Heading2"/>
      </w:pPr>
      <w:r>
        <w:t xml:space="preserve">8.2. Texnologik stek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5204"/>
        <w:gridCol w:w="2892"/>
      </w:tblGrid>
      <w:tr>
        <w:trPr>
          <w:cantSplit/>
          <w:tblHeader/>
        </w:trPr>
        <w:tc>
          <w:tcPr>
            <w:tcW w:type="dxa" w:w="1542"/>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Qatlam</w:t>
            </w:r>
          </w:p>
        </w:tc>
        <w:tc>
          <w:tcPr>
            <w:tcW w:type="dxa" w:w="5204"/>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Texnologiya</w:t>
            </w:r>
          </w:p>
        </w:tc>
        <w:tc>
          <w:tcPr>
            <w:tcW w:type="dxa" w:w="2892"/>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Izoh</w:t>
            </w:r>
          </w:p>
        </w:tc>
      </w:tr>
      <w:tr>
        <w:trPr>
          <w:cantSplit/>
          <w:tblHeader w:val="false"/>
        </w:trPr>
        <w:tc>
          <w:tcPr>
            <w:tcW w:type="dxa" w:w="154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Frontend</w:t>
            </w:r>
          </w:p>
        </w:tc>
        <w:tc>
          <w:tcPr>
            <w:tcW w:type="dxa" w:w="520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React 18 + Vite + TypeScript, Tailwind CSS + shadcn/ui, TanStack Query, Lightweight Charts (sham grafik), Recharts, React-Leaflet</w:t>
            </w:r>
          </w:p>
        </w:tc>
        <w:tc>
          <w:tcPr>
            <w:tcW w:type="dxa" w:w="289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Mobil-first; qorong‘i “terminal” mavzusi</w:t>
            </w:r>
          </w:p>
        </w:tc>
      </w:tr>
      <w:tr>
        <w:trPr>
          <w:cantSplit/>
          <w:tblHeader w:val="false"/>
        </w:trPr>
        <w:tc>
          <w:tcPr>
            <w:tcW w:type="dxa" w:w="154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Telegram bot</w:t>
            </w:r>
          </w:p>
        </w:tc>
        <w:tc>
          <w:tcPr>
            <w:tcW w:type="dxa" w:w="5204"/>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aiogram 3 (webhook), DRF API bilan ishlaydi</w:t>
            </w:r>
          </w:p>
        </w:tc>
        <w:tc>
          <w:tcPr>
            <w:tcW w:type="dxa" w:w="289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Ovoz (ogg) va rasmni qabul qiladi</w:t>
            </w:r>
          </w:p>
        </w:tc>
      </w:tr>
      <w:tr>
        <w:trPr>
          <w:cantSplit/>
          <w:tblHeader w:val="false"/>
        </w:trPr>
        <w:tc>
          <w:tcPr>
            <w:tcW w:type="dxa" w:w="154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Backend API</w:t>
            </w:r>
          </w:p>
        </w:tc>
        <w:tc>
          <w:tcPr>
            <w:tcW w:type="dxa" w:w="520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Django 5 + Django REST Framework, SimpleJWT, drf-spectacular (Swagger), django-filter</w:t>
            </w:r>
          </w:p>
        </w:tc>
        <w:tc>
          <w:tcPr>
            <w:tcW w:type="dxa" w:w="289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Jamoaga tanish, tez yoziladi</w:t>
            </w:r>
          </w:p>
        </w:tc>
      </w:tr>
      <w:tr>
        <w:trPr>
          <w:cantSplit/>
          <w:tblHeader w:val="false"/>
        </w:trPr>
        <w:tc>
          <w:tcPr>
            <w:tcW w:type="dxa" w:w="154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Real vaqt</w:t>
            </w:r>
          </w:p>
        </w:tc>
        <w:tc>
          <w:tcPr>
            <w:tcW w:type="dxa" w:w="5204"/>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Django Channels (WebSocket) yoki SSE</w:t>
            </w:r>
          </w:p>
        </w:tc>
        <w:tc>
          <w:tcPr>
            <w:tcW w:type="dxa" w:w="289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MVPda 10 s polling ham yetarli</w:t>
            </w:r>
          </w:p>
        </w:tc>
      </w:tr>
      <w:tr>
        <w:trPr>
          <w:cantSplit/>
          <w:tblHeader w:val="false"/>
        </w:trPr>
        <w:tc>
          <w:tcPr>
            <w:tcW w:type="dxa" w:w="154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Fon vazifalar</w:t>
            </w:r>
          </w:p>
        </w:tc>
        <w:tc>
          <w:tcPr>
            <w:tcW w:type="dxa" w:w="520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Celery + Redis, Celery beat</w:t>
            </w:r>
          </w:p>
        </w:tc>
        <w:tc>
          <w:tcPr>
            <w:tcW w:type="dxa" w:w="289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Skreyping, prognoz, STT, PDF</w:t>
            </w:r>
          </w:p>
        </w:tc>
      </w:tr>
      <w:tr>
        <w:trPr>
          <w:cantSplit/>
          <w:tblHeader w:val="false"/>
        </w:trPr>
        <w:tc>
          <w:tcPr>
            <w:tcW w:type="dxa" w:w="154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AI / ML</w:t>
            </w:r>
          </w:p>
        </w:tc>
        <w:tc>
          <w:tcPr>
            <w:tcW w:type="dxa" w:w="5204"/>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LiteLLM, faster-whisper, sentence-transformers, statsforecast / Prophet, scikit-learn, NumPy</w:t>
            </w:r>
          </w:p>
        </w:tc>
        <w:tc>
          <w:tcPr>
            <w:tcW w:type="dxa" w:w="289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Og‘ir modellar alohida worker’da</w:t>
            </w:r>
          </w:p>
        </w:tc>
      </w:tr>
      <w:tr>
        <w:trPr>
          <w:cantSplit/>
          <w:tblHeader w:val="false"/>
        </w:trPr>
        <w:tc>
          <w:tcPr>
            <w:tcW w:type="dxa" w:w="154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Ma’lumotlar bazasi</w:t>
            </w:r>
          </w:p>
        </w:tc>
        <w:tc>
          <w:tcPr>
            <w:tcW w:type="dxa" w:w="520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PostgreSQL 16 + pgvector</w:t>
            </w:r>
          </w:p>
        </w:tc>
        <w:tc>
          <w:tcPr>
            <w:tcW w:type="dxa" w:w="289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Vektor qidiruv va vaqt qatorlari bitta bazada</w:t>
            </w:r>
          </w:p>
        </w:tc>
      </w:tr>
      <w:tr>
        <w:trPr>
          <w:cantSplit/>
          <w:tblHeader w:val="false"/>
        </w:trPr>
        <w:tc>
          <w:tcPr>
            <w:tcW w:type="dxa" w:w="154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Fayllar</w:t>
            </w:r>
          </w:p>
        </w:tc>
        <w:tc>
          <w:tcPr>
            <w:tcW w:type="dxa" w:w="5204"/>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MinIO (S3-mos) yoki lokal media</w:t>
            </w:r>
          </w:p>
        </w:tc>
        <w:tc>
          <w:tcPr>
            <w:tcW w:type="dxa" w:w="289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Ovoz, rasm, PDF</w:t>
            </w:r>
          </w:p>
        </w:tc>
      </w:tr>
      <w:tr>
        <w:trPr>
          <w:cantSplit/>
          <w:tblHeader w:val="false"/>
        </w:trPr>
        <w:tc>
          <w:tcPr>
            <w:tcW w:type="dxa" w:w="154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Hisobotlar</w:t>
            </w:r>
          </w:p>
        </w:tc>
        <w:tc>
          <w:tcPr>
            <w:tcW w:type="dxa" w:w="520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WeasyPrint (HTML → PDF), python-docx</w:t>
            </w:r>
          </w:p>
        </w:tc>
        <w:tc>
          <w:tcPr>
            <w:tcW w:type="dxa" w:w="289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O‘zbekcha shriftlar bilan</w:t>
            </w:r>
          </w:p>
        </w:tc>
      </w:tr>
      <w:tr>
        <w:trPr>
          <w:cantSplit/>
          <w:tblHeader w:val="false"/>
        </w:trPr>
        <w:tc>
          <w:tcPr>
            <w:tcW w:type="dxa" w:w="154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DevOps</w:t>
            </w:r>
          </w:p>
        </w:tc>
        <w:tc>
          <w:tcPr>
            <w:tcW w:type="dxa" w:w="5204"/>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Docker Compose, GitHub Actions (lint + test), VPS + Nginx + HTTPS</w:t>
            </w:r>
          </w:p>
        </w:tc>
        <w:tc>
          <w:tcPr>
            <w:tcW w:type="dxa" w:w="289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Bitta buyruq bilan ishga tushadi</w:t>
            </w:r>
          </w:p>
        </w:tc>
      </w:tr>
      <w:tr>
        <w:trPr>
          <w:cantSplit/>
          <w:tblHeader w:val="false"/>
        </w:trPr>
        <w:tc>
          <w:tcPr>
            <w:tcW w:type="dxa" w:w="154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Monitoring</w:t>
            </w:r>
          </w:p>
        </w:tc>
        <w:tc>
          <w:tcPr>
            <w:tcW w:type="dxa" w:w="520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Strukturalangan loglar, Sentry (ixtiyoriy), LLMCallLog jadvali</w:t>
            </w:r>
          </w:p>
        </w:tc>
        <w:tc>
          <w:tcPr>
            <w:tcW w:type="dxa" w:w="289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Token xarajatini kuzatish</w:t>
            </w:r>
          </w:p>
        </w:tc>
      </w:tr>
    </w:tbl>
    <w:p>
      <w:pPr>
        <w:spacing w:after="120"/>
      </w:pPr>
    </w:p>
    <w:p>
      <w:pPr>
        <w:pStyle w:val="Heading2"/>
      </w:pPr>
      <w:r>
        <w:t xml:space="preserve">8.3. Repozitoriy tuzilmasi</w:t>
      </w:r>
    </w:p>
    <w:p>
      <w:pPr>
        <w:keepNext/>
        <w:keepLines/>
        <w:shd w:fill="F5F5F8" w:color="auto" w:val="clear"/>
        <w:spacing w:after="0" w:before="60" w:line="240"/>
        <w:ind w:left="120" w:right="120"/>
      </w:pPr>
      <w:r>
        <w:rPr>
          <w:rFonts w:ascii="Courier New" w:cs="Courier New" w:eastAsia="Courier New" w:hAnsi="Courier New"/>
          <w:color w:val="2B2B3A"/>
          <w:sz w:val="17"/>
          <w:szCs w:val="17"/>
        </w:rPr>
        <w:t xml:space="preserve">bozorpuls/</w:t>
      </w:r>
    </w:p>
    <w:p>
      <w:pPr>
        <w:keepNext/>
        <w:keepLines/>
        <w:shd w:fill="F5F5F8" w:color="auto" w:val="clear"/>
        <w:spacing w:after="0" w:before="0" w:line="240"/>
        <w:ind w:left="120" w:right="120"/>
      </w:pPr>
      <w:r>
        <w:rPr>
          <w:rFonts w:ascii="Courier New" w:cs="Courier New" w:eastAsia="Courier New" w:hAnsi="Courier New"/>
          <w:color w:val="2B2B3A"/>
          <w:sz w:val="17"/>
          <w:szCs w:val="17"/>
        </w:rPr>
        <w:t xml:space="preserve">├── backend/</w:t>
      </w:r>
    </w:p>
    <w:p>
      <w:pPr>
        <w:keepNext/>
        <w:keepLines/>
        <w:shd w:fill="F5F5F8" w:color="auto" w:val="clear"/>
        <w:spacing w:after="0" w:before="0" w:line="240"/>
        <w:ind w:left="120" w:right="120"/>
      </w:pPr>
      <w:r>
        <w:rPr>
          <w:rFonts w:ascii="Courier New" w:cs="Courier New" w:eastAsia="Courier New" w:hAnsi="Courier New"/>
          <w:color w:val="2B2B3A"/>
          <w:sz w:val="17"/>
          <w:szCs w:val="17"/>
        </w:rPr>
        <w:t xml:space="preserve">│   ├── config/                 # settings, urls, celery</w:t>
      </w:r>
    </w:p>
    <w:p>
      <w:pPr>
        <w:keepNext/>
        <w:keepLines/>
        <w:shd w:fill="F5F5F8" w:color="auto" w:val="clear"/>
        <w:spacing w:after="0" w:before="0" w:line="240"/>
        <w:ind w:left="120" w:right="120"/>
      </w:pPr>
      <w:r>
        <w:rPr>
          <w:rFonts w:ascii="Courier New" w:cs="Courier New" w:eastAsia="Courier New" w:hAnsi="Courier New"/>
          <w:color w:val="2B2B3A"/>
          <w:sz w:val="17"/>
          <w:szCs w:val="17"/>
        </w:rPr>
        <w:t xml:space="preserve">│   └── apps/</w:t>
      </w:r>
    </w:p>
    <w:p>
      <w:pPr>
        <w:keepNext/>
        <w:keepLines/>
        <w:shd w:fill="F5F5F8" w:color="auto" w:val="clear"/>
        <w:spacing w:after="0" w:before="0" w:line="240"/>
        <w:ind w:left="120" w:right="120"/>
      </w:pPr>
      <w:r>
        <w:rPr>
          <w:rFonts w:ascii="Courier New" w:cs="Courier New" w:eastAsia="Courier New" w:hAnsi="Courier New"/>
          <w:color w:val="2B2B3A"/>
          <w:sz w:val="17"/>
          <w:szCs w:val="17"/>
        </w:rPr>
        <w:t xml:space="preserve">│       ├── accounts/           # User, rollar, Telegram auth</w:t>
      </w:r>
    </w:p>
    <w:p>
      <w:pPr>
        <w:keepNext/>
        <w:keepLines/>
        <w:shd w:fill="F5F5F8" w:color="auto" w:val="clear"/>
        <w:spacing w:after="0" w:before="0" w:line="240"/>
        <w:ind w:left="120" w:right="120"/>
      </w:pPr>
      <w:r>
        <w:rPr>
          <w:rFonts w:ascii="Courier New" w:cs="Courier New" w:eastAsia="Courier New" w:hAnsi="Courier New"/>
          <w:color w:val="2B2B3A"/>
          <w:sz w:val="17"/>
          <w:szCs w:val="17"/>
        </w:rPr>
        <w:t xml:space="preserve">│       ├── catalog/            # Category, Product, sinonimlar</w:t>
      </w:r>
    </w:p>
    <w:p>
      <w:pPr>
        <w:keepNext/>
        <w:keepLines/>
        <w:shd w:fill="F5F5F8" w:color="auto" w:val="clear"/>
        <w:spacing w:after="0" w:before="0" w:line="240"/>
        <w:ind w:left="120" w:right="120"/>
      </w:pPr>
      <w:r>
        <w:rPr>
          <w:rFonts w:ascii="Courier New" w:cs="Courier New" w:eastAsia="Courier New" w:hAnsi="Courier New"/>
          <w:color w:val="2B2B3A"/>
          <w:sz w:val="17"/>
          <w:szCs w:val="17"/>
        </w:rPr>
        <w:t xml:space="preserve">│       ├── markets/            # Region, District, Market</w:t>
      </w:r>
    </w:p>
    <w:p>
      <w:pPr>
        <w:keepNext/>
        <w:keepLines/>
        <w:shd w:fill="F5F5F8" w:color="auto" w:val="clear"/>
        <w:spacing w:after="0" w:before="0" w:line="240"/>
        <w:ind w:left="120" w:right="120"/>
      </w:pPr>
      <w:r>
        <w:rPr>
          <w:rFonts w:ascii="Courier New" w:cs="Courier New" w:eastAsia="Courier New" w:hAnsi="Courier New"/>
          <w:color w:val="2B2B3A"/>
          <w:sz w:val="17"/>
          <w:szCs w:val="17"/>
        </w:rPr>
        <w:t xml:space="preserve">│       ├── prices/             # PriceObservation, PriceDaily, Forecast</w:t>
      </w:r>
    </w:p>
    <w:p>
      <w:pPr>
        <w:keepNext/>
        <w:keepLines/>
        <w:shd w:fill="F5F5F8" w:color="auto" w:val="clear"/>
        <w:spacing w:after="0" w:before="0" w:line="240"/>
        <w:ind w:left="120" w:right="120"/>
      </w:pPr>
      <w:r>
        <w:rPr>
          <w:rFonts w:ascii="Courier New" w:cs="Courier New" w:eastAsia="Courier New" w:hAnsi="Courier New"/>
          <w:color w:val="2B2B3A"/>
          <w:sz w:val="17"/>
          <w:szCs w:val="17"/>
        </w:rPr>
        <w:t xml:space="preserve">│       ├── sourcing/           # Supplier, Offer, RFQ, xarid agenti</w:t>
      </w:r>
    </w:p>
    <w:p>
      <w:pPr>
        <w:keepNext/>
        <w:keepLines/>
        <w:shd w:fill="F5F5F8" w:color="auto" w:val="clear"/>
        <w:spacing w:after="0" w:before="0" w:line="240"/>
        <w:ind w:left="120" w:right="120"/>
      </w:pPr>
      <w:r>
        <w:rPr>
          <w:rFonts w:ascii="Courier New" w:cs="Courier New" w:eastAsia="Courier New" w:hAnsi="Courier New"/>
          <w:color w:val="2B2B3A"/>
          <w:sz w:val="17"/>
          <w:szCs w:val="17"/>
        </w:rPr>
        <w:t xml:space="preserve">│       ├── ledger/             # Business, LedgerEntry</w:t>
      </w:r>
    </w:p>
    <w:p>
      <w:pPr>
        <w:keepNext/>
        <w:keepLines/>
        <w:shd w:fill="F5F5F8" w:color="auto" w:val="clear"/>
        <w:spacing w:after="0" w:before="0" w:line="240"/>
        <w:ind w:left="120" w:right="120"/>
      </w:pPr>
      <w:r>
        <w:rPr>
          <w:rFonts w:ascii="Courier New" w:cs="Courier New" w:eastAsia="Courier New" w:hAnsi="Courier New"/>
          <w:color w:val="2B2B3A"/>
          <w:sz w:val="17"/>
          <w:szCs w:val="17"/>
        </w:rPr>
        <w:t xml:space="preserve">│       ├── finance/            # loan, tax, plans, stress, KTI, programs</w:t>
      </w:r>
    </w:p>
    <w:p>
      <w:pPr>
        <w:keepNext/>
        <w:keepLines/>
        <w:shd w:fill="F5F5F8" w:color="auto" w:val="clear"/>
        <w:spacing w:after="0" w:before="0" w:line="240"/>
        <w:ind w:left="120" w:right="120"/>
      </w:pPr>
      <w:r>
        <w:rPr>
          <w:rFonts w:ascii="Courier New" w:cs="Courier New" w:eastAsia="Courier New" w:hAnsi="Courier New"/>
          <w:color w:val="2B2B3A"/>
          <w:sz w:val="17"/>
          <w:szCs w:val="17"/>
        </w:rPr>
        <w:t xml:space="preserve">│       ├── reports/            # PDF: kredit paketi, bozor hisoboti</w:t>
      </w:r>
    </w:p>
    <w:p>
      <w:pPr>
        <w:keepNext/>
        <w:keepLines/>
        <w:shd w:fill="F5F5F8" w:color="auto" w:val="clear"/>
        <w:spacing w:after="0" w:before="0" w:line="240"/>
        <w:ind w:left="120" w:right="120"/>
      </w:pPr>
      <w:r>
        <w:rPr>
          <w:rFonts w:ascii="Courier New" w:cs="Courier New" w:eastAsia="Courier New" w:hAnsi="Courier New"/>
          <w:color w:val="2B2B3A"/>
          <w:sz w:val="17"/>
          <w:szCs w:val="17"/>
        </w:rPr>
        <w:t xml:space="preserve">│       ├── ai/                 # llm, stt, extract, normalize,</w:t>
      </w:r>
    </w:p>
    <w:p>
      <w:pPr>
        <w:keepNext/>
        <w:keepLines/>
        <w:shd w:fill="F5F5F8" w:color="auto" w:val="clear"/>
        <w:spacing w:after="0" w:before="0" w:line="240"/>
        <w:ind w:left="120" w:right="120"/>
      </w:pPr>
      <w:r>
        <w:rPr>
          <w:rFonts w:ascii="Courier New" w:cs="Courier New" w:eastAsia="Courier New" w:hAnsi="Courier New"/>
          <w:color w:val="2B2B3A"/>
          <w:sz w:val="17"/>
          <w:szCs w:val="17"/>
        </w:rPr>
        <w:t xml:space="preserve">│       │                       #   forecast, anomaly, rag, agent</w:t>
      </w:r>
    </w:p>
    <w:p>
      <w:pPr>
        <w:keepNext/>
        <w:keepLines/>
        <w:shd w:fill="F5F5F8" w:color="auto" w:val="clear"/>
        <w:spacing w:after="0" w:before="0" w:line="240"/>
        <w:ind w:left="120" w:right="120"/>
      </w:pPr>
      <w:r>
        <w:rPr>
          <w:rFonts w:ascii="Courier New" w:cs="Courier New" w:eastAsia="Courier New" w:hAnsi="Courier New"/>
          <w:color w:val="2B2B3A"/>
          <w:sz w:val="17"/>
          <w:szCs w:val="17"/>
        </w:rPr>
        <w:t xml:space="preserve">│       └── bot/                # aiogram handlerlar</w:t>
      </w:r>
    </w:p>
    <w:p>
      <w:pPr>
        <w:keepNext/>
        <w:keepLines/>
        <w:shd w:fill="F5F5F8" w:color="auto" w:val="clear"/>
        <w:spacing w:after="0" w:before="0" w:line="240"/>
        <w:ind w:left="120" w:right="120"/>
      </w:pPr>
      <w:r>
        <w:rPr>
          <w:rFonts w:ascii="Courier New" w:cs="Courier New" w:eastAsia="Courier New" w:hAnsi="Courier New"/>
          <w:color w:val="2B2B3A"/>
          <w:sz w:val="17"/>
          <w:szCs w:val="17"/>
        </w:rPr>
        <w:t xml:space="preserve">├── frontend/src/pages/         # Pulse, Product, Agent, Ledger, Plan,</w:t>
      </w:r>
    </w:p>
    <w:p>
      <w:pPr>
        <w:keepNext/>
        <w:keepLines/>
        <w:shd w:fill="F5F5F8" w:color="auto" w:val="clear"/>
        <w:spacing w:after="0" w:before="0" w:line="240"/>
        <w:ind w:left="120" w:right="120"/>
      </w:pPr>
      <w:r>
        <w:rPr>
          <w:rFonts w:ascii="Courier New" w:cs="Courier New" w:eastAsia="Courier New" w:hAnsi="Courier New"/>
          <w:color w:val="2B2B3A"/>
          <w:sz w:val="17"/>
          <w:szCs w:val="17"/>
        </w:rPr>
        <w:t xml:space="preserve">│                               #   Credit, Tax, MarketAdmin</w:t>
      </w:r>
    </w:p>
    <w:p>
      <w:pPr>
        <w:keepNext/>
        <w:keepLines/>
        <w:shd w:fill="F5F5F8" w:color="auto" w:val="clear"/>
        <w:spacing w:after="0" w:before="0" w:line="240"/>
        <w:ind w:left="120" w:right="120"/>
      </w:pPr>
      <w:r>
        <w:rPr>
          <w:rFonts w:ascii="Courier New" w:cs="Courier New" w:eastAsia="Courier New" w:hAnsi="Courier New"/>
          <w:color w:val="2B2B3A"/>
          <w:sz w:val="17"/>
          <w:szCs w:val="17"/>
        </w:rPr>
        <w:t xml:space="preserve">├── data/                       # seed, test_sets/</w:t>
      </w:r>
    </w:p>
    <w:p>
      <w:pPr>
        <w:keepNext/>
        <w:keepLines/>
        <w:shd w:fill="F5F5F8" w:color="auto" w:val="clear"/>
        <w:spacing w:after="0" w:before="0" w:line="240"/>
        <w:ind w:left="120" w:right="120"/>
      </w:pPr>
      <w:r>
        <w:rPr>
          <w:rFonts w:ascii="Courier New" w:cs="Courier New" w:eastAsia="Courier New" w:hAnsi="Courier New"/>
          <w:color w:val="2B2B3A"/>
          <w:sz w:val="17"/>
          <w:szCs w:val="17"/>
        </w:rPr>
        <w:t xml:space="preserve">├── docs/                       # TZ, API, pitch</w:t>
      </w:r>
    </w:p>
    <w:p>
      <w:pPr>
        <w:keepNext/>
        <w:keepLines/>
        <w:shd w:fill="F5F5F8" w:color="auto" w:val="clear"/>
        <w:spacing w:after="0" w:before="0" w:line="240"/>
        <w:ind w:left="120" w:right="120"/>
      </w:pPr>
      <w:r>
        <w:rPr>
          <w:rFonts w:ascii="Courier New" w:cs="Courier New" w:eastAsia="Courier New" w:hAnsi="Courier New"/>
          <w:color w:val="2B2B3A"/>
          <w:sz w:val="17"/>
          <w:szCs w:val="17"/>
        </w:rPr>
        <w:t xml:space="preserve">├── docker-compose.yml</w:t>
      </w:r>
    </w:p>
    <w:p>
      <w:pPr>
        <w:keepNext w:val="false"/>
        <w:keepLines/>
        <w:shd w:fill="F5F5F8" w:color="auto" w:val="clear"/>
        <w:spacing w:after="0" w:before="0" w:line="240"/>
        <w:ind w:left="120" w:right="120"/>
      </w:pPr>
      <w:r>
        <w:rPr>
          <w:rFonts w:ascii="Courier New" w:cs="Courier New" w:eastAsia="Courier New" w:hAnsi="Courier New"/>
          <w:color w:val="2B2B3A"/>
          <w:sz w:val="17"/>
          <w:szCs w:val="17"/>
        </w:rPr>
        <w:t xml:space="preserve">└── README.md</w:t>
      </w:r>
    </w:p>
    <w:p>
      <w:pPr>
        <w:spacing w:after="120"/>
      </w:pPr>
    </w:p>
    <w:p>
      <w:pPr>
        <w:pStyle w:val="Heading2"/>
      </w:pPr>
      <w:r>
        <w:t xml:space="preserve">8.4. Ma’lumotlar modeli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rPr>
          <w:cantSplit/>
          <w:tblHeader/>
        </w:trPr>
        <w:tc>
          <w:tcPr>
            <w:tcW w:type="dxa" w:w="2313"/>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Jadval</w:t>
            </w:r>
          </w:p>
        </w:tc>
        <w:tc>
          <w:tcPr>
            <w:tcW w:type="dxa" w:w="7325"/>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Asosiy maydonlar</w:t>
            </w:r>
          </w:p>
        </w:tc>
      </w:tr>
      <w:tr>
        <w:trPr>
          <w:cantSplit/>
          <w:tblHeader w:val="false"/>
        </w:trPr>
        <w:tc>
          <w:tcPr>
            <w:tcW w:type="dxa" w:w="2313"/>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User</w:t>
            </w:r>
          </w:p>
        </w:tc>
        <w:tc>
          <w:tcPr>
            <w:tcW w:type="dxa" w:w="7325"/>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id, telegram_id, phone, role [entrepreneur, supplier, market_admin, bank, admin], lang, district_id, reputation, consent_at</w:t>
            </w:r>
          </w:p>
        </w:tc>
      </w:tr>
      <w:tr>
        <w:trPr>
          <w:cantSplit/>
          <w:tblHeader w:val="false"/>
        </w:trPr>
        <w:tc>
          <w:tcPr>
            <w:tcW w:type="dxa" w:w="2313"/>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Region / District / Market</w:t>
            </w:r>
          </w:p>
        </w:tc>
        <w:tc>
          <w:tcPr>
            <w:tcW w:type="dxa" w:w="7325"/>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id, name_uz, name_ru, parent_id; market: district_id, lat, lng, type [dehqon, ulgurji, supermarket, onlayn]</w:t>
            </w:r>
          </w:p>
        </w:tc>
      </w:tr>
      <w:tr>
        <w:trPr>
          <w:cantSplit/>
          <w:tblHeader w:val="false"/>
        </w:trPr>
        <w:tc>
          <w:tcPr>
            <w:tcW w:type="dxa" w:w="2313"/>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Category / Product</w:t>
            </w:r>
          </w:p>
        </w:tc>
        <w:tc>
          <w:tcPr>
            <w:tcW w:type="dxa" w:w="7325"/>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id, name_uz, aliases[], base_unit, category_id, is_social, embedding vector(1024)</w:t>
            </w:r>
          </w:p>
        </w:tc>
      </w:tr>
      <w:tr>
        <w:trPr>
          <w:cantSplit/>
          <w:tblHeader w:val="false"/>
        </w:trPr>
        <w:tc>
          <w:tcPr>
            <w:tcW w:type="dxa" w:w="2313"/>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PriceObservation</w:t>
            </w:r>
          </w:p>
        </w:tc>
        <w:tc>
          <w:tcPr>
            <w:tcW w:type="dxa" w:w="7325"/>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id, product_id, market_id, price_per_base_unit BIGINT, qty, unit, raw_text, source_type, source_ref, confidence, status [ok, review, rejected], user_id?, media_url, observed_at — indeks (product_id, market_id, observed_at)</w:t>
            </w:r>
          </w:p>
        </w:tc>
      </w:tr>
      <w:tr>
        <w:trPr>
          <w:cantSplit/>
          <w:tblHeader w:val="false"/>
        </w:trPr>
        <w:tc>
          <w:tcPr>
            <w:tcW w:type="dxa" w:w="2313"/>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PriceDaily / Forecast</w:t>
            </w:r>
          </w:p>
        </w:tc>
        <w:tc>
          <w:tcPr>
            <w:tcW w:type="dxa" w:w="7325"/>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product_id, market_id, date, open, high, low, close, median, n_obs / horizon, yhat, lo, hi, signal, model_version, mape</w:t>
            </w:r>
          </w:p>
        </w:tc>
      </w:tr>
      <w:tr>
        <w:trPr>
          <w:cantSplit/>
          <w:tblHeader w:val="false"/>
        </w:trPr>
        <w:tc>
          <w:tcPr>
            <w:tcW w:type="dxa" w:w="2313"/>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Supplier / Offer / RFQ / Bid</w:t>
            </w:r>
          </w:p>
        </w:tc>
        <w:tc>
          <w:tcPr>
            <w:tcW w:type="dxa" w:w="7325"/>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supplier: name, district_id, phone, rating; offer: product_id, price, min_qty, delivery_terms, valid_until; rfq: buyer_id, product_id, qty, deadline; bid: rfq_id, supplier_id, price, delivery_cost</w:t>
            </w:r>
          </w:p>
        </w:tc>
      </w:tr>
      <w:tr>
        <w:trPr>
          <w:cantSplit/>
          <w:tblHeader w:val="false"/>
        </w:trPr>
        <w:tc>
          <w:tcPr>
            <w:tcW w:type="dxa" w:w="2313"/>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Business</w:t>
            </w:r>
          </w:p>
        </w:tc>
        <w:tc>
          <w:tcPr>
            <w:tcW w:type="dxa" w:w="7325"/>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id, owner_id, name, sector (OKED), district_id, legal_status [informal, self_employed, yatt, llc], tax_regime</w:t>
            </w:r>
          </w:p>
        </w:tc>
      </w:tr>
      <w:tr>
        <w:trPr>
          <w:cantSplit/>
          <w:tblHeader w:val="false"/>
        </w:trPr>
        <w:tc>
          <w:tcPr>
            <w:tcW w:type="dxa" w:w="2313"/>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LedgerEntry</w:t>
            </w:r>
          </w:p>
        </w:tc>
        <w:tc>
          <w:tcPr>
            <w:tcW w:type="dxa" w:w="7325"/>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business_id, type [income, expense], amount BIGINT, category, product_id?, qty, source [voice, text, manual], raw_text, confirmed, date</w:t>
            </w:r>
          </w:p>
        </w:tc>
      </w:tr>
      <w:tr>
        <w:trPr>
          <w:cantSplit/>
          <w:tblHeader w:val="false"/>
        </w:trPr>
        <w:tc>
          <w:tcPr>
            <w:tcW w:type="dxa" w:w="2313"/>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BusinessPlan / StressTestRun</w:t>
            </w:r>
          </w:p>
        </w:tc>
        <w:tc>
          <w:tcPr>
            <w:tcW w:type="dxa" w:w="7325"/>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inputs JSONB, outputs JSONB (NPV, payback, BEP), price_snapshot JSONB, version / n, p_loss, p10, p50, p90, top_risk_factor</w:t>
            </w:r>
          </w:p>
        </w:tc>
      </w:tr>
      <w:tr>
        <w:trPr>
          <w:cantSplit/>
          <w:tblHeader w:val="false"/>
        </w:trPr>
        <w:tc>
          <w:tcPr>
            <w:tcW w:type="dxa" w:w="2313"/>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LoanProgram</w:t>
            </w:r>
          </w:p>
        </w:tc>
        <w:tc>
          <w:tcPr>
            <w:tcW w:type="dxa" w:w="7325"/>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name, provider, rate, max_amount, term, grace, collateral, guarantee_pct, subsidy_rule JSONB, eligibility JSONB, legal_ref_url, valid_from, valid_to</w:t>
            </w:r>
          </w:p>
        </w:tc>
      </w:tr>
      <w:tr>
        <w:trPr>
          <w:cantSplit/>
          <w:tblHeader w:val="false"/>
        </w:trPr>
        <w:tc>
          <w:tcPr>
            <w:tcW w:type="dxa" w:w="2313"/>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TaxRule</w:t>
            </w:r>
          </w:p>
        </w:tc>
        <w:tc>
          <w:tcPr>
            <w:tcW w:type="dxa" w:w="7325"/>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regime, rate, base, threshold_min, threshold_max, sector_filter, valid_from, valid_to, legal_ref_url</w:t>
            </w:r>
          </w:p>
        </w:tc>
      </w:tr>
      <w:tr>
        <w:trPr>
          <w:cantSplit/>
          <w:tblHeader w:val="false"/>
        </w:trPr>
        <w:tc>
          <w:tcPr>
            <w:tcW w:type="dxa" w:w="2313"/>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CreditReadiness / CreditPackage</w:t>
            </w:r>
          </w:p>
        </w:tc>
        <w:tc>
          <w:tcPr>
            <w:tcW w:type="dxa" w:w="7325"/>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business_id, score, factors JSONB, recommendations JSONB, computed_at / plan_id, file_url, sent_to_bank_at, consent</w:t>
            </w:r>
          </w:p>
        </w:tc>
      </w:tr>
      <w:tr>
        <w:trPr>
          <w:cantSplit/>
          <w:tblHeader w:val="false"/>
        </w:trPr>
        <w:tc>
          <w:tcPr>
            <w:tcW w:type="dxa" w:w="2313"/>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PriceAlert / Report</w:t>
            </w:r>
          </w:p>
        </w:tc>
        <w:tc>
          <w:tcPr>
            <w:tcW w:type="dxa" w:w="7325"/>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user_id, product_id, market_id?, condition, threshold, is_active / type, params JSONB, file_url, created_by</w:t>
            </w:r>
          </w:p>
        </w:tc>
      </w:tr>
      <w:tr>
        <w:trPr>
          <w:cantSplit/>
          <w:tblHeader w:val="false"/>
        </w:trPr>
        <w:tc>
          <w:tcPr>
            <w:tcW w:type="dxa" w:w="2313"/>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KnowledgeChunk</w:t>
            </w:r>
          </w:p>
        </w:tc>
        <w:tc>
          <w:tcPr>
            <w:tcW w:type="dxa" w:w="7325"/>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doc_title, clause, text, url, embedding</w:t>
            </w:r>
          </w:p>
        </w:tc>
      </w:tr>
      <w:tr>
        <w:trPr>
          <w:cantSplit/>
          <w:tblHeader w:val="false"/>
        </w:trPr>
        <w:tc>
          <w:tcPr>
            <w:tcW w:type="dxa" w:w="2313"/>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AuditLog / LLMCallLog</w:t>
            </w:r>
          </w:p>
        </w:tc>
        <w:tc>
          <w:tcPr>
            <w:tcW w:type="dxa" w:w="7325"/>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user, action, object, ts / model, tokens_in, tokens_out, latency_ms, tools, cost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6D4FD8" w:sz="24"/>
              <w:bottom w:val="none" w:color="FFFFFF" w:sz="0"/>
              <w:right w:val="none" w:color="FFFFFF" w:sz="0"/>
            </w:tcBorders>
            <w:shd w:fill="EEF1FF" w:color="auto" w:val="clear"/>
            <w:tcMar>
              <w:top w:type="dxa" w:w="110"/>
              <w:left w:type="dxa" w:w="200"/>
              <w:bottom w:type="dxa" w:w="110"/>
              <w:right w:type="dxa" w:w="160"/>
            </w:tcMar>
          </w:tcPr>
          <w:p>
            <w:pPr>
              <w:spacing w:after="60"/>
            </w:pPr>
            <w:r>
              <w:rPr>
                <w:rFonts w:ascii="Arial" w:cs="Arial" w:eastAsia="Arial" w:hAnsi="Arial"/>
                <w:b/>
                <w:bCs/>
                <w:color w:val="6D4FD8"/>
                <w:sz w:val="21"/>
                <w:szCs w:val="21"/>
              </w:rPr>
              <w:t xml:space="preserve">Pul va vaqt bilan ishlash qoidalari</w:t>
            </w:r>
          </w:p>
          <w:p>
            <w:pPr>
              <w:spacing w:after="40" w:line="252"/>
              <w:ind w:left="180" w:hanging="180"/>
            </w:pPr>
            <w:r>
              <w:rPr>
                <w:rFonts w:ascii="Arial" w:cs="Arial" w:eastAsia="Arial" w:hAnsi="Arial"/>
                <w:color w:val="6D4FD8"/>
                <w:sz w:val="20"/>
                <w:szCs w:val="20"/>
              </w:rPr>
              <w:t xml:space="preserve">•  </w:t>
            </w:r>
            <w:r>
              <w:rPr>
                <w:rFonts w:ascii="Arial" w:cs="Arial" w:eastAsia="Arial" w:hAnsi="Arial"/>
                <w:b w:val="false"/>
                <w:bCs w:val="false"/>
                <w:color w:val="1F1F2E"/>
                <w:sz w:val="20"/>
                <w:szCs w:val="20"/>
              </w:rPr>
              <w:t xml:space="preserve">Pul qiymatlari </w:t>
            </w:r>
            <w:r>
              <w:rPr>
                <w:rFonts w:ascii="Arial" w:cs="Arial" w:eastAsia="Arial" w:hAnsi="Arial"/>
                <w:b/>
                <w:bCs/>
                <w:color w:val="1F1F2E"/>
                <w:sz w:val="20"/>
                <w:szCs w:val="20"/>
              </w:rPr>
              <w:t xml:space="preserve">BIGINT (butun so‘m)</w:t>
            </w:r>
            <w:r>
              <w:rPr>
                <w:rFonts w:ascii="Arial" w:cs="Arial" w:eastAsia="Arial" w:hAnsi="Arial"/>
                <w:b w:val="false"/>
                <w:bCs w:val="false"/>
                <w:color w:val="1F1F2E"/>
                <w:sz w:val="20"/>
                <w:szCs w:val="20"/>
              </w:rPr>
              <w:t xml:space="preserve"> — float ishlatilmaydi; stavkalar DECIMAL(7,4).</w:t>
            </w:r>
          </w:p>
          <w:p>
            <w:pPr>
              <w:spacing w:after="40" w:line="252"/>
              <w:ind w:left="180" w:hanging="180"/>
            </w:pPr>
            <w:r>
              <w:rPr>
                <w:rFonts w:ascii="Arial" w:cs="Arial" w:eastAsia="Arial" w:hAnsi="Arial"/>
                <w:color w:val="6D4FD8"/>
                <w:sz w:val="20"/>
                <w:szCs w:val="20"/>
              </w:rPr>
              <w:t xml:space="preserve">•  </w:t>
            </w:r>
            <w:r>
              <w:rPr>
                <w:rFonts w:ascii="Arial" w:cs="Arial" w:eastAsia="Arial" w:hAnsi="Arial"/>
                <w:b w:val="false"/>
                <w:bCs w:val="false"/>
                <w:color w:val="1F1F2E"/>
                <w:sz w:val="20"/>
                <w:szCs w:val="20"/>
              </w:rPr>
              <w:t xml:space="preserve">Barcha vaqtlar UTC da saqlanadi va Asia/Tashkent (UTC+5) da ko‘rsatiladi.</w:t>
            </w:r>
          </w:p>
          <w:p>
            <w:pPr>
              <w:spacing w:after="40" w:line="252"/>
              <w:ind w:left="180" w:hanging="180"/>
            </w:pPr>
            <w:r>
              <w:rPr>
                <w:rFonts w:ascii="Arial" w:cs="Arial" w:eastAsia="Arial" w:hAnsi="Arial"/>
                <w:color w:val="6D4FD8"/>
                <w:sz w:val="20"/>
                <w:szCs w:val="20"/>
              </w:rPr>
              <w:t xml:space="preserve">•  </w:t>
            </w:r>
            <w:r>
              <w:rPr>
                <w:rFonts w:ascii="Arial" w:cs="Arial" w:eastAsia="Arial" w:hAnsi="Arial"/>
                <w:b w:val="false"/>
                <w:bCs w:val="false"/>
                <w:color w:val="1F1F2E"/>
                <w:sz w:val="20"/>
                <w:szCs w:val="20"/>
              </w:rPr>
              <w:t xml:space="preserve">Soliq va kredit qoidalari </w:t>
            </w:r>
            <w:r>
              <w:rPr>
                <w:rFonts w:ascii="Arial" w:cs="Arial" w:eastAsia="Arial" w:hAnsi="Arial"/>
                <w:b/>
                <w:bCs/>
                <w:color w:val="1F1F2E"/>
                <w:sz w:val="20"/>
                <w:szCs w:val="20"/>
              </w:rPr>
              <w:t xml:space="preserve">ma’lumotlar bazasida</w:t>
            </w:r>
            <w:r>
              <w:rPr>
                <w:rFonts w:ascii="Arial" w:cs="Arial" w:eastAsia="Arial" w:hAnsi="Arial"/>
                <w:b w:val="false"/>
                <w:bCs w:val="false"/>
                <w:color w:val="1F1F2E"/>
                <w:sz w:val="20"/>
                <w:szCs w:val="20"/>
              </w:rPr>
              <w:t xml:space="preserve"> saqlanadi (valid_from / valid_to bilan), kodda qotirilmaydi.</w:t>
            </w:r>
          </w:p>
        </w:tc>
      </w:tr>
    </w:tbl>
    <w:p>
      <w:pPr>
        <w:spacing w:after="120"/>
      </w:pPr>
    </w:p>
    <w:p>
      <w:pPr>
        <w:pStyle w:val="Heading2"/>
      </w:pPr>
      <w:r>
        <w:t xml:space="preserve">8.5. Asosiy API endpointlar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60"/>
        <w:gridCol w:w="3662"/>
        <w:gridCol w:w="3180"/>
        <w:gridCol w:w="1736"/>
      </w:tblGrid>
      <w:tr>
        <w:trPr>
          <w:cantSplit/>
          <w:tblHeader/>
        </w:trPr>
        <w:tc>
          <w:tcPr>
            <w:tcW w:type="dxa" w:w="1060"/>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Metod</w:t>
            </w:r>
          </w:p>
        </w:tc>
        <w:tc>
          <w:tcPr>
            <w:tcW w:type="dxa" w:w="3662"/>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Endpoint</w:t>
            </w:r>
          </w:p>
        </w:tc>
        <w:tc>
          <w:tcPr>
            <w:tcW w:type="dxa" w:w="3180"/>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Vazifa</w:t>
            </w:r>
          </w:p>
        </w:tc>
        <w:tc>
          <w:tcPr>
            <w:tcW w:type="dxa" w:w="1736"/>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Rol</w:t>
            </w:r>
          </w:p>
        </w:tc>
      </w:tr>
      <w:tr>
        <w:trPr>
          <w:cantSplit/>
          <w:tblHeader w:val="false"/>
        </w:trPr>
        <w:tc>
          <w:tcPr>
            <w:tcW w:type="dxa" w:w="106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POST</w:t>
            </w:r>
          </w:p>
        </w:tc>
        <w:tc>
          <w:tcPr>
            <w:tcW w:type="dxa" w:w="366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/api/auth/telegram/</w:t>
            </w:r>
          </w:p>
        </w:tc>
        <w:tc>
          <w:tcPr>
            <w:tcW w:type="dxa" w:w="318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Telegram orqali kirish, JWT</w:t>
            </w:r>
          </w:p>
        </w:tc>
        <w:tc>
          <w:tcPr>
            <w:tcW w:type="dxa" w:w="1736"/>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Hamma</w:t>
            </w:r>
          </w:p>
        </w:tc>
      </w:tr>
      <w:tr>
        <w:trPr>
          <w:cantSplit/>
          <w:tblHeader w:val="false"/>
        </w:trPr>
        <w:tc>
          <w:tcPr>
            <w:tcW w:type="dxa" w:w="1060"/>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GET</w:t>
            </w:r>
          </w:p>
        </w:tc>
        <w:tc>
          <w:tcPr>
            <w:tcW w:type="dxa" w:w="366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/api/catalog/products/?q=</w:t>
            </w:r>
          </w:p>
        </w:tc>
        <w:tc>
          <w:tcPr>
            <w:tcW w:type="dxa" w:w="3180"/>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Mahsulot qidiruvi (sinonim, kirill)</w:t>
            </w:r>
          </w:p>
        </w:tc>
        <w:tc>
          <w:tcPr>
            <w:tcW w:type="dxa" w:w="1736"/>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Hamma</w:t>
            </w:r>
          </w:p>
        </w:tc>
      </w:tr>
      <w:tr>
        <w:trPr>
          <w:cantSplit/>
          <w:tblHeader w:val="false"/>
        </w:trPr>
        <w:tc>
          <w:tcPr>
            <w:tcW w:type="dxa" w:w="106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POST</w:t>
            </w:r>
          </w:p>
        </w:tc>
        <w:tc>
          <w:tcPr>
            <w:tcW w:type="dxa" w:w="366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/api/prices/ingest/</w:t>
            </w:r>
          </w:p>
        </w:tc>
        <w:tc>
          <w:tcPr>
            <w:tcW w:type="dxa" w:w="318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Matn / ovoz / rasm → tuzilgan narx (multipart)</w:t>
            </w:r>
          </w:p>
        </w:tc>
        <w:tc>
          <w:tcPr>
            <w:tcW w:type="dxa" w:w="1736"/>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Tadbirkor, supplier</w:t>
            </w:r>
          </w:p>
        </w:tc>
      </w:tr>
      <w:tr>
        <w:trPr>
          <w:cantSplit/>
          <w:tblHeader w:val="false"/>
        </w:trPr>
        <w:tc>
          <w:tcPr>
            <w:tcW w:type="dxa" w:w="1060"/>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POST</w:t>
            </w:r>
          </w:p>
        </w:tc>
        <w:tc>
          <w:tcPr>
            <w:tcW w:type="dxa" w:w="366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/api/prices/{id}/confirm/</w:t>
            </w:r>
          </w:p>
        </w:tc>
        <w:tc>
          <w:tcPr>
            <w:tcW w:type="dxa" w:w="3180"/>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Foydalanuvchi tasdig‘i</w:t>
            </w:r>
          </w:p>
        </w:tc>
        <w:tc>
          <w:tcPr>
            <w:tcW w:type="dxa" w:w="1736"/>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Muallif</w:t>
            </w:r>
          </w:p>
        </w:tc>
      </w:tr>
      <w:tr>
        <w:trPr>
          <w:cantSplit/>
          <w:tblHeader w:val="false"/>
        </w:trPr>
        <w:tc>
          <w:tcPr>
            <w:tcW w:type="dxa" w:w="106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GET</w:t>
            </w:r>
          </w:p>
        </w:tc>
        <w:tc>
          <w:tcPr>
            <w:tcW w:type="dxa" w:w="366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/api/prices/pulse/</w:t>
            </w:r>
          </w:p>
        </w:tc>
        <w:tc>
          <w:tcPr>
            <w:tcW w:type="dxa" w:w="318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Tiker, TOP o‘zgarishlar, indeks</w:t>
            </w:r>
          </w:p>
        </w:tc>
        <w:tc>
          <w:tcPr>
            <w:tcW w:type="dxa" w:w="1736"/>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Hamma</w:t>
            </w:r>
          </w:p>
        </w:tc>
      </w:tr>
      <w:tr>
        <w:trPr>
          <w:cantSplit/>
          <w:tblHeader w:val="false"/>
        </w:trPr>
        <w:tc>
          <w:tcPr>
            <w:tcW w:type="dxa" w:w="1060"/>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GET</w:t>
            </w:r>
          </w:p>
        </w:tc>
        <w:tc>
          <w:tcPr>
            <w:tcW w:type="dxa" w:w="366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/api/prices/ohlc/?product=&amp;market=&amp;days=</w:t>
            </w:r>
          </w:p>
        </w:tc>
        <w:tc>
          <w:tcPr>
            <w:tcW w:type="dxa" w:w="3180"/>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Sham grafik ma’lumoti</w:t>
            </w:r>
          </w:p>
        </w:tc>
        <w:tc>
          <w:tcPr>
            <w:tcW w:type="dxa" w:w="1736"/>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Hamma</w:t>
            </w:r>
          </w:p>
        </w:tc>
      </w:tr>
      <w:tr>
        <w:trPr>
          <w:cantSplit/>
          <w:tblHeader w:val="false"/>
        </w:trPr>
        <w:tc>
          <w:tcPr>
            <w:tcW w:type="dxa" w:w="106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GET</w:t>
            </w:r>
          </w:p>
        </w:tc>
        <w:tc>
          <w:tcPr>
            <w:tcW w:type="dxa" w:w="366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/api/prices/compare/?product=</w:t>
            </w:r>
          </w:p>
        </w:tc>
        <w:tc>
          <w:tcPr>
            <w:tcW w:type="dxa" w:w="318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Bozorlar kesimida taqqoslash</w:t>
            </w:r>
          </w:p>
        </w:tc>
        <w:tc>
          <w:tcPr>
            <w:tcW w:type="dxa" w:w="1736"/>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Hamma</w:t>
            </w:r>
          </w:p>
        </w:tc>
      </w:tr>
      <w:tr>
        <w:trPr>
          <w:cantSplit/>
          <w:tblHeader w:val="false"/>
        </w:trPr>
        <w:tc>
          <w:tcPr>
            <w:tcW w:type="dxa" w:w="1060"/>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GET</w:t>
            </w:r>
          </w:p>
        </w:tc>
        <w:tc>
          <w:tcPr>
            <w:tcW w:type="dxa" w:w="366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/api/forecast/?product=&amp;market=</w:t>
            </w:r>
          </w:p>
        </w:tc>
        <w:tc>
          <w:tcPr>
            <w:tcW w:type="dxa" w:w="3180"/>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Prognoz + signal</w:t>
            </w:r>
          </w:p>
        </w:tc>
        <w:tc>
          <w:tcPr>
            <w:tcW w:type="dxa" w:w="1736"/>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Hamma</w:t>
            </w:r>
          </w:p>
        </w:tc>
      </w:tr>
      <w:tr>
        <w:trPr>
          <w:cantSplit/>
          <w:tblHeader w:val="false"/>
        </w:trPr>
        <w:tc>
          <w:tcPr>
            <w:tcW w:type="dxa" w:w="106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POST</w:t>
            </w:r>
          </w:p>
        </w:tc>
        <w:tc>
          <w:tcPr>
            <w:tcW w:type="dxa" w:w="366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/api/sourcing/search/</w:t>
            </w:r>
          </w:p>
        </w:tc>
        <w:tc>
          <w:tcPr>
            <w:tcW w:type="dxa" w:w="318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Xarid agenti (TOP-3 yakuniy narx)</w:t>
            </w:r>
          </w:p>
        </w:tc>
        <w:tc>
          <w:tcPr>
            <w:tcW w:type="dxa" w:w="1736"/>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Tadbirkor</w:t>
            </w:r>
          </w:p>
        </w:tc>
      </w:tr>
      <w:tr>
        <w:trPr>
          <w:cantSplit/>
          <w:tblHeader w:val="false"/>
        </w:trPr>
        <w:tc>
          <w:tcPr>
            <w:tcW w:type="dxa" w:w="1060"/>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POST / GET</w:t>
            </w:r>
          </w:p>
        </w:tc>
        <w:tc>
          <w:tcPr>
            <w:tcW w:type="dxa" w:w="366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/api/sourcing/rfq/</w:t>
            </w:r>
          </w:p>
        </w:tc>
        <w:tc>
          <w:tcPr>
            <w:tcW w:type="dxa" w:w="3180"/>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Teskari tender</w:t>
            </w:r>
          </w:p>
        </w:tc>
        <w:tc>
          <w:tcPr>
            <w:tcW w:type="dxa" w:w="1736"/>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Tadbirkor, supplier</w:t>
            </w:r>
          </w:p>
        </w:tc>
      </w:tr>
      <w:tr>
        <w:trPr>
          <w:cantSplit/>
          <w:tblHeader w:val="false"/>
        </w:trPr>
        <w:tc>
          <w:tcPr>
            <w:tcW w:type="dxa" w:w="106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POST</w:t>
            </w:r>
          </w:p>
        </w:tc>
        <w:tc>
          <w:tcPr>
            <w:tcW w:type="dxa" w:w="366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/api/agent/chat/</w:t>
            </w:r>
          </w:p>
        </w:tc>
        <w:tc>
          <w:tcPr>
            <w:tcW w:type="dxa" w:w="318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Xorazmiy chat (SSE stream)</w:t>
            </w:r>
          </w:p>
        </w:tc>
        <w:tc>
          <w:tcPr>
            <w:tcW w:type="dxa" w:w="1736"/>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Tadbirkor, bank</w:t>
            </w:r>
          </w:p>
        </w:tc>
      </w:tr>
      <w:tr>
        <w:trPr>
          <w:cantSplit/>
          <w:tblHeader w:val="false"/>
        </w:trPr>
        <w:tc>
          <w:tcPr>
            <w:tcW w:type="dxa" w:w="1060"/>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POST / GET</w:t>
            </w:r>
          </w:p>
        </w:tc>
        <w:tc>
          <w:tcPr>
            <w:tcW w:type="dxa" w:w="366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/api/ledger/voice/ , /api/ledger/report/?period=</w:t>
            </w:r>
          </w:p>
        </w:tc>
        <w:tc>
          <w:tcPr>
            <w:tcW w:type="dxa" w:w="3180"/>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Ovozli daftar va hisobot</w:t>
            </w:r>
          </w:p>
        </w:tc>
        <w:tc>
          <w:tcPr>
            <w:tcW w:type="dxa" w:w="1736"/>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Tadbirkor</w:t>
            </w:r>
          </w:p>
        </w:tc>
      </w:tr>
      <w:tr>
        <w:trPr>
          <w:cantSplit/>
          <w:tblHeader w:val="false"/>
        </w:trPr>
        <w:tc>
          <w:tcPr>
            <w:tcW w:type="dxa" w:w="106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POST</w:t>
            </w:r>
          </w:p>
        </w:tc>
        <w:tc>
          <w:tcPr>
            <w:tcW w:type="dxa" w:w="366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/api/finance/loan/calc/</w:t>
            </w:r>
          </w:p>
        </w:tc>
        <w:tc>
          <w:tcPr>
            <w:tcW w:type="dxa" w:w="318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Kredit kalkulyatori</w:t>
            </w:r>
          </w:p>
        </w:tc>
        <w:tc>
          <w:tcPr>
            <w:tcW w:type="dxa" w:w="1736"/>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Hamma</w:t>
            </w:r>
          </w:p>
        </w:tc>
      </w:tr>
      <w:tr>
        <w:trPr>
          <w:cantSplit/>
          <w:tblHeader w:val="false"/>
        </w:trPr>
        <w:tc>
          <w:tcPr>
            <w:tcW w:type="dxa" w:w="1060"/>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GET</w:t>
            </w:r>
          </w:p>
        </w:tc>
        <w:tc>
          <w:tcPr>
            <w:tcW w:type="dxa" w:w="366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/api/finance/programs/match/</w:t>
            </w:r>
          </w:p>
        </w:tc>
        <w:tc>
          <w:tcPr>
            <w:tcW w:type="dxa" w:w="3180"/>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Mos dasturlar</w:t>
            </w:r>
          </w:p>
        </w:tc>
        <w:tc>
          <w:tcPr>
            <w:tcW w:type="dxa" w:w="1736"/>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Tadbirkor</w:t>
            </w:r>
          </w:p>
        </w:tc>
      </w:tr>
      <w:tr>
        <w:trPr>
          <w:cantSplit/>
          <w:tblHeader w:val="false"/>
        </w:trPr>
        <w:tc>
          <w:tcPr>
            <w:tcW w:type="dxa" w:w="106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POST</w:t>
            </w:r>
          </w:p>
        </w:tc>
        <w:tc>
          <w:tcPr>
            <w:tcW w:type="dxa" w:w="366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/api/finance/tax/compare/</w:t>
            </w:r>
          </w:p>
        </w:tc>
        <w:tc>
          <w:tcPr>
            <w:tcW w:type="dxa" w:w="318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Soliq rejimlarini taqqoslash</w:t>
            </w:r>
          </w:p>
        </w:tc>
        <w:tc>
          <w:tcPr>
            <w:tcW w:type="dxa" w:w="1736"/>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Hamma</w:t>
            </w:r>
          </w:p>
        </w:tc>
      </w:tr>
      <w:tr>
        <w:trPr>
          <w:cantSplit/>
          <w:tblHeader w:val="false"/>
        </w:trPr>
        <w:tc>
          <w:tcPr>
            <w:tcW w:type="dxa" w:w="1060"/>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POST</w:t>
            </w:r>
          </w:p>
        </w:tc>
        <w:tc>
          <w:tcPr>
            <w:tcW w:type="dxa" w:w="366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/api/finance/status/compare/</w:t>
            </w:r>
          </w:p>
        </w:tc>
        <w:tc>
          <w:tcPr>
            <w:tcW w:type="dxa" w:w="3180"/>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Formallashuv kalkulyatori</w:t>
            </w:r>
          </w:p>
        </w:tc>
        <w:tc>
          <w:tcPr>
            <w:tcW w:type="dxa" w:w="1736"/>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Tadbirkor</w:t>
            </w:r>
          </w:p>
        </w:tc>
      </w:tr>
      <w:tr>
        <w:trPr>
          <w:cantSplit/>
          <w:tblHeader w:val="false"/>
        </w:trPr>
        <w:tc>
          <w:tcPr>
            <w:tcW w:type="dxa" w:w="106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POST</w:t>
            </w:r>
          </w:p>
        </w:tc>
        <w:tc>
          <w:tcPr>
            <w:tcW w:type="dxa" w:w="366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/api/plans/ , /api/plans/{id}/stress-test/</w:t>
            </w:r>
          </w:p>
        </w:tc>
        <w:tc>
          <w:tcPr>
            <w:tcW w:type="dxa" w:w="318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Biznes-reja va stress-test</w:t>
            </w:r>
          </w:p>
        </w:tc>
        <w:tc>
          <w:tcPr>
            <w:tcW w:type="dxa" w:w="1736"/>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Tadbirkor</w:t>
            </w:r>
          </w:p>
        </w:tc>
      </w:tr>
      <w:tr>
        <w:trPr>
          <w:cantSplit/>
          <w:tblHeader w:val="false"/>
        </w:trPr>
        <w:tc>
          <w:tcPr>
            <w:tcW w:type="dxa" w:w="1060"/>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GET</w:t>
            </w:r>
          </w:p>
        </w:tc>
        <w:tc>
          <w:tcPr>
            <w:tcW w:type="dxa" w:w="366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/api/plans/{id}/export/?format=pdf</w:t>
            </w:r>
          </w:p>
        </w:tc>
        <w:tc>
          <w:tcPr>
            <w:tcW w:type="dxa" w:w="3180"/>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Reja eksporti</w:t>
            </w:r>
          </w:p>
        </w:tc>
        <w:tc>
          <w:tcPr>
            <w:tcW w:type="dxa" w:w="1736"/>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Tadbirkor</w:t>
            </w:r>
          </w:p>
        </w:tc>
      </w:tr>
      <w:tr>
        <w:trPr>
          <w:cantSplit/>
          <w:tblHeader w:val="false"/>
        </w:trPr>
        <w:tc>
          <w:tcPr>
            <w:tcW w:type="dxa" w:w="106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GET / POST</w:t>
            </w:r>
          </w:p>
        </w:tc>
        <w:tc>
          <w:tcPr>
            <w:tcW w:type="dxa" w:w="366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/api/credit-readiness/{business_id}/ , /api/credit-package/</w:t>
            </w:r>
          </w:p>
        </w:tc>
        <w:tc>
          <w:tcPr>
            <w:tcW w:type="dxa" w:w="318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KTI va bankka yuborish</w:t>
            </w:r>
          </w:p>
        </w:tc>
        <w:tc>
          <w:tcPr>
            <w:tcW w:type="dxa" w:w="1736"/>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Tadbirkor, bank*</w:t>
            </w:r>
          </w:p>
        </w:tc>
      </w:tr>
      <w:tr>
        <w:trPr>
          <w:cantSplit/>
          <w:tblHeader w:val="false"/>
        </w:trPr>
        <w:tc>
          <w:tcPr>
            <w:tcW w:type="dxa" w:w="1060"/>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GET</w:t>
            </w:r>
          </w:p>
        </w:tc>
        <w:tc>
          <w:tcPr>
            <w:tcW w:type="dxa" w:w="366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/api/market-admin/overview/ , /api/market-admin/report/</w:t>
            </w:r>
          </w:p>
        </w:tc>
        <w:tc>
          <w:tcPr>
            <w:tcW w:type="dxa" w:w="3180"/>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Bozor paneli va hisobot</w:t>
            </w:r>
          </w:p>
        </w:tc>
        <w:tc>
          <w:tcPr>
            <w:tcW w:type="dxa" w:w="1736"/>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market_admin</w:t>
            </w:r>
          </w:p>
        </w:tc>
      </w:tr>
      <w:tr>
        <w:trPr>
          <w:cantSplit/>
          <w:tblHeader w:val="false"/>
        </w:trPr>
        <w:tc>
          <w:tcPr>
            <w:tcW w:type="dxa" w:w="106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WS</w:t>
            </w:r>
          </w:p>
        </w:tc>
        <w:tc>
          <w:tcPr>
            <w:tcW w:type="dxa" w:w="366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/ws/pulse/</w:t>
            </w:r>
          </w:p>
        </w:tc>
        <w:tc>
          <w:tcPr>
            <w:tcW w:type="dxa" w:w="318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Real vaqt narx oqimi</w:t>
            </w:r>
          </w:p>
        </w:tc>
        <w:tc>
          <w:tcPr>
            <w:tcW w:type="dxa" w:w="1736"/>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Hamma</w:t>
            </w:r>
          </w:p>
        </w:tc>
      </w:tr>
    </w:tbl>
    <w:p>
      <w:pPr>
        <w:spacing w:after="120"/>
      </w:pPr>
    </w:p>
    <w:p>
      <w:pPr>
        <w:spacing w:after="120" w:line="276"/>
      </w:pPr>
      <w:r>
        <w:rPr>
          <w:rFonts w:ascii="Arial" w:cs="Arial" w:eastAsia="Arial" w:hAnsi="Arial"/>
          <w:b w:val="false"/>
          <w:bCs w:val="false"/>
          <w:i/>
          <w:iCs/>
          <w:color w:val="5E5B73"/>
          <w:sz w:val="18"/>
          <w:szCs w:val="18"/>
        </w:rPr>
        <w:t xml:space="preserve">* bank faqat tadbirkor roziligi bilan ko‘radi. Swagger: /api/docs/</w:t>
      </w:r>
    </w:p>
    <w:p>
      <w:pPr>
        <w:pStyle w:val="Heading2"/>
      </w:pPr>
      <w:r>
        <w:t xml:space="preserve">8.6. Ma’lumot manbalari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505"/>
        <w:gridCol w:w="2891"/>
        <w:gridCol w:w="2122"/>
      </w:tblGrid>
      <w:tr>
        <w:trPr>
          <w:cantSplit/>
          <w:tblHeader/>
        </w:trPr>
        <w:tc>
          <w:tcPr>
            <w:tcW w:type="dxa" w:w="2120"/>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Manba</w:t>
            </w:r>
          </w:p>
        </w:tc>
        <w:tc>
          <w:tcPr>
            <w:tcW w:type="dxa" w:w="2505"/>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Nima beradi</w:t>
            </w:r>
          </w:p>
        </w:tc>
        <w:tc>
          <w:tcPr>
            <w:tcW w:type="dxa" w:w="2891"/>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Olish usuli</w:t>
            </w:r>
          </w:p>
        </w:tc>
        <w:tc>
          <w:tcPr>
            <w:tcW w:type="dxa" w:w="2122"/>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MVP holati</w:t>
            </w:r>
          </w:p>
        </w:tc>
      </w:tr>
      <w:tr>
        <w:trPr>
          <w:cantSplit/>
          <w:tblHeader w:val="false"/>
        </w:trPr>
        <w:tc>
          <w:tcPr>
            <w:tcW w:type="dxa" w:w="212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Crowd (Telegram bot)</w:t>
            </w:r>
          </w:p>
        </w:tc>
        <w:tc>
          <w:tcPr>
            <w:tcW w:type="dxa" w:w="2505"/>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Bozor narxlari, savdo daftari</w:t>
            </w:r>
          </w:p>
        </w:tc>
        <w:tc>
          <w:tcPr>
            <w:tcW w:type="dxa" w:w="2891"/>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Bot orqali</w:t>
            </w:r>
          </w:p>
        </w:tc>
        <w:tc>
          <w:tcPr>
            <w:tcW w:type="dxa" w:w="212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Real (jamoa va bozordagi intervyu ishtirokchilari) + demo</w:t>
            </w:r>
          </w:p>
        </w:tc>
      </w:tr>
      <w:tr>
        <w:trPr>
          <w:cantSplit/>
          <w:tblHeader w:val="false"/>
        </w:trPr>
        <w:tc>
          <w:tcPr>
            <w:tcW w:type="dxa" w:w="2120"/>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OLX.uz, Uzum Market</w:t>
            </w:r>
          </w:p>
        </w:tc>
        <w:tc>
          <w:tcPr>
            <w:tcW w:type="dxa" w:w="2505"/>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Onlayn narxlar, e’lonlar soni</w:t>
            </w:r>
          </w:p>
        </w:tc>
        <w:tc>
          <w:tcPr>
            <w:tcW w:type="dxa" w:w="2891"/>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Ochiq sahifalar; foydalanish shartlari va robots.txt ga rioya</w:t>
            </w:r>
          </w:p>
        </w:tc>
        <w:tc>
          <w:tcPr>
            <w:tcW w:type="dxa" w:w="212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P1: 1 ta manba</w:t>
            </w:r>
          </w:p>
        </w:tc>
      </w:tr>
      <w:tr>
        <w:trPr>
          <w:cantSplit/>
          <w:tblHeader w:val="false"/>
        </w:trPr>
        <w:tc>
          <w:tcPr>
            <w:tcW w:type="dxa" w:w="212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UzEx (uzex.uz)</w:t>
            </w:r>
          </w:p>
        </w:tc>
        <w:tc>
          <w:tcPr>
            <w:tcW w:type="dxa" w:w="2505"/>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Birja kotirovkalari: un, shakar, yoqilg‘i va boshqalar</w:t>
            </w:r>
          </w:p>
        </w:tc>
        <w:tc>
          <w:tcPr>
            <w:tcW w:type="dxa" w:w="2891"/>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Ochiq nashrlar → CSV import</w:t>
            </w:r>
          </w:p>
        </w:tc>
        <w:tc>
          <w:tcPr>
            <w:tcW w:type="dxa" w:w="212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P0 (qo‘lda import)</w:t>
            </w:r>
          </w:p>
        </w:tc>
      </w:tr>
      <w:tr>
        <w:trPr>
          <w:cantSplit/>
          <w:tblHeader w:val="false"/>
        </w:trPr>
        <w:tc>
          <w:tcPr>
            <w:tcW w:type="dxa" w:w="2120"/>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Statistika qo‘mitasi, xorazmstat.uz, data.gov.uz</w:t>
            </w:r>
          </w:p>
        </w:tc>
        <w:tc>
          <w:tcPr>
            <w:tcW w:type="dxa" w:w="2505"/>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Narx indekslari, aholi, biznes soni</w:t>
            </w:r>
          </w:p>
        </w:tc>
        <w:tc>
          <w:tcPr>
            <w:tcW w:type="dxa" w:w="2891"/>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Ochiq nashrlar va ochiq to‘plamlar</w:t>
            </w:r>
          </w:p>
        </w:tc>
        <w:tc>
          <w:tcPr>
            <w:tcW w:type="dxa" w:w="212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P0 (taqqoslash uchun)</w:t>
            </w:r>
          </w:p>
        </w:tc>
      </w:tr>
      <w:tr>
        <w:trPr>
          <w:cantSplit/>
          <w:tblHeader w:val="false"/>
        </w:trPr>
        <w:tc>
          <w:tcPr>
            <w:tcW w:type="dxa" w:w="212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Markaziy bank</w:t>
            </w:r>
          </w:p>
        </w:tc>
        <w:tc>
          <w:tcPr>
            <w:tcW w:type="dxa" w:w="2505"/>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Asosiy stavka, o‘rtacha kredit foizlari</w:t>
            </w:r>
          </w:p>
        </w:tc>
        <w:tc>
          <w:tcPr>
            <w:tcW w:type="dxa" w:w="2891"/>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Ochiq nashrlar</w:t>
            </w:r>
          </w:p>
        </w:tc>
        <w:tc>
          <w:tcPr>
            <w:tcW w:type="dxa" w:w="212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P0 (qo‘lda)</w:t>
            </w:r>
          </w:p>
        </w:tc>
      </w:tr>
      <w:tr>
        <w:trPr>
          <w:cantSplit/>
          <w:tblHeader w:val="false"/>
        </w:trPr>
        <w:tc>
          <w:tcPr>
            <w:tcW w:type="dxa" w:w="2120"/>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lex.uz</w:t>
            </w:r>
          </w:p>
        </w:tc>
        <w:tc>
          <w:tcPr>
            <w:tcW w:type="dxa" w:w="2505"/>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Soliq kodeksi, farmon va qarorlar</w:t>
            </w:r>
          </w:p>
        </w:tc>
        <w:tc>
          <w:tcPr>
            <w:tcW w:type="dxa" w:w="2891"/>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Hujjat matni</w:t>
            </w:r>
          </w:p>
        </w:tc>
        <w:tc>
          <w:tcPr>
            <w:tcW w:type="dxa" w:w="212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P0: TaxRule manbasi; P1: RAG</w:t>
            </w:r>
          </w:p>
        </w:tc>
      </w:tr>
      <w:tr>
        <w:trPr>
          <w:cantSplit/>
          <w:tblHeader w:val="false"/>
        </w:trPr>
        <w:tc>
          <w:tcPr>
            <w:tcW w:type="dxa" w:w="212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Banklar, Palata, jamg‘arma saytlari</w:t>
            </w:r>
          </w:p>
        </w:tc>
        <w:tc>
          <w:tcPr>
            <w:tcW w:type="dxa" w:w="2505"/>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Kredit dasturlari shartlari</w:t>
            </w:r>
          </w:p>
        </w:tc>
        <w:tc>
          <w:tcPr>
            <w:tcW w:type="dxa" w:w="2891"/>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Ochiq sahifalar</w:t>
            </w:r>
          </w:p>
        </w:tc>
        <w:tc>
          <w:tcPr>
            <w:tcW w:type="dxa" w:w="212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P0: 5+ dastur qo‘lda</w:t>
            </w:r>
          </w:p>
        </w:tc>
      </w:tr>
      <w:tr>
        <w:trPr>
          <w:cantSplit/>
          <w:tblHeader w:val="false"/>
        </w:trPr>
        <w:tc>
          <w:tcPr>
            <w:tcW w:type="dxa" w:w="2120"/>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Sintetik generator</w:t>
            </w:r>
          </w:p>
        </w:tc>
        <w:tc>
          <w:tcPr>
            <w:tcW w:type="dxa" w:w="2505"/>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90 kunlik narx qatorlari, biznes profillari</w:t>
            </w:r>
          </w:p>
        </w:tc>
        <w:tc>
          <w:tcPr>
            <w:tcW w:type="dxa" w:w="2891"/>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Kod (seed_demo)</w:t>
            </w:r>
          </w:p>
        </w:tc>
        <w:tc>
          <w:tcPr>
            <w:tcW w:type="dxa" w:w="212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P0, “DEMO” belgisi bilan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E7F4F" w:sz="24"/>
              <w:bottom w:val="none" w:color="FFFFFF" w:sz="0"/>
              <w:right w:val="none" w:color="FFFFFF" w:sz="0"/>
            </w:tcBorders>
            <w:shd w:fill="E8F5EE" w:color="auto" w:val="clear"/>
            <w:tcMar>
              <w:top w:type="dxa" w:w="110"/>
              <w:left w:type="dxa" w:w="200"/>
              <w:bottom w:type="dxa" w:w="110"/>
              <w:right w:type="dxa" w:w="160"/>
            </w:tcMar>
          </w:tcPr>
          <w:p>
            <w:pPr>
              <w:spacing w:after="60"/>
            </w:pPr>
            <w:r>
              <w:rPr>
                <w:rFonts w:ascii="Arial" w:cs="Arial" w:eastAsia="Arial" w:hAnsi="Arial"/>
                <w:b/>
                <w:bCs/>
                <w:color w:val="1E7F4F"/>
                <w:sz w:val="21"/>
                <w:szCs w:val="21"/>
              </w:rPr>
              <w:t xml:space="preserve">Halollik qoidasi</w:t>
            </w:r>
          </w:p>
          <w:p>
            <w:pPr>
              <w:spacing w:after="40" w:line="252"/>
            </w:pPr>
            <w:r>
              <w:rPr>
                <w:rFonts w:ascii="Arial" w:cs="Arial" w:eastAsia="Arial" w:hAnsi="Arial"/>
                <w:b w:val="false"/>
                <w:bCs w:val="false"/>
                <w:color w:val="1F1F2E"/>
                <w:sz w:val="20"/>
                <w:szCs w:val="20"/>
              </w:rPr>
              <w:t xml:space="preserve">Demo ekranlarida sintetik ma’lumot ishlatilsa, </w:t>
            </w:r>
            <w:r>
              <w:rPr>
                <w:rFonts w:ascii="Arial" w:cs="Arial" w:eastAsia="Arial" w:hAnsi="Arial"/>
                <w:b/>
                <w:bCs/>
                <w:color w:val="1F1F2E"/>
                <w:sz w:val="20"/>
                <w:szCs w:val="20"/>
              </w:rPr>
              <w:t xml:space="preserve">“DEMO ma’lumot”</w:t>
            </w:r>
            <w:r>
              <w:rPr>
                <w:rFonts w:ascii="Arial" w:cs="Arial" w:eastAsia="Arial" w:hAnsi="Arial"/>
                <w:b w:val="false"/>
                <w:bCs w:val="false"/>
                <w:color w:val="1F1F2E"/>
                <w:sz w:val="20"/>
                <w:szCs w:val="20"/>
              </w:rPr>
              <w:t xml:space="preserve"> belgisi turadi. Real yig‘ilgan ma’lumot hajmi alohida ko‘rsatiladi (maqsad: 19-sentabrgacha Urganch bozorida </w:t>
            </w:r>
            <w:r>
              <w:rPr>
                <w:rFonts w:ascii="Arial" w:cs="Arial" w:eastAsia="Arial" w:hAnsi="Arial"/>
                <w:b/>
                <w:bCs/>
                <w:color w:val="1F1F2E"/>
                <w:sz w:val="20"/>
                <w:szCs w:val="20"/>
              </w:rPr>
              <w:t xml:space="preserve">kamida 100 ta real narx</w:t>
            </w:r>
            <w:r>
              <w:rPr>
                <w:rFonts w:ascii="Arial" w:cs="Arial" w:eastAsia="Arial" w:hAnsi="Arial"/>
                <w:b w:val="false"/>
                <w:bCs w:val="false"/>
                <w:color w:val="1F1F2E"/>
                <w:sz w:val="20"/>
                <w:szCs w:val="20"/>
              </w:rPr>
              <w:t xml:space="preserve">). Hakamlar bu savolni albatta beradi — ochiq javob ishonch uyg‘otadi.</w:t>
            </w:r>
          </w:p>
        </w:tc>
      </w:tr>
    </w:tbl>
    <w:p>
      <w:pPr>
        <w:spacing w:after="120"/>
      </w:pPr>
    </w:p>
    <w:p>
      <w:pPr>
        <w:pStyle w:val="Heading1"/>
        <w:pageBreakBefore/>
      </w:pPr>
      <w:r>
        <w:t xml:space="preserve">9. Nofunksional talablar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8096"/>
      </w:tblGrid>
      <w:tr>
        <w:trPr>
          <w:cantSplit/>
          <w:tblHeader/>
        </w:trPr>
        <w:tc>
          <w:tcPr>
            <w:tcW w:type="dxa" w:w="1542"/>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Soha</w:t>
            </w:r>
          </w:p>
        </w:tc>
        <w:tc>
          <w:tcPr>
            <w:tcW w:type="dxa" w:w="8096"/>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Talab</w:t>
            </w:r>
          </w:p>
        </w:tc>
      </w:tr>
      <w:tr>
        <w:trPr>
          <w:cantSplit/>
          <w:tblHeader w:val="false"/>
        </w:trPr>
        <w:tc>
          <w:tcPr>
            <w:tcW w:type="dxa" w:w="154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Tezlik</w:t>
            </w:r>
          </w:p>
        </w:tc>
        <w:tc>
          <w:tcPr>
            <w:tcW w:type="dxa" w:w="8096"/>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API p95 &lt; 500 ms (AI’siz so‘rovlar); chatda birinchi token &lt; 3 s; terminal sahifasi &lt; 2 s; demo uchun 100 parallel foydalanuvchi</w:t>
            </w:r>
          </w:p>
        </w:tc>
      </w:tr>
      <w:tr>
        <w:trPr>
          <w:cantSplit/>
          <w:tblHeader w:val="false"/>
        </w:trPr>
        <w:tc>
          <w:tcPr>
            <w:tcW w:type="dxa" w:w="154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Barqarorlik</w:t>
            </w:r>
          </w:p>
        </w:tc>
        <w:tc>
          <w:tcPr>
            <w:tcW w:type="dxa" w:w="8096"/>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Demo davomida uzluksiz ishlash; internet uzilsa — lokal docker-compose va oldindan keshlangan LLM javoblari (“demo rejimi”)</w:t>
            </w:r>
          </w:p>
        </w:tc>
      </w:tr>
      <w:tr>
        <w:trPr>
          <w:cantSplit/>
          <w:tblHeader w:val="false"/>
        </w:trPr>
        <w:tc>
          <w:tcPr>
            <w:tcW w:type="dxa" w:w="154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Xavfsizlik</w:t>
            </w:r>
          </w:p>
        </w:tc>
        <w:tc>
          <w:tcPr>
            <w:tcW w:type="dxa" w:w="8096"/>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JWT + rolga asoslangan ruxsatlar (RBAC); HTTPS; rate limiting; OWASP Top-10 (ORM, CSRF, XSS); maxfiy kalitlar faqat .env da, repoga tushmaydi</w:t>
            </w:r>
          </w:p>
        </w:tc>
      </w:tr>
      <w:tr>
        <w:trPr>
          <w:cantSplit/>
          <w:tblHeader w:val="false"/>
        </w:trPr>
        <w:tc>
          <w:tcPr>
            <w:tcW w:type="dxa" w:w="154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Maxfiylik</w:t>
            </w:r>
          </w:p>
        </w:tc>
        <w:tc>
          <w:tcPr>
            <w:tcW w:type="dxa" w:w="8096"/>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Minimal shaxsiy ma’lumot (Telegram ID, telefon); rozilik ekrani; tadbirkorning daftar va moliyaviy ma’lumotlari </w:t>
            </w:r>
            <w:r>
              <w:rPr>
                <w:rFonts w:ascii="Arial" w:cs="Arial" w:eastAsia="Arial" w:hAnsi="Arial"/>
                <w:b/>
                <w:bCs/>
                <w:color w:val="1F1F2E"/>
                <w:sz w:val="18"/>
                <w:szCs w:val="18"/>
              </w:rPr>
              <w:t xml:space="preserve">faqat o‘ziga</w:t>
            </w:r>
            <w:r>
              <w:rPr>
                <w:rFonts w:ascii="Arial" w:cs="Arial" w:eastAsia="Arial" w:hAnsi="Arial"/>
                <w:b w:val="false"/>
                <w:bCs w:val="false"/>
                <w:color w:val="1F1F2E"/>
                <w:sz w:val="18"/>
                <w:szCs w:val="18"/>
              </w:rPr>
              <w:t xml:space="preserve"> ko‘rinadi; bankka faqat aniq rozilik bilan yuboriladi; bozor ma’muriyati paneli faqat agregat narxlarni ko‘radi, konkret sotuvchi ma’lumotini emas</w:t>
            </w:r>
          </w:p>
        </w:tc>
      </w:tr>
      <w:tr>
        <w:trPr>
          <w:cantSplit/>
          <w:tblHeader w:val="false"/>
        </w:trPr>
        <w:tc>
          <w:tcPr>
            <w:tcW w:type="dxa" w:w="154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Qonunchilik</w:t>
            </w:r>
          </w:p>
        </w:tc>
        <w:tc>
          <w:tcPr>
            <w:tcW w:type="dxa" w:w="8096"/>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“Shaxsga doir ma’lumotlar to‘g‘risida”gi Qonun (2019, 2026 o‘zgarishlari bilan) — xavfsiz tanlov sifatida ma’lumotlar O‘zbekistondagi serverda saqlanadi; AI to‘g‘risidagi Qonun (2026) — muhim qarorlar inson nazoratida, KTI faqat tavsiya; soliq va kredit javoblarida huquqiy manba va ogohlantirish</w:t>
            </w:r>
          </w:p>
        </w:tc>
      </w:tr>
      <w:tr>
        <w:trPr>
          <w:cantSplit/>
          <w:tblHeader w:val="false"/>
        </w:trPr>
        <w:tc>
          <w:tcPr>
            <w:tcW w:type="dxa" w:w="154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Til</w:t>
            </w:r>
          </w:p>
        </w:tc>
        <w:tc>
          <w:tcPr>
            <w:tcW w:type="dxa" w:w="8096"/>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O‘zbek (lotin) asosiy; kirill va rus; ovozda sheva farqlari tasdiqlash qadami bilan qoplanadi</w:t>
            </w:r>
          </w:p>
        </w:tc>
      </w:tr>
      <w:tr>
        <w:trPr>
          <w:cantSplit/>
          <w:tblHeader w:val="false"/>
        </w:trPr>
        <w:tc>
          <w:tcPr>
            <w:tcW w:type="dxa" w:w="154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Qulaylik</w:t>
            </w:r>
          </w:p>
        </w:tc>
        <w:tc>
          <w:tcPr>
            <w:tcW w:type="dxa" w:w="8096"/>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Mobil-first (360 px dan); asosiy natija 3 bosishda; yozishni yoqtirmaydigan foydalanuvchi uchun ovoz; katta tugmalar</w:t>
            </w:r>
          </w:p>
        </w:tc>
      </w:tr>
      <w:tr>
        <w:trPr>
          <w:cantSplit/>
          <w:tblHeader w:val="false"/>
        </w:trPr>
        <w:tc>
          <w:tcPr>
            <w:tcW w:type="dxa" w:w="154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Kuzatuv</w:t>
            </w:r>
          </w:p>
        </w:tc>
        <w:tc>
          <w:tcPr>
            <w:tcW w:type="dxa" w:w="8096"/>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Strukturalangan loglar; LLM chaqiruvlar jurnali (token, xarajat); xatolar Sentry’da</w:t>
            </w:r>
          </w:p>
        </w:tc>
      </w:tr>
      <w:tr>
        <w:trPr>
          <w:cantSplit/>
          <w:tblHeader w:val="false"/>
        </w:trPr>
        <w:tc>
          <w:tcPr>
            <w:tcW w:type="dxa" w:w="154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Sifat</w:t>
            </w:r>
          </w:p>
        </w:tc>
        <w:tc>
          <w:tcPr>
            <w:tcW w:type="dxa" w:w="8096"/>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Kalkulyatorlar va normalizatsiya uchun pytest unit testlari; AI test to‘plamlari data/test_sets/ papkasida; CI’da lint va testlar</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9A6A00" w:sz="24"/>
              <w:bottom w:val="none" w:color="FFFFFF" w:sz="0"/>
              <w:right w:val="none" w:color="FFFFFF" w:sz="0"/>
            </w:tcBorders>
            <w:shd w:fill="FFF6E0" w:color="auto" w:val="clear"/>
            <w:tcMar>
              <w:top w:type="dxa" w:w="110"/>
              <w:left w:type="dxa" w:w="200"/>
              <w:bottom w:type="dxa" w:w="110"/>
              <w:right w:type="dxa" w:w="160"/>
            </w:tcMar>
          </w:tcPr>
          <w:p>
            <w:pPr>
              <w:spacing w:after="40" w:line="252"/>
            </w:pPr>
            <w:r>
              <w:rPr>
                <w:rFonts w:ascii="Arial" w:cs="Arial" w:eastAsia="Arial" w:hAnsi="Arial"/>
                <w:b w:val="false"/>
                <w:bCs w:val="false"/>
                <w:color w:val="1F1F2E"/>
                <w:sz w:val="20"/>
                <w:szCs w:val="20"/>
              </w:rPr>
              <w:t xml:space="preserve">Eslatma: bu TZ huquqiy maslahat emas. Pilotdan oldin ma’lumotlar bilan ishlash tartibini yurist bilan tekshiring; 2026 yildagi qonun o‘zgarishlari bo‘yicha manbalar orasida farqlar bor.</w:t>
            </w:r>
          </w:p>
        </w:tc>
      </w:tr>
    </w:tbl>
    <w:p>
      <w:pPr>
        <w:spacing w:after="120"/>
      </w:pPr>
    </w:p>
    <w:p>
      <w:pPr>
        <w:pStyle w:val="Heading1"/>
        <w:pageBreakBefore/>
      </w:pPr>
      <w:r>
        <w:t xml:space="preserve">10. UI/UX: ekranlar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2120"/>
        <w:gridCol w:w="4337"/>
        <w:gridCol w:w="1734"/>
        <w:gridCol w:w="966"/>
      </w:tblGrid>
      <w:tr>
        <w:trPr>
          <w:cantSplit/>
          <w:tblHeader/>
        </w:trPr>
        <w:tc>
          <w:tcPr>
            <w:tcW w:type="dxa" w:w="481"/>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w:t>
            </w:r>
          </w:p>
        </w:tc>
        <w:tc>
          <w:tcPr>
            <w:tcW w:type="dxa" w:w="2120"/>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Ekran</w:t>
            </w:r>
          </w:p>
        </w:tc>
        <w:tc>
          <w:tcPr>
            <w:tcW w:type="dxa" w:w="4337"/>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Asosiy elementlar</w:t>
            </w:r>
          </w:p>
        </w:tc>
        <w:tc>
          <w:tcPr>
            <w:tcW w:type="dxa" w:w="1734"/>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Rol</w:t>
            </w:r>
          </w:p>
        </w:tc>
        <w:tc>
          <w:tcPr>
            <w:tcW w:type="dxa" w:w="966"/>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Ust.</w:t>
            </w:r>
          </w:p>
        </w:tc>
      </w:tr>
      <w:tr>
        <w:trPr>
          <w:cantSplit/>
          <w:tblHeader w:val="false"/>
        </w:trPr>
        <w:tc>
          <w:tcPr>
            <w:tcW w:type="dxa" w:w="481"/>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1</w:t>
            </w:r>
          </w:p>
        </w:tc>
        <w:tc>
          <w:tcPr>
            <w:tcW w:type="dxa" w:w="212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Kirish va rol tanlash</w:t>
            </w:r>
          </w:p>
        </w:tc>
        <w:tc>
          <w:tcPr>
            <w:tcW w:type="dxa" w:w="4337"/>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Telegram login, rol, til, tuman, rozilik</w:t>
            </w:r>
          </w:p>
        </w:tc>
        <w:tc>
          <w:tcPr>
            <w:tcW w:type="dxa" w:w="173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Hamma</w:t>
            </w:r>
          </w:p>
        </w:tc>
        <w:tc>
          <w:tcPr>
            <w:tcW w:type="dxa" w:w="966"/>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P0</w:t>
            </w:r>
          </w:p>
        </w:tc>
      </w:tr>
      <w:tr>
        <w:trPr>
          <w:cantSplit/>
          <w:tblHeader w:val="false"/>
        </w:trPr>
        <w:tc>
          <w:tcPr>
            <w:tcW w:type="dxa" w:w="481"/>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2</w:t>
            </w:r>
          </w:p>
        </w:tc>
        <w:tc>
          <w:tcPr>
            <w:tcW w:type="dxa" w:w="2120"/>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“Bozor pulsi”</w:t>
            </w:r>
          </w:p>
        </w:tc>
        <w:tc>
          <w:tcPr>
            <w:tcW w:type="dxa" w:w="4337"/>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Tiker, indeks kartalari, TOP o‘zgarishlar</w:t>
            </w:r>
          </w:p>
        </w:tc>
        <w:tc>
          <w:tcPr>
            <w:tcW w:type="dxa" w:w="1734"/>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Tadbirkor</w:t>
            </w:r>
          </w:p>
        </w:tc>
        <w:tc>
          <w:tcPr>
            <w:tcW w:type="dxa" w:w="966"/>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P0</w:t>
            </w:r>
          </w:p>
        </w:tc>
      </w:tr>
      <w:tr>
        <w:trPr>
          <w:cantSplit/>
          <w:tblHeader w:val="false"/>
        </w:trPr>
        <w:tc>
          <w:tcPr>
            <w:tcW w:type="dxa" w:w="481"/>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3</w:t>
            </w:r>
          </w:p>
        </w:tc>
        <w:tc>
          <w:tcPr>
            <w:tcW w:type="dxa" w:w="212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Mahsulot terminali</w:t>
            </w:r>
          </w:p>
        </w:tc>
        <w:tc>
          <w:tcPr>
            <w:tcW w:type="dxa" w:w="4337"/>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Sham grafik, prognoz zonasi, signal belgisi, bozorlar jadvali</w:t>
            </w:r>
          </w:p>
        </w:tc>
        <w:tc>
          <w:tcPr>
            <w:tcW w:type="dxa" w:w="173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Tadbirkor</w:t>
            </w:r>
          </w:p>
        </w:tc>
        <w:tc>
          <w:tcPr>
            <w:tcW w:type="dxa" w:w="966"/>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P0</w:t>
            </w:r>
          </w:p>
        </w:tc>
      </w:tr>
      <w:tr>
        <w:trPr>
          <w:cantSplit/>
          <w:tblHeader w:val="false"/>
        </w:trPr>
        <w:tc>
          <w:tcPr>
            <w:tcW w:type="dxa" w:w="481"/>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4</w:t>
            </w:r>
          </w:p>
        </w:tc>
        <w:tc>
          <w:tcPr>
            <w:tcW w:type="dxa" w:w="2120"/>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Xarid agenti (chat)</w:t>
            </w:r>
          </w:p>
        </w:tc>
        <w:tc>
          <w:tcPr>
            <w:tcW w:type="dxa" w:w="4337"/>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Chat, taklif kartalari (yakuniy narx, tejash %), “Xabar yuborish”</w:t>
            </w:r>
          </w:p>
        </w:tc>
        <w:tc>
          <w:tcPr>
            <w:tcW w:type="dxa" w:w="1734"/>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Tadbirkor</w:t>
            </w:r>
          </w:p>
        </w:tc>
        <w:tc>
          <w:tcPr>
            <w:tcW w:type="dxa" w:w="966"/>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P0</w:t>
            </w:r>
          </w:p>
        </w:tc>
      </w:tr>
      <w:tr>
        <w:trPr>
          <w:cantSplit/>
          <w:tblHeader w:val="false"/>
        </w:trPr>
        <w:tc>
          <w:tcPr>
            <w:tcW w:type="dxa" w:w="481"/>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5</w:t>
            </w:r>
          </w:p>
        </w:tc>
        <w:tc>
          <w:tcPr>
            <w:tcW w:type="dxa" w:w="212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Ovozli daftar</w:t>
            </w:r>
          </w:p>
        </w:tc>
        <w:tc>
          <w:tcPr>
            <w:tcW w:type="dxa" w:w="4337"/>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Kunlik kirim/chiqim, foyda-zarar grafigi</w:t>
            </w:r>
          </w:p>
        </w:tc>
        <w:tc>
          <w:tcPr>
            <w:tcW w:type="dxa" w:w="173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Tadbirkor</w:t>
            </w:r>
          </w:p>
        </w:tc>
        <w:tc>
          <w:tcPr>
            <w:tcW w:type="dxa" w:w="966"/>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P0</w:t>
            </w:r>
          </w:p>
        </w:tc>
      </w:tr>
      <w:tr>
        <w:trPr>
          <w:cantSplit/>
          <w:tblHeader w:val="false"/>
        </w:trPr>
        <w:tc>
          <w:tcPr>
            <w:tcW w:type="dxa" w:w="481"/>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6</w:t>
            </w:r>
          </w:p>
        </w:tc>
        <w:tc>
          <w:tcPr>
            <w:tcW w:type="dxa" w:w="2120"/>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Biznes-reja ustasi</w:t>
            </w:r>
          </w:p>
        </w:tc>
        <w:tc>
          <w:tcPr>
            <w:tcW w:type="dxa" w:w="4337"/>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5 qadamli forma; NPV, payback, BEP kartalari; manbali narxlar</w:t>
            </w:r>
          </w:p>
        </w:tc>
        <w:tc>
          <w:tcPr>
            <w:tcW w:type="dxa" w:w="1734"/>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Tadbirkor</w:t>
            </w:r>
          </w:p>
        </w:tc>
        <w:tc>
          <w:tcPr>
            <w:tcW w:type="dxa" w:w="966"/>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P0</w:t>
            </w:r>
          </w:p>
        </w:tc>
      </w:tr>
      <w:tr>
        <w:trPr>
          <w:cantSplit/>
          <w:tblHeader w:val="false"/>
        </w:trPr>
        <w:tc>
          <w:tcPr>
            <w:tcW w:type="dxa" w:w="481"/>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7</w:t>
            </w:r>
          </w:p>
        </w:tc>
        <w:tc>
          <w:tcPr>
            <w:tcW w:type="dxa" w:w="212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Stress-test</w:t>
            </w:r>
          </w:p>
        </w:tc>
        <w:tc>
          <w:tcPr>
            <w:tcW w:type="dxa" w:w="4337"/>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Foyda taqsimoti gistogrammasi, zarar ehtimoli, eng xavfli omil</w:t>
            </w:r>
          </w:p>
        </w:tc>
        <w:tc>
          <w:tcPr>
            <w:tcW w:type="dxa" w:w="173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Tadbirkor, bank</w:t>
            </w:r>
          </w:p>
        </w:tc>
        <w:tc>
          <w:tcPr>
            <w:tcW w:type="dxa" w:w="966"/>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P0</w:t>
            </w:r>
          </w:p>
        </w:tc>
      </w:tr>
      <w:tr>
        <w:trPr>
          <w:cantSplit/>
          <w:tblHeader w:val="false"/>
        </w:trPr>
        <w:tc>
          <w:tcPr>
            <w:tcW w:type="dxa" w:w="481"/>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8</w:t>
            </w:r>
          </w:p>
        </w:tc>
        <w:tc>
          <w:tcPr>
            <w:tcW w:type="dxa" w:w="2120"/>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Kredit markazi</w:t>
            </w:r>
          </w:p>
        </w:tc>
        <w:tc>
          <w:tcPr>
            <w:tcW w:type="dxa" w:w="4337"/>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Kalkulyator, mos dasturlar, KTI spidometri, “3 qadam”</w:t>
            </w:r>
          </w:p>
        </w:tc>
        <w:tc>
          <w:tcPr>
            <w:tcW w:type="dxa" w:w="1734"/>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Tadbirkor</w:t>
            </w:r>
          </w:p>
        </w:tc>
        <w:tc>
          <w:tcPr>
            <w:tcW w:type="dxa" w:w="966"/>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P0</w:t>
            </w:r>
          </w:p>
        </w:tc>
      </w:tr>
      <w:tr>
        <w:trPr>
          <w:cantSplit/>
          <w:tblHeader w:val="false"/>
        </w:trPr>
        <w:tc>
          <w:tcPr>
            <w:tcW w:type="dxa" w:w="481"/>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9</w:t>
            </w:r>
          </w:p>
        </w:tc>
        <w:tc>
          <w:tcPr>
            <w:tcW w:type="dxa" w:w="212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Soliq va formallashuv</w:t>
            </w:r>
          </w:p>
        </w:tc>
        <w:tc>
          <w:tcPr>
            <w:tcW w:type="dxa" w:w="4337"/>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Rejimlar ustunli grafigi, manba havolalari, formallashuv kalkulyatori</w:t>
            </w:r>
          </w:p>
        </w:tc>
        <w:tc>
          <w:tcPr>
            <w:tcW w:type="dxa" w:w="173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Tadbirkor</w:t>
            </w:r>
          </w:p>
        </w:tc>
        <w:tc>
          <w:tcPr>
            <w:tcW w:type="dxa" w:w="966"/>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P0</w:t>
            </w:r>
          </w:p>
        </w:tc>
      </w:tr>
      <w:tr>
        <w:trPr>
          <w:cantSplit/>
          <w:tblHeader w:val="false"/>
        </w:trPr>
        <w:tc>
          <w:tcPr>
            <w:tcW w:type="dxa" w:w="481"/>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10</w:t>
            </w:r>
          </w:p>
        </w:tc>
        <w:tc>
          <w:tcPr>
            <w:tcW w:type="dxa" w:w="2120"/>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Kredit paketi</w:t>
            </w:r>
          </w:p>
        </w:tc>
        <w:tc>
          <w:tcPr>
            <w:tcW w:type="dxa" w:w="4337"/>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PDF ko‘rish, rozilik, “bankka yuborish”</w:t>
            </w:r>
          </w:p>
        </w:tc>
        <w:tc>
          <w:tcPr>
            <w:tcW w:type="dxa" w:w="1734"/>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Tadbirkor</w:t>
            </w:r>
          </w:p>
        </w:tc>
        <w:tc>
          <w:tcPr>
            <w:tcW w:type="dxa" w:w="966"/>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P1</w:t>
            </w:r>
          </w:p>
        </w:tc>
      </w:tr>
      <w:tr>
        <w:trPr>
          <w:cantSplit/>
          <w:tblHeader w:val="false"/>
        </w:trPr>
        <w:tc>
          <w:tcPr>
            <w:tcW w:type="dxa" w:w="481"/>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11</w:t>
            </w:r>
          </w:p>
        </w:tc>
        <w:tc>
          <w:tcPr>
            <w:tcW w:type="dxa" w:w="212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Bozor ma’muriyati paneli</w:t>
            </w:r>
          </w:p>
        </w:tc>
        <w:tc>
          <w:tcPr>
            <w:tcW w:type="dxa" w:w="4337"/>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Narx holati, anomaliyalar, ijtimoiy tovarlar, hisobot</w:t>
            </w:r>
          </w:p>
        </w:tc>
        <w:tc>
          <w:tcPr>
            <w:tcW w:type="dxa" w:w="173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market_admin</w:t>
            </w:r>
          </w:p>
        </w:tc>
        <w:tc>
          <w:tcPr>
            <w:tcW w:type="dxa" w:w="966"/>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P1</w:t>
            </w:r>
          </w:p>
        </w:tc>
      </w:tr>
      <w:tr>
        <w:trPr>
          <w:cantSplit/>
          <w:tblHeader w:val="false"/>
        </w:trPr>
        <w:tc>
          <w:tcPr>
            <w:tcW w:type="dxa" w:w="481"/>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12</w:t>
            </w:r>
          </w:p>
        </w:tc>
        <w:tc>
          <w:tcPr>
            <w:tcW w:type="dxa" w:w="2120"/>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Bank paneli</w:t>
            </w:r>
          </w:p>
        </w:tc>
        <w:tc>
          <w:tcPr>
            <w:tcW w:type="dxa" w:w="4337"/>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Kelgan kredit paketlari, KTI, stress-test</w:t>
            </w:r>
          </w:p>
        </w:tc>
        <w:tc>
          <w:tcPr>
            <w:tcW w:type="dxa" w:w="1734"/>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Bank</w:t>
            </w:r>
          </w:p>
        </w:tc>
        <w:tc>
          <w:tcPr>
            <w:tcW w:type="dxa" w:w="966"/>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P1</w:t>
            </w:r>
          </w:p>
        </w:tc>
      </w:tr>
      <w:tr>
        <w:trPr>
          <w:cantSplit/>
          <w:tblHeader w:val="false"/>
        </w:trPr>
        <w:tc>
          <w:tcPr>
            <w:tcW w:type="dxa" w:w="481"/>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13</w:t>
            </w:r>
          </w:p>
        </w:tc>
        <w:tc>
          <w:tcPr>
            <w:tcW w:type="dxa" w:w="212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Moderatsiya</w:t>
            </w:r>
          </w:p>
        </w:tc>
        <w:tc>
          <w:tcPr>
            <w:tcW w:type="dxa" w:w="4337"/>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Shubhali narxlar navbati</w:t>
            </w:r>
          </w:p>
        </w:tc>
        <w:tc>
          <w:tcPr>
            <w:tcW w:type="dxa" w:w="173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Admin</w:t>
            </w:r>
          </w:p>
        </w:tc>
        <w:tc>
          <w:tcPr>
            <w:tcW w:type="dxa" w:w="966"/>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P0</w:t>
            </w:r>
          </w:p>
        </w:tc>
      </w:tr>
    </w:tbl>
    <w:p>
      <w:pPr>
        <w:spacing w:after="120"/>
      </w:pPr>
    </w:p>
    <w:p>
      <w:pPr>
        <w:pStyle w:val="Heading3"/>
      </w:pPr>
      <w:r>
        <w:t xml:space="preserve">Dizayn yo‘nalishi</w:t>
      </w:r>
    </w:p>
    <w:p>
      <w:pPr>
        <w:pStyle w:val="ListParagraph"/>
        <w:numPr>
          <w:ilvl w:val="0"/>
          <w:numId w:val="3"/>
        </w:numPr>
        <w:spacing w:after="60" w:line="264"/>
      </w:pPr>
      <w:r>
        <w:rPr>
          <w:rFonts w:ascii="Arial" w:cs="Arial" w:eastAsia="Arial" w:hAnsi="Arial"/>
          <w:b w:val="false"/>
          <w:bCs w:val="false"/>
          <w:color w:val="1F1F2E"/>
          <w:sz w:val="21"/>
          <w:szCs w:val="21"/>
        </w:rPr>
        <w:t xml:space="preserve">M1 — qorong‘i </w:t>
      </w:r>
      <w:r>
        <w:rPr>
          <w:rFonts w:ascii="Arial" w:cs="Arial" w:eastAsia="Arial" w:hAnsi="Arial"/>
          <w:b/>
          <w:bCs/>
          <w:color w:val="1F1F2E"/>
          <w:sz w:val="21"/>
          <w:szCs w:val="21"/>
        </w:rPr>
        <w:t xml:space="preserve">“terminal”</w:t>
      </w:r>
      <w:r>
        <w:rPr>
          <w:rFonts w:ascii="Arial" w:cs="Arial" w:eastAsia="Arial" w:hAnsi="Arial"/>
          <w:b w:val="false"/>
          <w:bCs w:val="false"/>
          <w:color w:val="1F1F2E"/>
          <w:sz w:val="21"/>
          <w:szCs w:val="21"/>
        </w:rPr>
        <w:t xml:space="preserve"> mavzusi (birja hissi); M2 — yorug‘ va samimiy </w:t>
      </w:r>
      <w:r>
        <w:rPr>
          <w:rFonts w:ascii="Arial" w:cs="Arial" w:eastAsia="Arial" w:hAnsi="Arial"/>
          <w:b/>
          <w:bCs/>
          <w:color w:val="1F1F2E"/>
          <w:sz w:val="21"/>
          <w:szCs w:val="21"/>
        </w:rPr>
        <w:t xml:space="preserve">“maslahatchi”</w:t>
      </w:r>
      <w:r>
        <w:rPr>
          <w:rFonts w:ascii="Arial" w:cs="Arial" w:eastAsia="Arial" w:hAnsi="Arial"/>
          <w:b w:val="false"/>
          <w:bCs w:val="false"/>
          <w:color w:val="1F1F2E"/>
          <w:sz w:val="21"/>
          <w:szCs w:val="21"/>
        </w:rPr>
        <w:t xml:space="preserve"> mavzusi.</w:t>
      </w:r>
    </w:p>
    <w:p>
      <w:pPr>
        <w:pStyle w:val="ListParagraph"/>
        <w:numPr>
          <w:ilvl w:val="0"/>
          <w:numId w:val="3"/>
        </w:numPr>
        <w:spacing w:after="60" w:line="264"/>
      </w:pPr>
      <w:r>
        <w:rPr>
          <w:rFonts w:ascii="Arial" w:cs="Arial" w:eastAsia="Arial" w:hAnsi="Arial"/>
          <w:b w:val="false"/>
          <w:bCs w:val="false"/>
          <w:color w:val="1F1F2E"/>
          <w:sz w:val="21"/>
          <w:szCs w:val="21"/>
        </w:rPr>
        <w:t xml:space="preserve">Ranglar xakaton brendiga yaqin (indigo / binafsha) + signal ranglari: yashil (OL), qizil (KUT), sariq (NEYTRAL).</w:t>
      </w:r>
    </w:p>
    <w:p>
      <w:pPr>
        <w:pStyle w:val="ListParagraph"/>
        <w:numPr>
          <w:ilvl w:val="0"/>
          <w:numId w:val="3"/>
        </w:numPr>
        <w:spacing w:after="60" w:line="264"/>
      </w:pPr>
      <w:r>
        <w:rPr>
          <w:rFonts w:ascii="Arial" w:cs="Arial" w:eastAsia="Arial" w:hAnsi="Arial"/>
          <w:b w:val="false"/>
          <w:bCs w:val="false"/>
          <w:color w:val="1F1F2E"/>
          <w:sz w:val="21"/>
          <w:szCs w:val="21"/>
        </w:rPr>
        <w:t xml:space="preserve">Shriftlar: sarlavhalar uchun Chakra Petch (xakaton brendi), matn uchun Inter; raqamlar tabular ko‘rinishda.</w:t>
      </w:r>
    </w:p>
    <w:p>
      <w:pPr>
        <w:pStyle w:val="ListParagraph"/>
        <w:numPr>
          <w:ilvl w:val="0"/>
          <w:numId w:val="3"/>
        </w:numPr>
        <w:spacing w:after="60" w:line="264"/>
      </w:pPr>
      <w:r>
        <w:rPr>
          <w:rFonts w:ascii="Arial" w:cs="Arial" w:eastAsia="Arial" w:hAnsi="Arial"/>
          <w:b w:val="false"/>
          <w:bCs w:val="false"/>
          <w:color w:val="1F1F2E"/>
          <w:sz w:val="21"/>
          <w:szCs w:val="21"/>
        </w:rPr>
        <w:t xml:space="preserve">Har bir raqam yonida kichik </w:t>
      </w:r>
      <w:r>
        <w:rPr>
          <w:rFonts w:ascii="Arial" w:cs="Arial" w:eastAsia="Arial" w:hAnsi="Arial"/>
          <w:b/>
          <w:bCs/>
          <w:color w:val="1F1F2E"/>
          <w:sz w:val="21"/>
          <w:szCs w:val="21"/>
        </w:rPr>
        <w:t xml:space="preserve">“manba” chipi</w:t>
      </w:r>
      <w:r>
        <w:rPr>
          <w:rFonts w:ascii="Arial" w:cs="Arial" w:eastAsia="Arial" w:hAnsi="Arial"/>
          <w:b w:val="false"/>
          <w:bCs w:val="false"/>
          <w:color w:val="1F1F2E"/>
          <w:sz w:val="21"/>
          <w:szCs w:val="21"/>
        </w:rPr>
        <w:t xml:space="preserve"> (narx bazasi, kalkulyator, lex.uz, DEMO).</w:t>
      </w:r>
    </w:p>
    <w:p>
      <w:pPr>
        <w:pStyle w:val="Heading1"/>
        <w:pageBreakBefore/>
      </w:pPr>
      <w:r>
        <w:t xml:space="preserve">11. Biznes model</w:t>
      </w:r>
    </w:p>
    <w:p>
      <w:pPr>
        <w:pStyle w:val="Heading2"/>
      </w:pPr>
      <w:r>
        <w:t xml:space="preserve">11.1. Daromad oqimlari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542"/>
        <w:gridCol w:w="3084"/>
        <w:gridCol w:w="3085"/>
      </w:tblGrid>
      <w:tr>
        <w:trPr>
          <w:cantSplit/>
          <w:tblHeader/>
        </w:trPr>
        <w:tc>
          <w:tcPr>
            <w:tcW w:type="dxa" w:w="1927"/>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Oqim</w:t>
            </w:r>
          </w:p>
        </w:tc>
        <w:tc>
          <w:tcPr>
            <w:tcW w:type="dxa" w:w="1542"/>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Kim to‘laydi</w:t>
            </w:r>
          </w:p>
        </w:tc>
        <w:tc>
          <w:tcPr>
            <w:tcW w:type="dxa" w:w="3084"/>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Narx (gipoteza)</w:t>
            </w:r>
          </w:p>
        </w:tc>
        <w:tc>
          <w:tcPr>
            <w:tcW w:type="dxa" w:w="3085"/>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Nima oladi</w:t>
            </w:r>
          </w:p>
        </w:tc>
      </w:tr>
      <w:tr>
        <w:trPr>
          <w:cantSplit/>
          <w:tblHeader w:val="false"/>
        </w:trPr>
        <w:tc>
          <w:tcPr>
            <w:tcW w:type="dxa" w:w="1927"/>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Freemium → Pro obuna</w:t>
            </w:r>
          </w:p>
        </w:tc>
        <w:tc>
          <w:tcPr>
            <w:tcW w:type="dxa" w:w="154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Tadbirkor</w:t>
            </w:r>
          </w:p>
        </w:tc>
        <w:tc>
          <w:tcPr>
            <w:tcW w:type="dxa" w:w="308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Bepul: narxlar, oyiga 5 ta agent so‘rovi. Pro: </w:t>
            </w:r>
            <w:r>
              <w:rPr>
                <w:rFonts w:ascii="Arial" w:cs="Arial" w:eastAsia="Arial" w:hAnsi="Arial"/>
                <w:b/>
                <w:bCs/>
                <w:color w:val="1F1F2E"/>
                <w:sz w:val="18"/>
                <w:szCs w:val="18"/>
              </w:rPr>
              <w:t xml:space="preserve">59 000 so‘m/oy</w:t>
            </w:r>
          </w:p>
        </w:tc>
        <w:tc>
          <w:tcPr>
            <w:tcW w:type="dxa" w:w="3085"/>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Cheksiz agent, prognoz, biznes-reja, stress-test, ogohlantirishlar</w:t>
            </w:r>
          </w:p>
        </w:tc>
      </w:tr>
      <w:tr>
        <w:trPr>
          <w:cantSplit/>
          <w:tblHeader w:val="false"/>
        </w:trPr>
        <w:tc>
          <w:tcPr>
            <w:tcW w:type="dxa" w:w="1927"/>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Kredit lidlari va skoring API</w:t>
            </w:r>
          </w:p>
        </w:tc>
        <w:tc>
          <w:tcPr>
            <w:tcW w:type="dxa" w:w="154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Bank / MMT</w:t>
            </w:r>
          </w:p>
        </w:tc>
        <w:tc>
          <w:tcPr>
            <w:tcW w:type="dxa" w:w="3084"/>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Tasdiqlangan kredit paketi uchun </w:t>
            </w:r>
            <w:r>
              <w:rPr>
                <w:rFonts w:ascii="Arial" w:cs="Arial" w:eastAsia="Arial" w:hAnsi="Arial"/>
                <w:b/>
                <w:bCs/>
                <w:color w:val="1F1F2E"/>
                <w:sz w:val="18"/>
                <w:szCs w:val="18"/>
              </w:rPr>
              <w:t xml:space="preserve">150 000–300 000 so‘m</w:t>
            </w:r>
            <w:r>
              <w:rPr>
                <w:rFonts w:ascii="Arial" w:cs="Arial" w:eastAsia="Arial" w:hAnsi="Arial"/>
                <w:b w:val="false"/>
                <w:bCs w:val="false"/>
                <w:color w:val="1F1F2E"/>
                <w:sz w:val="18"/>
                <w:szCs w:val="18"/>
              </w:rPr>
              <w:t xml:space="preserve"> yoki API obunasi</w:t>
            </w:r>
          </w:p>
        </w:tc>
        <w:tc>
          <w:tcPr>
            <w:tcW w:type="dxa" w:w="3085"/>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Hujjati tayyor, KTI va stress-testdan o‘tgan mijoz (faqat rozilik bilan)</w:t>
            </w:r>
          </w:p>
        </w:tc>
      </w:tr>
      <w:tr>
        <w:trPr>
          <w:cantSplit/>
          <w:tblHeader w:val="false"/>
        </w:trPr>
        <w:tc>
          <w:tcPr>
            <w:tcW w:type="dxa" w:w="1927"/>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Yetkazib beruvchi obunasi</w:t>
            </w:r>
          </w:p>
        </w:tc>
        <w:tc>
          <w:tcPr>
            <w:tcW w:type="dxa" w:w="154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Ulgurji sotuvchi, fermer</w:t>
            </w:r>
          </w:p>
        </w:tc>
        <w:tc>
          <w:tcPr>
            <w:tcW w:type="dxa" w:w="308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
            </w:r>
            <w:r>
              <w:rPr>
                <w:rFonts w:ascii="Arial" w:cs="Arial" w:eastAsia="Arial" w:hAnsi="Arial"/>
                <w:b/>
                <w:bCs/>
                <w:color w:val="1F1F2E"/>
                <w:sz w:val="18"/>
                <w:szCs w:val="18"/>
              </w:rPr>
              <w:t xml:space="preserve">99 000 so‘m/oy</w:t>
            </w:r>
            <w:r>
              <w:rPr>
                <w:rFonts w:ascii="Arial" w:cs="Arial" w:eastAsia="Arial" w:hAnsi="Arial"/>
                <w:b w:val="false"/>
                <w:bCs w:val="false"/>
                <w:color w:val="1F1F2E"/>
                <w:sz w:val="18"/>
                <w:szCs w:val="18"/>
              </w:rPr>
              <w:t xml:space="preserve"> “tasdiqlangan yetkazib beruvchi” yoki RFQ bitimidan 1–2%</w:t>
            </w:r>
          </w:p>
        </w:tc>
        <w:tc>
          <w:tcPr>
            <w:tcW w:type="dxa" w:w="3085"/>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So‘rovlarga birinchi chiqish, yuqoriroq o‘rin, xaridor statistikasi</w:t>
            </w:r>
          </w:p>
        </w:tc>
      </w:tr>
      <w:tr>
        <w:trPr>
          <w:cantSplit/>
          <w:tblHeader w:val="false"/>
        </w:trPr>
        <w:tc>
          <w:tcPr>
            <w:tcW w:type="dxa" w:w="1927"/>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Bozor ma’muriyati SaaS</w:t>
            </w:r>
          </w:p>
        </w:tc>
        <w:tc>
          <w:tcPr>
            <w:tcW w:type="dxa" w:w="154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Bozor</w:t>
            </w:r>
          </w:p>
        </w:tc>
        <w:tc>
          <w:tcPr>
            <w:tcW w:type="dxa" w:w="3084"/>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
            </w:r>
            <w:r>
              <w:rPr>
                <w:rFonts w:ascii="Arial" w:cs="Arial" w:eastAsia="Arial" w:hAnsi="Arial"/>
                <w:b/>
                <w:bCs/>
                <w:color w:val="1F1F2E"/>
                <w:sz w:val="18"/>
                <w:szCs w:val="18"/>
              </w:rPr>
              <w:t xml:space="preserve">1–3 mln so‘m/oy</w:t>
            </w:r>
          </w:p>
        </w:tc>
        <w:tc>
          <w:tcPr>
            <w:tcW w:type="dxa" w:w="3085"/>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Narx monitoringi, spekulyatsiya signallari, haftalik hisobot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9A6A00" w:sz="24"/>
              <w:bottom w:val="none" w:color="FFFFFF" w:sz="0"/>
              <w:right w:val="none" w:color="FFFFFF" w:sz="0"/>
            </w:tcBorders>
            <w:shd w:fill="FFF6E0" w:color="auto" w:val="clear"/>
            <w:tcMar>
              <w:top w:type="dxa" w:w="110"/>
              <w:left w:type="dxa" w:w="200"/>
              <w:bottom w:type="dxa" w:w="110"/>
              <w:right w:type="dxa" w:w="160"/>
            </w:tcMar>
          </w:tcPr>
          <w:p>
            <w:pPr>
              <w:spacing w:after="60"/>
            </w:pPr>
            <w:r>
              <w:rPr>
                <w:rFonts w:ascii="Arial" w:cs="Arial" w:eastAsia="Arial" w:hAnsi="Arial"/>
                <w:b/>
                <w:bCs/>
                <w:color w:val="9A6A00"/>
                <w:sz w:val="21"/>
                <w:szCs w:val="21"/>
              </w:rPr>
              <w:t xml:space="preserve">Gipoteza</w:t>
            </w:r>
          </w:p>
          <w:p>
            <w:pPr>
              <w:spacing w:after="40" w:line="252"/>
            </w:pPr>
            <w:r>
              <w:rPr>
                <w:rFonts w:ascii="Arial" w:cs="Arial" w:eastAsia="Arial" w:hAnsi="Arial"/>
                <w:b w:val="false"/>
                <w:bCs w:val="false"/>
                <w:color w:val="1F1F2E"/>
                <w:sz w:val="20"/>
                <w:szCs w:val="20"/>
              </w:rPr>
              <w:t xml:space="preserve">Barcha narxlar gipoteza. Ular xakaton davomida 10–15 ta intervyuda tekshiriladi va natija CP2 slaydiga qo‘yiladi. Workshopdagi “Dehqon AI” misolidagi kabi, faqat B2C obunaga tayanish zarar keltirishi mumkin. Shuning uchun </w:t>
            </w:r>
            <w:r>
              <w:rPr>
                <w:rFonts w:ascii="Arial" w:cs="Arial" w:eastAsia="Arial" w:hAnsi="Arial"/>
                <w:b/>
                <w:bCs/>
                <w:color w:val="1F1F2E"/>
                <w:sz w:val="20"/>
                <w:szCs w:val="20"/>
              </w:rPr>
              <w:t xml:space="preserve">asosiy daromad B2B</w:t>
            </w:r>
            <w:r>
              <w:rPr>
                <w:rFonts w:ascii="Arial" w:cs="Arial" w:eastAsia="Arial" w:hAnsi="Arial"/>
                <w:b w:val="false"/>
                <w:bCs w:val="false"/>
                <w:color w:val="1F1F2E"/>
                <w:sz w:val="20"/>
                <w:szCs w:val="20"/>
              </w:rPr>
              <w:t xml:space="preserve"> (bank va yetkazib beruvchi) dan keladi, B2C freemium esa ma’lumot manbai va tarqatish kanali vazifasini bajaradi.</w:t>
            </w:r>
          </w:p>
        </w:tc>
      </w:tr>
    </w:tbl>
    <w:p>
      <w:pPr>
        <w:spacing w:after="120"/>
      </w:pPr>
    </w:p>
    <w:p>
      <w:pPr>
        <w:pStyle w:val="Heading2"/>
      </w:pPr>
      <w:r>
        <w:t xml:space="preserve">11.2. Unit-ekonomika (taxminiy)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4047"/>
        <w:gridCol w:w="3471"/>
      </w:tblGrid>
      <w:tr>
        <w:trPr>
          <w:cantSplit/>
          <w:tblHeader/>
        </w:trPr>
        <w:tc>
          <w:tcPr>
            <w:tcW w:type="dxa" w:w="2120"/>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Ko‘rsatkich</w:t>
            </w:r>
          </w:p>
        </w:tc>
        <w:tc>
          <w:tcPr>
            <w:tcW w:type="dxa" w:w="4047"/>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Pro obuna (tadbirkor)</w:t>
            </w:r>
          </w:p>
        </w:tc>
        <w:tc>
          <w:tcPr>
            <w:tcW w:type="dxa" w:w="3471"/>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Bank hamkor</w:t>
            </w:r>
          </w:p>
        </w:tc>
      </w:tr>
      <w:tr>
        <w:trPr>
          <w:cantSplit/>
          <w:tblHeader w:val="false"/>
        </w:trPr>
        <w:tc>
          <w:tcPr>
            <w:tcW w:type="dxa" w:w="212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Oylik daromad</w:t>
            </w:r>
          </w:p>
        </w:tc>
        <w:tc>
          <w:tcPr>
            <w:tcW w:type="dxa" w:w="4047"/>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59 000 so‘m</w:t>
            </w:r>
          </w:p>
        </w:tc>
        <w:tc>
          <w:tcPr>
            <w:tcW w:type="dxa" w:w="3471"/>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200 paket × 200 000 = 40 mln so‘m</w:t>
            </w:r>
          </w:p>
        </w:tc>
      </w:tr>
      <w:tr>
        <w:trPr>
          <w:cantSplit/>
          <w:tblHeader w:val="false"/>
        </w:trPr>
        <w:tc>
          <w:tcPr>
            <w:tcW w:type="dxa" w:w="2120"/>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AI va server xarajati</w:t>
            </w:r>
          </w:p>
        </w:tc>
        <w:tc>
          <w:tcPr>
            <w:tcW w:type="dxa" w:w="4047"/>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~12 000 so‘m (kesh, kichik modellar)</w:t>
            </w:r>
          </w:p>
        </w:tc>
        <w:tc>
          <w:tcPr>
            <w:tcW w:type="dxa" w:w="3471"/>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~4 mln so‘m</w:t>
            </w:r>
          </w:p>
        </w:tc>
      </w:tr>
      <w:tr>
        <w:trPr>
          <w:cantSplit/>
          <w:tblHeader w:val="false"/>
        </w:trPr>
        <w:tc>
          <w:tcPr>
            <w:tcW w:type="dxa" w:w="212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Yalpi marja</w:t>
            </w:r>
          </w:p>
        </w:tc>
        <w:tc>
          <w:tcPr>
            <w:tcW w:type="dxa" w:w="4047"/>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~80%</w:t>
            </w:r>
          </w:p>
        </w:tc>
        <w:tc>
          <w:tcPr>
            <w:tcW w:type="dxa" w:w="3471"/>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~90%</w:t>
            </w:r>
          </w:p>
        </w:tc>
      </w:tr>
      <w:tr>
        <w:trPr>
          <w:cantSplit/>
          <w:tblHeader w:val="false"/>
        </w:trPr>
        <w:tc>
          <w:tcPr>
            <w:tcW w:type="dxa" w:w="2120"/>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Qolish muddati</w:t>
            </w:r>
          </w:p>
        </w:tc>
        <w:tc>
          <w:tcPr>
            <w:tcW w:type="dxa" w:w="4047"/>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10 oy (gipoteza)</w:t>
            </w:r>
          </w:p>
        </w:tc>
        <w:tc>
          <w:tcPr>
            <w:tcW w:type="dxa" w:w="3471"/>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24 oy (shartnoma)</w:t>
            </w:r>
          </w:p>
        </w:tc>
      </w:tr>
      <w:tr>
        <w:trPr>
          <w:cantSplit/>
          <w:tblHeader w:val="false"/>
        </w:trPr>
        <w:tc>
          <w:tcPr>
            <w:tcW w:type="dxa" w:w="212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LTV</w:t>
            </w:r>
          </w:p>
        </w:tc>
        <w:tc>
          <w:tcPr>
            <w:tcW w:type="dxa" w:w="4047"/>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59 000 × 0,8 × 10 = </w:t>
            </w:r>
            <w:r>
              <w:rPr>
                <w:rFonts w:ascii="Arial" w:cs="Arial" w:eastAsia="Arial" w:hAnsi="Arial"/>
                <w:b/>
                <w:bCs/>
                <w:color w:val="1F1F2E"/>
                <w:sz w:val="18"/>
                <w:szCs w:val="18"/>
              </w:rPr>
              <w:t xml:space="preserve">472 000 so‘m</w:t>
            </w:r>
          </w:p>
        </w:tc>
        <w:tc>
          <w:tcPr>
            <w:tcW w:type="dxa" w:w="3471"/>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40 mln × 0,9 × 24 = </w:t>
            </w:r>
            <w:r>
              <w:rPr>
                <w:rFonts w:ascii="Arial" w:cs="Arial" w:eastAsia="Arial" w:hAnsi="Arial"/>
                <w:b/>
                <w:bCs/>
                <w:color w:val="1F1F2E"/>
                <w:sz w:val="18"/>
                <w:szCs w:val="18"/>
              </w:rPr>
              <w:t xml:space="preserve">864 mln so‘m</w:t>
            </w:r>
          </w:p>
        </w:tc>
      </w:tr>
      <w:tr>
        <w:trPr>
          <w:cantSplit/>
          <w:tblHeader w:val="false"/>
        </w:trPr>
        <w:tc>
          <w:tcPr>
            <w:tcW w:type="dxa" w:w="2120"/>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CAC</w:t>
            </w:r>
          </w:p>
        </w:tc>
        <w:tc>
          <w:tcPr>
            <w:tcW w:type="dxa" w:w="4047"/>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~90 000 so‘m (Biznes hamroh, bozor agentlari, Telegram hamjamiyatlari)</w:t>
            </w:r>
          </w:p>
        </w:tc>
        <w:tc>
          <w:tcPr>
            <w:tcW w:type="dxa" w:w="3471"/>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~15 mln so‘m (uchrashuvlar, pilot, integratsiya)</w:t>
            </w:r>
          </w:p>
        </w:tc>
      </w:tr>
      <w:tr>
        <w:trPr>
          <w:cantSplit/>
          <w:tblHeader w:val="false"/>
        </w:trPr>
        <w:tc>
          <w:tcPr>
            <w:tcW w:type="dxa" w:w="212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LTV / CAC</w:t>
            </w:r>
          </w:p>
        </w:tc>
        <w:tc>
          <w:tcPr>
            <w:tcW w:type="dxa" w:w="4047"/>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
            </w:r>
            <w:r>
              <w:rPr>
                <w:rFonts w:ascii="Arial" w:cs="Arial" w:eastAsia="Arial" w:hAnsi="Arial"/>
                <w:b/>
                <w:bCs/>
                <w:color w:val="1F1F2E"/>
                <w:sz w:val="18"/>
                <w:szCs w:val="18"/>
              </w:rPr>
              <w:t xml:space="preserve">≈ 5,2</w:t>
            </w:r>
            <w:r>
              <w:rPr>
                <w:rFonts w:ascii="Arial" w:cs="Arial" w:eastAsia="Arial" w:hAnsi="Arial"/>
                <w:b w:val="false"/>
                <w:bCs w:val="false"/>
                <w:color w:val="1F1F2E"/>
                <w:sz w:val="18"/>
                <w:szCs w:val="18"/>
              </w:rPr>
              <w:t xml:space="preserve"> — sog‘lom (≥ 3)</w:t>
            </w:r>
          </w:p>
        </w:tc>
        <w:tc>
          <w:tcPr>
            <w:tcW w:type="dxa" w:w="3471"/>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
            </w:r>
            <w:r>
              <w:rPr>
                <w:rFonts w:ascii="Arial" w:cs="Arial" w:eastAsia="Arial" w:hAnsi="Arial"/>
                <w:b/>
                <w:bCs/>
                <w:color w:val="1F1F2E"/>
                <w:sz w:val="18"/>
                <w:szCs w:val="18"/>
              </w:rPr>
              <w:t xml:space="preserve">≈ 58</w:t>
            </w:r>
            <w:r>
              <w:rPr>
                <w:rFonts w:ascii="Arial" w:cs="Arial" w:eastAsia="Arial" w:hAnsi="Arial"/>
                <w:b w:val="false"/>
                <w:bCs w:val="false"/>
                <w:color w:val="1F1F2E"/>
                <w:sz w:val="18"/>
                <w:szCs w:val="18"/>
              </w:rPr>
              <w:t xml:space="preserve"> — juda sog‘lom</w:t>
            </w:r>
          </w:p>
        </w:tc>
      </w:tr>
    </w:tbl>
    <w:p>
      <w:pPr>
        <w:spacing w:after="120"/>
      </w:pPr>
    </w:p>
    <w:p>
      <w:pPr>
        <w:pStyle w:val="Heading2"/>
      </w:pPr>
      <w:r>
        <w:t xml:space="preserve">11.3. Bozor hajmi (pastdan yuqoriga)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5011"/>
        <w:gridCol w:w="2314"/>
      </w:tblGrid>
      <w:tr>
        <w:trPr>
          <w:cantSplit/>
          <w:tblHeader/>
        </w:trPr>
        <w:tc>
          <w:tcPr>
            <w:tcW w:type="dxa" w:w="2313"/>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Daraja</w:t>
            </w:r>
          </w:p>
        </w:tc>
        <w:tc>
          <w:tcPr>
            <w:tcW w:type="dxa" w:w="5011"/>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Hisob</w:t>
            </w:r>
          </w:p>
        </w:tc>
        <w:tc>
          <w:tcPr>
            <w:tcW w:type="dxa" w:w="2314"/>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Natija</w:t>
            </w:r>
          </w:p>
        </w:tc>
      </w:tr>
      <w:tr>
        <w:trPr>
          <w:cantSplit/>
          <w:tblHeader w:val="false"/>
        </w:trPr>
        <w:tc>
          <w:tcPr>
            <w:tcW w:type="dxa" w:w="2313"/>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
            </w:r>
            <w:r>
              <w:rPr>
                <w:rFonts w:ascii="Arial" w:cs="Arial" w:eastAsia="Arial" w:hAnsi="Arial"/>
                <w:b/>
                <w:bCs/>
                <w:color w:val="1F1F2E"/>
                <w:sz w:val="18"/>
                <w:szCs w:val="18"/>
              </w:rPr>
              <w:t xml:space="preserve">TAM</w:t>
            </w:r>
            <w:r>
              <w:rPr>
                <w:rFonts w:ascii="Arial" w:cs="Arial" w:eastAsia="Arial" w:hAnsi="Arial"/>
                <w:b w:val="false"/>
                <w:bCs w:val="false"/>
                <w:color w:val="1F1F2E"/>
                <w:sz w:val="18"/>
                <w:szCs w:val="18"/>
              </w:rPr>
              <w:t xml:space="preserve"> — O‘zbekiston</w:t>
            </w:r>
          </w:p>
        </w:tc>
        <w:tc>
          <w:tcPr>
            <w:tcW w:type="dxa" w:w="5011"/>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1,21 mln faol kichik biznes subyekti × yillik ARPU 708 000 so‘m (59 000 × 12)</w:t>
            </w:r>
          </w:p>
        </w:tc>
        <w:tc>
          <w:tcPr>
            <w:tcW w:type="dxa" w:w="231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 </w:t>
            </w:r>
            <w:r>
              <w:rPr>
                <w:rFonts w:ascii="Arial" w:cs="Arial" w:eastAsia="Arial" w:hAnsi="Arial"/>
                <w:b/>
                <w:bCs/>
                <w:color w:val="1F1F2E"/>
                <w:sz w:val="18"/>
                <w:szCs w:val="18"/>
              </w:rPr>
              <w:t xml:space="preserve">857 mlrd so‘m/yil</w:t>
            </w:r>
            <w:r>
              <w:rPr>
                <w:rFonts w:ascii="Arial" w:cs="Arial" w:eastAsia="Arial" w:hAnsi="Arial"/>
                <w:b w:val="false"/>
                <w:bCs w:val="false"/>
                <w:color w:val="1F1F2E"/>
                <w:sz w:val="18"/>
                <w:szCs w:val="18"/>
              </w:rPr>
              <w:t xml:space="preserve"> (bank va yetkazib beruvchi oqimlaridan tashqari)</w:t>
            </w:r>
          </w:p>
        </w:tc>
      </w:tr>
      <w:tr>
        <w:trPr>
          <w:cantSplit/>
          <w:tblHeader w:val="false"/>
        </w:trPr>
        <w:tc>
          <w:tcPr>
            <w:tcW w:type="dxa" w:w="2313"/>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
            </w:r>
            <w:r>
              <w:rPr>
                <w:rFonts w:ascii="Arial" w:cs="Arial" w:eastAsia="Arial" w:hAnsi="Arial"/>
                <w:b/>
                <w:bCs/>
                <w:color w:val="1F1F2E"/>
                <w:sz w:val="18"/>
                <w:szCs w:val="18"/>
              </w:rPr>
              <w:t xml:space="preserve">SAM</w:t>
            </w:r>
            <w:r>
              <w:rPr>
                <w:rFonts w:ascii="Arial" w:cs="Arial" w:eastAsia="Arial" w:hAnsi="Arial"/>
                <w:b w:val="false"/>
                <w:bCs w:val="false"/>
                <w:color w:val="1F1F2E"/>
                <w:sz w:val="18"/>
                <w:szCs w:val="18"/>
              </w:rPr>
              <w:t xml:space="preserve"> — savdo va umumiy ovqatlanish</w:t>
            </w:r>
          </w:p>
        </w:tc>
        <w:tc>
          <w:tcPr>
            <w:tcW w:type="dxa" w:w="5011"/>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TAM subyektlarining taxminan 40% i (gipoteza, tekshirish kerak) × 708 000 so‘m</w:t>
            </w:r>
          </w:p>
        </w:tc>
        <w:tc>
          <w:tcPr>
            <w:tcW w:type="dxa" w:w="2314"/>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 </w:t>
            </w:r>
            <w:r>
              <w:rPr>
                <w:rFonts w:ascii="Arial" w:cs="Arial" w:eastAsia="Arial" w:hAnsi="Arial"/>
                <w:b/>
                <w:bCs/>
                <w:color w:val="1F1F2E"/>
                <w:sz w:val="18"/>
                <w:szCs w:val="18"/>
              </w:rPr>
              <w:t xml:space="preserve">343 mlrd so‘m/yil</w:t>
            </w:r>
          </w:p>
        </w:tc>
      </w:tr>
      <w:tr>
        <w:trPr>
          <w:cantSplit/>
          <w:tblHeader w:val="false"/>
        </w:trPr>
        <w:tc>
          <w:tcPr>
            <w:tcW w:type="dxa" w:w="2313"/>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
            </w:r>
            <w:r>
              <w:rPr>
                <w:rFonts w:ascii="Arial" w:cs="Arial" w:eastAsia="Arial" w:hAnsi="Arial"/>
                <w:b/>
                <w:bCs/>
                <w:color w:val="1F1F2E"/>
                <w:sz w:val="18"/>
                <w:szCs w:val="18"/>
              </w:rPr>
              <w:t xml:space="preserve">SOM</w:t>
            </w:r>
            <w:r>
              <w:rPr>
                <w:rFonts w:ascii="Arial" w:cs="Arial" w:eastAsia="Arial" w:hAnsi="Arial"/>
                <w:b w:val="false"/>
                <w:bCs w:val="false"/>
                <w:color w:val="1F1F2E"/>
                <w:sz w:val="18"/>
                <w:szCs w:val="18"/>
              </w:rPr>
              <w:t xml:space="preserve"> — 1-yil, Xorazm</w:t>
            </w:r>
          </w:p>
        </w:tc>
        <w:tc>
          <w:tcPr>
            <w:tcW w:type="dxa" w:w="5011"/>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Xorazm: 43,5 subyekt / 1 000 aholi × 2,03 mln ≈ 88 ming subyekt; 2% → ~1 770 Pro (1,25 mlrd) + 1 bank (480 mln) + 50 yetkazib beruvchi (59 mln) + 3 bozor (72 mln)</w:t>
            </w:r>
          </w:p>
        </w:tc>
        <w:tc>
          <w:tcPr>
            <w:tcW w:type="dxa" w:w="231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 </w:t>
            </w:r>
            <w:r>
              <w:rPr>
                <w:rFonts w:ascii="Arial" w:cs="Arial" w:eastAsia="Arial" w:hAnsi="Arial"/>
                <w:b/>
                <w:bCs/>
                <w:color w:val="1F1F2E"/>
                <w:sz w:val="18"/>
                <w:szCs w:val="18"/>
              </w:rPr>
              <w:t xml:space="preserve">1,9 mlrd so‘m/yil</w:t>
            </w:r>
          </w:p>
        </w:tc>
      </w:tr>
    </w:tbl>
    <w:p>
      <w:pPr>
        <w:spacing w:after="120"/>
      </w:pPr>
    </w:p>
    <w:p>
      <w:pPr>
        <w:spacing w:after="120" w:line="276"/>
      </w:pPr>
      <w:r>
        <w:rPr>
          <w:rFonts w:ascii="Arial" w:cs="Arial" w:eastAsia="Arial" w:hAnsi="Arial"/>
          <w:b w:val="false"/>
          <w:bCs w:val="false"/>
          <w:i/>
          <w:iCs/>
          <w:color w:val="5E5B73"/>
          <w:sz w:val="18"/>
          <w:szCs w:val="18"/>
        </w:rPr>
        <w:t xml:space="preserve">Manbalar: Statistika qo‘mitasi (1,21 mln subyekt, Xorazm zichligi 43,5), xorazmstat.uz (aholi 2 032,4 ming, 01.01.2025). Ulushlar — jamoa gipotezasi.</w:t>
      </w:r>
    </w:p>
    <w:p>
      <w:pPr>
        <w:pStyle w:val="Heading2"/>
      </w:pPr>
      <w:r>
        <w:t xml:space="preserve">11.4. Raqobatchilar tahlili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5"/>
        <w:gridCol w:w="1156"/>
        <w:gridCol w:w="1542"/>
        <w:gridCol w:w="1349"/>
        <w:gridCol w:w="1542"/>
        <w:gridCol w:w="1544"/>
      </w:tblGrid>
      <w:tr>
        <w:trPr>
          <w:cantSplit/>
          <w:tblHeader/>
        </w:trPr>
        <w:tc>
          <w:tcPr>
            <w:tcW w:type="dxa" w:w="2505"/>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Xususiyat</w:t>
            </w:r>
          </w:p>
        </w:tc>
        <w:tc>
          <w:tcPr>
            <w:tcW w:type="dxa" w:w="1156"/>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BozorPuls</w:t>
            </w:r>
          </w:p>
        </w:tc>
        <w:tc>
          <w:tcPr>
            <w:tcW w:type="dxa" w:w="1542"/>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stat.uz / UzEx</w:t>
            </w:r>
          </w:p>
        </w:tc>
        <w:tc>
          <w:tcPr>
            <w:tcW w:type="dxa" w:w="1349"/>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OLX / Uzum</w:t>
            </w:r>
          </w:p>
        </w:tc>
        <w:tc>
          <w:tcPr>
            <w:tcW w:type="dxa" w:w="1542"/>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Umumiy AI chat</w:t>
            </w:r>
          </w:p>
        </w:tc>
        <w:tc>
          <w:tcPr>
            <w:tcW w:type="dxa" w:w="1544"/>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Biznes hamroh (inson)</w:t>
            </w:r>
          </w:p>
        </w:tc>
      </w:tr>
      <w:tr>
        <w:trPr>
          <w:cantSplit/>
          <w:tblHeader w:val="false"/>
        </w:trPr>
        <w:tc>
          <w:tcPr>
            <w:tcW w:type="dxa" w:w="2505"/>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Dehqon bozorining real narxlari</w:t>
            </w:r>
          </w:p>
        </w:tc>
        <w:tc>
          <w:tcPr>
            <w:tcW w:type="dxa" w:w="1156"/>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w:t>
            </w:r>
          </w:p>
        </w:tc>
        <w:tc>
          <w:tcPr>
            <w:tcW w:type="dxa" w:w="154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 agregat, birja tovarlari</w:t>
            </w:r>
          </w:p>
        </w:tc>
        <w:tc>
          <w:tcPr>
            <w:tcW w:type="dxa" w:w="1349"/>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 onlayn e’lonlar</w:t>
            </w:r>
          </w:p>
        </w:tc>
        <w:tc>
          <w:tcPr>
            <w:tcW w:type="dxa" w:w="154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w:t>
            </w:r>
          </w:p>
        </w:tc>
        <w:tc>
          <w:tcPr>
            <w:tcW w:type="dxa" w:w="154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w:t>
            </w:r>
          </w:p>
        </w:tc>
      </w:tr>
      <w:tr>
        <w:trPr>
          <w:cantSplit/>
          <w:tblHeader w:val="false"/>
        </w:trPr>
        <w:tc>
          <w:tcPr>
            <w:tcW w:type="dxa" w:w="2505"/>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Prognoz va xarid signali</w:t>
            </w:r>
          </w:p>
        </w:tc>
        <w:tc>
          <w:tcPr>
            <w:tcW w:type="dxa" w:w="1156"/>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w:t>
            </w:r>
          </w:p>
        </w:tc>
        <w:tc>
          <w:tcPr>
            <w:tcW w:type="dxa" w:w="154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w:t>
            </w:r>
          </w:p>
        </w:tc>
        <w:tc>
          <w:tcPr>
            <w:tcW w:type="dxa" w:w="1349"/>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w:t>
            </w:r>
          </w:p>
        </w:tc>
        <w:tc>
          <w:tcPr>
            <w:tcW w:type="dxa" w:w="154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w:t>
            </w:r>
          </w:p>
        </w:tc>
        <w:tc>
          <w:tcPr>
            <w:tcW w:type="dxa" w:w="1544"/>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w:t>
            </w:r>
          </w:p>
        </w:tc>
      </w:tr>
      <w:tr>
        <w:trPr>
          <w:cantSplit/>
          <w:tblHeader w:val="false"/>
        </w:trPr>
        <w:tc>
          <w:tcPr>
            <w:tcW w:type="dxa" w:w="2505"/>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Yetkazish bilan yakuniy narx (TOP-3)</w:t>
            </w:r>
          </w:p>
        </w:tc>
        <w:tc>
          <w:tcPr>
            <w:tcW w:type="dxa" w:w="1156"/>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w:t>
            </w:r>
          </w:p>
        </w:tc>
        <w:tc>
          <w:tcPr>
            <w:tcW w:type="dxa" w:w="154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w:t>
            </w:r>
          </w:p>
        </w:tc>
        <w:tc>
          <w:tcPr>
            <w:tcW w:type="dxa" w:w="1349"/>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w:t>
            </w:r>
          </w:p>
        </w:tc>
        <w:tc>
          <w:tcPr>
            <w:tcW w:type="dxa" w:w="154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w:t>
            </w:r>
          </w:p>
        </w:tc>
        <w:tc>
          <w:tcPr>
            <w:tcW w:type="dxa" w:w="154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w:t>
            </w:r>
          </w:p>
        </w:tc>
      </w:tr>
      <w:tr>
        <w:trPr>
          <w:cantSplit/>
          <w:tblHeader w:val="false"/>
        </w:trPr>
        <w:tc>
          <w:tcPr>
            <w:tcW w:type="dxa" w:w="2505"/>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O‘zbekcha ovoz orqali kiritish</w:t>
            </w:r>
          </w:p>
        </w:tc>
        <w:tc>
          <w:tcPr>
            <w:tcW w:type="dxa" w:w="1156"/>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w:t>
            </w:r>
          </w:p>
        </w:tc>
        <w:tc>
          <w:tcPr>
            <w:tcW w:type="dxa" w:w="154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w:t>
            </w:r>
          </w:p>
        </w:tc>
        <w:tc>
          <w:tcPr>
            <w:tcW w:type="dxa" w:w="1349"/>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w:t>
            </w:r>
          </w:p>
        </w:tc>
        <w:tc>
          <w:tcPr>
            <w:tcW w:type="dxa" w:w="154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qisman</w:t>
            </w:r>
          </w:p>
        </w:tc>
        <w:tc>
          <w:tcPr>
            <w:tcW w:type="dxa" w:w="1544"/>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 (inson)</w:t>
            </w:r>
          </w:p>
        </w:tc>
      </w:tr>
      <w:tr>
        <w:trPr>
          <w:cantSplit/>
          <w:tblHeader w:val="false"/>
        </w:trPr>
        <w:tc>
          <w:tcPr>
            <w:tcW w:type="dxa" w:w="2505"/>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Real narxli biznes-reja + stress-test</w:t>
            </w:r>
          </w:p>
        </w:tc>
        <w:tc>
          <w:tcPr>
            <w:tcW w:type="dxa" w:w="1156"/>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w:t>
            </w:r>
          </w:p>
        </w:tc>
        <w:tc>
          <w:tcPr>
            <w:tcW w:type="dxa" w:w="154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w:t>
            </w:r>
          </w:p>
        </w:tc>
        <w:tc>
          <w:tcPr>
            <w:tcW w:type="dxa" w:w="1349"/>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w:t>
            </w:r>
          </w:p>
        </w:tc>
        <w:tc>
          <w:tcPr>
            <w:tcW w:type="dxa" w:w="154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 narxni taxmin qiladi</w:t>
            </w:r>
          </w:p>
        </w:tc>
        <w:tc>
          <w:tcPr>
            <w:tcW w:type="dxa" w:w="154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qisman</w:t>
            </w:r>
          </w:p>
        </w:tc>
      </w:tr>
      <w:tr>
        <w:trPr>
          <w:cantSplit/>
          <w:tblHeader w:val="false"/>
        </w:trPr>
        <w:tc>
          <w:tcPr>
            <w:tcW w:type="dxa" w:w="2505"/>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2026 soliq va dasturlar, manbasi bilan</w:t>
            </w:r>
          </w:p>
        </w:tc>
        <w:tc>
          <w:tcPr>
            <w:tcW w:type="dxa" w:w="1156"/>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w:t>
            </w:r>
          </w:p>
        </w:tc>
        <w:tc>
          <w:tcPr>
            <w:tcW w:type="dxa" w:w="154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w:t>
            </w:r>
          </w:p>
        </w:tc>
        <w:tc>
          <w:tcPr>
            <w:tcW w:type="dxa" w:w="1349"/>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w:t>
            </w:r>
          </w:p>
        </w:tc>
        <w:tc>
          <w:tcPr>
            <w:tcW w:type="dxa" w:w="154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 eskirgan bo‘lishi mumkin</w:t>
            </w:r>
          </w:p>
        </w:tc>
        <w:tc>
          <w:tcPr>
            <w:tcW w:type="dxa" w:w="1544"/>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w:t>
            </w:r>
          </w:p>
        </w:tc>
      </w:tr>
      <w:tr>
        <w:trPr>
          <w:cantSplit/>
          <w:tblHeader w:val="false"/>
        </w:trPr>
        <w:tc>
          <w:tcPr>
            <w:tcW w:type="dxa" w:w="2505"/>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Kredit tayyorligi indeksi va paket</w:t>
            </w:r>
          </w:p>
        </w:tc>
        <w:tc>
          <w:tcPr>
            <w:tcW w:type="dxa" w:w="1156"/>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w:t>
            </w:r>
          </w:p>
        </w:tc>
        <w:tc>
          <w:tcPr>
            <w:tcW w:type="dxa" w:w="154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w:t>
            </w:r>
          </w:p>
        </w:tc>
        <w:tc>
          <w:tcPr>
            <w:tcW w:type="dxa" w:w="1349"/>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w:t>
            </w:r>
          </w:p>
        </w:tc>
        <w:tc>
          <w:tcPr>
            <w:tcW w:type="dxa" w:w="154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w:t>
            </w:r>
          </w:p>
        </w:tc>
        <w:tc>
          <w:tcPr>
            <w:tcW w:type="dxa" w:w="154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qisman</w:t>
            </w:r>
          </w:p>
        </w:tc>
      </w:tr>
      <w:tr>
        <w:trPr>
          <w:cantSplit/>
          <w:tblHeader w:val="false"/>
        </w:trPr>
        <w:tc>
          <w:tcPr>
            <w:tcW w:type="dxa" w:w="2505"/>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Mavjudlik va narx</w:t>
            </w:r>
          </w:p>
        </w:tc>
        <w:tc>
          <w:tcPr>
            <w:tcW w:type="dxa" w:w="1156"/>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24/7, bepul / 59k</w:t>
            </w:r>
          </w:p>
        </w:tc>
        <w:tc>
          <w:tcPr>
            <w:tcW w:type="dxa" w:w="154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Bepul</w:t>
            </w:r>
          </w:p>
        </w:tc>
        <w:tc>
          <w:tcPr>
            <w:tcW w:type="dxa" w:w="1349"/>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Bepul</w:t>
            </w:r>
          </w:p>
        </w:tc>
        <w:tc>
          <w:tcPr>
            <w:tcW w:type="dxa" w:w="154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Obuna</w:t>
            </w:r>
          </w:p>
        </w:tc>
        <w:tc>
          <w:tcPr>
            <w:tcW w:type="dxa" w:w="1544"/>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Bepul, ish vaqtida</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E7F4F" w:sz="24"/>
              <w:bottom w:val="none" w:color="FFFFFF" w:sz="0"/>
              <w:right w:val="none" w:color="FFFFFF" w:sz="0"/>
            </w:tcBorders>
            <w:shd w:fill="E8F5EE" w:color="auto" w:val="clear"/>
            <w:tcMar>
              <w:top w:type="dxa" w:w="110"/>
              <w:left w:type="dxa" w:w="200"/>
              <w:bottom w:type="dxa" w:w="110"/>
              <w:right w:type="dxa" w:w="160"/>
            </w:tcMar>
          </w:tcPr>
          <w:p>
            <w:pPr>
              <w:spacing w:after="60"/>
            </w:pPr>
            <w:r>
              <w:rPr>
                <w:rFonts w:ascii="Arial" w:cs="Arial" w:eastAsia="Arial" w:hAnsi="Arial"/>
                <w:b/>
                <w:bCs/>
                <w:color w:val="1E7F4F"/>
                <w:sz w:val="21"/>
                <w:szCs w:val="21"/>
              </w:rPr>
              <w:t xml:space="preserve">Pozitsiya</w:t>
            </w:r>
          </w:p>
          <w:p>
            <w:pPr>
              <w:spacing w:after="40" w:line="252"/>
            </w:pPr>
            <w:r>
              <w:rPr>
                <w:rFonts w:ascii="Arial" w:cs="Arial" w:eastAsia="Arial" w:hAnsi="Arial"/>
                <w:b w:val="false"/>
                <w:bCs w:val="false"/>
                <w:color w:val="1F1F2E"/>
                <w:sz w:val="20"/>
                <w:szCs w:val="20"/>
              </w:rPr>
              <w:t xml:space="preserve"/>
            </w:r>
            <w:r>
              <w:rPr>
                <w:rFonts w:ascii="Arial" w:cs="Arial" w:eastAsia="Arial" w:hAnsi="Arial"/>
                <w:b/>
                <w:bCs/>
                <w:color w:val="1F1F2E"/>
                <w:sz w:val="20"/>
                <w:szCs w:val="20"/>
              </w:rPr>
              <w:t xml:space="preserve">Biz “Biznes hamroh” bilan raqobatlashmaymiz — uning raqamli dvigateli bo‘lamiz.</w:t>
            </w:r>
            <w:r>
              <w:rPr>
                <w:rFonts w:ascii="Arial" w:cs="Arial" w:eastAsia="Arial" w:hAnsi="Arial"/>
                <w:b w:val="false"/>
                <w:bCs w:val="false"/>
                <w:color w:val="1F1F2E"/>
                <w:sz w:val="20"/>
                <w:szCs w:val="20"/>
              </w:rPr>
              <w:t xml:space="preserve"> Palata maslahatchilari BozorPuls orqali tadbirkorga real narx, biznes-reja va kredit paketini bir necha daqiqada tayyorlab beradi. Muammo egasi — Palata bo‘lgani uchun bu xabar soha mentoriga ayniqsa muhim.</w:t>
            </w:r>
          </w:p>
        </w:tc>
      </w:tr>
    </w:tbl>
    <w:p>
      <w:pPr>
        <w:spacing w:after="120"/>
      </w:pPr>
    </w:p>
    <w:p>
      <w:pPr>
        <w:pStyle w:val="Heading2"/>
      </w:pPr>
      <w:r>
        <w:t xml:space="preserve">11.5. “ChatGPT ertaga shu funksiyani qo‘shsa, bizda nima qoladi?”</w:t>
      </w:r>
    </w:p>
    <w:p>
      <w:pPr>
        <w:pStyle w:val="ListParagraph"/>
        <w:numPr>
          <w:ilvl w:val="0"/>
          <w:numId w:val="3"/>
        </w:numPr>
        <w:spacing w:after="60" w:line="264"/>
      </w:pPr>
      <w:r>
        <w:rPr>
          <w:rFonts w:ascii="Arial" w:cs="Arial" w:eastAsia="Arial" w:hAnsi="Arial"/>
          <w:b w:val="false"/>
          <w:bCs w:val="false"/>
          <w:color w:val="1F1F2E"/>
          <w:sz w:val="21"/>
          <w:szCs w:val="21"/>
        </w:rPr>
        <w:t xml:space="preserve"/>
      </w:r>
      <w:r>
        <w:rPr>
          <w:rFonts w:ascii="Arial" w:cs="Arial" w:eastAsia="Arial" w:hAnsi="Arial"/>
          <w:b/>
          <w:bCs/>
          <w:color w:val="1F1F2E"/>
          <w:sz w:val="21"/>
          <w:szCs w:val="21"/>
        </w:rPr>
        <w:t xml:space="preserve">Mahalliy ma’lumot:</w:t>
      </w:r>
      <w:r>
        <w:rPr>
          <w:rFonts w:ascii="Arial" w:cs="Arial" w:eastAsia="Arial" w:hAnsi="Arial"/>
          <w:b w:val="false"/>
          <w:bCs w:val="false"/>
          <w:color w:val="1F1F2E"/>
          <w:sz w:val="21"/>
          <w:szCs w:val="21"/>
        </w:rPr>
        <w:t xml:space="preserve"> crowd narx bazasi — har yangi foydalanuvchi bilan qiymati oshadi (tarmoq effekti).</w:t>
      </w:r>
    </w:p>
    <w:p>
      <w:pPr>
        <w:pStyle w:val="ListParagraph"/>
        <w:numPr>
          <w:ilvl w:val="0"/>
          <w:numId w:val="3"/>
        </w:numPr>
        <w:spacing w:after="60" w:line="264"/>
      </w:pPr>
      <w:r>
        <w:rPr>
          <w:rFonts w:ascii="Arial" w:cs="Arial" w:eastAsia="Arial" w:hAnsi="Arial"/>
          <w:b w:val="false"/>
          <w:bCs w:val="false"/>
          <w:color w:val="1F1F2E"/>
          <w:sz w:val="21"/>
          <w:szCs w:val="21"/>
        </w:rPr>
        <w:t xml:space="preserve"/>
      </w:r>
      <w:r>
        <w:rPr>
          <w:rFonts w:ascii="Arial" w:cs="Arial" w:eastAsia="Arial" w:hAnsi="Arial"/>
          <w:b/>
          <w:bCs/>
          <w:color w:val="1F1F2E"/>
          <w:sz w:val="21"/>
          <w:szCs w:val="21"/>
        </w:rPr>
        <w:t xml:space="preserve">Til va kontekst:</w:t>
      </w:r>
      <w:r>
        <w:rPr>
          <w:rFonts w:ascii="Arial" w:cs="Arial" w:eastAsia="Arial" w:hAnsi="Arial"/>
          <w:b w:val="false"/>
          <w:bCs w:val="false"/>
          <w:color w:val="1F1F2E"/>
          <w:sz w:val="21"/>
          <w:szCs w:val="21"/>
        </w:rPr>
        <w:t xml:space="preserve"> o‘zbekcha bozor ovozlari, mahalliy birliklar (qop, bog‘, tog‘ora), 2026 soliq qoidalari.</w:t>
      </w:r>
    </w:p>
    <w:p>
      <w:pPr>
        <w:pStyle w:val="ListParagraph"/>
        <w:numPr>
          <w:ilvl w:val="0"/>
          <w:numId w:val="3"/>
        </w:numPr>
        <w:spacing w:after="60" w:line="264"/>
      </w:pPr>
      <w:r>
        <w:rPr>
          <w:rFonts w:ascii="Arial" w:cs="Arial" w:eastAsia="Arial" w:hAnsi="Arial"/>
          <w:b w:val="false"/>
          <w:bCs w:val="false"/>
          <w:color w:val="1F1F2E"/>
          <w:sz w:val="21"/>
          <w:szCs w:val="21"/>
        </w:rPr>
        <w:t xml:space="preserve"/>
      </w:r>
      <w:r>
        <w:rPr>
          <w:rFonts w:ascii="Arial" w:cs="Arial" w:eastAsia="Arial" w:hAnsi="Arial"/>
          <w:b/>
          <w:bCs/>
          <w:color w:val="1F1F2E"/>
          <w:sz w:val="21"/>
          <w:szCs w:val="21"/>
        </w:rPr>
        <w:t xml:space="preserve">Tarqatish kanali:</w:t>
      </w:r>
      <w:r>
        <w:rPr>
          <w:rFonts w:ascii="Arial" w:cs="Arial" w:eastAsia="Arial" w:hAnsi="Arial"/>
          <w:b w:val="false"/>
          <w:bCs w:val="false"/>
          <w:color w:val="1F1F2E"/>
          <w:sz w:val="21"/>
          <w:szCs w:val="21"/>
        </w:rPr>
        <w:t xml:space="preserve"> Palata, bozor ma’muriyatlari va banklar bilan hamkorlik.</w:t>
      </w:r>
    </w:p>
    <w:p>
      <w:pPr>
        <w:pStyle w:val="ListParagraph"/>
        <w:numPr>
          <w:ilvl w:val="0"/>
          <w:numId w:val="3"/>
        </w:numPr>
        <w:spacing w:after="60" w:line="264"/>
      </w:pPr>
      <w:r>
        <w:rPr>
          <w:rFonts w:ascii="Arial" w:cs="Arial" w:eastAsia="Arial" w:hAnsi="Arial"/>
          <w:b w:val="false"/>
          <w:bCs w:val="false"/>
          <w:color w:val="1F1F2E"/>
          <w:sz w:val="21"/>
          <w:szCs w:val="21"/>
        </w:rPr>
        <w:t xml:space="preserve"/>
      </w:r>
      <w:r>
        <w:rPr>
          <w:rFonts w:ascii="Arial" w:cs="Arial" w:eastAsia="Arial" w:hAnsi="Arial"/>
          <w:b/>
          <w:bCs/>
          <w:color w:val="1F1F2E"/>
          <w:sz w:val="21"/>
          <w:szCs w:val="21"/>
        </w:rPr>
        <w:t xml:space="preserve">Ish jarayoniga kirib borish:</w:t>
      </w:r>
      <w:r>
        <w:rPr>
          <w:rFonts w:ascii="Arial" w:cs="Arial" w:eastAsia="Arial" w:hAnsi="Arial"/>
          <w:b w:val="false"/>
          <w:bCs w:val="false"/>
          <w:color w:val="1F1F2E"/>
          <w:sz w:val="21"/>
          <w:szCs w:val="21"/>
        </w:rPr>
        <w:t xml:space="preserve"> tadbirkorning daftar tarixi va kredit paketi — boshqa vositaga o‘tish qiyin.</w:t>
      </w:r>
    </w:p>
    <w:p>
      <w:pPr>
        <w:pStyle w:val="ListParagraph"/>
        <w:numPr>
          <w:ilvl w:val="0"/>
          <w:numId w:val="3"/>
        </w:numPr>
        <w:spacing w:after="60" w:line="264"/>
      </w:pPr>
      <w:r>
        <w:rPr>
          <w:rFonts w:ascii="Arial" w:cs="Arial" w:eastAsia="Arial" w:hAnsi="Arial"/>
          <w:b w:val="false"/>
          <w:bCs w:val="false"/>
          <w:color w:val="1F1F2E"/>
          <w:sz w:val="21"/>
          <w:szCs w:val="21"/>
        </w:rPr>
        <w:t xml:space="preserve"/>
      </w:r>
      <w:r>
        <w:rPr>
          <w:rFonts w:ascii="Arial" w:cs="Arial" w:eastAsia="Arial" w:hAnsi="Arial"/>
          <w:b/>
          <w:bCs/>
          <w:color w:val="1F1F2E"/>
          <w:sz w:val="21"/>
          <w:szCs w:val="21"/>
        </w:rPr>
        <w:t xml:space="preserve">Yetkazib beruvchilar tarmog‘i:</w:t>
      </w:r>
      <w:r>
        <w:rPr>
          <w:rFonts w:ascii="Arial" w:cs="Arial" w:eastAsia="Arial" w:hAnsi="Arial"/>
          <w:b w:val="false"/>
          <w:bCs w:val="false"/>
          <w:color w:val="1F1F2E"/>
          <w:sz w:val="21"/>
          <w:szCs w:val="21"/>
        </w:rPr>
        <w:t xml:space="preserve"> takliflar bazasi va RFQ tarixini nusxalab bo‘lmaydi.</w:t>
      </w:r>
    </w:p>
    <w:p>
      <w:pPr>
        <w:pStyle w:val="Heading2"/>
      </w:pPr>
      <w:r>
        <w:t xml:space="preserve">11.6. Bozorga chiqish va maqsadlar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4819"/>
        <w:gridCol w:w="3470"/>
      </w:tblGrid>
      <w:tr>
        <w:trPr>
          <w:cantSplit/>
          <w:tblHeader/>
        </w:trPr>
        <w:tc>
          <w:tcPr>
            <w:tcW w:type="dxa" w:w="1349"/>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Davr</w:t>
            </w:r>
          </w:p>
        </w:tc>
        <w:tc>
          <w:tcPr>
            <w:tcW w:type="dxa" w:w="4819"/>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Maqsad</w:t>
            </w:r>
          </w:p>
        </w:tc>
        <w:tc>
          <w:tcPr>
            <w:tcW w:type="dxa" w:w="3470"/>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KPI</w:t>
            </w:r>
          </w:p>
        </w:tc>
      </w:tr>
      <w:tr>
        <w:trPr>
          <w:cantSplit/>
          <w:tblHeader w:val="false"/>
        </w:trPr>
        <w:tc>
          <w:tcPr>
            <w:tcW w:type="dxa" w:w="1349"/>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Hozir (xakaton)</w:t>
            </w:r>
          </w:p>
        </w:tc>
        <w:tc>
          <w:tcPr>
            <w:tcW w:type="dxa" w:w="4819"/>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MVP; 10–15 intervyu; real narxlar yig‘ish; pilotga tayyorlik haqida yozma xabarlar</w:t>
            </w:r>
          </w:p>
        </w:tc>
        <w:tc>
          <w:tcPr>
            <w:tcW w:type="dxa" w:w="347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100+ real narx, 1–2 ta “pilotga tayyormiz” xabari (maqsad)</w:t>
            </w:r>
          </w:p>
        </w:tc>
      </w:tr>
      <w:tr>
        <w:trPr>
          <w:cantSplit/>
          <w:tblHeader w:val="false"/>
        </w:trPr>
        <w:tc>
          <w:tcPr>
            <w:tcW w:type="dxa" w:w="1349"/>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3 oy</w:t>
            </w:r>
          </w:p>
        </w:tc>
        <w:tc>
          <w:tcPr>
            <w:tcW w:type="dxa" w:w="4819"/>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Xorazm pilot: Urganch markaziy dehqon bozori + Biznes hamroh (Urganch)</w:t>
            </w:r>
          </w:p>
        </w:tc>
        <w:tc>
          <w:tcPr>
            <w:tcW w:type="dxa" w:w="3470"/>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1 000 faol foydalanuvchi, 20 000 narx kuzatuvi, 50 kredit paketi</w:t>
            </w:r>
          </w:p>
        </w:tc>
      </w:tr>
      <w:tr>
        <w:trPr>
          <w:cantSplit/>
          <w:tblHeader w:val="false"/>
        </w:trPr>
        <w:tc>
          <w:tcPr>
            <w:tcW w:type="dxa" w:w="1349"/>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6 oy</w:t>
            </w:r>
          </w:p>
        </w:tc>
        <w:tc>
          <w:tcPr>
            <w:tcW w:type="dxa" w:w="4819"/>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Xorazm bo‘ylab + 1 bank hamkor + 50 yetkazib beruvchi</w:t>
            </w:r>
          </w:p>
        </w:tc>
        <w:tc>
          <w:tcPr>
            <w:tcW w:type="dxa" w:w="347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5 000 foydalanuvchi, 300 Pro, bank shartnomasi</w:t>
            </w:r>
          </w:p>
        </w:tc>
      </w:tr>
      <w:tr>
        <w:trPr>
          <w:cantSplit/>
          <w:tblHeader w:val="false"/>
        </w:trPr>
        <w:tc>
          <w:tcPr>
            <w:tcW w:type="dxa" w:w="1349"/>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1 yil</w:t>
            </w:r>
          </w:p>
        </w:tc>
        <w:tc>
          <w:tcPr>
            <w:tcW w:type="dxa" w:w="4819"/>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Xorazm + 2 viloyat pilot</w:t>
            </w:r>
          </w:p>
        </w:tc>
        <w:tc>
          <w:tcPr>
            <w:tcW w:type="dxa" w:w="3470"/>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20 000 foydalanuvchi, ~1 770 Pro, ~1,9 mlrd so‘m yillik daromad (taxminiy)</w:t>
            </w:r>
          </w:p>
        </w:tc>
      </w:tr>
      <w:tr>
        <w:trPr>
          <w:cantSplit/>
          <w:tblHeader w:val="false"/>
        </w:trPr>
        <w:tc>
          <w:tcPr>
            <w:tcW w:type="dxa" w:w="1349"/>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3 yil</w:t>
            </w:r>
          </w:p>
        </w:tc>
        <w:tc>
          <w:tcPr>
            <w:tcW w:type="dxa" w:w="4819"/>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14 hudud; Markaziy Osiyo (Qozog‘iston, Qirg‘iziston, Tojikiston); ochiq API</w:t>
            </w:r>
          </w:p>
        </w:tc>
        <w:tc>
          <w:tcPr>
            <w:tcW w:type="dxa" w:w="347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150 000 foydalanuvchi; bir nechta bank hamkor</w:t>
            </w:r>
          </w:p>
        </w:tc>
      </w:tr>
    </w:tbl>
    <w:p>
      <w:pPr>
        <w:spacing w:after="120"/>
      </w:pPr>
    </w:p>
    <w:p>
      <w:pPr>
        <w:pStyle w:val="Heading1"/>
        <w:pageBreakBefore/>
      </w:pPr>
      <w:r>
        <w:t xml:space="preserve">12. Xakaton davomidagi ish rejasi</w:t>
      </w:r>
    </w:p>
    <w:p>
      <w:pPr>
        <w:pStyle w:val="Heading2"/>
      </w:pPr>
      <w:r>
        <w:t xml:space="preserve">12.1. Rollar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6554"/>
      </w:tblGrid>
      <w:tr>
        <w:trPr>
          <w:cantSplit/>
          <w:tblHeader/>
        </w:trPr>
        <w:tc>
          <w:tcPr>
            <w:tcW w:type="dxa" w:w="3084"/>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Rol</w:t>
            </w:r>
          </w:p>
        </w:tc>
        <w:tc>
          <w:tcPr>
            <w:tcW w:type="dxa" w:w="6554"/>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Mas’uliyat</w:t>
            </w:r>
          </w:p>
        </w:tc>
      </w:tr>
      <w:tr>
        <w:trPr>
          <w:cantSplit/>
          <w:tblHeader w:val="false"/>
        </w:trPr>
        <w:tc>
          <w:tcPr>
            <w:tcW w:type="dxa" w:w="308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
            </w:r>
            <w:r>
              <w:rPr>
                <w:rFonts w:ascii="Arial" w:cs="Arial" w:eastAsia="Arial" w:hAnsi="Arial"/>
                <w:b/>
                <w:bCs/>
                <w:color w:val="1F1F2E"/>
                <w:sz w:val="18"/>
                <w:szCs w:val="18"/>
              </w:rPr>
              <w:t xml:space="preserve">Jamoa sardori / Tech lead</w:t>
            </w:r>
            <w:r>
              <w:rPr>
                <w:rFonts w:ascii="Arial" w:cs="Arial" w:eastAsia="Arial" w:hAnsi="Arial"/>
                <w:b w:val="false"/>
                <w:bCs w:val="false"/>
                <w:color w:val="1F1F2E"/>
                <w:sz w:val="18"/>
                <w:szCs w:val="18"/>
              </w:rPr>
              <w:t xml:space="preserve"> (tavsiya: Azizbek)</w:t>
            </w:r>
          </w:p>
        </w:tc>
        <w:tc>
          <w:tcPr>
            <w:tcW w:type="dxa" w:w="655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Arxitektura, AI agent (AI-7) va tool’lar, integratsiya, kod sifati, pitch va demo sahnasi</w:t>
            </w:r>
          </w:p>
        </w:tc>
      </w:tr>
      <w:tr>
        <w:trPr>
          <w:cantSplit/>
          <w:tblHeader w:val="false"/>
        </w:trPr>
        <w:tc>
          <w:tcPr>
            <w:tcW w:type="dxa" w:w="3084"/>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
            </w:r>
            <w:r>
              <w:rPr>
                <w:rFonts w:ascii="Arial" w:cs="Arial" w:eastAsia="Arial" w:hAnsi="Arial"/>
                <w:b/>
                <w:bCs/>
                <w:color w:val="1F1F2E"/>
                <w:sz w:val="18"/>
                <w:szCs w:val="18"/>
              </w:rPr>
              <w:t xml:space="preserve">Backend dasturchi</w:t>
            </w:r>
          </w:p>
        </w:tc>
        <w:tc>
          <w:tcPr>
            <w:tcW w:type="dxa" w:w="6554"/>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Django modellari, API, Telegram bot, Celery, seed_demo, kalkulyatorlar (kredit, soliq, KTI), PDF</w:t>
            </w:r>
          </w:p>
        </w:tc>
      </w:tr>
      <w:tr>
        <w:trPr>
          <w:cantSplit/>
          <w:tblHeader w:val="false"/>
        </w:trPr>
        <w:tc>
          <w:tcPr>
            <w:tcW w:type="dxa" w:w="308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
            </w:r>
            <w:r>
              <w:rPr>
                <w:rFonts w:ascii="Arial" w:cs="Arial" w:eastAsia="Arial" w:hAnsi="Arial"/>
                <w:b/>
                <w:bCs/>
                <w:color w:val="1F1F2E"/>
                <w:sz w:val="18"/>
                <w:szCs w:val="18"/>
              </w:rPr>
              <w:t xml:space="preserve">Frontend dasturchi</w:t>
            </w:r>
          </w:p>
        </w:tc>
        <w:tc>
          <w:tcPr>
            <w:tcW w:type="dxa" w:w="655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React ekranlari: Pulse, Terminal, Agent chat, Daftar, Reja, Stress-test, Kredit markazi</w:t>
            </w:r>
          </w:p>
        </w:tc>
      </w:tr>
      <w:tr>
        <w:trPr>
          <w:cantSplit/>
          <w:tblHeader w:val="false"/>
        </w:trPr>
        <w:tc>
          <w:tcPr>
            <w:tcW w:type="dxa" w:w="3084"/>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
            </w:r>
            <w:r>
              <w:rPr>
                <w:rFonts w:ascii="Arial" w:cs="Arial" w:eastAsia="Arial" w:hAnsi="Arial"/>
                <w:b/>
                <w:bCs/>
                <w:color w:val="1F1F2E"/>
                <w:sz w:val="18"/>
                <w:szCs w:val="18"/>
              </w:rPr>
              <w:t xml:space="preserve">AI/ML mutaxassis</w:t>
            </w:r>
          </w:p>
        </w:tc>
        <w:tc>
          <w:tcPr>
            <w:tcW w:type="dxa" w:w="6554"/>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STT, axborot ajratish, normalizatsiya, prognoz va signal, anomaliya, Monte-Karlo, test to‘plamlari</w:t>
            </w:r>
          </w:p>
        </w:tc>
      </w:tr>
      <w:tr>
        <w:trPr>
          <w:cantSplit/>
          <w:tblHeader w:val="false"/>
        </w:trPr>
        <w:tc>
          <w:tcPr>
            <w:tcW w:type="dxa" w:w="308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
            </w:r>
            <w:r>
              <w:rPr>
                <w:rFonts w:ascii="Arial" w:cs="Arial" w:eastAsia="Arial" w:hAnsi="Arial"/>
                <w:b/>
                <w:bCs/>
                <w:color w:val="1F1F2E"/>
                <w:sz w:val="18"/>
                <w:szCs w:val="18"/>
              </w:rPr>
              <w:t xml:space="preserve">Dizayner / biznes-analitik</w:t>
            </w:r>
          </w:p>
        </w:tc>
        <w:tc>
          <w:tcPr>
            <w:tcW w:type="dxa" w:w="655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Figma (asosiy ekranlar), pitch deck (Shablon asosida), intervyular, unit-ekonomika, raqamlarni tekshirish, video</w:t>
            </w:r>
          </w:p>
        </w:tc>
      </w:tr>
    </w:tbl>
    <w:p>
      <w:pPr>
        <w:spacing w:after="120"/>
      </w:pPr>
    </w:p>
    <w:p>
      <w:pPr>
        <w:spacing w:after="120" w:line="276"/>
      </w:pPr>
      <w:r>
        <w:rPr>
          <w:rFonts w:ascii="Arial" w:cs="Arial" w:eastAsia="Arial" w:hAnsi="Arial"/>
          <w:b w:val="false"/>
          <w:bCs w:val="false"/>
          <w:i/>
          <w:iCs/>
          <w:color w:val="5E5B73"/>
          <w:sz w:val="18"/>
          <w:szCs w:val="18"/>
        </w:rPr>
        <w:t xml:space="preserve">Jamoada 2 backend bo‘lsa: ikkinchisi Telegram bot va bozor ma’muriyati panelini oladi.</w:t>
      </w:r>
    </w:p>
    <w:p>
      <w:pPr>
        <w:pStyle w:val="Heading2"/>
      </w:pPr>
      <w:r>
        <w:t xml:space="preserve">12.2. Vaqt jadvali (qolgan vaqt)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5"/>
        <w:gridCol w:w="1445"/>
        <w:gridCol w:w="1734"/>
        <w:gridCol w:w="1542"/>
        <w:gridCol w:w="1734"/>
        <w:gridCol w:w="1738"/>
      </w:tblGrid>
      <w:tr>
        <w:trPr>
          <w:cantSplit/>
          <w:tblHeader/>
        </w:trPr>
        <w:tc>
          <w:tcPr>
            <w:tcW w:type="dxa" w:w="1445"/>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Vaqt</w:t>
            </w:r>
          </w:p>
        </w:tc>
        <w:tc>
          <w:tcPr>
            <w:tcW w:type="dxa" w:w="1445"/>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Maqsad</w:t>
            </w:r>
          </w:p>
        </w:tc>
        <w:tc>
          <w:tcPr>
            <w:tcW w:type="dxa" w:w="1734"/>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Backend</w:t>
            </w:r>
          </w:p>
        </w:tc>
        <w:tc>
          <w:tcPr>
            <w:tcW w:type="dxa" w:w="1542"/>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Frontend</w:t>
            </w:r>
          </w:p>
        </w:tc>
        <w:tc>
          <w:tcPr>
            <w:tcW w:type="dxa" w:w="1734"/>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AI/ML</w:t>
            </w:r>
          </w:p>
        </w:tc>
        <w:tc>
          <w:tcPr>
            <w:tcW w:type="dxa" w:w="1738"/>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Dizayn / biznes</w:t>
            </w:r>
          </w:p>
        </w:tc>
      </w:tr>
      <w:tr>
        <w:trPr>
          <w:cantSplit/>
          <w:tblHeader w:val="false"/>
        </w:trPr>
        <w:tc>
          <w:tcPr>
            <w:tcW w:type="dxa" w:w="1445"/>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
            </w:r>
            <w:r>
              <w:rPr>
                <w:rFonts w:ascii="Arial" w:cs="Arial" w:eastAsia="Arial" w:hAnsi="Arial"/>
                <w:b/>
                <w:bCs/>
                <w:color w:val="1F1F2E"/>
                <w:sz w:val="18"/>
                <w:szCs w:val="18"/>
              </w:rPr>
              <w:t xml:space="preserve">18.09 kechasi</w:t>
            </w:r>
            <w:r>
              <w:rPr>
                <w:rFonts w:ascii="Arial" w:cs="Arial" w:eastAsia="Arial" w:hAnsi="Arial"/>
                <w:b w:val="false"/>
                <w:bCs w:val="false"/>
                <w:color w:val="1F1F2E"/>
                <w:sz w:val="18"/>
                <w:szCs w:val="18"/>
              </w:rPr>
              <w:t xml:space="preserve"> (ixtiyoriy, 1–2 soat)</w:t>
            </w:r>
          </w:p>
        </w:tc>
        <w:tc>
          <w:tcPr>
            <w:tcW w:type="dxa" w:w="1445"/>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Poydevor</w:t>
            </w:r>
          </w:p>
        </w:tc>
        <w:tc>
          <w:tcPr>
            <w:tcW w:type="dxa" w:w="173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Repo, docker-compose, Django loyiha, DC modellari, seed skeleti</w:t>
            </w:r>
          </w:p>
        </w:tc>
        <w:tc>
          <w:tcPr>
            <w:tcW w:type="dxa" w:w="154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Vite + Tailwind + shadcn, layout, routing, mock API</w:t>
            </w:r>
          </w:p>
        </w:tc>
        <w:tc>
          <w:tcPr>
            <w:tcW w:type="dxa" w:w="173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STT va axborot ajratish prototipi (20 test jumla), LiteLLM</w:t>
            </w:r>
          </w:p>
        </w:tc>
        <w:tc>
          <w:tcPr>
            <w:tcW w:type="dxa" w:w="1738"/>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Brend, asosiy ekran wireframe, intervyu savolnomasi</w:t>
            </w:r>
          </w:p>
        </w:tc>
      </w:tr>
      <w:tr>
        <w:trPr>
          <w:cantSplit/>
          <w:tblHeader w:val="false"/>
        </w:trPr>
        <w:tc>
          <w:tcPr>
            <w:tcW w:type="dxa" w:w="1445"/>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
            </w:r>
            <w:r>
              <w:rPr>
                <w:rFonts w:ascii="Arial" w:cs="Arial" w:eastAsia="Arial" w:hAnsi="Arial"/>
                <w:b/>
                <w:bCs/>
                <w:color w:val="1F1F2E"/>
                <w:sz w:val="18"/>
                <w:szCs w:val="18"/>
              </w:rPr>
              <w:t xml:space="preserve">Uyqu 4–5 soat</w:t>
            </w:r>
          </w:p>
        </w:tc>
        <w:tc>
          <w:tcPr>
            <w:tcW w:type="dxa" w:w="1445"/>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MAJBURIY</w:t>
            </w:r>
          </w:p>
        </w:tc>
        <w:tc>
          <w:tcPr>
            <w:tcW w:type="dxa" w:w="1734"/>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w:t>
            </w:r>
          </w:p>
        </w:tc>
        <w:tc>
          <w:tcPr>
            <w:tcW w:type="dxa" w:w="154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w:t>
            </w:r>
          </w:p>
        </w:tc>
        <w:tc>
          <w:tcPr>
            <w:tcW w:type="dxa" w:w="1734"/>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w:t>
            </w:r>
          </w:p>
        </w:tc>
        <w:tc>
          <w:tcPr>
            <w:tcW w:type="dxa" w:w="1738"/>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w:t>
            </w:r>
          </w:p>
        </w:tc>
      </w:tr>
      <w:tr>
        <w:trPr>
          <w:cantSplit/>
          <w:tblHeader w:val="false"/>
        </w:trPr>
        <w:tc>
          <w:tcPr>
            <w:tcW w:type="dxa" w:w="1445"/>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
            </w:r>
            <w:r>
              <w:rPr>
                <w:rFonts w:ascii="Arial" w:cs="Arial" w:eastAsia="Arial" w:hAnsi="Arial"/>
                <w:b/>
                <w:bCs/>
                <w:color w:val="1F1F2E"/>
                <w:sz w:val="18"/>
                <w:szCs w:val="18"/>
              </w:rPr>
              <w:t xml:space="preserve">18.09 08:00–11:00</w:t>
            </w:r>
            <w:r>
              <w:rPr>
                <w:rFonts w:ascii="Arial" w:cs="Arial" w:eastAsia="Arial" w:hAnsi="Arial"/>
                <w:b w:val="false"/>
                <w:bCs w:val="false"/>
                <w:color w:val="1F1F2E"/>
                <w:sz w:val="18"/>
                <w:szCs w:val="18"/>
              </w:rPr>
              <w:t xml:space="preserve"> Sprint 1</w:t>
            </w:r>
          </w:p>
        </w:tc>
        <w:tc>
          <w:tcPr>
            <w:tcW w:type="dxa" w:w="1445"/>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CP1 uchun ishlaydigan vertikal kesim</w:t>
            </w:r>
          </w:p>
        </w:tc>
        <w:tc>
          <w:tcPr>
            <w:tcW w:type="dxa" w:w="173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/prices/ingest, /ohlc, /loan/calc, /tax/compare; bot narx qabul qiladi</w:t>
            </w:r>
          </w:p>
        </w:tc>
        <w:tc>
          <w:tcPr>
            <w:tcW w:type="dxa" w:w="154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Pulse + Terminal (sham grafik) + chat UI</w:t>
            </w:r>
          </w:p>
        </w:tc>
        <w:tc>
          <w:tcPr>
            <w:tcW w:type="dxa" w:w="173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Ajratish → normalizatsiya → baza oqimi; prognoz v0; agentda 3 tool</w:t>
            </w:r>
          </w:p>
        </w:tc>
        <w:tc>
          <w:tcPr>
            <w:tcW w:type="dxa" w:w="1738"/>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Figma asosiy ekranlar; CP1 deck; 3–5 tezkor intervyu</w:t>
            </w:r>
          </w:p>
        </w:tc>
      </w:tr>
      <w:tr>
        <w:trPr>
          <w:cantSplit/>
          <w:tblHeader w:val="false"/>
        </w:trPr>
        <w:tc>
          <w:tcPr>
            <w:tcW w:type="dxa" w:w="1445"/>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
            </w:r>
            <w:r>
              <w:rPr>
                <w:rFonts w:ascii="Arial" w:cs="Arial" w:eastAsia="Arial" w:hAnsi="Arial"/>
                <w:b/>
                <w:bCs/>
                <w:color w:val="1F1F2E"/>
                <w:sz w:val="18"/>
                <w:szCs w:val="18"/>
              </w:rPr>
              <w:t xml:space="preserve">11:00–13:30</w:t>
            </w:r>
          </w:p>
        </w:tc>
        <w:tc>
          <w:tcPr>
            <w:tcW w:type="dxa" w:w="1445"/>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CP1 demo tayyor</w:t>
            </w:r>
          </w:p>
        </w:tc>
        <w:tc>
          <w:tcPr>
            <w:tcW w:type="dxa" w:w="1734"/>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Deploy (VPS yoki lokal), seed_demo</w:t>
            </w:r>
          </w:p>
        </w:tc>
        <w:tc>
          <w:tcPr>
            <w:tcW w:type="dxa" w:w="154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Ekranlarni API ga ulash</w:t>
            </w:r>
          </w:p>
        </w:tc>
        <w:tc>
          <w:tcPr>
            <w:tcW w:type="dxa" w:w="1734"/>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“HOZIR OL / KUT” signali</w:t>
            </w:r>
          </w:p>
        </w:tc>
        <w:tc>
          <w:tcPr>
            <w:tcW w:type="dxa" w:w="1738"/>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CP1 deck yakuni; pitchni 2 marta mashq qilish</w:t>
            </w:r>
          </w:p>
        </w:tc>
      </w:tr>
      <w:tr>
        <w:trPr>
          <w:cantSplit/>
          <w:tblHeader w:val="false"/>
        </w:trPr>
        <w:tc>
          <w:tcPr>
            <w:tcW w:type="dxa" w:w="1445"/>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
            </w:r>
            <w:r>
              <w:rPr>
                <w:rFonts w:ascii="Arial" w:cs="Arial" w:eastAsia="Arial" w:hAnsi="Arial"/>
                <w:b/>
                <w:bCs/>
                <w:color w:val="1F1F2E"/>
                <w:sz w:val="18"/>
                <w:szCs w:val="18"/>
              </w:rPr>
              <w:t xml:space="preserve">14:00–18:00</w:t>
            </w:r>
          </w:p>
        </w:tc>
        <w:tc>
          <w:tcPr>
            <w:tcW w:type="dxa" w:w="1445"/>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
            </w:r>
            <w:r>
              <w:rPr>
                <w:rFonts w:ascii="Arial" w:cs="Arial" w:eastAsia="Arial" w:hAnsi="Arial"/>
                <w:b/>
                <w:bCs/>
                <w:color w:val="1F1F2E"/>
                <w:sz w:val="18"/>
                <w:szCs w:val="18"/>
              </w:rPr>
              <w:t xml:space="preserve">CHECKPOINT 1</w:t>
            </w:r>
          </w:p>
        </w:tc>
        <w:tc>
          <w:tcPr>
            <w:tcW w:type="dxa" w:w="173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Navbat bilan 3 mentor × 10 daqiqa</w:t>
            </w:r>
          </w:p>
        </w:tc>
        <w:tc>
          <w:tcPr>
            <w:tcW w:type="dxa" w:w="154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
            </w:r>
          </w:p>
        </w:tc>
        <w:tc>
          <w:tcPr>
            <w:tcW w:type="dxa" w:w="173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
            </w:r>
          </w:p>
        </w:tc>
        <w:tc>
          <w:tcPr>
            <w:tcW w:type="dxa" w:w="1738"/>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Mentor izohlarini jurnalga yozish</w:t>
            </w:r>
          </w:p>
        </w:tc>
      </w:tr>
      <w:tr>
        <w:trPr>
          <w:cantSplit/>
          <w:tblHeader w:val="false"/>
        </w:trPr>
        <w:tc>
          <w:tcPr>
            <w:tcW w:type="dxa" w:w="1445"/>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
            </w:r>
            <w:r>
              <w:rPr>
                <w:rFonts w:ascii="Arial" w:cs="Arial" w:eastAsia="Arial" w:hAnsi="Arial"/>
                <w:b/>
                <w:bCs/>
                <w:color w:val="1F1F2E"/>
                <w:sz w:val="18"/>
                <w:szCs w:val="18"/>
              </w:rPr>
              <w:t xml:space="preserve">18.09 18:00–00:30</w:t>
            </w:r>
            <w:r>
              <w:rPr>
                <w:rFonts w:ascii="Arial" w:cs="Arial" w:eastAsia="Arial" w:hAnsi="Arial"/>
                <w:b w:val="false"/>
                <w:bCs w:val="false"/>
                <w:color w:val="1F1F2E"/>
                <w:sz w:val="18"/>
                <w:szCs w:val="18"/>
              </w:rPr>
              <w:t xml:space="preserve"> Sprint 2</w:t>
            </w:r>
          </w:p>
        </w:tc>
        <w:tc>
          <w:tcPr>
            <w:tcW w:type="dxa" w:w="1445"/>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M2 ni to‘liq qurish</w:t>
            </w:r>
          </w:p>
        </w:tc>
        <w:tc>
          <w:tcPr>
            <w:tcW w:type="dxa" w:w="1734"/>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Biznes-reja API, stress-test, KTI, ovozli daftar, dasturlar va soliq qoidalari</w:t>
            </w:r>
          </w:p>
        </w:tc>
        <w:tc>
          <w:tcPr>
            <w:tcW w:type="dxa" w:w="154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Reja ustasi, stress-test, kredit markazi, daftar</w:t>
            </w:r>
          </w:p>
        </w:tc>
        <w:tc>
          <w:tcPr>
            <w:tcW w:type="dxa" w:w="1734"/>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Monte-Karlo, KTI, xarid agenti TOP-3, ovozli daftar</w:t>
            </w:r>
          </w:p>
        </w:tc>
        <w:tc>
          <w:tcPr>
            <w:tcW w:type="dxa" w:w="1738"/>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Unit-ekonomika, raqobat jadvali, TAM/SAM/SOM, bozorga chiqish rejasi</w:t>
            </w:r>
          </w:p>
        </w:tc>
      </w:tr>
      <w:tr>
        <w:trPr>
          <w:cantSplit/>
          <w:tblHeader w:val="false"/>
        </w:trPr>
        <w:tc>
          <w:tcPr>
            <w:tcW w:type="dxa" w:w="1445"/>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
            </w:r>
            <w:r>
              <w:rPr>
                <w:rFonts w:ascii="Arial" w:cs="Arial" w:eastAsia="Arial" w:hAnsi="Arial"/>
                <w:b/>
                <w:bCs/>
                <w:color w:val="1F1F2E"/>
                <w:sz w:val="18"/>
                <w:szCs w:val="18"/>
              </w:rPr>
              <w:t xml:space="preserve">19.09 07:30–11:00</w:t>
            </w:r>
            <w:r>
              <w:rPr>
                <w:rFonts w:ascii="Arial" w:cs="Arial" w:eastAsia="Arial" w:hAnsi="Arial"/>
                <w:b w:val="false"/>
                <w:bCs w:val="false"/>
                <w:color w:val="1F1F2E"/>
                <w:sz w:val="18"/>
                <w:szCs w:val="18"/>
              </w:rPr>
              <w:t xml:space="preserve"> Sprint 3</w:t>
            </w:r>
          </w:p>
        </w:tc>
        <w:tc>
          <w:tcPr>
            <w:tcW w:type="dxa" w:w="1445"/>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Chuqurlashtirish + validatsiya</w:t>
            </w:r>
          </w:p>
        </w:tc>
        <w:tc>
          <w:tcPr>
            <w:tcW w:type="dxa" w:w="173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Formallashuv kalkulyatori, kredit paketi PDF, bozor paneli (P1)</w:t>
            </w:r>
          </w:p>
        </w:tc>
        <w:tc>
          <w:tcPr>
            <w:tcW w:type="dxa" w:w="154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Soliq/formallashuv ekrani, kredit paketi, polish</w:t>
            </w:r>
          </w:p>
        </w:tc>
        <w:tc>
          <w:tcPr>
            <w:tcW w:type="dxa" w:w="173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Anomaliya detektori, prognoz aniqligi (backtest jadvali), RAG v0</w:t>
            </w:r>
          </w:p>
        </w:tc>
        <w:tc>
          <w:tcPr>
            <w:tcW w:type="dxa" w:w="1738"/>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
            </w:r>
            <w:r>
              <w:rPr>
                <w:rFonts w:ascii="Arial" w:cs="Arial" w:eastAsia="Arial" w:hAnsi="Arial"/>
                <w:b/>
                <w:bCs/>
                <w:color w:val="1F1F2E"/>
                <w:sz w:val="18"/>
                <w:szCs w:val="18"/>
              </w:rPr>
              <w:t xml:space="preserve">09:00–11:00 Urganch bozorida 10–15 intervyu + bot orqali real narxlar</w:t>
            </w:r>
          </w:p>
        </w:tc>
      </w:tr>
      <w:tr>
        <w:trPr>
          <w:cantSplit/>
          <w:tblHeader w:val="false"/>
        </w:trPr>
        <w:tc>
          <w:tcPr>
            <w:tcW w:type="dxa" w:w="1445"/>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
            </w:r>
            <w:r>
              <w:rPr>
                <w:rFonts w:ascii="Arial" w:cs="Arial" w:eastAsia="Arial" w:hAnsi="Arial"/>
                <w:b/>
                <w:bCs/>
                <w:color w:val="1F1F2E"/>
                <w:sz w:val="18"/>
                <w:szCs w:val="18"/>
              </w:rPr>
              <w:t xml:space="preserve">11:00–13:30</w:t>
            </w:r>
          </w:p>
        </w:tc>
        <w:tc>
          <w:tcPr>
            <w:tcW w:type="dxa" w:w="1445"/>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CP2 tayyorgarlik</w:t>
            </w:r>
          </w:p>
        </w:tc>
        <w:tc>
          <w:tcPr>
            <w:tcW w:type="dxa" w:w="1734"/>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Testlar, README, Swagger, GitHub tartibi</w:t>
            </w:r>
          </w:p>
        </w:tc>
        <w:tc>
          <w:tcPr>
            <w:tcW w:type="dxa" w:w="154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Mobil ko‘rinish, demo oqimi</w:t>
            </w:r>
          </w:p>
        </w:tc>
        <w:tc>
          <w:tcPr>
            <w:tcW w:type="dxa" w:w="1734"/>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AI test natijalari (aniqlik jadvali)</w:t>
            </w:r>
          </w:p>
        </w:tc>
        <w:tc>
          <w:tcPr>
            <w:tcW w:type="dxa" w:w="1738"/>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CP2 deck (validatsiya natijalari bilan), demo mashqi</w:t>
            </w:r>
          </w:p>
        </w:tc>
      </w:tr>
      <w:tr>
        <w:trPr>
          <w:cantSplit/>
          <w:tblHeader w:val="false"/>
        </w:trPr>
        <w:tc>
          <w:tcPr>
            <w:tcW w:type="dxa" w:w="1445"/>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
            </w:r>
            <w:r>
              <w:rPr>
                <w:rFonts w:ascii="Arial" w:cs="Arial" w:eastAsia="Arial" w:hAnsi="Arial"/>
                <w:b/>
                <w:bCs/>
                <w:color w:val="1F1F2E"/>
                <w:sz w:val="18"/>
                <w:szCs w:val="18"/>
              </w:rPr>
              <w:t xml:space="preserve">14:00–18:00</w:t>
            </w:r>
          </w:p>
        </w:tc>
        <w:tc>
          <w:tcPr>
            <w:tcW w:type="dxa" w:w="1445"/>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
            </w:r>
            <w:r>
              <w:rPr>
                <w:rFonts w:ascii="Arial" w:cs="Arial" w:eastAsia="Arial" w:hAnsi="Arial"/>
                <w:b/>
                <w:bCs/>
                <w:color w:val="1F1F2E"/>
                <w:sz w:val="18"/>
                <w:szCs w:val="18"/>
              </w:rPr>
              <w:t xml:space="preserve">CHECKPOINT 2 + GitHub havolasi</w:t>
            </w:r>
          </w:p>
        </w:tc>
        <w:tc>
          <w:tcPr>
            <w:tcW w:type="dxa" w:w="173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
            </w:r>
          </w:p>
        </w:tc>
        <w:tc>
          <w:tcPr>
            <w:tcW w:type="dxa" w:w="154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
            </w:r>
          </w:p>
        </w:tc>
        <w:tc>
          <w:tcPr>
            <w:tcW w:type="dxa" w:w="173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
            </w:r>
          </w:p>
        </w:tc>
        <w:tc>
          <w:tcPr>
            <w:tcW w:type="dxa" w:w="1738"/>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Mentor izohlariga javoblar slaydi</w:t>
            </w:r>
          </w:p>
        </w:tc>
      </w:tr>
      <w:tr>
        <w:trPr>
          <w:cantSplit/>
          <w:tblHeader w:val="false"/>
        </w:trPr>
        <w:tc>
          <w:tcPr>
            <w:tcW w:type="dxa" w:w="1445"/>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
            </w:r>
            <w:r>
              <w:rPr>
                <w:rFonts w:ascii="Arial" w:cs="Arial" w:eastAsia="Arial" w:hAnsi="Arial"/>
                <w:b/>
                <w:bCs/>
                <w:color w:val="1F1F2E"/>
                <w:sz w:val="18"/>
                <w:szCs w:val="18"/>
              </w:rPr>
              <w:t xml:space="preserve">19:00 / 19:30–23:30</w:t>
            </w:r>
          </w:p>
        </w:tc>
        <w:tc>
          <w:tcPr>
            <w:tcW w:type="dxa" w:w="1445"/>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Top-15 e’loni → final tayyorgarligi</w:t>
            </w:r>
          </w:p>
        </w:tc>
        <w:tc>
          <w:tcPr>
            <w:tcW w:type="dxa" w:w="1734"/>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Xatolarni tuzatish, demo rejimi (kesh)</w:t>
            </w:r>
          </w:p>
        </w:tc>
        <w:tc>
          <w:tcPr>
            <w:tcW w:type="dxa" w:w="154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Demo oqimini silliqlash</w:t>
            </w:r>
          </w:p>
        </w:tc>
        <w:tc>
          <w:tcPr>
            <w:tcW w:type="dxa" w:w="1734"/>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Zaxira javoblar</w:t>
            </w:r>
          </w:p>
        </w:tc>
        <w:tc>
          <w:tcPr>
            <w:tcW w:type="dxa" w:w="1738"/>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7 daqiqalik pitch, 2 daqiqalik zaxira video, savol-javob mashqi</w:t>
            </w:r>
          </w:p>
        </w:tc>
      </w:tr>
      <w:tr>
        <w:trPr>
          <w:cantSplit/>
          <w:tblHeader w:val="false"/>
        </w:trPr>
        <w:tc>
          <w:tcPr>
            <w:tcW w:type="dxa" w:w="1445"/>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
            </w:r>
            <w:r>
              <w:rPr>
                <w:rFonts w:ascii="Arial" w:cs="Arial" w:eastAsia="Arial" w:hAnsi="Arial"/>
                <w:b/>
                <w:bCs/>
                <w:color w:val="1F1F2E"/>
                <w:sz w:val="18"/>
                <w:szCs w:val="18"/>
              </w:rPr>
              <w:t xml:space="preserve">20.09 09:30</w:t>
            </w:r>
          </w:p>
        </w:tc>
        <w:tc>
          <w:tcPr>
            <w:tcW w:type="dxa" w:w="1445"/>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
            </w:r>
            <w:r>
              <w:rPr>
                <w:rFonts w:ascii="Arial" w:cs="Arial" w:eastAsia="Arial" w:hAnsi="Arial"/>
                <w:b/>
                <w:bCs/>
                <w:color w:val="1F1F2E"/>
                <w:sz w:val="18"/>
                <w:szCs w:val="18"/>
              </w:rPr>
              <w:t xml:space="preserve">FINAL</w:t>
            </w:r>
          </w:p>
        </w:tc>
        <w:tc>
          <w:tcPr>
            <w:tcW w:type="dxa" w:w="173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
            </w:r>
          </w:p>
        </w:tc>
        <w:tc>
          <w:tcPr>
            <w:tcW w:type="dxa" w:w="154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
            </w:r>
          </w:p>
        </w:tc>
        <w:tc>
          <w:tcPr>
            <w:tcW w:type="dxa" w:w="173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
            </w:r>
          </w:p>
        </w:tc>
        <w:tc>
          <w:tcPr>
            <w:tcW w:type="dxa" w:w="1738"/>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
            </w:r>
          </w:p>
        </w:tc>
      </w:tr>
    </w:tbl>
    <w:p>
      <w:pPr>
        <w:spacing w:after="120"/>
      </w:pPr>
    </w:p>
    <w:p>
      <w:pPr>
        <w:pStyle w:val="Heading2"/>
      </w:pPr>
      <w:r>
        <w:t xml:space="preserve">12.3. MVPga kirmaydi (ongli ravishda)</w:t>
      </w:r>
    </w:p>
    <w:p>
      <w:pPr>
        <w:pStyle w:val="ListParagraph"/>
        <w:numPr>
          <w:ilvl w:val="0"/>
          <w:numId w:val="3"/>
        </w:numPr>
        <w:spacing w:after="60" w:line="264"/>
      </w:pPr>
      <w:r>
        <w:rPr>
          <w:rFonts w:ascii="Arial" w:cs="Arial" w:eastAsia="Arial" w:hAnsi="Arial"/>
          <w:b w:val="false"/>
          <w:bCs w:val="false"/>
          <w:color w:val="1F1F2E"/>
          <w:sz w:val="21"/>
          <w:szCs w:val="21"/>
        </w:rPr>
        <w:t xml:space="preserve">Norasmiy iqtisodiyot monitoringi (№21) — qamrovdan chiqarildi; pitchda faqat “keyingi bosqich” sifatida bir jumla.</w:t>
      </w:r>
    </w:p>
    <w:p>
      <w:pPr>
        <w:pStyle w:val="ListParagraph"/>
        <w:numPr>
          <w:ilvl w:val="0"/>
          <w:numId w:val="3"/>
        </w:numPr>
        <w:spacing w:after="60" w:line="264"/>
      </w:pPr>
      <w:r>
        <w:rPr>
          <w:rFonts w:ascii="Arial" w:cs="Arial" w:eastAsia="Arial" w:hAnsi="Arial"/>
          <w:b w:val="false"/>
          <w:bCs w:val="false"/>
          <w:color w:val="1F1F2E"/>
          <w:sz w:val="21"/>
          <w:szCs w:val="21"/>
        </w:rPr>
        <w:t xml:space="preserve">Haqiqiy to‘lov integratsiyasi (Click, Payme) — faqat “Pro” tugmasi maketi.</w:t>
      </w:r>
    </w:p>
    <w:p>
      <w:pPr>
        <w:pStyle w:val="ListParagraph"/>
        <w:numPr>
          <w:ilvl w:val="0"/>
          <w:numId w:val="3"/>
        </w:numPr>
        <w:spacing w:after="60" w:line="264"/>
      </w:pPr>
      <w:r>
        <w:rPr>
          <w:rFonts w:ascii="Arial" w:cs="Arial" w:eastAsia="Arial" w:hAnsi="Arial"/>
          <w:b w:val="false"/>
          <w:bCs w:val="false"/>
          <w:color w:val="1F1F2E"/>
          <w:sz w:val="21"/>
          <w:szCs w:val="21"/>
        </w:rPr>
        <w:t xml:space="preserve">Native mobil ilova — veb (mobil-first) va Telegram yetarli.</w:t>
      </w:r>
    </w:p>
    <w:p>
      <w:pPr>
        <w:pStyle w:val="ListParagraph"/>
        <w:numPr>
          <w:ilvl w:val="0"/>
          <w:numId w:val="3"/>
        </w:numPr>
        <w:spacing w:after="60" w:line="264"/>
      </w:pPr>
      <w:r>
        <w:rPr>
          <w:rFonts w:ascii="Arial" w:cs="Arial" w:eastAsia="Arial" w:hAnsi="Arial"/>
          <w:b w:val="false"/>
          <w:bCs w:val="false"/>
          <w:color w:val="1F1F2E"/>
          <w:sz w:val="21"/>
          <w:szCs w:val="21"/>
        </w:rPr>
        <w:t xml:space="preserve">Real bank integratsiyasi — kredit paketi demo bank paneliga tushadi.</w:t>
      </w:r>
    </w:p>
    <w:p>
      <w:pPr>
        <w:pStyle w:val="ListParagraph"/>
        <w:numPr>
          <w:ilvl w:val="0"/>
          <w:numId w:val="3"/>
        </w:numPr>
        <w:spacing w:after="60" w:line="264"/>
      </w:pPr>
      <w:r>
        <w:rPr>
          <w:rFonts w:ascii="Arial" w:cs="Arial" w:eastAsia="Arial" w:hAnsi="Arial"/>
          <w:b w:val="false"/>
          <w:bCs w:val="false"/>
          <w:color w:val="1F1F2E"/>
          <w:sz w:val="21"/>
          <w:szCs w:val="21"/>
        </w:rPr>
        <w:t xml:space="preserve">To‘liq RFQ marketplace va ko‘p viloyatli qamrov.</w:t>
      </w:r>
    </w:p>
    <w:p>
      <w:pPr>
        <w:pStyle w:val="Heading1"/>
        <w:pageBreakBefore/>
      </w:pPr>
      <w:r>
        <w:t xml:space="preserve">13. Validatsiya rejasi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E7F4F" w:sz="24"/>
              <w:bottom w:val="none" w:color="FFFFFF" w:sz="0"/>
              <w:right w:val="none" w:color="FFFFFF" w:sz="0"/>
            </w:tcBorders>
            <w:shd w:fill="E8F5EE" w:color="auto" w:val="clear"/>
            <w:tcMar>
              <w:top w:type="dxa" w:w="110"/>
              <w:left w:type="dxa" w:w="200"/>
              <w:bottom w:type="dxa" w:w="110"/>
              <w:right w:type="dxa" w:w="160"/>
            </w:tcMar>
          </w:tcPr>
          <w:p>
            <w:pPr>
              <w:spacing w:after="60"/>
            </w:pPr>
            <w:r>
              <w:rPr>
                <w:rFonts w:ascii="Arial" w:cs="Arial" w:eastAsia="Arial" w:hAnsi="Arial"/>
                <w:b/>
                <w:bCs/>
                <w:color w:val="1E7F4F"/>
                <w:sz w:val="21"/>
                <w:szCs w:val="21"/>
              </w:rPr>
              <w:t xml:space="preserve">Maqsad (19-sentabr 11:00 gacha)</w:t>
            </w:r>
          </w:p>
          <w:p>
            <w:pPr>
              <w:spacing w:after="40" w:line="252"/>
            </w:pPr>
            <w:r>
              <w:rPr>
                <w:rFonts w:ascii="Arial" w:cs="Arial" w:eastAsia="Arial" w:hAnsi="Arial"/>
                <w:b w:val="false"/>
                <w:bCs w:val="false"/>
                <w:color w:val="1F1F2E"/>
                <w:sz w:val="20"/>
                <w:szCs w:val="20"/>
              </w:rPr>
              <w:t xml:space="preserve">10–15 ta maqsadli foydalanuvchi bilan suhbat • 100+ real narx • 1–2 ta “pilotga tayyormiz” degan yozma xabar (Telegram yoki qog‘ozda).</w:t>
            </w:r>
          </w:p>
        </w:tc>
      </w:tr>
    </w:tbl>
    <w:p>
      <w:pPr>
        <w:spacing w:after="120"/>
      </w:pPr>
    </w:p>
    <w:p>
      <w:pPr>
        <w:pStyle w:val="Heading3"/>
      </w:pPr>
      <w:r>
        <w:t xml:space="preserve">Qayerda</w:t>
      </w:r>
    </w:p>
    <w:p>
      <w:pPr>
        <w:pStyle w:val="ListParagraph"/>
        <w:numPr>
          <w:ilvl w:val="0"/>
          <w:numId w:val="3"/>
        </w:numPr>
        <w:spacing w:after="60" w:line="264"/>
      </w:pPr>
      <w:r>
        <w:rPr>
          <w:rFonts w:ascii="Arial" w:cs="Arial" w:eastAsia="Arial" w:hAnsi="Arial"/>
          <w:b w:val="false"/>
          <w:bCs w:val="false"/>
          <w:color w:val="1F1F2E"/>
          <w:sz w:val="21"/>
          <w:szCs w:val="21"/>
        </w:rPr>
        <w:t xml:space="preserve">Urganch markaziy dehqon bozori: sotuvchilar va xaridorlar.</w:t>
      </w:r>
    </w:p>
    <w:p>
      <w:pPr>
        <w:pStyle w:val="ListParagraph"/>
        <w:numPr>
          <w:ilvl w:val="0"/>
          <w:numId w:val="3"/>
        </w:numPr>
        <w:spacing w:after="60" w:line="264"/>
      </w:pPr>
      <w:r>
        <w:rPr>
          <w:rFonts w:ascii="Arial" w:cs="Arial" w:eastAsia="Arial" w:hAnsi="Arial"/>
          <w:b w:val="false"/>
          <w:bCs w:val="false"/>
          <w:color w:val="1F1F2E"/>
          <w:sz w:val="21"/>
          <w:szCs w:val="21"/>
        </w:rPr>
        <w:t xml:space="preserve">Yaqin atrofdagi kafe, oshxona, somsaxona va oziq-ovqat do‘konlari egalari.</w:t>
      </w:r>
    </w:p>
    <w:p>
      <w:pPr>
        <w:pStyle w:val="ListParagraph"/>
        <w:numPr>
          <w:ilvl w:val="0"/>
          <w:numId w:val="3"/>
        </w:numPr>
        <w:spacing w:after="60" w:line="264"/>
      </w:pPr>
      <w:r>
        <w:rPr>
          <w:rFonts w:ascii="Arial" w:cs="Arial" w:eastAsia="Arial" w:hAnsi="Arial"/>
          <w:b w:val="false"/>
          <w:bCs w:val="false"/>
          <w:color w:val="1F1F2E"/>
          <w:sz w:val="21"/>
          <w:szCs w:val="21"/>
        </w:rPr>
        <w:t xml:space="preserve">Xakatondagi biznes va soha mentorlari, Biznes hamroh markazi (telefon orqali).</w:t>
      </w:r>
    </w:p>
    <w:p>
      <w:pPr>
        <w:pStyle w:val="Heading3"/>
      </w:pPr>
      <w:r>
        <w:t xml:space="preserve">Savollar (kelajak haqida emas, o‘tmishdagi haqiqiy xatti-harakat haqida)</w:t>
      </w:r>
    </w:p>
    <w:p>
      <w:pPr>
        <w:pStyle w:val="ListParagraph"/>
        <w:numPr>
          <w:ilvl w:val="0"/>
          <w:numId w:val="5"/>
        </w:numPr>
        <w:spacing w:after="60" w:line="264"/>
      </w:pPr>
      <w:r>
        <w:rPr>
          <w:rFonts w:ascii="Arial" w:cs="Arial" w:eastAsia="Arial" w:hAnsi="Arial"/>
          <w:b w:val="false"/>
          <w:bCs w:val="false"/>
          <w:color w:val="1F1F2E"/>
          <w:sz w:val="21"/>
          <w:szCs w:val="21"/>
        </w:rPr>
        <w:t xml:space="preserve">Oxirgi marta xom ashyo yoki tovarni qachon va qayerdan oldingiz? Narxni qanday bildingiz?</w:t>
      </w:r>
    </w:p>
    <w:p>
      <w:pPr>
        <w:pStyle w:val="ListParagraph"/>
        <w:numPr>
          <w:ilvl w:val="0"/>
          <w:numId w:val="5"/>
        </w:numPr>
        <w:spacing w:after="60" w:line="264"/>
      </w:pPr>
      <w:r>
        <w:rPr>
          <w:rFonts w:ascii="Arial" w:cs="Arial" w:eastAsia="Arial" w:hAnsi="Arial"/>
          <w:b w:val="false"/>
          <w:bCs w:val="false"/>
          <w:color w:val="1F1F2E"/>
          <w:sz w:val="21"/>
          <w:szCs w:val="21"/>
        </w:rPr>
        <w:t xml:space="preserve">Eng arzon taklifni topishga haftasiga qancha vaqt ketadi? Qimmatga olib qo‘yganingizni oxirgi marta qachon bilgansiz?</w:t>
      </w:r>
    </w:p>
    <w:p>
      <w:pPr>
        <w:pStyle w:val="ListParagraph"/>
        <w:numPr>
          <w:ilvl w:val="0"/>
          <w:numId w:val="5"/>
        </w:numPr>
        <w:spacing w:after="60" w:line="264"/>
      </w:pPr>
      <w:r>
        <w:rPr>
          <w:rFonts w:ascii="Arial" w:cs="Arial" w:eastAsia="Arial" w:hAnsi="Arial"/>
          <w:b w:val="false"/>
          <w:bCs w:val="false"/>
          <w:color w:val="1F1F2E"/>
          <w:sz w:val="21"/>
          <w:szCs w:val="21"/>
        </w:rPr>
        <w:t xml:space="preserve">Kirim-chiqimni qayerda yuritasiz: daftar, Excel yoki hech qayerda?</w:t>
      </w:r>
    </w:p>
    <w:p>
      <w:pPr>
        <w:pStyle w:val="ListParagraph"/>
        <w:numPr>
          <w:ilvl w:val="0"/>
          <w:numId w:val="5"/>
        </w:numPr>
        <w:spacing w:after="60" w:line="264"/>
      </w:pPr>
      <w:r>
        <w:rPr>
          <w:rFonts w:ascii="Arial" w:cs="Arial" w:eastAsia="Arial" w:hAnsi="Arial"/>
          <w:b w:val="false"/>
          <w:bCs w:val="false"/>
          <w:color w:val="1F1F2E"/>
          <w:sz w:val="21"/>
          <w:szCs w:val="21"/>
        </w:rPr>
        <w:t xml:space="preserve">Oxirgi 2 yilda kredit olishga urinib ko‘rganmisiz? Nima to‘sqinlik qildi?</w:t>
      </w:r>
    </w:p>
    <w:p>
      <w:pPr>
        <w:pStyle w:val="ListParagraph"/>
        <w:numPr>
          <w:ilvl w:val="0"/>
          <w:numId w:val="5"/>
        </w:numPr>
        <w:spacing w:after="60" w:line="264"/>
      </w:pPr>
      <w:r>
        <w:rPr>
          <w:rFonts w:ascii="Arial" w:cs="Arial" w:eastAsia="Arial" w:hAnsi="Arial"/>
          <w:b w:val="false"/>
          <w:bCs w:val="false"/>
          <w:color w:val="1F1F2E"/>
          <w:sz w:val="21"/>
          <w:szCs w:val="21"/>
        </w:rPr>
        <w:t xml:space="preserve">Qaysi soliq rejimidasiz va uni qanday tanlagansiz?</w:t>
      </w:r>
    </w:p>
    <w:p>
      <w:pPr>
        <w:pStyle w:val="ListParagraph"/>
        <w:numPr>
          <w:ilvl w:val="0"/>
          <w:numId w:val="5"/>
        </w:numPr>
        <w:spacing w:after="60" w:line="264"/>
      </w:pPr>
      <w:r>
        <w:rPr>
          <w:rFonts w:ascii="Arial" w:cs="Arial" w:eastAsia="Arial" w:hAnsi="Arial"/>
          <w:b w:val="false"/>
          <w:bCs w:val="false"/>
          <w:color w:val="1F1F2E"/>
          <w:sz w:val="21"/>
          <w:szCs w:val="21"/>
        </w:rPr>
        <w:t xml:space="preserve">Oxirida: “Pilotda bepul qatnashish uchun raqamingizni qoldirasizmi?” va “Shu vosita uchun oyiga 59 000 so‘m to‘lagan bo‘larmidingiz?”</w:t>
      </w:r>
    </w:p>
    <w:p>
      <w:pPr>
        <w:pStyle w:val="Heading3"/>
      </w:pPr>
      <w:r>
        <w:t xml:space="preserve">Natijani slaydda ko‘rsatish formati</w:t>
      </w:r>
    </w:p>
    <w:p>
      <w:pPr>
        <w:spacing w:after="120" w:line="276"/>
      </w:pPr>
      <w:r>
        <w:rPr>
          <w:rFonts w:ascii="Arial" w:cs="Arial" w:eastAsia="Arial" w:hAnsi="Arial"/>
          <w:b w:val="false"/>
          <w:bCs w:val="false"/>
          <w:color w:val="1F1F2E"/>
          <w:sz w:val="21"/>
          <w:szCs w:val="21"/>
        </w:rPr>
        <w:t xml:space="preserve">“</w:t>
      </w:r>
      <w:r>
        <w:rPr>
          <w:rFonts w:ascii="Arial" w:cs="Arial" w:eastAsia="Arial" w:hAnsi="Arial"/>
          <w:b/>
          <w:bCs/>
          <w:color w:val="1F1F2E"/>
          <w:sz w:val="21"/>
          <w:szCs w:val="21"/>
        </w:rPr>
        <w:t xml:space="preserve">N</w:t>
      </w:r>
      <w:r>
        <w:rPr>
          <w:rFonts w:ascii="Arial" w:cs="Arial" w:eastAsia="Arial" w:hAnsi="Arial"/>
          <w:b w:val="false"/>
          <w:bCs w:val="false"/>
          <w:color w:val="1F1F2E"/>
          <w:sz w:val="21"/>
          <w:szCs w:val="21"/>
        </w:rPr>
        <w:t xml:space="preserve"> ta tadbirkor bilan gaplashdik: </w:t>
      </w:r>
      <w:r>
        <w:rPr>
          <w:rFonts w:ascii="Arial" w:cs="Arial" w:eastAsia="Arial" w:hAnsi="Arial"/>
          <w:b/>
          <w:bCs/>
          <w:color w:val="1F1F2E"/>
          <w:sz w:val="21"/>
          <w:szCs w:val="21"/>
        </w:rPr>
        <w:t xml:space="preserve">X</w:t>
      </w:r>
      <w:r>
        <w:rPr>
          <w:rFonts w:ascii="Arial" w:cs="Arial" w:eastAsia="Arial" w:hAnsi="Arial"/>
          <w:b w:val="false"/>
          <w:bCs w:val="false"/>
          <w:color w:val="1F1F2E"/>
          <w:sz w:val="21"/>
          <w:szCs w:val="21"/>
        </w:rPr>
        <w:t xml:space="preserve"> tasi narxni qo‘shni yoki Telegram guruhdan biladi, </w:t>
      </w:r>
      <w:r>
        <w:rPr>
          <w:rFonts w:ascii="Arial" w:cs="Arial" w:eastAsia="Arial" w:hAnsi="Arial"/>
          <w:b/>
          <w:bCs/>
          <w:color w:val="1F1F2E"/>
          <w:sz w:val="21"/>
          <w:szCs w:val="21"/>
        </w:rPr>
        <w:t xml:space="preserve">Y</w:t>
      </w:r>
      <w:r>
        <w:rPr>
          <w:rFonts w:ascii="Arial" w:cs="Arial" w:eastAsia="Arial" w:hAnsi="Arial"/>
          <w:b w:val="false"/>
          <w:bCs w:val="false"/>
          <w:color w:val="1F1F2E"/>
          <w:sz w:val="21"/>
          <w:szCs w:val="21"/>
        </w:rPr>
        <w:t xml:space="preserve"> tasi hisob yuritmaydi, </w:t>
      </w:r>
      <w:r>
        <w:rPr>
          <w:rFonts w:ascii="Arial" w:cs="Arial" w:eastAsia="Arial" w:hAnsi="Arial"/>
          <w:b/>
          <w:bCs/>
          <w:color w:val="1F1F2E"/>
          <w:sz w:val="21"/>
          <w:szCs w:val="21"/>
        </w:rPr>
        <w:t xml:space="preserve">Z</w:t>
      </w:r>
      <w:r>
        <w:rPr>
          <w:rFonts w:ascii="Arial" w:cs="Arial" w:eastAsia="Arial" w:hAnsi="Arial"/>
          <w:b w:val="false"/>
          <w:bCs w:val="false"/>
          <w:color w:val="1F1F2E"/>
          <w:sz w:val="21"/>
          <w:szCs w:val="21"/>
        </w:rPr>
        <w:t xml:space="preserve"> tasi kreditda hujjat muammosiga duch kelgan, </w:t>
      </w:r>
      <w:r>
        <w:rPr>
          <w:rFonts w:ascii="Arial" w:cs="Arial" w:eastAsia="Arial" w:hAnsi="Arial"/>
          <w:b/>
          <w:bCs/>
          <w:color w:val="1F1F2E"/>
          <w:sz w:val="21"/>
          <w:szCs w:val="21"/>
        </w:rPr>
        <w:t xml:space="preserve">K</w:t>
      </w:r>
      <w:r>
        <w:rPr>
          <w:rFonts w:ascii="Arial" w:cs="Arial" w:eastAsia="Arial" w:hAnsi="Arial"/>
          <w:b w:val="false"/>
          <w:bCs w:val="false"/>
          <w:color w:val="1F1F2E"/>
          <w:sz w:val="21"/>
          <w:szCs w:val="21"/>
        </w:rPr>
        <w:t xml:space="preserve"> tasi pilotga yozildi.” — faqat real natijalarni yozing.</w:t>
      </w:r>
    </w:p>
    <w:p>
      <w:pPr>
        <w:pStyle w:val="Heading1"/>
        <w:pageBreakBefore/>
      </w:pPr>
      <w:r>
        <w:t xml:space="preserve">14. Final: pitch va demo ssenariysi</w:t>
      </w:r>
    </w:p>
    <w:p>
      <w:pPr>
        <w:pStyle w:val="Heading2"/>
      </w:pPr>
      <w:r>
        <w:t xml:space="preserve">14.1. Pitch — 3 daqiqa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2"/>
        <w:gridCol w:w="1445"/>
        <w:gridCol w:w="6941"/>
      </w:tblGrid>
      <w:tr>
        <w:trPr>
          <w:cantSplit/>
          <w:tblHeader/>
        </w:trPr>
        <w:tc>
          <w:tcPr>
            <w:tcW w:type="dxa" w:w="1252"/>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Vaqt</w:t>
            </w:r>
          </w:p>
        </w:tc>
        <w:tc>
          <w:tcPr>
            <w:tcW w:type="dxa" w:w="1445"/>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Blok</w:t>
            </w:r>
          </w:p>
        </w:tc>
        <w:tc>
          <w:tcPr>
            <w:tcW w:type="dxa" w:w="6941"/>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Mazmun</w:t>
            </w:r>
          </w:p>
        </w:tc>
      </w:tr>
      <w:tr>
        <w:trPr>
          <w:cantSplit/>
          <w:tblHeader w:val="false"/>
        </w:trPr>
        <w:tc>
          <w:tcPr>
            <w:tcW w:type="dxa" w:w="125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0:00–0:20</w:t>
            </w:r>
          </w:p>
        </w:tc>
        <w:tc>
          <w:tcPr>
            <w:tcW w:type="dxa" w:w="1445"/>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Hook</w:t>
            </w:r>
          </w:p>
        </w:tc>
        <w:tc>
          <w:tcPr>
            <w:tcW w:type="dxa" w:w="6941"/>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“1200 yil oldin Al-Xorazmiy ‘Al-jabr’ kitobini savdo va meros hisob-kitoblari uchun yozgan. Bugun uning yurtidagi somsaxona egasi un narxini hali ham qo‘shnisidan so‘raydi.”</w:t>
            </w:r>
          </w:p>
        </w:tc>
      </w:tr>
      <w:tr>
        <w:trPr>
          <w:cantSplit/>
          <w:tblHeader w:val="false"/>
        </w:trPr>
        <w:tc>
          <w:tcPr>
            <w:tcW w:type="dxa" w:w="125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0:20–0:50</w:t>
            </w:r>
          </w:p>
        </w:tc>
        <w:tc>
          <w:tcPr>
            <w:tcW w:type="dxa" w:w="1445"/>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Muammo</w:t>
            </w:r>
          </w:p>
        </w:tc>
        <w:tc>
          <w:tcPr>
            <w:tcW w:type="dxa" w:w="6941"/>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3 raqam: kichik biznes — YaIMning 51,5%; kichik korxonalarning faqat 10% ida bank krediti bor; moliyalash tanqisligi $6 mlrd. Sabab bitta: tadbirkorda raqam yo‘q.</w:t>
            </w:r>
          </w:p>
        </w:tc>
      </w:tr>
      <w:tr>
        <w:trPr>
          <w:cantSplit/>
          <w:tblHeader w:val="false"/>
        </w:trPr>
        <w:tc>
          <w:tcPr>
            <w:tcW w:type="dxa" w:w="125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0:50–1:20</w:t>
            </w:r>
          </w:p>
        </w:tc>
        <w:tc>
          <w:tcPr>
            <w:tcW w:type="dxa" w:w="1445"/>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Yechim</w:t>
            </w:r>
          </w:p>
        </w:tc>
        <w:tc>
          <w:tcPr>
            <w:tcW w:type="dxa" w:w="6941"/>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BozorPuls: narx terminali + AI moliyaviy hamroh; ovozdan biznes-rejagacha bitta zanjir (sxema).</w:t>
            </w:r>
          </w:p>
        </w:tc>
      </w:tr>
      <w:tr>
        <w:trPr>
          <w:cantSplit/>
          <w:tblHeader w:val="false"/>
        </w:trPr>
        <w:tc>
          <w:tcPr>
            <w:tcW w:type="dxa" w:w="125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1:20–1:50</w:t>
            </w:r>
          </w:p>
        </w:tc>
        <w:tc>
          <w:tcPr>
            <w:tcW w:type="dxa" w:w="1445"/>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Validatsiya</w:t>
            </w:r>
          </w:p>
        </w:tc>
        <w:tc>
          <w:tcPr>
            <w:tcW w:type="dxa" w:w="6941"/>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“Urganch bozorida N ta suhbat, N ta real narx, K ta pilot arizasi” (faqat real raqamlar).</w:t>
            </w:r>
          </w:p>
        </w:tc>
      </w:tr>
      <w:tr>
        <w:trPr>
          <w:cantSplit/>
          <w:tblHeader w:val="false"/>
        </w:trPr>
        <w:tc>
          <w:tcPr>
            <w:tcW w:type="dxa" w:w="125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1:50–2:20</w:t>
            </w:r>
          </w:p>
        </w:tc>
        <w:tc>
          <w:tcPr>
            <w:tcW w:type="dxa" w:w="1445"/>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Biznes model</w:t>
            </w:r>
          </w:p>
        </w:tc>
        <w:tc>
          <w:tcPr>
            <w:tcW w:type="dxa" w:w="6941"/>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Tadbirkor — bepul/Pro; bank — lid uchun; yetkazib beruvchi va bozor — obuna. LTV/CAC ≈ 5.</w:t>
            </w:r>
          </w:p>
        </w:tc>
      </w:tr>
      <w:tr>
        <w:trPr>
          <w:cantSplit/>
          <w:tblHeader w:val="false"/>
        </w:trPr>
        <w:tc>
          <w:tcPr>
            <w:tcW w:type="dxa" w:w="1252"/>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2:20–2:45</w:t>
            </w:r>
          </w:p>
        </w:tc>
        <w:tc>
          <w:tcPr>
            <w:tcW w:type="dxa" w:w="1445"/>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Raqobat</w:t>
            </w:r>
          </w:p>
        </w:tc>
        <w:tc>
          <w:tcPr>
            <w:tcW w:type="dxa" w:w="6941"/>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“Biznes hamrohning raqamli dvigateli”; ChatGPT’dan farq — mahalliy real ma’lumot.</w:t>
            </w:r>
          </w:p>
        </w:tc>
      </w:tr>
      <w:tr>
        <w:trPr>
          <w:cantSplit/>
          <w:tblHeader w:val="false"/>
        </w:trPr>
        <w:tc>
          <w:tcPr>
            <w:tcW w:type="dxa" w:w="1252"/>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2:45–3:00</w:t>
            </w:r>
          </w:p>
        </w:tc>
        <w:tc>
          <w:tcPr>
            <w:tcW w:type="dxa" w:w="1445"/>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Jamoa va so‘rov</w:t>
            </w:r>
          </w:p>
        </w:tc>
        <w:tc>
          <w:tcPr>
            <w:tcW w:type="dxa" w:w="6941"/>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“Palata va Urganch bozori bilan pilotni boshlashga tayyormiz.”</w:t>
            </w:r>
          </w:p>
        </w:tc>
      </w:tr>
    </w:tbl>
    <w:p>
      <w:pPr>
        <w:spacing w:after="120"/>
      </w:pPr>
    </w:p>
    <w:p>
      <w:pPr>
        <w:pStyle w:val="Heading2"/>
      </w:pPr>
      <w:r>
        <w:t xml:space="preserve">14.2. Demo — 2 daqiqa</w:t>
      </w:r>
    </w:p>
    <w:p>
      <w:pPr>
        <w:spacing w:after="120" w:line="276"/>
      </w:pPr>
      <w:r>
        <w:rPr>
          <w:rFonts w:ascii="Arial" w:cs="Arial" w:eastAsia="Arial" w:hAnsi="Arial"/>
          <w:b w:val="false"/>
          <w:bCs w:val="false"/>
          <w:color w:val="1F1F2E"/>
          <w:sz w:val="21"/>
          <w:szCs w:val="21"/>
        </w:rPr>
        <w:t xml:space="preserve"/>
      </w:r>
      <w:r>
        <w:rPr>
          <w:rFonts w:ascii="Arial" w:cs="Arial" w:eastAsia="Arial" w:hAnsi="Arial"/>
          <w:b/>
          <w:bCs/>
          <w:color w:val="1F1F2E"/>
          <w:sz w:val="21"/>
          <w:szCs w:val="21"/>
        </w:rPr>
        <w:t xml:space="preserve">Persona:</w:t>
      </w:r>
      <w:r>
        <w:rPr>
          <w:rFonts w:ascii="Arial" w:cs="Arial" w:eastAsia="Arial" w:hAnsi="Arial"/>
          <w:b w:val="false"/>
          <w:bCs w:val="false"/>
          <w:color w:val="1F1F2E"/>
          <w:sz w:val="21"/>
          <w:szCs w:val="21"/>
        </w:rPr>
        <w:t xml:space="preserve"> Dilshod aka, Urganchdagi somsaxona egasi (to‘qima personaj, demo ma’lumotlar bilan).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2023"/>
        <w:gridCol w:w="6748"/>
      </w:tblGrid>
      <w:tr>
        <w:trPr>
          <w:cantSplit/>
          <w:tblHeader/>
        </w:trPr>
        <w:tc>
          <w:tcPr>
            <w:tcW w:type="dxa" w:w="867"/>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Vaqt</w:t>
            </w:r>
          </w:p>
        </w:tc>
        <w:tc>
          <w:tcPr>
            <w:tcW w:type="dxa" w:w="2023"/>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Qadam</w:t>
            </w:r>
          </w:p>
        </w:tc>
        <w:tc>
          <w:tcPr>
            <w:tcW w:type="dxa" w:w="6748"/>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Ekranda nima ko‘rinadi</w:t>
            </w:r>
          </w:p>
        </w:tc>
      </w:tr>
      <w:tr>
        <w:trPr>
          <w:cantSplit/>
          <w:tblHeader w:val="false"/>
        </w:trPr>
        <w:tc>
          <w:tcPr>
            <w:tcW w:type="dxa" w:w="867"/>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20 s</w:t>
            </w:r>
          </w:p>
        </w:tc>
        <w:tc>
          <w:tcPr>
            <w:tcW w:type="dxa" w:w="2023"/>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1. Ovozli narx</w:t>
            </w:r>
          </w:p>
        </w:tc>
        <w:tc>
          <w:tcPr>
            <w:tcW w:type="dxa" w:w="6748"/>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Telegramga ovoz: “Dehqon bozorida un, 50 kglik qopi 450 ming”. Bot javobi: “Un — 9 000 so‘m/kg, Urganch markaziy dehqon bozori. To‘g‘rimi?” ✅ → +10 ball. Terminalda tiker yangilanadi.</w:t>
            </w:r>
          </w:p>
        </w:tc>
      </w:tr>
      <w:tr>
        <w:trPr>
          <w:cantSplit/>
          <w:tblHeader w:val="false"/>
        </w:trPr>
        <w:tc>
          <w:tcPr>
            <w:tcW w:type="dxa" w:w="867"/>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30 s</w:t>
            </w:r>
          </w:p>
        </w:tc>
        <w:tc>
          <w:tcPr>
            <w:tcW w:type="dxa" w:w="2023"/>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2. Terminal va xarid agenti</w:t>
            </w:r>
          </w:p>
        </w:tc>
        <w:tc>
          <w:tcPr>
            <w:tcW w:type="dxa" w:w="6748"/>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Un sham grafigi → prognoz zonasi → “HOZIR OL” signali. Chat: “Somsaxonaga 500 kg un va 100 kg go‘sht kerak, eng arzonini top” → TOP-3 taklif, yetkazish bilan yakuniy narx, tejash %.</w:t>
            </w:r>
          </w:p>
        </w:tc>
      </w:tr>
      <w:tr>
        <w:trPr>
          <w:cantSplit/>
          <w:tblHeader w:val="false"/>
        </w:trPr>
        <w:tc>
          <w:tcPr>
            <w:tcW w:type="dxa" w:w="867"/>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40 s</w:t>
            </w:r>
          </w:p>
        </w:tc>
        <w:tc>
          <w:tcPr>
            <w:tcW w:type="dxa" w:w="2023"/>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3. Kredit yo‘li</w:t>
            </w:r>
          </w:p>
        </w:tc>
        <w:tc>
          <w:tcPr>
            <w:tcW w:type="dxa" w:w="6748"/>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“Ikkinchi filial uchun 150 mln kredit kerak” → biznes-reja (real narxlar bilan) → stress-test: zarar ehtimoli va eng xavfli omil → kredit kalkulyatori (davlat kompensatsiyasi bilan) → KTI va “3 qadam”.</w:t>
            </w:r>
          </w:p>
        </w:tc>
      </w:tr>
      <w:tr>
        <w:trPr>
          <w:cantSplit/>
          <w:tblHeader w:val="false"/>
        </w:trPr>
        <w:tc>
          <w:tcPr>
            <w:tcW w:type="dxa" w:w="867"/>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30 s</w:t>
            </w:r>
          </w:p>
        </w:tc>
        <w:tc>
          <w:tcPr>
            <w:tcW w:type="dxa" w:w="2023"/>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4. Natija</w:t>
            </w:r>
          </w:p>
        </w:tc>
        <w:tc>
          <w:tcPr>
            <w:tcW w:type="dxa" w:w="6748"/>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Soliq rejimlari taqqoslanadi va formallashuv kalkulyatori ko‘rsatiladi → “Kredit paketi” PDF yaratiladi va rozilik bilan bankka yuboriladi (bank paneli).</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6D4FD8" w:sz="24"/>
              <w:bottom w:val="none" w:color="FFFFFF" w:sz="0"/>
              <w:right w:val="none" w:color="FFFFFF" w:sz="0"/>
            </w:tcBorders>
            <w:shd w:fill="EEF1FF" w:color="auto" w:val="clear"/>
            <w:tcMar>
              <w:top w:type="dxa" w:w="110"/>
              <w:left w:type="dxa" w:w="200"/>
              <w:bottom w:type="dxa" w:w="110"/>
              <w:right w:type="dxa" w:w="160"/>
            </w:tcMar>
          </w:tcPr>
          <w:p>
            <w:pPr>
              <w:spacing w:after="60"/>
            </w:pPr>
            <w:r>
              <w:rPr>
                <w:rFonts w:ascii="Arial" w:cs="Arial" w:eastAsia="Arial" w:hAnsi="Arial"/>
                <w:b/>
                <w:bCs/>
                <w:color w:val="6D4FD8"/>
                <w:sz w:val="21"/>
                <w:szCs w:val="21"/>
              </w:rPr>
              <w:t xml:space="preserve">Yakuniy jumla</w:t>
            </w:r>
          </w:p>
          <w:p>
            <w:pPr>
              <w:spacing w:after="40" w:line="252"/>
            </w:pPr>
            <w:r>
              <w:rPr>
                <w:rFonts w:ascii="Arial" w:cs="Arial" w:eastAsia="Arial" w:hAnsi="Arial"/>
                <w:b w:val="false"/>
                <w:bCs w:val="false"/>
                <w:color w:val="1F1F2E"/>
                <w:sz w:val="20"/>
                <w:szCs w:val="20"/>
              </w:rPr>
              <w:t xml:space="preserve">“Bitta ovozli xabar — xarid arzonlashdi, biznes-reja real narxlar ustiga qurildi va kredit paketi bankka ketdi.”</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9A6A00" w:sz="24"/>
              <w:bottom w:val="none" w:color="FFFFFF" w:sz="0"/>
              <w:right w:val="none" w:color="FFFFFF" w:sz="0"/>
            </w:tcBorders>
            <w:shd w:fill="FFF6E0" w:color="auto" w:val="clear"/>
            <w:tcMar>
              <w:top w:type="dxa" w:w="110"/>
              <w:left w:type="dxa" w:w="200"/>
              <w:bottom w:type="dxa" w:w="110"/>
              <w:right w:type="dxa" w:w="160"/>
            </w:tcMar>
          </w:tcPr>
          <w:p>
            <w:pPr>
              <w:spacing w:after="60"/>
            </w:pPr>
            <w:r>
              <w:rPr>
                <w:rFonts w:ascii="Arial" w:cs="Arial" w:eastAsia="Arial" w:hAnsi="Arial"/>
                <w:b/>
                <w:bCs/>
                <w:color w:val="9A6A00"/>
                <w:sz w:val="21"/>
                <w:szCs w:val="21"/>
              </w:rPr>
              <w:t xml:space="preserve">Demo qoidalari</w:t>
            </w:r>
          </w:p>
          <w:p>
            <w:pPr>
              <w:spacing w:after="40" w:line="252"/>
              <w:ind w:left="180" w:hanging="180"/>
            </w:pPr>
            <w:r>
              <w:rPr>
                <w:rFonts w:ascii="Arial" w:cs="Arial" w:eastAsia="Arial" w:hAnsi="Arial"/>
                <w:color w:val="6D4FD8"/>
                <w:sz w:val="20"/>
                <w:szCs w:val="20"/>
              </w:rPr>
              <w:t xml:space="preserve">•  </w:t>
            </w:r>
            <w:r>
              <w:rPr>
                <w:rFonts w:ascii="Arial" w:cs="Arial" w:eastAsia="Arial" w:hAnsi="Arial"/>
                <w:b w:val="false"/>
                <w:bCs w:val="false"/>
                <w:color w:val="1F1F2E"/>
                <w:sz w:val="20"/>
                <w:szCs w:val="20"/>
              </w:rPr>
              <w:t xml:space="preserve">Demo oqimi kamida 5 marta to‘liq mashq qilinadi. Demoni sahnada birinchi marta ishga tushirmang.</w:t>
            </w:r>
          </w:p>
          <w:p>
            <w:pPr>
              <w:spacing w:after="40" w:line="252"/>
              <w:ind w:left="180" w:hanging="180"/>
            </w:pPr>
            <w:r>
              <w:rPr>
                <w:rFonts w:ascii="Arial" w:cs="Arial" w:eastAsia="Arial" w:hAnsi="Arial"/>
                <w:color w:val="6D4FD8"/>
                <w:sz w:val="20"/>
                <w:szCs w:val="20"/>
              </w:rPr>
              <w:t xml:space="preserve">•  </w:t>
            </w:r>
            <w:r>
              <w:rPr>
                <w:rFonts w:ascii="Arial" w:cs="Arial" w:eastAsia="Arial" w:hAnsi="Arial"/>
                <w:b w:val="false"/>
                <w:bCs w:val="false"/>
                <w:color w:val="1F1F2E"/>
                <w:sz w:val="20"/>
                <w:szCs w:val="20"/>
              </w:rPr>
              <w:t xml:space="preserve">Internet uzilsa — lokal rejim va keshlangan javoblar; eng yomon holatda — oldindan yozib olingan 2 daqiqalik video.</w:t>
            </w:r>
          </w:p>
          <w:p>
            <w:pPr>
              <w:spacing w:after="40" w:line="252"/>
              <w:ind w:left="180" w:hanging="180"/>
            </w:pPr>
            <w:r>
              <w:rPr>
                <w:rFonts w:ascii="Arial" w:cs="Arial" w:eastAsia="Arial" w:hAnsi="Arial"/>
                <w:color w:val="6D4FD8"/>
                <w:sz w:val="20"/>
                <w:szCs w:val="20"/>
              </w:rPr>
              <w:t xml:space="preserve">•  </w:t>
            </w:r>
            <w:r>
              <w:rPr>
                <w:rFonts w:ascii="Arial" w:cs="Arial" w:eastAsia="Arial" w:hAnsi="Arial"/>
                <w:b w:val="false"/>
                <w:bCs w:val="false"/>
                <w:color w:val="1F1F2E"/>
                <w:sz w:val="20"/>
                <w:szCs w:val="20"/>
              </w:rPr>
              <w:t xml:space="preserve">Vaqtni qat’iy nazorat qiling: bitta odam taymer ushlaydi.</w:t>
            </w:r>
          </w:p>
        </w:tc>
      </w:tr>
    </w:tbl>
    <w:p>
      <w:pPr>
        <w:spacing w:after="120"/>
      </w:pPr>
    </w:p>
    <w:p>
      <w:pPr>
        <w:pStyle w:val="Heading1"/>
        <w:pageBreakBefore/>
      </w:pPr>
      <w:r>
        <w:t xml:space="preserve">15. Hakamlar savollariga tayyorgarlik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6554"/>
      </w:tblGrid>
      <w:tr>
        <w:trPr>
          <w:cantSplit/>
          <w:tblHeader/>
        </w:trPr>
        <w:tc>
          <w:tcPr>
            <w:tcW w:type="dxa" w:w="3084"/>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Ehtimoliy savol</w:t>
            </w:r>
          </w:p>
        </w:tc>
        <w:tc>
          <w:tcPr>
            <w:tcW w:type="dxa" w:w="6554"/>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Javob g‘oyasi</w:t>
            </w:r>
          </w:p>
        </w:tc>
      </w:tr>
      <w:tr>
        <w:trPr>
          <w:cantSplit/>
          <w:tblHeader w:val="false"/>
        </w:trPr>
        <w:tc>
          <w:tcPr>
            <w:tcW w:type="dxa" w:w="308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Ma’lumotni qayerdan olasiz? Sotuvchi nega narx yuboradi?</w:t>
            </w:r>
          </w:p>
        </w:tc>
        <w:tc>
          <w:tcPr>
            <w:tcW w:type="dxa" w:w="655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“Beraman — olaman” modeli: narx yuborgan kishi eng arzon takliflar va ball oladi; bozor ma’muriyati bilan pilot; ochiq manbalar va skreyping; har yozuvga ishonch bali.</w:t>
            </w:r>
          </w:p>
        </w:tc>
      </w:tr>
      <w:tr>
        <w:trPr>
          <w:cantSplit/>
          <w:tblHeader w:val="false"/>
        </w:trPr>
        <w:tc>
          <w:tcPr>
            <w:tcW w:type="dxa" w:w="3084"/>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Soxta narx yuborilsa-chi?</w:t>
            </w:r>
          </w:p>
        </w:tc>
        <w:tc>
          <w:tcPr>
            <w:tcW w:type="dxa" w:w="6554"/>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MAD z-skor + IsolationForest, reputatsiya, bir nechta mustaqil manba, moderatsiya navbati; ekranda anomaliya detektori ishlashini ko‘rsatish.</w:t>
            </w:r>
          </w:p>
        </w:tc>
      </w:tr>
      <w:tr>
        <w:trPr>
          <w:cantSplit/>
          <w:tblHeader w:val="false"/>
        </w:trPr>
        <w:tc>
          <w:tcPr>
            <w:tcW w:type="dxa" w:w="308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ChatGPT buni qila olmaydimi?</w:t>
            </w:r>
          </w:p>
        </w:tc>
        <w:tc>
          <w:tcPr>
            <w:tcW w:type="dxa" w:w="655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U Urganch bozoridagi bugungi un narxini va 2026 soliq qoidalarini manbasi bilan bilmaydi; bizda mahalliy real ma’lumot, o‘zbekcha ovoz va tarqatish kanali bor.</w:t>
            </w:r>
          </w:p>
        </w:tc>
      </w:tr>
      <w:tr>
        <w:trPr>
          <w:cantSplit/>
          <w:tblHeader w:val="false"/>
        </w:trPr>
        <w:tc>
          <w:tcPr>
            <w:tcW w:type="dxa" w:w="3084"/>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Kim to‘laydi? Tadbirkor 59 ming to‘laydimi?</w:t>
            </w:r>
          </w:p>
        </w:tc>
        <w:tc>
          <w:tcPr>
            <w:tcW w:type="dxa" w:w="6554"/>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Asosiy daromad — bank lidlari va yetkazib beruvchilar; B2C freemium ma’lumot manbai sifatida. Intervyu natijalarini ko‘rsatish.</w:t>
            </w:r>
          </w:p>
        </w:tc>
      </w:tr>
      <w:tr>
        <w:trPr>
          <w:cantSplit/>
          <w:tblHeader w:val="false"/>
        </w:trPr>
        <w:tc>
          <w:tcPr>
            <w:tcW w:type="dxa" w:w="308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Nega №21 ni (norasmiy iqtisodiyot) olmadingiz?</w:t>
            </w:r>
          </w:p>
        </w:tc>
        <w:tc>
          <w:tcPr>
            <w:tcW w:type="dxa" w:w="655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48 soatda ikki muammoni chuqur yechish uchun. Anonim va agregat narx ma’lumoti kelajakda hududiy tahlilga asos bo‘ladi — bu pilotdan keyingi bosqich.</w:t>
            </w:r>
          </w:p>
        </w:tc>
      </w:tr>
      <w:tr>
        <w:trPr>
          <w:cantSplit/>
          <w:tblHeader w:val="false"/>
        </w:trPr>
        <w:tc>
          <w:tcPr>
            <w:tcW w:type="dxa" w:w="3084"/>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Buni 2 kunda qildingizmi?</w:t>
            </w:r>
          </w:p>
        </w:tc>
        <w:tc>
          <w:tcPr>
            <w:tcW w:type="dxa" w:w="6554"/>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GitHub commit tarixi xakaton kunlaridan boshlanadi; qaysi modul qachon qurilgani ko‘rinadi.</w:t>
            </w:r>
          </w:p>
        </w:tc>
      </w:tr>
      <w:tr>
        <w:trPr>
          <w:cantSplit/>
          <w:tblHeader w:val="false"/>
        </w:trPr>
        <w:tc>
          <w:tcPr>
            <w:tcW w:type="dxa" w:w="308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Prognoz qanchalik aniq?</w:t>
            </w:r>
          </w:p>
        </w:tc>
        <w:tc>
          <w:tcPr>
            <w:tcW w:type="dxa" w:w="655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Backtest MAPE ekranda; signal faqat ishonch oralig‘i bilan beriladi; ma’lumot ko‘paygan sari aniqlik oshadi.</w:t>
            </w:r>
          </w:p>
        </w:tc>
      </w:tr>
      <w:tr>
        <w:trPr>
          <w:cantSplit/>
          <w:tblHeader w:val="false"/>
        </w:trPr>
        <w:tc>
          <w:tcPr>
            <w:tcW w:type="dxa" w:w="3084"/>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Kredit skoringingizga bank ishonadimi?</w:t>
            </w:r>
          </w:p>
        </w:tc>
        <w:tc>
          <w:tcPr>
            <w:tcW w:type="dxa" w:w="6554"/>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KTI — bank qarori emas, tavsiya va hujjat tayyorligi bahosi. Bank o‘z skoringini qo‘llaydi; biz unga tayyor, tekshirilgan hujjatlar paketini beramiz.</w:t>
            </w:r>
          </w:p>
        </w:tc>
      </w:tr>
      <w:tr>
        <w:trPr>
          <w:cantSplit/>
          <w:tblHeader w:val="false"/>
        </w:trPr>
        <w:tc>
          <w:tcPr>
            <w:tcW w:type="dxa" w:w="308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Soliq bo‘yicha noto‘g‘ri maslahat bersangiz-chi?</w:t>
            </w:r>
          </w:p>
        </w:tc>
        <w:tc>
          <w:tcPr>
            <w:tcW w:type="dxa" w:w="6554"/>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Qoidalar bazada, har javobda lex.uz havolasi va sana; javoblarda ogohlantirish; murakkab holat — mutaxassisga yo‘naltirish.</w:t>
            </w:r>
          </w:p>
        </w:tc>
      </w:tr>
      <w:tr>
        <w:trPr>
          <w:cantSplit/>
          <w:tblHeader w:val="false"/>
        </w:trPr>
        <w:tc>
          <w:tcPr>
            <w:tcW w:type="dxa" w:w="3084"/>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Nega aynan sizning jamoa?</w:t>
            </w:r>
          </w:p>
        </w:tc>
        <w:tc>
          <w:tcPr>
            <w:tcW w:type="dxa" w:w="6554"/>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Jamoa tajribasi: AI, SaaS, Telegram avtomatlashtirish, Xorazmni bilish; har a’zo o‘z modulini tushuntiradi. [Jamoa yutuqlarini qo‘shing]</w:t>
            </w:r>
          </w:p>
        </w:tc>
      </w:tr>
    </w:tbl>
    <w:p>
      <w:pPr>
        <w:spacing w:after="120"/>
      </w:pPr>
    </w:p>
    <w:p>
      <w:pPr>
        <w:pStyle w:val="Heading1"/>
        <w:pageBreakBefore/>
      </w:pPr>
      <w:r>
        <w:t xml:space="preserve">16. Xavflar va zaxira reja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060"/>
        <w:gridCol w:w="1060"/>
        <w:gridCol w:w="4627"/>
      </w:tblGrid>
      <w:tr>
        <w:trPr>
          <w:cantSplit/>
          <w:tblHeader/>
        </w:trPr>
        <w:tc>
          <w:tcPr>
            <w:tcW w:type="dxa" w:w="2891"/>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Xavf</w:t>
            </w:r>
          </w:p>
        </w:tc>
        <w:tc>
          <w:tcPr>
            <w:tcW w:type="dxa" w:w="1060"/>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Ehtimol</w:t>
            </w:r>
          </w:p>
        </w:tc>
        <w:tc>
          <w:tcPr>
            <w:tcW w:type="dxa" w:w="1060"/>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Ta’sir</w:t>
            </w:r>
          </w:p>
        </w:tc>
        <w:tc>
          <w:tcPr>
            <w:tcW w:type="dxa" w:w="4627"/>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Chora</w:t>
            </w:r>
          </w:p>
        </w:tc>
      </w:tr>
      <w:tr>
        <w:trPr>
          <w:cantSplit/>
          <w:tblHeader w:val="false"/>
        </w:trPr>
        <w:tc>
          <w:tcPr>
            <w:tcW w:type="dxa" w:w="2891"/>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Ikki modul ham yarim tayyor qoladi</w:t>
            </w:r>
          </w:p>
        </w:tc>
        <w:tc>
          <w:tcPr>
            <w:tcW w:type="dxa" w:w="106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O‘rta</w:t>
            </w:r>
          </w:p>
        </w:tc>
        <w:tc>
          <w:tcPr>
            <w:tcW w:type="dxa" w:w="106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Yuqori</w:t>
            </w:r>
          </w:p>
        </w:tc>
        <w:tc>
          <w:tcPr>
            <w:tcW w:type="dxa" w:w="4627"/>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Faqat P0; M1 avval, M2 keyin; har modulda bitta “wow” to‘liq ishlasin</w:t>
            </w:r>
          </w:p>
        </w:tc>
      </w:tr>
      <w:tr>
        <w:trPr>
          <w:cantSplit/>
          <w:tblHeader w:val="false"/>
        </w:trPr>
        <w:tc>
          <w:tcPr>
            <w:tcW w:type="dxa" w:w="2891"/>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O‘zbekcha STT sifati past</w:t>
            </w:r>
          </w:p>
        </w:tc>
        <w:tc>
          <w:tcPr>
            <w:tcW w:type="dxa" w:w="1060"/>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O‘rta</w:t>
            </w:r>
          </w:p>
        </w:tc>
        <w:tc>
          <w:tcPr>
            <w:tcW w:type="dxa" w:w="1060"/>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O‘rta</w:t>
            </w:r>
          </w:p>
        </w:tc>
        <w:tc>
          <w:tcPr>
            <w:tcW w:type="dxa" w:w="4627"/>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Tasdiqlash qadami, matn orqali kiritish, qisqa ovozlar</w:t>
            </w:r>
          </w:p>
        </w:tc>
      </w:tr>
      <w:tr>
        <w:trPr>
          <w:cantSplit/>
          <w:tblHeader w:val="false"/>
        </w:trPr>
        <w:tc>
          <w:tcPr>
            <w:tcW w:type="dxa" w:w="2891"/>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LLM API limiti yoki internet uzilishi</w:t>
            </w:r>
          </w:p>
        </w:tc>
        <w:tc>
          <w:tcPr>
            <w:tcW w:type="dxa" w:w="106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O‘rta</w:t>
            </w:r>
          </w:p>
        </w:tc>
        <w:tc>
          <w:tcPr>
            <w:tcW w:type="dxa" w:w="106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Yuqori</w:t>
            </w:r>
          </w:p>
        </w:tc>
        <w:tc>
          <w:tcPr>
            <w:tcW w:type="dxa" w:w="4627"/>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LiteLLM’da zaxira model, kesh, lokal demo rejimi, mobil hotspot</w:t>
            </w:r>
          </w:p>
        </w:tc>
      </w:tr>
      <w:tr>
        <w:trPr>
          <w:cantSplit/>
          <w:tblHeader w:val="false"/>
        </w:trPr>
        <w:tc>
          <w:tcPr>
            <w:tcW w:type="dxa" w:w="2891"/>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Real ma’lumot kam</w:t>
            </w:r>
          </w:p>
        </w:tc>
        <w:tc>
          <w:tcPr>
            <w:tcW w:type="dxa" w:w="1060"/>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Yuqori</w:t>
            </w:r>
          </w:p>
        </w:tc>
        <w:tc>
          <w:tcPr>
            <w:tcW w:type="dxa" w:w="1060"/>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O‘rta</w:t>
            </w:r>
          </w:p>
        </w:tc>
        <w:tc>
          <w:tcPr>
            <w:tcW w:type="dxa" w:w="4627"/>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Sintetik ma’lumot “DEMO” belgisi bilan; bozorda 100+ real narx yig‘ish</w:t>
            </w:r>
          </w:p>
        </w:tc>
      </w:tr>
      <w:tr>
        <w:trPr>
          <w:cantSplit/>
          <w:tblHeader w:val="false"/>
        </w:trPr>
        <w:tc>
          <w:tcPr>
            <w:tcW w:type="dxa" w:w="2891"/>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Hakamlar “bu shunchaki narx ilovasi” deydi</w:t>
            </w:r>
          </w:p>
        </w:tc>
        <w:tc>
          <w:tcPr>
            <w:tcW w:type="dxa" w:w="106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O‘rta</w:t>
            </w:r>
          </w:p>
        </w:tc>
        <w:tc>
          <w:tcPr>
            <w:tcW w:type="dxa" w:w="106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O‘rta</w:t>
            </w:r>
          </w:p>
        </w:tc>
        <w:tc>
          <w:tcPr>
            <w:tcW w:type="dxa" w:w="4627"/>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Pitchda zanjirni ko‘rsatish: narx → reja → kredit; ya’ni pul topish emas, pul olish yo‘li</w:t>
            </w:r>
          </w:p>
        </w:tc>
      </w:tr>
      <w:tr>
        <w:trPr>
          <w:cantSplit/>
          <w:tblHeader w:val="false"/>
        </w:trPr>
        <w:tc>
          <w:tcPr>
            <w:tcW w:type="dxa" w:w="2891"/>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Soliq yoki kredit ma’lumotida xatolik</w:t>
            </w:r>
          </w:p>
        </w:tc>
        <w:tc>
          <w:tcPr>
            <w:tcW w:type="dxa" w:w="1060"/>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O‘rta</w:t>
            </w:r>
          </w:p>
        </w:tc>
        <w:tc>
          <w:tcPr>
            <w:tcW w:type="dxa" w:w="1060"/>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Yuqori</w:t>
            </w:r>
          </w:p>
        </w:tc>
        <w:tc>
          <w:tcPr>
            <w:tcW w:type="dxa" w:w="4627"/>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Qoidalar bazada + lex.uz havolasi; demo oldidan 5 ta keysni qo‘lda tekshirish</w:t>
            </w:r>
          </w:p>
        </w:tc>
      </w:tr>
      <w:tr>
        <w:trPr>
          <w:cantSplit/>
          <w:tblHeader w:val="false"/>
        </w:trPr>
        <w:tc>
          <w:tcPr>
            <w:tcW w:type="dxa" w:w="2891"/>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bCs/>
                <w:color w:val="1F1F2E"/>
                <w:sz w:val="18"/>
                <w:szCs w:val="18"/>
              </w:rPr>
              <w:t xml:space="preserve">Jamoa charchashi</w:t>
            </w:r>
          </w:p>
        </w:tc>
        <w:tc>
          <w:tcPr>
            <w:tcW w:type="dxa" w:w="106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Yuqori</w:t>
            </w:r>
          </w:p>
        </w:tc>
        <w:tc>
          <w:tcPr>
            <w:tcW w:type="dxa" w:w="1060"/>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Yuqori</w:t>
            </w:r>
          </w:p>
        </w:tc>
        <w:tc>
          <w:tcPr>
            <w:tcW w:type="dxa" w:w="4627"/>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Uyqu jadvali, navbatchilik, taqdimotchi kechasi uxlaydi</w:t>
            </w:r>
          </w:p>
        </w:tc>
      </w:tr>
    </w:tbl>
    <w:p>
      <w:pPr>
        <w:spacing w:after="120"/>
      </w:pPr>
    </w:p>
    <w:p>
      <w:pPr>
        <w:pStyle w:val="Heading1"/>
        <w:pageBreakBefore/>
      </w:pPr>
      <w:r>
        <w:t xml:space="preserve">17. Tayyorlik mezonlari (Definition of Done)</w:t>
      </w:r>
    </w:p>
    <w:p>
      <w:pPr>
        <w:pStyle w:val="Heading2"/>
      </w:pPr>
      <w:r>
        <w:t xml:space="preserve">CP1 — 18-sentabr, 14:00 gacha</w:t>
      </w:r>
    </w:p>
    <w:p>
      <w:pPr>
        <w:pStyle w:val="ListParagraph"/>
        <w:numPr>
          <w:ilvl w:val="0"/>
          <w:numId w:val="3"/>
        </w:numPr>
        <w:spacing w:after="60" w:line="264"/>
      </w:pPr>
      <w:r>
        <w:rPr>
          <w:rFonts w:ascii="Arial" w:cs="Arial" w:eastAsia="Arial" w:hAnsi="Arial"/>
          <w:b w:val="false"/>
          <w:bCs w:val="false"/>
          <w:color w:val="1F1F2E"/>
          <w:sz w:val="21"/>
          <w:szCs w:val="21"/>
        </w:rPr>
        <w:t xml:space="preserve">GitHub repo ochiq (yoki mentorlarga ruxsat berilgan), mazmunli commit tarixi.</w:t>
      </w:r>
    </w:p>
    <w:p>
      <w:pPr>
        <w:pStyle w:val="ListParagraph"/>
        <w:numPr>
          <w:ilvl w:val="0"/>
          <w:numId w:val="3"/>
        </w:numPr>
        <w:spacing w:after="60" w:line="264"/>
      </w:pPr>
      <w:r>
        <w:rPr>
          <w:rFonts w:ascii="Arial" w:cs="Arial" w:eastAsia="Arial" w:hAnsi="Arial"/>
          <w:b w:val="false"/>
          <w:bCs w:val="false"/>
          <w:color w:val="1F1F2E"/>
          <w:sz w:val="21"/>
          <w:szCs w:val="21"/>
        </w:rPr>
        <w:t xml:space="preserve">Telegram bot narxni matn va ovoz orqali qabul qiladi va bazaga yozadi.</w:t>
      </w:r>
    </w:p>
    <w:p>
      <w:pPr>
        <w:pStyle w:val="ListParagraph"/>
        <w:numPr>
          <w:ilvl w:val="0"/>
          <w:numId w:val="3"/>
        </w:numPr>
        <w:spacing w:after="60" w:line="264"/>
      </w:pPr>
      <w:r>
        <w:rPr>
          <w:rFonts w:ascii="Arial" w:cs="Arial" w:eastAsia="Arial" w:hAnsi="Arial"/>
          <w:b w:val="false"/>
          <w:bCs w:val="false"/>
          <w:color w:val="1F1F2E"/>
          <w:sz w:val="21"/>
          <w:szCs w:val="21"/>
        </w:rPr>
        <w:t xml:space="preserve">Terminal: demo ma’lumotda sham grafik va tiker.</w:t>
      </w:r>
    </w:p>
    <w:p>
      <w:pPr>
        <w:pStyle w:val="ListParagraph"/>
        <w:numPr>
          <w:ilvl w:val="0"/>
          <w:numId w:val="3"/>
        </w:numPr>
        <w:spacing w:after="60" w:line="264"/>
      </w:pPr>
      <w:r>
        <w:rPr>
          <w:rFonts w:ascii="Arial" w:cs="Arial" w:eastAsia="Arial" w:hAnsi="Arial"/>
          <w:b w:val="false"/>
          <w:bCs w:val="false"/>
          <w:color w:val="1F1F2E"/>
          <w:sz w:val="21"/>
          <w:szCs w:val="21"/>
        </w:rPr>
        <w:t xml:space="preserve">Chat: kredit va soliq kalkulyatori tool orqali ishlaydi.</w:t>
      </w:r>
    </w:p>
    <w:p>
      <w:pPr>
        <w:pStyle w:val="ListParagraph"/>
        <w:numPr>
          <w:ilvl w:val="0"/>
          <w:numId w:val="3"/>
        </w:numPr>
        <w:spacing w:after="60" w:line="264"/>
      </w:pPr>
      <w:r>
        <w:rPr>
          <w:rFonts w:ascii="Arial" w:cs="Arial" w:eastAsia="Arial" w:hAnsi="Arial"/>
          <w:b w:val="false"/>
          <w:bCs w:val="false"/>
          <w:color w:val="1F1F2E"/>
          <w:sz w:val="21"/>
          <w:szCs w:val="21"/>
        </w:rPr>
        <w:t xml:space="preserve">CP1 deck: muammo (raqamlar), yechim, volan sxemasi, biznes model v1, reja.</w:t>
      </w:r>
    </w:p>
    <w:p>
      <w:pPr>
        <w:pStyle w:val="ListParagraph"/>
        <w:numPr>
          <w:ilvl w:val="0"/>
          <w:numId w:val="3"/>
        </w:numPr>
        <w:spacing w:after="60" w:line="264"/>
      </w:pPr>
      <w:r>
        <w:rPr>
          <w:rFonts w:ascii="Arial" w:cs="Arial" w:eastAsia="Arial" w:hAnsi="Arial"/>
          <w:b w:val="false"/>
          <w:bCs w:val="false"/>
          <w:color w:val="1F1F2E"/>
          <w:sz w:val="21"/>
          <w:szCs w:val="21"/>
        </w:rPr>
        <w:t xml:space="preserve">Kamida 3 ta intervyu.</w:t>
      </w:r>
    </w:p>
    <w:p>
      <w:pPr>
        <w:pStyle w:val="Heading2"/>
      </w:pPr>
      <w:r>
        <w:t xml:space="preserve">CP2 — 19-sentabr, 14:00 gacha</w:t>
      </w:r>
    </w:p>
    <w:p>
      <w:pPr>
        <w:pStyle w:val="ListParagraph"/>
        <w:numPr>
          <w:ilvl w:val="0"/>
          <w:numId w:val="3"/>
        </w:numPr>
        <w:spacing w:after="60" w:line="264"/>
      </w:pPr>
      <w:r>
        <w:rPr>
          <w:rFonts w:ascii="Arial" w:cs="Arial" w:eastAsia="Arial" w:hAnsi="Arial"/>
          <w:b w:val="false"/>
          <w:bCs w:val="false"/>
          <w:color w:val="1F1F2E"/>
          <w:sz w:val="21"/>
          <w:szCs w:val="21"/>
        </w:rPr>
        <w:t xml:space="preserve">Prognoz va “HOZIR OL / KUT” signali; xarid agenti TOP-3.</w:t>
      </w:r>
    </w:p>
    <w:p>
      <w:pPr>
        <w:pStyle w:val="ListParagraph"/>
        <w:numPr>
          <w:ilvl w:val="0"/>
          <w:numId w:val="3"/>
        </w:numPr>
        <w:spacing w:after="60" w:line="264"/>
      </w:pPr>
      <w:r>
        <w:rPr>
          <w:rFonts w:ascii="Arial" w:cs="Arial" w:eastAsia="Arial" w:hAnsi="Arial"/>
          <w:b w:val="false"/>
          <w:bCs w:val="false"/>
          <w:color w:val="1F1F2E"/>
          <w:sz w:val="21"/>
          <w:szCs w:val="21"/>
        </w:rPr>
        <w:t xml:space="preserve">Biznes-reja + stress-test + KTI; ovozli daftar; soliq va formallashuv taqqoslovi.</w:t>
      </w:r>
    </w:p>
    <w:p>
      <w:pPr>
        <w:pStyle w:val="ListParagraph"/>
        <w:numPr>
          <w:ilvl w:val="0"/>
          <w:numId w:val="3"/>
        </w:numPr>
        <w:spacing w:after="60" w:line="264"/>
      </w:pPr>
      <w:r>
        <w:rPr>
          <w:rFonts w:ascii="Arial" w:cs="Arial" w:eastAsia="Arial" w:hAnsi="Arial"/>
          <w:b w:val="false"/>
          <w:bCs w:val="false"/>
          <w:color w:val="1F1F2E"/>
          <w:sz w:val="21"/>
          <w:szCs w:val="21"/>
        </w:rPr>
        <w:t xml:space="preserve">Anomaliya detektori va moderatsiya navbati ishlaydi.</w:t>
      </w:r>
    </w:p>
    <w:p>
      <w:pPr>
        <w:pStyle w:val="ListParagraph"/>
        <w:numPr>
          <w:ilvl w:val="0"/>
          <w:numId w:val="3"/>
        </w:numPr>
        <w:spacing w:after="60" w:line="264"/>
      </w:pPr>
      <w:r>
        <w:rPr>
          <w:rFonts w:ascii="Arial" w:cs="Arial" w:eastAsia="Arial" w:hAnsi="Arial"/>
          <w:b w:val="false"/>
          <w:bCs w:val="false"/>
          <w:color w:val="1F1F2E"/>
          <w:sz w:val="21"/>
          <w:szCs w:val="21"/>
        </w:rPr>
        <w:t xml:space="preserve">README, docker-compose, Swagger, unit testlar; AI test natijalari jadvali.</w:t>
      </w:r>
    </w:p>
    <w:p>
      <w:pPr>
        <w:pStyle w:val="ListParagraph"/>
        <w:numPr>
          <w:ilvl w:val="0"/>
          <w:numId w:val="3"/>
        </w:numPr>
        <w:spacing w:after="60" w:line="264"/>
      </w:pPr>
      <w:r>
        <w:rPr>
          <w:rFonts w:ascii="Arial" w:cs="Arial" w:eastAsia="Arial" w:hAnsi="Arial"/>
          <w:b w:val="false"/>
          <w:bCs w:val="false"/>
          <w:color w:val="1F1F2E"/>
          <w:sz w:val="21"/>
          <w:szCs w:val="21"/>
        </w:rPr>
        <w:t xml:space="preserve">CP2 deck: validatsiya natijalari, mentor izohlariga javoblar, unit-ekonomika.</w:t>
      </w:r>
    </w:p>
    <w:p>
      <w:pPr>
        <w:pStyle w:val="ListParagraph"/>
        <w:numPr>
          <w:ilvl w:val="0"/>
          <w:numId w:val="3"/>
        </w:numPr>
        <w:spacing w:after="60" w:line="264"/>
      </w:pPr>
      <w:r>
        <w:rPr>
          <w:rFonts w:ascii="Arial" w:cs="Arial" w:eastAsia="Arial" w:hAnsi="Arial"/>
          <w:b w:val="false"/>
          <w:bCs w:val="false"/>
          <w:color w:val="1F1F2E"/>
          <w:sz w:val="21"/>
          <w:szCs w:val="21"/>
        </w:rPr>
        <w:t xml:space="preserve">GitHub havolasi topshirilgan.</w:t>
      </w:r>
    </w:p>
    <w:p>
      <w:pPr>
        <w:pStyle w:val="Heading2"/>
      </w:pPr>
      <w:r>
        <w:t xml:space="preserve">Final — 20-sentabr</w:t>
      </w:r>
    </w:p>
    <w:p>
      <w:pPr>
        <w:pStyle w:val="ListParagraph"/>
        <w:numPr>
          <w:ilvl w:val="0"/>
          <w:numId w:val="3"/>
        </w:numPr>
        <w:spacing w:after="60" w:line="264"/>
      </w:pPr>
      <w:r>
        <w:rPr>
          <w:rFonts w:ascii="Arial" w:cs="Arial" w:eastAsia="Arial" w:hAnsi="Arial"/>
          <w:b w:val="false"/>
          <w:bCs w:val="false"/>
          <w:color w:val="1F1F2E"/>
          <w:sz w:val="21"/>
          <w:szCs w:val="21"/>
        </w:rPr>
        <w:t xml:space="preserve">7 daqiqalik chiqish kamida 3 marta to‘liq mashq qilingan.</w:t>
      </w:r>
    </w:p>
    <w:p>
      <w:pPr>
        <w:pStyle w:val="ListParagraph"/>
        <w:numPr>
          <w:ilvl w:val="0"/>
          <w:numId w:val="3"/>
        </w:numPr>
        <w:spacing w:after="60" w:line="264"/>
      </w:pPr>
      <w:r>
        <w:rPr>
          <w:rFonts w:ascii="Arial" w:cs="Arial" w:eastAsia="Arial" w:hAnsi="Arial"/>
          <w:b w:val="false"/>
          <w:bCs w:val="false"/>
          <w:color w:val="1F1F2E"/>
          <w:sz w:val="21"/>
          <w:szCs w:val="21"/>
        </w:rPr>
        <w:t xml:space="preserve">Demo rejimi va zaxira video tayyor.</w:t>
      </w:r>
    </w:p>
    <w:p>
      <w:pPr>
        <w:pStyle w:val="ListParagraph"/>
        <w:numPr>
          <w:ilvl w:val="0"/>
          <w:numId w:val="3"/>
        </w:numPr>
        <w:spacing w:after="60" w:line="264"/>
      </w:pPr>
      <w:r>
        <w:rPr>
          <w:rFonts w:ascii="Arial" w:cs="Arial" w:eastAsia="Arial" w:hAnsi="Arial"/>
          <w:b w:val="false"/>
          <w:bCs w:val="false"/>
          <w:color w:val="1F1F2E"/>
          <w:sz w:val="21"/>
          <w:szCs w:val="21"/>
        </w:rPr>
        <w:t xml:space="preserve">Savol-javob kartochkalari; kim qaysi savolga javob berishi kelishilgan.</w:t>
      </w:r>
    </w:p>
    <w:p>
      <w:pPr>
        <w:pStyle w:val="Heading1"/>
        <w:pageBreakBefore/>
      </w:pPr>
      <w:r>
        <w:t xml:space="preserve">A ilova. Manbalar</w:t>
      </w:r>
    </w:p>
    <w:p>
      <w:pPr>
        <w:pStyle w:val="ListParagraph"/>
        <w:numPr>
          <w:ilvl w:val="0"/>
          <w:numId w:val="6"/>
        </w:numPr>
        <w:spacing w:after="60" w:line="264"/>
      </w:pPr>
      <w:r>
        <w:rPr>
          <w:rFonts w:ascii="Arial" w:cs="Arial" w:eastAsia="Arial" w:hAnsi="Arial"/>
          <w:b w:val="false"/>
          <w:bCs w:val="false"/>
          <w:color w:val="1F1F2E"/>
          <w:sz w:val="21"/>
          <w:szCs w:val="21"/>
        </w:rPr>
        <w:t xml:space="preserve">Umummilliy AI Xakaton taqdimoti (Xorazm bosqichi, 17–20.09.2026) va “Xorazm dolzarb muammolar” ro‘yxati — tashkilotchilar materiallari.</w:t>
      </w:r>
    </w:p>
    <w:p>
      <w:pPr>
        <w:pStyle w:val="ListParagraph"/>
        <w:numPr>
          <w:ilvl w:val="0"/>
          <w:numId w:val="6"/>
        </w:numPr>
        <w:spacing w:after="60" w:line="264"/>
      </w:pPr>
      <w:r>
        <w:rPr>
          <w:rFonts w:ascii="Arial" w:cs="Arial" w:eastAsia="Arial" w:hAnsi="Arial"/>
          <w:b w:val="false"/>
          <w:bCs w:val="false"/>
          <w:color w:val="1F1F2E"/>
          <w:sz w:val="21"/>
          <w:szCs w:val="21"/>
        </w:rPr>
        <w:t xml:space="preserve">R. Ibrahimov, “Business Aspects of Startups” (ProSkill), 17.09.2026; “AI Startaplar” workshopi; Pitch Day taqdimot shabloni.</w:t>
      </w:r>
    </w:p>
    <w:p>
      <w:pPr>
        <w:pStyle w:val="ListParagraph"/>
        <w:numPr>
          <w:ilvl w:val="0"/>
          <w:numId w:val="6"/>
        </w:numPr>
        <w:spacing w:after="60" w:line="264"/>
      </w:pPr>
      <w:r>
        <w:rPr>
          <w:rFonts w:ascii="Arial" w:cs="Arial" w:eastAsia="Arial" w:hAnsi="Arial"/>
          <w:b w:val="false"/>
          <w:bCs w:val="false"/>
          <w:color w:val="1F1F2E"/>
          <w:sz w:val="21"/>
          <w:szCs w:val="21"/>
        </w:rPr>
        <w:t xml:space="preserve">Kichik biznes 2025 (51,5%, 1,21 mln subyekt, Xorazm 43,5): https://www.uzdaily.uz/en/small-business-in-uzbekistan-accounts-for-over-half-of-gdp-in-2025/</w:t>
      </w:r>
    </w:p>
    <w:p>
      <w:pPr>
        <w:pStyle w:val="ListParagraph"/>
        <w:numPr>
          <w:ilvl w:val="0"/>
          <w:numId w:val="6"/>
        </w:numPr>
        <w:spacing w:after="60" w:line="264"/>
      </w:pPr>
      <w:r>
        <w:rPr>
          <w:rFonts w:ascii="Arial" w:cs="Arial" w:eastAsia="Arial" w:hAnsi="Arial"/>
          <w:b w:val="false"/>
          <w:bCs w:val="false"/>
          <w:color w:val="1F1F2E"/>
          <w:sz w:val="21"/>
          <w:szCs w:val="21"/>
        </w:rPr>
        <w:t xml:space="preserve">Jahon banki, FINGROW (15.12.2025) — MSME moliyalash tanqisligi $6 mlrd, kichik korxonalarning 10% ida kredit: https://www.worldbank.org/en/news/press-release/2025/12/15/improved-access-to-finance-to-help-7000-businesses-in-uzbekistan-grow-and-create-jobs</w:t>
      </w:r>
    </w:p>
    <w:p>
      <w:pPr>
        <w:pStyle w:val="ListParagraph"/>
        <w:numPr>
          <w:ilvl w:val="0"/>
          <w:numId w:val="6"/>
        </w:numPr>
        <w:spacing w:after="60" w:line="264"/>
      </w:pPr>
      <w:r>
        <w:rPr>
          <w:rFonts w:ascii="Arial" w:cs="Arial" w:eastAsia="Arial" w:hAnsi="Arial"/>
          <w:b w:val="false"/>
          <w:bCs w:val="false"/>
          <w:color w:val="1F1F2E"/>
          <w:sz w:val="21"/>
          <w:szCs w:val="21"/>
        </w:rPr>
        <w:t xml:space="preserve">Global Findex 2025 — O‘zbekiston (rasmiy qarz oluvchilar 12%): https://gfrid.org/publications/uzbekistans-financial-inclusion-at-a-glance-global-findex-2025/</w:t>
      </w:r>
    </w:p>
    <w:p>
      <w:pPr>
        <w:pStyle w:val="ListParagraph"/>
        <w:numPr>
          <w:ilvl w:val="0"/>
          <w:numId w:val="6"/>
        </w:numPr>
        <w:spacing w:after="60" w:line="264"/>
      </w:pPr>
      <w:r>
        <w:rPr>
          <w:rFonts w:ascii="Arial" w:cs="Arial" w:eastAsia="Arial" w:hAnsi="Arial"/>
          <w:b w:val="false"/>
          <w:bCs w:val="false"/>
          <w:color w:val="1F1F2E"/>
          <w:sz w:val="21"/>
          <w:szCs w:val="21"/>
        </w:rPr>
        <w:t xml:space="preserve">S&amp;P Global FinLit Survey (moliyaviy savodxonlik 21%): https://gflec.org/wp-content/uploads/2015/11/3313-Finlit_Report_FINAL-5.11.16.pdf</w:t>
      </w:r>
    </w:p>
    <w:p>
      <w:pPr>
        <w:pStyle w:val="ListParagraph"/>
        <w:numPr>
          <w:ilvl w:val="0"/>
          <w:numId w:val="6"/>
        </w:numPr>
        <w:spacing w:after="60" w:line="264"/>
      </w:pPr>
      <w:r>
        <w:rPr>
          <w:rFonts w:ascii="Arial" w:cs="Arial" w:eastAsia="Arial" w:hAnsi="Arial"/>
          <w:b w:val="false"/>
          <w:bCs w:val="false"/>
          <w:color w:val="1F1F2E"/>
          <w:sz w:val="21"/>
          <w:szCs w:val="21"/>
        </w:rPr>
        <w:t xml:space="preserve">Jahon banki / IFC, moliyaviy imkoniyatlar tadqiqoti (2020): https://www.ifc.org/content/dam/ifc/doc/mgrt/financial-capability-and-inclusion-eng.pdf</w:t>
      </w:r>
    </w:p>
    <w:p>
      <w:pPr>
        <w:pStyle w:val="ListParagraph"/>
        <w:numPr>
          <w:ilvl w:val="0"/>
          <w:numId w:val="6"/>
        </w:numPr>
        <w:spacing w:after="60" w:line="264"/>
      </w:pPr>
      <w:r>
        <w:rPr>
          <w:rFonts w:ascii="Arial" w:cs="Arial" w:eastAsia="Arial" w:hAnsi="Arial"/>
          <w:b w:val="false"/>
          <w:bCs w:val="false"/>
          <w:color w:val="1F1F2E"/>
          <w:sz w:val="21"/>
          <w:szCs w:val="21"/>
        </w:rPr>
        <w:t xml:space="preserve">EBRD va kichik biznes krediti, hujjat va garov muammosi (01.07.2026): https://www.euronews.com/business/2026/07/01/ebrd-backs-young-entrepreneurs-as-uzbek-small-firms-seek-credit</w:t>
      </w:r>
    </w:p>
    <w:p>
      <w:pPr>
        <w:pStyle w:val="ListParagraph"/>
        <w:numPr>
          <w:ilvl w:val="0"/>
          <w:numId w:val="6"/>
        </w:numPr>
        <w:spacing w:after="60" w:line="264"/>
      </w:pPr>
      <w:r>
        <w:rPr>
          <w:rFonts w:ascii="Arial" w:cs="Arial" w:eastAsia="Arial" w:hAnsi="Arial"/>
          <w:b w:val="false"/>
          <w:bCs w:val="false"/>
          <w:color w:val="1F1F2E"/>
          <w:sz w:val="21"/>
          <w:szCs w:val="21"/>
        </w:rPr>
        <w:t xml:space="preserve">MB asosiy stavkasi 14%: https://www.gazeta.uz/en/2026/07/30/cb-rate/ ; o‘rtacha kredit foizlari (iyun 2026): https://www.gazeta.uz/ru/2026/08/06/credits/</w:t>
      </w:r>
    </w:p>
    <w:p>
      <w:pPr>
        <w:pStyle w:val="ListParagraph"/>
        <w:numPr>
          <w:ilvl w:val="0"/>
          <w:numId w:val="6"/>
        </w:numPr>
        <w:spacing w:after="60" w:line="264"/>
      </w:pPr>
      <w:r>
        <w:rPr>
          <w:rFonts w:ascii="Arial" w:cs="Arial" w:eastAsia="Arial" w:hAnsi="Arial"/>
          <w:b w:val="false"/>
          <w:bCs w:val="false"/>
          <w:color w:val="1F1F2E"/>
          <w:sz w:val="21"/>
          <w:szCs w:val="21"/>
        </w:rPr>
        <w:t xml:space="preserve">2026 soliqlari: https://www.spot.uz/oz/2025/11/26/taxes-for-2026 ; YaTT va o‘zini o‘zi band uchun aylanma solig‘i: https://buxgalter.uz/publish/doc/text212712_nk-2026_izmeneniya_po_nalogu_s_oborota_dlya_ip_i_samozanyatyh ; 01.06.2026 dan o‘zgarishlar (QQS chegarasi, ixtiyoriy 6%): https://www.gazeta.uz/ru/2026/06/01/small-business/</w:t>
      </w:r>
    </w:p>
    <w:p>
      <w:pPr>
        <w:pStyle w:val="ListParagraph"/>
        <w:numPr>
          <w:ilvl w:val="0"/>
          <w:numId w:val="6"/>
        </w:numPr>
        <w:spacing w:after="60" w:line="264"/>
      </w:pPr>
      <w:r>
        <w:rPr>
          <w:rFonts w:ascii="Arial" w:cs="Arial" w:eastAsia="Arial" w:hAnsi="Arial"/>
          <w:b w:val="false"/>
          <w:bCs w:val="false"/>
          <w:color w:val="1F1F2E"/>
          <w:sz w:val="21"/>
          <w:szCs w:val="21"/>
        </w:rPr>
        <w:t xml:space="preserve">Davlat dasturlari: ayollar tadbirkorligi (04.12.2025): https://www.spot.uz/oz/2025/12/04/preferential-loans ; kooperatsiya uchun garovsiz kreditlar (12.09.2026): https://www.spot.uz/oz/2026/09/12/loans-entrepreneurs</w:t>
      </w:r>
    </w:p>
    <w:p>
      <w:pPr>
        <w:pStyle w:val="ListParagraph"/>
        <w:numPr>
          <w:ilvl w:val="0"/>
          <w:numId w:val="6"/>
        </w:numPr>
        <w:spacing w:after="60" w:line="264"/>
      </w:pPr>
      <w:r>
        <w:rPr>
          <w:rFonts w:ascii="Arial" w:cs="Arial" w:eastAsia="Arial" w:hAnsi="Arial"/>
          <w:b w:val="false"/>
          <w:bCs w:val="false"/>
          <w:color w:val="1F1F2E"/>
          <w:sz w:val="21"/>
          <w:szCs w:val="21"/>
        </w:rPr>
        <w:t xml:space="preserve">Narx statistikasining yangi metodologiyasi, oyiga ~2 mln kuzatuv (2026): https://www.gazeta.uz/ru/2026/02/04/inflation/</w:t>
      </w:r>
    </w:p>
    <w:p>
      <w:pPr>
        <w:pStyle w:val="ListParagraph"/>
        <w:numPr>
          <w:ilvl w:val="0"/>
          <w:numId w:val="6"/>
        </w:numPr>
        <w:spacing w:after="60" w:line="264"/>
      </w:pPr>
      <w:r>
        <w:rPr>
          <w:rFonts w:ascii="Arial" w:cs="Arial" w:eastAsia="Arial" w:hAnsi="Arial"/>
          <w:b w:val="false"/>
          <w:bCs w:val="false"/>
          <w:color w:val="1F1F2E"/>
          <w:sz w:val="21"/>
          <w:szCs w:val="21"/>
        </w:rPr>
        <w:t xml:space="preserve">Davlat xaridlarida AI “o‘rtacha bozor narxi” moduli: https://www.spot.uz/oz/2025/12/29/public-procurement</w:t>
      </w:r>
    </w:p>
    <w:p>
      <w:pPr>
        <w:pStyle w:val="ListParagraph"/>
        <w:numPr>
          <w:ilvl w:val="0"/>
          <w:numId w:val="6"/>
        </w:numPr>
        <w:spacing w:after="60" w:line="264"/>
      </w:pPr>
      <w:r>
        <w:rPr>
          <w:rFonts w:ascii="Arial" w:cs="Arial" w:eastAsia="Arial" w:hAnsi="Arial"/>
          <w:b w:val="false"/>
          <w:bCs w:val="false"/>
          <w:color w:val="1F1F2E"/>
          <w:sz w:val="21"/>
          <w:szCs w:val="21"/>
        </w:rPr>
        <w:t xml:space="preserve">UzEx birjasi va yarmarka platformasi: https://uzex.uz/en/pages/about-us</w:t>
      </w:r>
    </w:p>
    <w:p>
      <w:pPr>
        <w:pStyle w:val="ListParagraph"/>
        <w:numPr>
          <w:ilvl w:val="0"/>
          <w:numId w:val="6"/>
        </w:numPr>
        <w:spacing w:after="60" w:line="264"/>
      </w:pPr>
      <w:r>
        <w:rPr>
          <w:rFonts w:ascii="Arial" w:cs="Arial" w:eastAsia="Arial" w:hAnsi="Arial"/>
          <w:b w:val="false"/>
          <w:bCs w:val="false"/>
          <w:color w:val="1F1F2E"/>
          <w:sz w:val="21"/>
          <w:szCs w:val="21"/>
        </w:rPr>
        <w:t xml:space="preserve">Palata “Biznes hamroh” loyihasi (01.03.2026, 14 hududiy markaz): https://www.spot.uz/oz/2025/12/15/business-companion</w:t>
      </w:r>
    </w:p>
    <w:p>
      <w:pPr>
        <w:pStyle w:val="ListParagraph"/>
        <w:numPr>
          <w:ilvl w:val="0"/>
          <w:numId w:val="6"/>
        </w:numPr>
        <w:spacing w:after="60" w:line="264"/>
      </w:pPr>
      <w:r>
        <w:rPr>
          <w:rFonts w:ascii="Arial" w:cs="Arial" w:eastAsia="Arial" w:hAnsi="Arial"/>
          <w:b w:val="false"/>
          <w:bCs w:val="false"/>
          <w:color w:val="1F1F2E"/>
          <w:sz w:val="21"/>
          <w:szCs w:val="21"/>
        </w:rPr>
        <w:t xml:space="preserve">Bank kartalari soni 75,7 mln (01.08.2026): https://www.trend.az/casia/uzbekistan/4216860.html ; naqd pulsiz to‘lovlar ulushi (2025): https://www.uzdaily.uz/en/central-bank-of-uzbekistan-cash-turnover-increased-by-a-quarter-in-2025-share-of-cashless-payments-continues-to-grow/</w:t>
      </w:r>
    </w:p>
    <w:p>
      <w:pPr>
        <w:pStyle w:val="ListParagraph"/>
        <w:numPr>
          <w:ilvl w:val="0"/>
          <w:numId w:val="6"/>
        </w:numPr>
        <w:spacing w:after="60" w:line="264"/>
      </w:pPr>
      <w:r>
        <w:rPr>
          <w:rFonts w:ascii="Arial" w:cs="Arial" w:eastAsia="Arial" w:hAnsi="Arial"/>
          <w:b w:val="false"/>
          <w:bCs w:val="false"/>
          <w:color w:val="1F1F2E"/>
          <w:sz w:val="21"/>
          <w:szCs w:val="21"/>
        </w:rPr>
        <w:t xml:space="preserve">Majburiy naqd pulsiz to‘lovlar va yagona QR (2026): https://www.uzdaily.uz/en/uzbekistan-to-introduce-mandatory-cashless-payments-for-certain-goods-and-services-from-2026/</w:t>
      </w:r>
    </w:p>
    <w:p>
      <w:pPr>
        <w:pStyle w:val="ListParagraph"/>
        <w:numPr>
          <w:ilvl w:val="0"/>
          <w:numId w:val="6"/>
        </w:numPr>
        <w:spacing w:after="60" w:line="264"/>
      </w:pPr>
      <w:r>
        <w:rPr>
          <w:rFonts w:ascii="Arial" w:cs="Arial" w:eastAsia="Arial" w:hAnsi="Arial"/>
          <w:b w:val="false"/>
          <w:bCs w:val="false"/>
          <w:color w:val="1F1F2E"/>
          <w:sz w:val="21"/>
          <w:szCs w:val="21"/>
        </w:rPr>
        <w:t xml:space="preserve">Xorazm aholisi (2 032,4 ming, 01.01.2025): https://www.xorazmstat.uz/uz/matbuot-markazi/boshqarma-yangiliklar/17407-xorazm-viloyati-doimiy-aholisi-soni-dinamikasi ; Xorazm kichik biznes subyektlari: https://www.xorazmstat.uz/uz/matbuot-markazi/boshqarma-yangiliklar/17953-eng-ko-p-kichik-biznes-subyekti-qaysi-hududda-faoliyat-yuritmoqda-14</w:t>
      </w:r>
    </w:p>
    <w:p>
      <w:pPr>
        <w:pStyle w:val="ListParagraph"/>
        <w:numPr>
          <w:ilvl w:val="0"/>
          <w:numId w:val="6"/>
        </w:numPr>
        <w:spacing w:after="60" w:line="264"/>
      </w:pPr>
      <w:r>
        <w:rPr>
          <w:rFonts w:ascii="Arial" w:cs="Arial" w:eastAsia="Arial" w:hAnsi="Arial"/>
          <w:b w:val="false"/>
          <w:bCs w:val="false"/>
          <w:color w:val="1F1F2E"/>
          <w:sz w:val="21"/>
          <w:szCs w:val="21"/>
        </w:rPr>
        <w:t xml:space="preserve">AI va shaxsiy ma’lumotlar qonunchiligi (2026): https://www.legal500.com/developments/thought-leadership/legislative-updates-in-the-field-of-artificial-intelligence-and-personal-data-regulation-uzbekistan/</w:t>
      </w:r>
    </w:p>
    <w:p>
      <w:pPr>
        <w:pStyle w:val="ListParagraph"/>
        <w:numPr>
          <w:ilvl w:val="0"/>
          <w:numId w:val="6"/>
        </w:numPr>
        <w:spacing w:after="60" w:line="264"/>
      </w:pPr>
      <w:r>
        <w:rPr>
          <w:rFonts w:ascii="Arial" w:cs="Arial" w:eastAsia="Arial" w:hAnsi="Arial"/>
          <w:b w:val="false"/>
          <w:bCs w:val="false"/>
          <w:color w:val="1F1F2E"/>
          <w:sz w:val="21"/>
          <w:szCs w:val="21"/>
        </w:rPr>
        <w:t xml:space="preserve">Hindiston e-NAM (xalqaro namuna — 1 656 bozor, 18 mln fermer): https://www.pib.gov.in/PressReleasePage.aspx?PRID=2251543&amp;reg=3&amp;lang=1</w:t>
      </w:r>
    </w:p>
    <w:p>
      <w:pPr>
        <w:spacing w:after="120" w:line="276"/>
      </w:pPr>
      <w:r>
        <w:rPr>
          <w:rFonts w:ascii="Arial" w:cs="Arial" w:eastAsia="Arial" w:hAnsi="Arial"/>
          <w:b w:val="false"/>
          <w:bCs w:val="false"/>
          <w:i/>
          <w:iCs/>
          <w:color w:val="5E5B73"/>
          <w:sz w:val="18"/>
          <w:szCs w:val="18"/>
        </w:rPr>
        <w:t xml:space="preserve">Eslatma: soliq stavkalari va chegaralari, kredit dasturlari shartlari va shaxsiy ma’lumotlar qonunidagi 2026 o‘zgarishlari bo‘yicha manbalarda farqlar uchraydi. TaxRule va LoanProgram jadvallariga kiritishdan oldin lex.uz dagi rasmiy matn bilan solishtiring.</w:t>
      </w:r>
    </w:p>
    <w:p>
      <w:pPr>
        <w:pStyle w:val="Heading1"/>
        <w:pageBreakBefore/>
      </w:pPr>
      <w:r>
        <w:t xml:space="preserve">B ilova. Axborot ajratish uchun test jumlalar</w:t>
      </w:r>
    </w:p>
    <w:p>
      <w:pPr>
        <w:spacing w:after="120" w:line="276"/>
      </w:pPr>
      <w:r>
        <w:rPr>
          <w:rFonts w:ascii="Arial" w:cs="Arial" w:eastAsia="Arial" w:hAnsi="Arial"/>
          <w:b w:val="false"/>
          <w:bCs w:val="false"/>
          <w:color w:val="1F1F2E"/>
          <w:sz w:val="21"/>
          <w:szCs w:val="21"/>
        </w:rPr>
        <w:t xml:space="preserve">Test to‘plami namunasi (data/test_sets/extract.jsonl). Narxlar faqat misol uchun, real bozor narxi emas.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37"/>
        <w:gridCol w:w="5301"/>
      </w:tblGrid>
      <w:tr>
        <w:trPr>
          <w:cantSplit/>
          <w:tblHeader/>
        </w:trPr>
        <w:tc>
          <w:tcPr>
            <w:tcW w:type="dxa" w:w="4337"/>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Kirish (matn yoki ovoz transkripti)</w:t>
            </w:r>
          </w:p>
        </w:tc>
        <w:tc>
          <w:tcPr>
            <w:tcW w:type="dxa" w:w="5301"/>
            <w:tcBorders>
              <w:top w:val="single" w:color="CFCBE6" w:sz="4"/>
              <w:left w:val="single" w:color="CFCBE6" w:sz="4"/>
              <w:bottom w:val="single" w:color="CFCBE6" w:sz="4"/>
              <w:right w:val="single" w:color="CFCBE6" w:sz="4"/>
            </w:tcBorders>
            <w:shd w:fill="3530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Kutilgan natija</w:t>
            </w:r>
          </w:p>
        </w:tc>
      </w:tr>
      <w:tr>
        <w:trPr>
          <w:cantSplit/>
          <w:tblHeader w:val="false"/>
        </w:trPr>
        <w:tc>
          <w:tcPr>
            <w:tcW w:type="dxa" w:w="4337"/>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pomidor 8 ming</w:t>
            </w:r>
          </w:p>
        </w:tc>
        <w:tc>
          <w:tcPr>
            <w:tcW w:type="dxa" w:w="5301"/>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Pomidor • 8 000 so‘m/kg • birlik taxminiy (kg) → tasdiqlash</w:t>
            </w:r>
          </w:p>
        </w:tc>
      </w:tr>
      <w:tr>
        <w:trPr>
          <w:cantSplit/>
          <w:tblHeader w:val="false"/>
        </w:trPr>
        <w:tc>
          <w:tcPr>
            <w:tcW w:type="dxa" w:w="4337"/>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Urganch bozorida kartoshka kilosi 4500</w:t>
            </w:r>
          </w:p>
        </w:tc>
        <w:tc>
          <w:tcPr>
            <w:tcW w:type="dxa" w:w="5301"/>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Kartoshka • 4 500 so‘m/kg • bozor: Urganch</w:t>
            </w:r>
          </w:p>
        </w:tc>
      </w:tr>
      <w:tr>
        <w:trPr>
          <w:cantSplit/>
          <w:tblHeader w:val="false"/>
        </w:trPr>
        <w:tc>
          <w:tcPr>
            <w:tcW w:type="dxa" w:w="4337"/>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50 kglik qop un 450 ming</w:t>
            </w:r>
          </w:p>
        </w:tc>
        <w:tc>
          <w:tcPr>
            <w:tcW w:type="dxa" w:w="5301"/>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Un • 9 000 so‘m/kg (450 000 ÷ 50)</w:t>
            </w:r>
          </w:p>
        </w:tc>
      </w:tr>
      <w:tr>
        <w:trPr>
          <w:cantSplit/>
          <w:tblHeader w:val="false"/>
        </w:trPr>
        <w:tc>
          <w:tcPr>
            <w:tcW w:type="dxa" w:w="4337"/>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лук 3000 сум</w:t>
            </w:r>
          </w:p>
        </w:tc>
        <w:tc>
          <w:tcPr>
            <w:tcW w:type="dxa" w:w="5301"/>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Piyoz • 3 000 so‘m/kg (kirill + rus sinonim)</w:t>
            </w:r>
          </w:p>
        </w:tc>
      </w:tr>
      <w:tr>
        <w:trPr>
          <w:cantSplit/>
          <w:tblHeader w:val="false"/>
        </w:trPr>
        <w:tc>
          <w:tcPr>
            <w:tcW w:type="dxa" w:w="4337"/>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tuxum 10 talik 16 ming</w:t>
            </w:r>
          </w:p>
        </w:tc>
        <w:tc>
          <w:tcPr>
            <w:tcW w:type="dxa" w:w="5301"/>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Tuxum • 1 600 so‘m/dona</w:t>
            </w:r>
          </w:p>
        </w:tc>
      </w:tr>
      <w:tr>
        <w:trPr>
          <w:cantSplit/>
          <w:tblHeader w:val="false"/>
        </w:trPr>
        <w:tc>
          <w:tcPr>
            <w:tcW w:type="dxa" w:w="4337"/>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yarim tonna shakar 6 mln 200</w:t>
            </w:r>
          </w:p>
        </w:tc>
        <w:tc>
          <w:tcPr>
            <w:tcW w:type="dxa" w:w="5301"/>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Shakar • 12 400 so‘m/kg (6 200 000 ÷ 500)</w:t>
            </w:r>
          </w:p>
        </w:tc>
      </w:tr>
      <w:tr>
        <w:trPr>
          <w:cantSplit/>
          <w:tblHeader w:val="false"/>
        </w:trPr>
        <w:tc>
          <w:tcPr>
            <w:tcW w:type="dxa" w:w="4337"/>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go‘sht 95 mingdan</w:t>
            </w:r>
          </w:p>
        </w:tc>
        <w:tc>
          <w:tcPr>
            <w:tcW w:type="dxa" w:w="5301"/>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Go‘sht (turi noma’lum) • 95 000 so‘m/kg • past ishonch → “Mol go‘shtimi yoki qo‘y go‘shtimi?”</w:t>
            </w:r>
          </w:p>
        </w:tc>
      </w:tr>
      <w:tr>
        <w:trPr>
          <w:cantSplit/>
          <w:tblHeader w:val="false"/>
        </w:trPr>
        <w:tc>
          <w:tcPr>
            <w:tcW w:type="dxa" w:w="4337"/>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bugun 3 qop guruch qopi 450 mingdan sotdim</w:t>
            </w:r>
          </w:p>
        </w:tc>
        <w:tc>
          <w:tcPr>
            <w:tcW w:type="dxa" w:w="5301"/>
            <w:tcBorders>
              <w:top w:val="single" w:color="CFCBE6" w:sz="4"/>
              <w:left w:val="single" w:color="CFCBE6" w:sz="4"/>
              <w:bottom w:val="single" w:color="CFCBE6" w:sz="4"/>
              <w:right w:val="single" w:color="CFCBE6" w:sz="4"/>
            </w:tcBorders>
            <w:shd w:fill="F4F2FB"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Daftar: kirim • 1 350 000 so‘m • Guruch, 3 qop</w:t>
            </w:r>
          </w:p>
        </w:tc>
      </w:tr>
      <w:tr>
        <w:trPr>
          <w:cantSplit/>
          <w:tblHeader w:val="false"/>
        </w:trPr>
        <w:tc>
          <w:tcPr>
            <w:tcW w:type="dxa" w:w="4337"/>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ijaraga 2 million to‘ladim</w:t>
            </w:r>
          </w:p>
        </w:tc>
        <w:tc>
          <w:tcPr>
            <w:tcW w:type="dxa" w:w="5301"/>
            <w:tcBorders>
              <w:top w:val="single" w:color="CFCBE6" w:sz="4"/>
              <w:left w:val="single" w:color="CFCBE6" w:sz="4"/>
              <w:bottom w:val="single" w:color="CFCBE6" w:sz="4"/>
              <w:right w:val="single" w:color="CFCBE6" w:sz="4"/>
            </w:tcBorders>
            <w:shd w:fill="FFFFFF" w:color="auto" w:val="clear"/>
            <w:tcMar>
              <w:top w:type="dxa" w:w="70"/>
              <w:left w:type="dxa" w:w="100"/>
              <w:bottom w:type="dxa" w:w="70"/>
              <w:right w:type="dxa" w:w="100"/>
            </w:tcMar>
            <w:vAlign w:val="top"/>
          </w:tcPr>
          <w:p>
            <w:pPr>
              <w:spacing w:after="40" w:line="252"/>
            </w:pPr>
            <w:r>
              <w:rPr>
                <w:rFonts w:ascii="Arial" w:cs="Arial" w:eastAsia="Arial" w:hAnsi="Arial"/>
                <w:b w:val="false"/>
                <w:bCs w:val="false"/>
                <w:color w:val="1F1F2E"/>
                <w:sz w:val="18"/>
                <w:szCs w:val="18"/>
              </w:rPr>
              <w:t xml:space="preserve">Daftar: chiqim • 2 000 000 so‘m • kategoriya: ijara</w:t>
            </w:r>
          </w:p>
        </w:tc>
      </w:tr>
    </w:tbl>
    <w:p>
      <w:pPr>
        <w:spacing w:after="120"/>
      </w:pP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E5B73"/>
        <w:sz w:val="16"/>
        <w:szCs w:val="16"/>
      </w:rPr>
      <w:t xml:space="preserve">Umummilliy AI Xakaton • Xorazm 2026 • </w:t>
    </w:r>
    <w:r>
      <w:rPr>
        <w:rFonts w:ascii="Arial" w:cs="Arial" w:eastAsia="Arial" w:hAnsi="Arial"/>
        <w:color w:val="5E5B73"/>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E5B73"/>
        <w:sz w:val="16"/>
        <w:szCs w:val="16"/>
      </w:rPr>
      <w:t xml:space="preserve">BozorPuls AI • Texnik topshiriq v2.0 (№19 + №20)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6D4FD8"/>
      </w:r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40" w:hanging="300"/>
      </w:pPr>
      <w:rPr>
        <w:b/>
        <w:bCs/>
        <w:color w:val="6D4FD8"/>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1F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6D4FD8" w:sz="8" w:space="6"/>
      </w:pBdr>
      <w:spacing w:after="220" w:before="120"/>
      <w:outlineLvl w:val="0"/>
    </w:pPr>
    <w:rPr>
      <w:rFonts w:ascii="Arial" w:cs="Arial" w:eastAsia="Arial" w:hAnsi="Arial"/>
      <w:b/>
      <w:bCs/>
      <w:color w:val="2E2A6E"/>
      <w:sz w:val="34"/>
      <w:szCs w:val="34"/>
    </w:rPr>
  </w:style>
  <w:style w:type="paragraph" w:styleId="Heading2">
    <w:name w:val="Heading 2"/>
    <w:basedOn w:val="Normal"/>
    <w:next w:val="Normal"/>
    <w:qFormat/>
    <w:pPr>
      <w:keepNext/>
      <w:spacing w:after="120" w:before="260"/>
      <w:outlineLvl w:val="1"/>
    </w:pPr>
    <w:rPr>
      <w:rFonts w:ascii="Arial" w:cs="Arial" w:eastAsia="Arial" w:hAnsi="Arial"/>
      <w:b/>
      <w:bCs/>
      <w:color w:val="6D4FD8"/>
      <w:sz w:val="26"/>
      <w:szCs w:val="26"/>
    </w:rPr>
  </w:style>
  <w:style w:type="paragraph" w:styleId="Heading3">
    <w:name w:val="Heading 3"/>
    <w:basedOn w:val="Normal"/>
    <w:next w:val="Normal"/>
    <w:qFormat/>
    <w:pPr>
      <w:keepNext/>
      <w:spacing w:after="80" w:before="180"/>
      <w:outlineLvl w:val="2"/>
    </w:pPr>
    <w:rPr>
      <w:rFonts w:ascii="Arial" w:cs="Arial" w:eastAsia="Arial" w:hAnsi="Arial"/>
      <w:b/>
      <w:bCs/>
      <w:color w:val="2E2A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BozorPuls AI — Texnik topshiriq</dc:title>
  <dc:creator>BozorPuls jamoasi</dc:creator>
  <dc:description>Umummilliy AI Xakaton, Xorazm 2026 — TZ</dc:description>
  <cp:lastModifiedBy>Un-named</cp:lastModifiedBy>
  <cp:revision>1</cp:revision>
  <dcterms:created xsi:type="dcterms:W3CDTF">2026-09-17T20:32:52.017Z</dcterms:created>
  <dcterms:modified xsi:type="dcterms:W3CDTF">2026-09-17T20:32:52.017Z</dcterms:modified>
</cp:coreProperties>
</file>

<file path=docProps/custom.xml><?xml version="1.0" encoding="utf-8"?>
<Properties xmlns="http://schemas.openxmlformats.org/officeDocument/2006/custom-properties" xmlns:vt="http://schemas.openxmlformats.org/officeDocument/2006/docPropsVTypes"/>
</file>