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3A8E0" w14:textId="77777777" w:rsidR="00CD275F" w:rsidRPr="00CD275F" w:rsidRDefault="00CD275F" w:rsidP="00CD275F">
      <w:pPr>
        <w:spacing w:after="240" w:line="276" w:lineRule="auto"/>
        <w:ind w:firstLine="709"/>
        <w:jc w:val="both"/>
        <w:rPr>
          <w:rFonts w:ascii="Cambria" w:hAnsi="Cambria"/>
          <w:iCs/>
          <w:color w:val="000000"/>
          <w:kern w:val="24"/>
          <w:sz w:val="26"/>
          <w:szCs w:val="26"/>
          <w:lang w:val="ru-RU"/>
        </w:rPr>
      </w:pPr>
      <w:r w:rsidRPr="00CD275F"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При выходе жидкости из капилляра радиусом </w:t>
      </w:r>
      <m:oMath>
        <m:r>
          <w:rPr>
            <w:rFonts w:ascii="Cambria Math" w:hAnsi="Cambria Math"/>
            <w:color w:val="000000"/>
            <w:kern w:val="24"/>
            <w:sz w:val="26"/>
            <w:szCs w:val="26"/>
          </w:rPr>
          <m:t>r</m:t>
        </m:r>
      </m:oMath>
      <w:r w:rsidRPr="00CD275F"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 радиус кривизны поверхности капли сначала убывает, а затем, достигнув минимума, начинает возрастать (рис</w:t>
      </w:r>
      <w:proofErr w:type="spellStart"/>
      <w:r w:rsidRPr="00CD275F"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>унок</w:t>
      </w:r>
      <w:proofErr w:type="spellEnd"/>
      <w:r w:rsidRPr="00CD275F"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 1.2). </w:t>
      </w:r>
    </w:p>
    <w:p w14:paraId="7BE29F32" w14:textId="77777777" w:rsidR="00CD275F" w:rsidRPr="00CD275F" w:rsidRDefault="00CD275F" w:rsidP="00CD275F">
      <w:pPr>
        <w:spacing w:after="240" w:line="276" w:lineRule="auto"/>
        <w:ind w:firstLine="709"/>
        <w:jc w:val="center"/>
        <w:rPr>
          <w:rFonts w:ascii="Cambria" w:hAnsi="Cambria"/>
          <w:iCs/>
          <w:color w:val="000000"/>
          <w:kern w:val="24"/>
          <w:sz w:val="26"/>
          <w:szCs w:val="26"/>
          <w:lang w:val="ru-RU"/>
        </w:rPr>
      </w:pPr>
      <w:r w:rsidRPr="00CD275F">
        <w:rPr>
          <w:rFonts w:ascii="Cambria" w:hAnsi="Cambria"/>
          <w:iCs/>
          <w:noProof/>
          <w:color w:val="000000"/>
          <w:kern w:val="24"/>
          <w:sz w:val="26"/>
          <w:szCs w:val="26"/>
          <w:lang w:val="ru-RU"/>
        </w:rPr>
        <w:drawing>
          <wp:inline distT="0" distB="0" distL="0" distR="0" wp14:anchorId="0E01A758" wp14:editId="707D921D">
            <wp:extent cx="2122099" cy="213539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0430" cy="2143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22AE3" w14:textId="77777777" w:rsidR="00CD275F" w:rsidRPr="00CD275F" w:rsidRDefault="00CD275F" w:rsidP="00CD275F">
      <w:pPr>
        <w:spacing w:after="240" w:line="276" w:lineRule="auto"/>
        <w:ind w:firstLine="709"/>
        <w:jc w:val="center"/>
        <w:rPr>
          <w:rFonts w:ascii="Cambria" w:hAnsi="Cambria"/>
          <w:iCs/>
          <w:color w:val="000000"/>
          <w:kern w:val="24"/>
          <w:sz w:val="26"/>
          <w:szCs w:val="26"/>
          <w:lang w:val="ru-RU"/>
        </w:rPr>
      </w:pPr>
      <w:r w:rsidRPr="00CD275F"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>Рисунок 1.2 – Схема к методу висячей капли</w:t>
      </w:r>
    </w:p>
    <w:p w14:paraId="2E342BB2" w14:textId="77777777" w:rsidR="00CD275F" w:rsidRPr="00CD275F" w:rsidRDefault="00CD275F" w:rsidP="00CD275F">
      <w:pPr>
        <w:spacing w:after="240" w:line="276" w:lineRule="auto"/>
        <w:ind w:firstLine="709"/>
        <w:jc w:val="both"/>
        <w:rPr>
          <w:rFonts w:ascii="Cambria" w:hAnsi="Cambria"/>
          <w:iCs/>
          <w:color w:val="000000"/>
          <w:kern w:val="24"/>
          <w:sz w:val="26"/>
          <w:szCs w:val="26"/>
          <w:lang w:val="ru-RU"/>
        </w:rPr>
      </w:pPr>
      <w:r w:rsidRPr="00CD275F"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Для образования поверхности капли необходима затрата определенного количества энергии, эквивалентного силе </w:t>
      </w:r>
      <m:oMath>
        <m:r>
          <w:rPr>
            <w:rFonts w:ascii="Cambria Math" w:hAnsi="Cambria Math"/>
            <w:color w:val="000000"/>
            <w:kern w:val="24"/>
            <w:sz w:val="26"/>
            <w:szCs w:val="26"/>
            <w:lang w:val="ru-RU"/>
          </w:rPr>
          <m:t>F</m:t>
        </m:r>
      </m:oMath>
      <w:r w:rsidRPr="00CD275F"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, отнесенной к единице длины </w:t>
      </w:r>
      <m:oMath>
        <m:r>
          <w:rPr>
            <w:rFonts w:ascii="Cambria Math" w:hAnsi="Cambria Math"/>
            <w:color w:val="000000"/>
            <w:kern w:val="24"/>
            <w:sz w:val="26"/>
            <w:szCs w:val="26"/>
            <w:lang w:val="ru-RU"/>
          </w:rPr>
          <m:t>l</m:t>
        </m:r>
      </m:oMath>
      <w:r w:rsidRPr="00CD275F"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 формирующейся поверхности. Для капли жидкости сферической формы</w:t>
      </w:r>
    </w:p>
    <w:p w14:paraId="227D0E5A" w14:textId="77777777" w:rsidR="00CD275F" w:rsidRPr="00CD275F" w:rsidRDefault="00CD275F" w:rsidP="00CD275F">
      <w:pPr>
        <w:spacing w:after="240" w:line="276" w:lineRule="auto"/>
        <w:ind w:firstLine="709"/>
        <w:jc w:val="both"/>
        <w:rPr>
          <w:rFonts w:ascii="Cambria" w:hAnsi="Cambria"/>
          <w:iCs/>
          <w:color w:val="000000"/>
          <w:kern w:val="24"/>
          <w:sz w:val="26"/>
          <w:szCs w:val="26"/>
          <w:lang w:val="ru-RU"/>
        </w:rPr>
      </w:pPr>
      <m:oMathPara>
        <m:oMath>
          <m:r>
            <w:rPr>
              <w:rFonts w:ascii="Cambria Math" w:hAnsi="Cambria Math"/>
              <w:color w:val="000000"/>
              <w:kern w:val="24"/>
              <w:sz w:val="26"/>
              <w:szCs w:val="26"/>
              <w:lang w:val="ru-RU"/>
            </w:rPr>
            <m:t>α=</m:t>
          </m:r>
          <m:f>
            <m:fPr>
              <m:ctrlPr>
                <w:rPr>
                  <w:rFonts w:ascii="Cambria Math" w:hAnsi="Cambria Math"/>
                  <w:i/>
                  <w:iCs/>
                  <w:color w:val="000000"/>
                  <w:kern w:val="24"/>
                  <w:sz w:val="26"/>
                  <w:szCs w:val="26"/>
                  <w:lang w:val="ru-RU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kern w:val="24"/>
                  <w:sz w:val="26"/>
                  <w:szCs w:val="26"/>
                  <w:lang w:val="ru-RU"/>
                </w:rPr>
                <m:t>F</m:t>
              </m:r>
            </m:num>
            <m:den>
              <m:r>
                <w:rPr>
                  <w:rFonts w:ascii="Cambria Math" w:hAnsi="Cambria Math"/>
                  <w:color w:val="000000"/>
                  <w:kern w:val="24"/>
                  <w:sz w:val="26"/>
                  <w:szCs w:val="26"/>
                  <w:lang w:val="ru-RU"/>
                </w:rPr>
                <m:t>l</m:t>
              </m:r>
            </m:den>
          </m:f>
          <m:r>
            <w:rPr>
              <w:rFonts w:ascii="Cambria Math" w:hAnsi="Cambria Math"/>
              <w:color w:val="000000"/>
              <w:kern w:val="24"/>
              <w:sz w:val="26"/>
              <w:szCs w:val="26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color w:val="000000"/>
                  <w:kern w:val="24"/>
                  <w:sz w:val="26"/>
                  <w:szCs w:val="26"/>
                  <w:lang w:val="ru-RU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kern w:val="24"/>
                  <w:sz w:val="26"/>
                  <w:szCs w:val="26"/>
                  <w:lang w:val="ru-RU"/>
                </w:rPr>
                <m:t>F</m:t>
              </m:r>
            </m:num>
            <m:den>
              <m:r>
                <w:rPr>
                  <w:rFonts w:ascii="Cambria Math" w:hAnsi="Cambria Math"/>
                  <w:color w:val="000000"/>
                  <w:kern w:val="24"/>
                  <w:sz w:val="26"/>
                  <w:szCs w:val="26"/>
                  <w:lang w:val="ru-RU"/>
                </w:rPr>
                <m:t>2</m:t>
              </m:r>
              <m:r>
                <w:rPr>
                  <w:rFonts w:ascii="Cambria Math" w:hAnsi="Cambria Math" w:cs="Times New Roman"/>
                  <w:color w:val="000000"/>
                  <w:kern w:val="24"/>
                  <w:sz w:val="26"/>
                  <w:szCs w:val="26"/>
                  <w:lang w:val="ru-RU"/>
                </w:rPr>
                <m:t>π</m:t>
              </m:r>
              <m:r>
                <w:rPr>
                  <w:rFonts w:ascii="Cambria Math" w:hAnsi="Cambria Math"/>
                  <w:color w:val="000000"/>
                  <w:kern w:val="24"/>
                  <w:sz w:val="26"/>
                  <w:szCs w:val="26"/>
                  <w:lang w:val="ru-RU"/>
                </w:rPr>
                <m:t>r</m:t>
              </m:r>
            </m:den>
          </m:f>
        </m:oMath>
      </m:oMathPara>
    </w:p>
    <w:p w14:paraId="329C5F7F" w14:textId="77777777" w:rsidR="00CD275F" w:rsidRPr="00CD275F" w:rsidRDefault="00CD275F" w:rsidP="00CD275F">
      <w:pPr>
        <w:spacing w:after="240" w:line="276" w:lineRule="auto"/>
        <w:ind w:firstLine="709"/>
        <w:jc w:val="both"/>
        <w:rPr>
          <w:rFonts w:ascii="Cambria" w:hAnsi="Cambria"/>
          <w:iCs/>
          <w:color w:val="000000"/>
          <w:kern w:val="24"/>
          <w:sz w:val="26"/>
          <w:szCs w:val="26"/>
          <w:lang w:val="ru-RU"/>
        </w:rPr>
      </w:pPr>
      <w:r w:rsidRPr="00CD275F"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Вес </w:t>
      </w:r>
      <m:oMath>
        <m:r>
          <w:rPr>
            <w:rFonts w:ascii="Cambria Math" w:hAnsi="Cambria Math"/>
            <w:color w:val="000000"/>
            <w:kern w:val="24"/>
            <w:sz w:val="26"/>
            <w:szCs w:val="26"/>
            <w:lang w:val="ru-RU"/>
          </w:rPr>
          <m:t>mg</m:t>
        </m:r>
      </m:oMath>
      <w:r w:rsidRPr="00CD275F"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 капли в момент отрыва уравновешивается силой </w:t>
      </w:r>
      <m:oMath>
        <m:r>
          <w:rPr>
            <w:rFonts w:ascii="Cambria Math" w:hAnsi="Cambria Math"/>
            <w:color w:val="000000"/>
            <w:kern w:val="24"/>
            <w:sz w:val="26"/>
            <w:szCs w:val="26"/>
            <w:lang w:val="ru-RU"/>
          </w:rPr>
          <m:t>F</m:t>
        </m:r>
      </m:oMath>
      <w:r w:rsidRPr="00CD275F"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 поверхностного натяжения, </w:t>
      </w:r>
      <m:oMath>
        <m:r>
          <w:rPr>
            <w:rFonts w:ascii="Cambria Math" w:hAnsi="Cambria Math"/>
            <w:color w:val="000000"/>
            <w:kern w:val="24"/>
            <w:sz w:val="26"/>
            <w:szCs w:val="26"/>
            <w:lang w:val="ru-RU"/>
          </w:rPr>
          <m:t>F = 2</m:t>
        </m:r>
        <m:r>
          <w:rPr>
            <w:rFonts w:ascii="Cambria Math" w:hAnsi="Cambria Math" w:cs="Times New Roman"/>
            <w:color w:val="000000"/>
            <w:kern w:val="24"/>
            <w:sz w:val="26"/>
            <w:szCs w:val="26"/>
            <w:lang w:val="ru-RU"/>
          </w:rPr>
          <m:t>π</m:t>
        </m:r>
        <m:r>
          <w:rPr>
            <w:rFonts w:ascii="Cambria Math" w:hAnsi="Cambria Math"/>
            <w:color w:val="000000"/>
            <w:kern w:val="24"/>
            <w:sz w:val="26"/>
            <w:szCs w:val="26"/>
            <w:lang w:val="ru-RU"/>
          </w:rPr>
          <m:t>rα = d</m:t>
        </m:r>
        <m:r>
          <w:rPr>
            <w:rFonts w:ascii="Cambria Math" w:hAnsi="Cambria Math" w:cs="Times New Roman"/>
            <w:color w:val="000000"/>
            <w:kern w:val="24"/>
            <w:sz w:val="26"/>
            <w:szCs w:val="26"/>
            <w:lang w:val="ru-RU"/>
          </w:rPr>
          <m:t>π</m:t>
        </m:r>
        <m:r>
          <w:rPr>
            <w:rFonts w:ascii="Cambria Math" w:hAnsi="Cambria Math"/>
            <w:color w:val="000000"/>
            <w:kern w:val="24"/>
            <w:sz w:val="26"/>
            <w:szCs w:val="26"/>
            <w:lang w:val="ru-RU"/>
          </w:rPr>
          <m:t>α</m:t>
        </m:r>
      </m:oMath>
      <w:r w:rsidRPr="00CD275F"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. </w:t>
      </w:r>
      <w:r w:rsidRPr="00CD275F">
        <w:rPr>
          <w:rFonts w:ascii="Cambria" w:hAnsi="Cambria" w:cs="Times New Roman"/>
          <w:iCs/>
          <w:color w:val="000000"/>
          <w:kern w:val="24"/>
          <w:sz w:val="26"/>
          <w:szCs w:val="26"/>
          <w:lang w:val="ru-RU"/>
        </w:rPr>
        <w:t>Принимается</w:t>
      </w:r>
      <w:r w:rsidRPr="00CD275F"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, </w:t>
      </w:r>
      <w:r w:rsidRPr="00CD275F">
        <w:rPr>
          <w:rFonts w:ascii="Cambria" w:hAnsi="Cambria" w:cs="Times New Roman"/>
          <w:iCs/>
          <w:color w:val="000000"/>
          <w:kern w:val="24"/>
          <w:sz w:val="26"/>
          <w:szCs w:val="26"/>
          <w:lang w:val="ru-RU"/>
        </w:rPr>
        <w:t>что</w:t>
      </w:r>
      <w:r w:rsidRPr="00CD275F"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 диаметр </w:t>
      </w:r>
      <m:oMath>
        <m:r>
          <w:rPr>
            <w:rFonts w:ascii="Cambria Math" w:hAnsi="Cambria Math"/>
            <w:color w:val="000000"/>
            <w:kern w:val="24"/>
            <w:sz w:val="26"/>
            <w:szCs w:val="26"/>
            <w:lang w:val="ru-RU"/>
          </w:rPr>
          <m:t>d</m:t>
        </m:r>
      </m:oMath>
      <w:r w:rsidRPr="00CD275F"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 шейки капли в момент отрыва соответствует диаметру </w:t>
      </w:r>
      <m:oMath>
        <m:r>
          <w:rPr>
            <w:rFonts w:ascii="Cambria Math" w:hAnsi="Cambria Math"/>
            <w:color w:val="000000"/>
            <w:kern w:val="24"/>
            <w:sz w:val="26"/>
            <w:szCs w:val="26"/>
            <w:lang w:val="ru-RU"/>
          </w:rPr>
          <m:t>d</m:t>
        </m:r>
      </m:oMath>
      <w:r w:rsidRPr="00CD275F"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 узкого конца трубки. </w:t>
      </w:r>
    </w:p>
    <w:p w14:paraId="34086BF2" w14:textId="77777777" w:rsidR="00CD275F" w:rsidRPr="00CD275F" w:rsidRDefault="00CD275F" w:rsidP="00CD275F">
      <w:pPr>
        <w:spacing w:after="240" w:line="276" w:lineRule="auto"/>
        <w:ind w:firstLine="709"/>
        <w:jc w:val="both"/>
        <w:rPr>
          <w:rFonts w:ascii="Cambria" w:hAnsi="Cambria"/>
          <w:iCs/>
          <w:color w:val="000000"/>
          <w:kern w:val="24"/>
          <w:sz w:val="26"/>
          <w:szCs w:val="26"/>
          <w:lang w:val="ru-RU"/>
        </w:rPr>
      </w:pPr>
      <w:r w:rsidRPr="00CD275F"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>Таким образом,</w:t>
      </w:r>
    </w:p>
    <w:p w14:paraId="4221F077" w14:textId="77777777" w:rsidR="00CD275F" w:rsidRPr="00CD275F" w:rsidRDefault="00CD275F" w:rsidP="00CD275F">
      <w:pPr>
        <w:spacing w:after="240" w:line="276" w:lineRule="auto"/>
        <w:ind w:firstLine="709"/>
        <w:jc w:val="both"/>
        <w:rPr>
          <w:rFonts w:ascii="Cambria" w:hAnsi="Cambria"/>
          <w:iCs/>
          <w:color w:val="000000"/>
          <w:kern w:val="24"/>
          <w:sz w:val="26"/>
          <w:szCs w:val="26"/>
          <w:lang w:val="ru-RU"/>
        </w:rPr>
      </w:pPr>
      <m:oMathPara>
        <m:oMath>
          <m:r>
            <w:rPr>
              <w:rFonts w:ascii="Cambria Math" w:hAnsi="Cambria Math"/>
              <w:color w:val="000000"/>
              <w:kern w:val="24"/>
              <w:sz w:val="26"/>
              <w:szCs w:val="26"/>
              <w:lang w:val="ru-RU"/>
            </w:rPr>
            <m:t>α=</m:t>
          </m:r>
          <m:f>
            <m:fPr>
              <m:ctrlPr>
                <w:rPr>
                  <w:rFonts w:ascii="Cambria Math" w:hAnsi="Cambria Math"/>
                  <w:i/>
                  <w:iCs/>
                  <w:color w:val="000000"/>
                  <w:kern w:val="24"/>
                  <w:sz w:val="26"/>
                  <w:szCs w:val="26"/>
                  <w:lang w:val="ru-RU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kern w:val="24"/>
                  <w:sz w:val="26"/>
                  <w:szCs w:val="26"/>
                  <w:lang w:val="ru-RU"/>
                </w:rPr>
                <m:t>F</m:t>
              </m:r>
            </m:num>
            <m:den>
              <m:r>
                <w:rPr>
                  <w:rFonts w:ascii="Cambria Math" w:hAnsi="Cambria Math"/>
                  <w:color w:val="000000"/>
                  <w:kern w:val="24"/>
                  <w:sz w:val="26"/>
                  <w:szCs w:val="26"/>
                  <w:lang w:val="ru-RU"/>
                </w:rPr>
                <m:t>d</m:t>
              </m:r>
              <m:r>
                <w:rPr>
                  <w:rFonts w:ascii="Cambria Math" w:hAnsi="Cambria Math" w:cs="Times New Roman"/>
                  <w:color w:val="000000"/>
                  <w:kern w:val="24"/>
                  <w:sz w:val="26"/>
                  <w:szCs w:val="26"/>
                  <w:lang w:val="ru-RU"/>
                </w:rPr>
                <m:t>π</m:t>
              </m:r>
            </m:den>
          </m:f>
          <m:r>
            <w:rPr>
              <w:rFonts w:ascii="Cambria Math" w:hAnsi="Cambria Math"/>
              <w:color w:val="000000"/>
              <w:kern w:val="24"/>
              <w:sz w:val="26"/>
              <w:szCs w:val="26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color w:val="000000"/>
                  <w:kern w:val="24"/>
                  <w:sz w:val="26"/>
                  <w:szCs w:val="26"/>
                  <w:lang w:val="ru-RU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kern w:val="24"/>
                  <w:sz w:val="26"/>
                  <w:szCs w:val="26"/>
                  <w:lang w:val="ru-RU"/>
                </w:rPr>
                <m:t>mg</m:t>
              </m:r>
            </m:num>
            <m:den>
              <m:r>
                <w:rPr>
                  <w:rFonts w:ascii="Cambria Math" w:hAnsi="Cambria Math"/>
                  <w:color w:val="000000"/>
                  <w:kern w:val="24"/>
                  <w:sz w:val="26"/>
                  <w:szCs w:val="26"/>
                  <w:lang w:val="ru-RU"/>
                </w:rPr>
                <m:t>d</m:t>
              </m:r>
              <m:r>
                <w:rPr>
                  <w:rFonts w:ascii="Cambria Math" w:hAnsi="Cambria Math" w:cs="Times New Roman"/>
                  <w:color w:val="000000"/>
                  <w:kern w:val="24"/>
                  <w:sz w:val="26"/>
                  <w:szCs w:val="26"/>
                  <w:lang w:val="ru-RU"/>
                </w:rPr>
                <m:t>π</m:t>
              </m:r>
            </m:den>
          </m:f>
        </m:oMath>
      </m:oMathPara>
    </w:p>
    <w:p w14:paraId="51323F87" w14:textId="2B12DEFF" w:rsidR="00E56CC6" w:rsidRPr="00CD275F" w:rsidRDefault="00CD275F" w:rsidP="00CD275F">
      <w:pPr>
        <w:spacing w:after="240" w:line="276" w:lineRule="auto"/>
        <w:rPr>
          <w:rFonts w:ascii="Cambria" w:hAnsi="Cambria"/>
          <w:sz w:val="26"/>
          <w:szCs w:val="26"/>
          <w:lang w:val="ru-RU"/>
        </w:rPr>
      </w:pPr>
      <w:r w:rsidRPr="00CD275F"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здесь </w:t>
      </w:r>
      <m:oMath>
        <m:r>
          <w:rPr>
            <w:rFonts w:ascii="Cambria Math" w:hAnsi="Cambria Math"/>
            <w:color w:val="000000"/>
            <w:kern w:val="24"/>
            <w:sz w:val="26"/>
            <w:szCs w:val="26"/>
          </w:rPr>
          <m:t>m</m:t>
        </m:r>
        <m:r>
          <w:rPr>
            <w:rFonts w:ascii="Cambria Math" w:hAnsi="Cambria Math"/>
            <w:color w:val="000000"/>
            <w:kern w:val="24"/>
            <w:sz w:val="26"/>
            <w:szCs w:val="26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iCs/>
                <w:color w:val="000000"/>
                <w:kern w:val="24"/>
                <w:sz w:val="26"/>
                <w:szCs w:val="26"/>
              </w:rPr>
            </m:ctrlPr>
          </m:fPr>
          <m:num>
            <m:r>
              <w:rPr>
                <w:rFonts w:ascii="Cambria Math" w:hAnsi="Cambria Math"/>
                <w:color w:val="000000"/>
                <w:kern w:val="24"/>
                <w:sz w:val="26"/>
                <w:szCs w:val="26"/>
              </w:rPr>
              <m:t>M</m:t>
            </m:r>
          </m:num>
          <m:den>
            <m:r>
              <w:rPr>
                <w:rFonts w:ascii="Cambria Math" w:hAnsi="Cambria Math"/>
                <w:color w:val="000000"/>
                <w:kern w:val="24"/>
                <w:sz w:val="26"/>
                <w:szCs w:val="26"/>
              </w:rPr>
              <m:t>n</m:t>
            </m:r>
          </m:den>
        </m:f>
      </m:oMath>
      <w:r w:rsidRPr="00CD275F"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, где </w:t>
      </w:r>
      <m:oMath>
        <m:r>
          <w:rPr>
            <w:rFonts w:ascii="Cambria Math" w:hAnsi="Cambria Math"/>
            <w:color w:val="000000"/>
            <w:kern w:val="24"/>
            <w:sz w:val="26"/>
            <w:szCs w:val="26"/>
          </w:rPr>
          <m:t>M</m:t>
        </m:r>
      </m:oMath>
      <w:r w:rsidRPr="00CD275F"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 – масса определенного (</w:t>
      </w:r>
      <m:oMath>
        <m:r>
          <w:rPr>
            <w:rFonts w:ascii="Cambria Math" w:hAnsi="Cambria Math"/>
            <w:color w:val="000000"/>
            <w:kern w:val="24"/>
            <w:sz w:val="26"/>
            <w:szCs w:val="26"/>
            <w:lang w:val="ru-RU"/>
          </w:rPr>
          <m:t>n</m:t>
        </m:r>
      </m:oMath>
      <w:r w:rsidRPr="00CD275F"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) количества капель раствора, </w:t>
      </w:r>
      <w:r w:rsidRPr="00CD275F">
        <w:rPr>
          <w:rFonts w:ascii="Cambria" w:hAnsi="Cambria"/>
          <w:iCs/>
          <w:color w:val="000000"/>
          <w:kern w:val="24"/>
          <w:sz w:val="26"/>
          <w:szCs w:val="26"/>
        </w:rPr>
        <w:t>d</w:t>
      </w:r>
      <w:r w:rsidRPr="00CD275F"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 – диаметр капилляра, </w:t>
      </w:r>
      <w:r w:rsidRPr="00CD275F">
        <w:rPr>
          <w:rFonts w:ascii="Cambria" w:hAnsi="Cambria"/>
          <w:iCs/>
          <w:color w:val="000000"/>
          <w:kern w:val="24"/>
          <w:sz w:val="26"/>
          <w:szCs w:val="26"/>
        </w:rPr>
        <w:t>g</w:t>
      </w:r>
      <w:r w:rsidRPr="00CD275F">
        <w:rPr>
          <w:rFonts w:ascii="Cambria" w:hAnsi="Cambria"/>
          <w:iCs/>
          <w:color w:val="000000"/>
          <w:kern w:val="24"/>
          <w:sz w:val="26"/>
          <w:szCs w:val="26"/>
          <w:lang w:val="ru-RU"/>
        </w:rPr>
        <w:t xml:space="preserve"> – ускорение свободного падения.</w:t>
      </w:r>
    </w:p>
    <w:sectPr w:rsidR="00E56CC6" w:rsidRPr="00CD275F" w:rsidSect="00CB1BDE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1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AEA"/>
    <w:rsid w:val="00140A89"/>
    <w:rsid w:val="001B5669"/>
    <w:rsid w:val="00383F2B"/>
    <w:rsid w:val="0072473A"/>
    <w:rsid w:val="00726267"/>
    <w:rsid w:val="008169DE"/>
    <w:rsid w:val="008412E9"/>
    <w:rsid w:val="009A39C4"/>
    <w:rsid w:val="00A9051A"/>
    <w:rsid w:val="00BB3AEA"/>
    <w:rsid w:val="00C5722C"/>
    <w:rsid w:val="00C77436"/>
    <w:rsid w:val="00CB1BDE"/>
    <w:rsid w:val="00CD275F"/>
    <w:rsid w:val="00D34937"/>
    <w:rsid w:val="00E073E1"/>
    <w:rsid w:val="00E56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834FF"/>
  <w15:chartTrackingRefBased/>
  <w15:docId w15:val="{D0BB88FC-B44E-48F5-A585-6653E696A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722C"/>
    <w:pPr>
      <w:spacing w:after="0" w:line="240" w:lineRule="auto"/>
    </w:pPr>
    <w:rPr>
      <w:rFonts w:eastAsiaTheme="minorEastAsia"/>
      <w:sz w:val="20"/>
      <w:szCs w:val="20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122</Words>
  <Characters>698</Characters>
  <Application>Microsoft Office Word</Application>
  <DocSecurity>0</DocSecurity>
  <Lines>5</Lines>
  <Paragraphs>1</Paragraphs>
  <ScaleCrop>false</ScaleCrop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Farrakhetdinova Azaliya</dc:creator>
  <cp:keywords/>
  <dc:description/>
  <cp:lastModifiedBy>Farrakhetdinova Azaliya</cp:lastModifiedBy>
  <cp:revision>2</cp:revision>
  <dcterms:created xsi:type="dcterms:W3CDTF">2026-03-13T15:23:00Z</dcterms:created>
  <dcterms:modified xsi:type="dcterms:W3CDTF">2026-03-13T15:23:00Z</dcterms:modified>
</cp:coreProperties>
</file>