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Wireless Transmission of LDR-Based Digital Light Information Using RF Communication and Binary LED Representation</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LDR-based light monitoring systems work only in wired configurations and display simple bright/dark status. There is a need for a low-cost wireless technique that can transmit light-intensity information digitally and represent it in a more meaningful form, such as binary.</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real-time light intensity using an LDR</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→Transmit the brightness indicator wirelessly</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information at the receiver side</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digital computation on the received data</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results visually on both LCD and binary LEDs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 low-cost wireless digital communication system that transmits LDR-based brightness information using an RF (Radio Frequency) transmitter and receiver module. The transmitter measures ambient light using a 3-pin LDR sensor and encodes the data as a single digital bit (1 for bright, 0 for dark).</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receiver side, the bit is used to simulate a corresponding LDR value, from which the tens digit (A) and ones digit (B) are extracted. The absolute difference c = |A – B| is calculated and displayed both numerically and in 3-bit binary form using LEDs. An I²C LCD simultaneously displays LDR, A, B, and C values.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demonstrates real-time wireless digital sensing, simple computation, and hardware-based binary representation, making it suitable for digital communication mini-projects and teaching demonstrations.</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br w:type="textWrapping"/>
        <w:t xml:space="preserve">Wireless communication is widely used in sensing applications where wired connections are impractical. Low-cost RF modules such as 433 MHz TX/RX pairs enable short-range digital transmission with ease. Light Dependent Resistors (LDRs) are commonly used to sense environmental brightness and produce analog signals.</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combines both concepts to form a wireless optical monitoring system. The transmitted signal is a simple digital key derived from the LDR reading. The receiver performs additional computation to extract valuable digital information represented visually using LEDs.</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binary LED representation technique based on the extracted difference c = |A – B| adds a digital communication flavor, making the project suitable for academic demonstrations.</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Model</w:t>
      </w: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jc w:val="both"/>
        <w:rPr/>
        <w:sectPr>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1"/>
          <w:bCs w:val="1"/>
          <w:sz w:val="24"/>
          <w:szCs w:val="24"/>
          <w:rtl w:val="0"/>
        </w:rPr>
        <w:t xml:space="preserve">Block Diagram</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38" w:w="11906" w:orient="portrait"/>
          <w:pgMar w:bottom="1440" w:top="1440" w:left="1440" w:right="1440" w:header="708" w:footer="7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872487" cy="44425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72487" cy="444259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Flowchart</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242560" cy="7863840"/>
            <wp:effectExtent b="0" l="0" r="0" t="0"/>
            <wp:docPr descr="ChatGPT Image Nov 21, 2025, 12_49_59 PM" id="3" name="image3.png"/>
            <a:graphic>
              <a:graphicData uri="http://schemas.openxmlformats.org/drawingml/2006/picture">
                <pic:pic>
                  <pic:nvPicPr>
                    <pic:cNvPr descr="ChatGPT Image Nov 21, 2025, 12_49_59 PM" id="0" name="image3.png"/>
                    <pic:cNvPicPr preferRelativeResize="0"/>
                  </pic:nvPicPr>
                  <pic:blipFill>
                    <a:blip r:embed="rId7"/>
                    <a:srcRect b="0" l="0" r="0" t="0"/>
                    <a:stretch>
                      <a:fillRect/>
                    </a:stretch>
                  </pic:blipFill>
                  <pic:spPr>
                    <a:xfrm>
                      <a:off x="0" y="0"/>
                      <a:ext cx="5242560" cy="786384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24"/>
          <w:szCs w:val="24"/>
        </w:rPr>
      </w:pPr>
      <w:bookmarkStart w:colFirst="0" w:colLast="0" w:name="_samoq7cwbfph" w:id="0"/>
      <w:bookmarkEnd w:id="0"/>
      <w:r w:rsidDel="00000000" w:rsidR="00000000" w:rsidRPr="00000000">
        <w:rPr>
          <w:rFonts w:ascii="Times New Roman" w:cs="Times New Roman" w:eastAsia="Times New Roman" w:hAnsi="Times New Roman"/>
          <w:b w:val="1"/>
          <w:bCs w:val="1"/>
          <w:sz w:val="24"/>
          <w:szCs w:val="24"/>
          <w:rtl w:val="0"/>
        </w:rPr>
        <w:t xml:space="preserve">Hardware and Software Description:</w:t>
      </w:r>
    </w:p>
    <w:p w:rsidR="00000000" w:rsidDel="00000000" w:rsidP="00000000" w:rsidRDefault="00000000" w:rsidRPr="00000000" w14:paraId="0000001B">
      <w:pPr>
        <w:pStyle w:val="Heading3"/>
        <w:keepNext w:val="0"/>
        <w:keepLines w:val="0"/>
        <w:widowControl w:val="1"/>
        <w:numPr>
          <w:ilvl w:val="0"/>
          <w:numId w:val="2"/>
        </w:num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Hardware</w:t>
      </w:r>
    </w:p>
    <w:p w:rsidR="00000000" w:rsidDel="00000000" w:rsidP="00000000" w:rsidRDefault="00000000" w:rsidRPr="00000000" w14:paraId="0000001C">
      <w:pPr>
        <w:pStyle w:val="Heading3"/>
        <w:keepNext w:val="0"/>
        <w:keepLines w:val="0"/>
        <w:widowControl w:val="1"/>
        <w:spacing w:line="360" w:lineRule="auto"/>
        <w:jc w:val="both"/>
        <w:rPr>
          <w:rFonts w:ascii="Times New Roman" w:cs="Times New Roman" w:eastAsia="Times New Roman" w:hAnsi="Times New Roman"/>
          <w:b w:val="0"/>
          <w:bCs w:val="0"/>
          <w:color w:val="000000"/>
          <w:sz w:val="24"/>
          <w:szCs w:val="24"/>
          <w:u w:val="single"/>
        </w:rPr>
      </w:pPr>
      <w:r w:rsidDel="00000000" w:rsidR="00000000" w:rsidRPr="00000000">
        <w:rPr>
          <w:rFonts w:ascii="Arial" w:cs="Arial" w:eastAsia="Arial" w:hAnsi="Arial"/>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u w:val="single"/>
          <w:rtl w:val="0"/>
        </w:rPr>
        <w:t xml:space="preserve">Arduino Uno (Tx and Rx)</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as the main controller for sensing, encoding, transmitting, receiving, and computing.</w:t>
      </w:r>
    </w:p>
    <w:p w:rsidR="00000000" w:rsidDel="00000000" w:rsidP="00000000" w:rsidRDefault="00000000" w:rsidRPr="00000000" w14:paraId="0000001E">
      <w:pPr>
        <w:pStyle w:val="Heading3"/>
        <w:keepNext w:val="0"/>
        <w:keepLines w:val="0"/>
        <w:widowControl w:val="1"/>
        <w:spacing w:line="360" w:lineRule="auto"/>
        <w:jc w:val="both"/>
        <w:rPr>
          <w:rFonts w:ascii="Times New Roman" w:cs="Times New Roman" w:eastAsia="Times New Roman" w:hAnsi="Times New Roman"/>
          <w:b w:val="0"/>
          <w:bCs w:val="0"/>
          <w:color w:val="000000"/>
          <w:sz w:val="24"/>
          <w:szCs w:val="24"/>
          <w:u w:val="single"/>
        </w:rPr>
      </w:pPr>
      <w:r w:rsidDel="00000000" w:rsidR="00000000" w:rsidRPr="00000000">
        <w:rPr>
          <w:rFonts w:ascii="Arial" w:cs="Arial" w:eastAsia="Arial" w:hAnsi="Arial"/>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u w:val="single"/>
          <w:rtl w:val="0"/>
        </w:rPr>
        <w:t xml:space="preserve">LDR Sensor Module (3-pin)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analog light intensity value used for brightness detection.</w:t>
      </w:r>
    </w:p>
    <w:p w:rsidR="00000000" w:rsidDel="00000000" w:rsidP="00000000" w:rsidRDefault="00000000" w:rsidRPr="00000000" w14:paraId="00000020">
      <w:pPr>
        <w:pStyle w:val="Heading3"/>
        <w:keepNext w:val="0"/>
        <w:keepLines w:val="0"/>
        <w:widowControl w:val="1"/>
        <w:spacing w:line="360" w:lineRule="auto"/>
        <w:jc w:val="both"/>
        <w:rPr>
          <w:rFonts w:ascii="Times New Roman" w:cs="Times New Roman" w:eastAsia="Times New Roman" w:hAnsi="Times New Roman"/>
          <w:b w:val="0"/>
          <w:bCs w:val="0"/>
          <w:color w:val="000000"/>
          <w:sz w:val="24"/>
          <w:szCs w:val="24"/>
          <w:u w:val="single"/>
        </w:rPr>
      </w:pPr>
      <w:r w:rsidDel="00000000" w:rsidR="00000000" w:rsidRPr="00000000">
        <w:rPr>
          <w:rFonts w:ascii="Arial" w:cs="Arial" w:eastAsia="Arial" w:hAnsi="Arial"/>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u w:val="single"/>
          <w:rtl w:val="0"/>
        </w:rPr>
        <w:t xml:space="preserve">RF Transmitter – 433 MHz</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Sends digital key bit using ASK/OOK modulation.</w:t>
      </w:r>
    </w:p>
    <w:p w:rsidR="00000000" w:rsidDel="00000000" w:rsidP="00000000" w:rsidRDefault="00000000" w:rsidRPr="00000000" w14:paraId="00000022">
      <w:pPr>
        <w:pStyle w:val="Heading3"/>
        <w:keepNext w:val="0"/>
        <w:keepLines w:val="0"/>
        <w:widowControl w:val="1"/>
        <w:spacing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u w:val="single"/>
          <w:rtl w:val="0"/>
        </w:rPr>
        <w:t xml:space="preserve">RF Receiver – 433 MHz</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Receives the bit and outputs it to Arduino.</w:t>
      </w:r>
    </w:p>
    <w:p w:rsidR="00000000" w:rsidDel="00000000" w:rsidP="00000000" w:rsidRDefault="00000000" w:rsidRPr="00000000" w14:paraId="00000024">
      <w:pPr>
        <w:pStyle w:val="Heading3"/>
        <w:keepNext w:val="0"/>
        <w:keepLines w:val="0"/>
        <w:widowControl w:val="1"/>
        <w:spacing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u w:val="single"/>
          <w:rtl w:val="0"/>
        </w:rPr>
        <w:t xml:space="preserve">16×2 I²C LCD</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simulated LDR, digits A/B, difference C, and binary output.</w:t>
      </w:r>
    </w:p>
    <w:p w:rsidR="00000000" w:rsidDel="00000000" w:rsidP="00000000" w:rsidRDefault="00000000" w:rsidRPr="00000000" w14:paraId="00000026">
      <w:pPr>
        <w:pStyle w:val="Heading3"/>
        <w:keepNext w:val="0"/>
        <w:keepLines w:val="0"/>
        <w:widowControl w:val="1"/>
        <w:spacing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u w:val="single"/>
          <w:rtl w:val="0"/>
        </w:rPr>
        <w:t xml:space="preserve">Three LEDs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binary value (c2, c1, c0) of the computed difference.</w:t>
      </w:r>
    </w:p>
    <w:p w:rsidR="00000000" w:rsidDel="00000000" w:rsidP="00000000" w:rsidRDefault="00000000" w:rsidRPr="00000000" w14:paraId="00000028">
      <w:pPr>
        <w:pStyle w:val="Heading3"/>
        <w:keepNext w:val="0"/>
        <w:keepLines w:val="0"/>
        <w:widowControl w:val="1"/>
        <w:spacing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u w:val="single"/>
          <w:rtl w:val="0"/>
        </w:rPr>
        <w:t xml:space="preserve">Breadboard and Jumper Wires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prototyping connections.</w:t>
      </w:r>
    </w:p>
    <w:p w:rsidR="00000000" w:rsidDel="00000000" w:rsidP="00000000" w:rsidRDefault="00000000" w:rsidRPr="00000000" w14:paraId="0000002A">
      <w:pPr>
        <w:pStyle w:val="Heading1"/>
        <w:keepNext w:val="0"/>
        <w:keepLines w:val="0"/>
        <w:widowControl w:val="1"/>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 Software Used</w:t>
      </w:r>
      <w:r w:rsidDel="00000000" w:rsidR="00000000" w:rsidRPr="00000000">
        <w:rPr>
          <w:rtl w:val="0"/>
        </w:rPr>
      </w:r>
    </w:p>
    <w:p w:rsidR="00000000" w:rsidDel="00000000" w:rsidP="00000000" w:rsidRDefault="00000000" w:rsidRPr="00000000" w14:paraId="0000002B">
      <w:pPr>
        <w:pStyle w:val="Heading3"/>
        <w:keepNext w:val="0"/>
        <w:keepLines w:val="0"/>
        <w:widowControl w:val="1"/>
        <w:spacing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u w:val="single"/>
          <w:rtl w:val="0"/>
        </w:rPr>
        <w:t xml:space="preserve">Arduino IDE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coding and uploading programs.</w:t>
      </w:r>
    </w:p>
    <w:p w:rsidR="00000000" w:rsidDel="00000000" w:rsidP="00000000" w:rsidRDefault="00000000" w:rsidRPr="00000000" w14:paraId="0000002D">
      <w:pPr>
        <w:pStyle w:val="Heading3"/>
        <w:keepNext w:val="0"/>
        <w:keepLines w:val="0"/>
        <w:widowControl w:val="1"/>
        <w:spacing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u w:val="single"/>
          <w:rtl w:val="0"/>
        </w:rPr>
        <w:t xml:space="preserve">Serial Monitor</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debugging and viewing transmitted/received data.</w:t>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Work/Implementation (With Mathematical Model)</w:t>
      </w:r>
      <w:r w:rsidDel="00000000" w:rsidR="00000000" w:rsidRPr="00000000">
        <w:rPr>
          <w:rFonts w:ascii="Times New Roman" w:cs="Times New Roman" w:eastAsia="Times New Roman" w:hAnsi="Times New Roman"/>
          <w:sz w:val="24"/>
          <w:szCs w:val="24"/>
          <w:rtl w:val="0"/>
        </w:rPr>
        <w:br w:type="textWrapping"/>
        <w:t xml:space="preserve">The proposed project implements a wireless digital communication system that transmits light-dependent data using a 433 MHz RF link. The system consists of two units: a transmitter that senses environmental light using an LDR module, and a receiver that processes the transmitted bit to generate digital output and binary LED indication. The entire implementation integrates sensing, signal conditioning, digital encoding, wireless transmission, decoding, mathematical processing, and binary representation.</w:t>
      </w:r>
    </w:p>
    <w:p w:rsidR="00000000" w:rsidDel="00000000" w:rsidP="00000000" w:rsidRDefault="00000000" w:rsidRPr="00000000" w14:paraId="00000031">
      <w:pPr>
        <w:pStyle w:val="Heading2"/>
        <w:keepNext w:val="0"/>
        <w:keepLines w:val="0"/>
        <w:widowControl w:val="1"/>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2">
      <w:pPr>
        <w:pStyle w:val="Heading2"/>
        <w:keepNext w:val="0"/>
        <w:keepLines w:val="0"/>
        <w:widowControl w:val="1"/>
        <w:spacing w:line="360" w:lineRule="auto"/>
        <w:jc w:val="both"/>
        <w:rPr>
          <w:rFonts w:ascii="Times New Roman" w:cs="Times New Roman" w:eastAsia="Times New Roman" w:hAnsi="Times New Roman"/>
          <w:b w:val="0"/>
          <w:bCs w:val="0"/>
          <w:color w:val="000000"/>
          <w:sz w:val="24"/>
          <w:szCs w:val="24"/>
          <w:u w:val="single"/>
        </w:rPr>
      </w:pPr>
      <w:r w:rsidDel="00000000" w:rsidR="00000000" w:rsidRPr="00000000">
        <w:rPr>
          <w:rFonts w:ascii="Arial" w:cs="Arial" w:eastAsia="Arial" w:hAnsi="Arial"/>
          <w:b w:val="0"/>
          <w:bCs w:val="0"/>
          <w:color w:val="000000"/>
          <w:sz w:val="24"/>
          <w:szCs w:val="24"/>
          <w:u w:val="none"/>
          <w:rtl w:val="0"/>
        </w:rPr>
        <w:t xml:space="preserve">→</w:t>
      </w:r>
      <w:r w:rsidDel="00000000" w:rsidR="00000000" w:rsidRPr="00000000">
        <w:rPr>
          <w:rFonts w:ascii="Times New Roman" w:cs="Times New Roman" w:eastAsia="Times New Roman" w:hAnsi="Times New Roman"/>
          <w:b w:val="0"/>
          <w:bCs w:val="0"/>
          <w:color w:val="000000"/>
          <w:sz w:val="24"/>
          <w:szCs w:val="24"/>
          <w:u w:val="none"/>
          <w:rtl w:val="0"/>
        </w:rPr>
        <w:t xml:space="preserve"> </w:t>
      </w:r>
      <w:r w:rsidDel="00000000" w:rsidR="00000000" w:rsidRPr="00000000">
        <w:rPr>
          <w:rFonts w:ascii="Times New Roman" w:cs="Times New Roman" w:eastAsia="Times New Roman" w:hAnsi="Times New Roman"/>
          <w:b w:val="0"/>
          <w:bCs w:val="0"/>
          <w:color w:val="000000"/>
          <w:sz w:val="24"/>
          <w:szCs w:val="24"/>
          <w:u w:val="single"/>
          <w:rtl w:val="0"/>
        </w:rPr>
        <w:t xml:space="preserve">Light Sensing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LDR’s analog value is read using Arduino's 10-bit ADC.</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Raw value:</w:t>
      </w:r>
    </w:p>
    <w:p w:rsidR="00000000" w:rsidDel="00000000" w:rsidP="00000000" w:rsidRDefault="00000000" w:rsidRPr="00000000" w14:paraId="00000035">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ADC</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fPr>
          <m:num>
            <m:sSub>
              <m:sSub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LDR</m:t>
                </m:r>
              </m:sub>
            </m:sSub>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V</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×1023</m:t>
        </m:r>
      </m:oMath>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your module outputs roughly 0–150:</w:t>
      </w:r>
    </w:p>
    <w:p w:rsidR="00000000" w:rsidDel="00000000" w:rsidP="00000000" w:rsidRDefault="00000000" w:rsidRPr="00000000" w14:paraId="00000037">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L</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=map</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ADC</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,0,150,0,100</m:t>
            </m:r>
          </m:e>
        </m:d>
      </m:oMath>
      <w:r w:rsidDel="00000000" w:rsidR="00000000" w:rsidRPr="00000000">
        <w:rPr>
          <w:rtl w:val="0"/>
        </w:rPr>
      </w:r>
    </w:p>
    <w:p w:rsidR="00000000" w:rsidDel="00000000" w:rsidP="00000000" w:rsidRDefault="00000000" w:rsidRPr="00000000" w14:paraId="00000038">
      <w:pPr>
        <w:pStyle w:val="Heading2"/>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u w:val="single"/>
          <w:rtl w:val="0"/>
        </w:rPr>
        <w:t xml:space="preserve">Thresholding</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threshold decides brightness:</w:t>
      </w:r>
    </w:p>
    <w:p w:rsidR="00000000" w:rsidDel="00000000" w:rsidP="00000000" w:rsidRDefault="00000000" w:rsidRPr="00000000" w14:paraId="0000003A">
      <w:pPr>
        <w:jc w:val="center"/>
        <w:rPr>
          <w:rFonts w:ascii="Calibri" w:cs="Calibri" w:eastAsia="Calibri" w:hAnsi="Calibri"/>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Key=</m:t>
        </m:r>
        <m:r>
          <w:rPr>
            <w:rFonts w:ascii="Calibri" w:cs="Calibri" w:eastAsia="Calibri" w:hAnsi="Calibri"/>
            <w:b w:val="0"/>
            <w:bCs w:val="0"/>
            <w:i w:val="0"/>
            <w:iCs w:val="0"/>
            <w:smallCaps w:val="0"/>
            <w:strike w:val="0"/>
            <w:color w:val="000000"/>
            <w:sz w:val="22"/>
            <w:szCs w:val="22"/>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L</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&gt;70</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L</m:t>
        </m:r>
        <m:r>
          <w:rPr>
            <w:rFonts w:ascii="Cambria Math" w:cs="Cambria Math" w:eastAsia="Cambria Math" w:hAnsi="Cambria Math"/>
            <w:b w:val="0"/>
            <w:bCs w:val="0"/>
            <w:i w:val="1"/>
            <w:iCs w:val="1"/>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70</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3B">
      <w:pPr>
        <w:pStyle w:val="Heading2"/>
        <w:spacing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Arial" w:cs="Arial" w:eastAsia="Arial" w:hAnsi="Arial"/>
          <w:b w:val="0"/>
          <w:bCs w:val="0"/>
          <w:color w:val="000000"/>
          <w:sz w:val="24"/>
          <w:szCs w:val="24"/>
          <w:u w:val="none"/>
          <w:rtl w:val="0"/>
        </w:rPr>
        <w:t xml:space="preserve">→ </w:t>
      </w:r>
      <w:r w:rsidDel="00000000" w:rsidR="00000000" w:rsidRPr="00000000">
        <w:rPr>
          <w:rFonts w:ascii="Times New Roman" w:cs="Times New Roman" w:eastAsia="Times New Roman" w:hAnsi="Times New Roman"/>
          <w:b w:val="0"/>
          <w:bCs w:val="0"/>
          <w:color w:val="000000"/>
          <w:sz w:val="24"/>
          <w:szCs w:val="24"/>
          <w:u w:val="single"/>
          <w:rtl w:val="0"/>
        </w:rPr>
        <w:t xml:space="preserve">RF Transmission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433 MHz RF module uses OOK (On–Off Keying):</w:t>
      </w:r>
    </w:p>
    <w:p w:rsidR="00000000" w:rsidDel="00000000" w:rsidP="00000000" w:rsidRDefault="00000000" w:rsidRPr="00000000" w14:paraId="0000003D">
      <w:pPr>
        <w:numPr>
          <w:ilvl w:val="0"/>
          <w:numId w:val="3"/>
        </w:numP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1 → carrier ON</w:t>
      </w:r>
    </w:p>
    <w:p w:rsidR="00000000" w:rsidDel="00000000" w:rsidP="00000000" w:rsidRDefault="00000000" w:rsidRPr="00000000" w14:paraId="0000003E">
      <w:pPr>
        <w:numPr>
          <w:ilvl w:val="0"/>
          <w:numId w:val="3"/>
        </w:numP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0 → carrier OFF</w:t>
      </w:r>
    </w:p>
    <w:p w:rsidR="00000000" w:rsidDel="00000000" w:rsidP="00000000" w:rsidRDefault="00000000" w:rsidRPr="00000000" w14:paraId="0000003F">
      <w:pPr>
        <w:jc w:val="center"/>
        <w:rPr>
          <w:rFonts w:ascii="Calibri" w:cs="Calibri" w:eastAsia="Calibri" w:hAnsi="Calibri"/>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s</m:t>
        </m:r>
        <m:d>
          <m:dPr>
            <m:begChr m:val="("/>
            <m:endChr m:val=")"/>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d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t</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libri" w:cs="Calibri" w:eastAsia="Calibri" w:hAnsi="Calibri"/>
            <w:b w:val="0"/>
            <w:bCs w:val="0"/>
            <w:i w:val="0"/>
            <w:iCs w:val="0"/>
            <w:smallCaps w:val="0"/>
            <w:strike w:val="0"/>
            <w:color w:val="000000"/>
            <w:sz w:val="22"/>
            <w:szCs w:val="22"/>
            <w:u w:val="none"/>
            <w:shd w:fill="auto" w:val="clear"/>
            <w:vertAlign w:val="baseline"/>
          </w:rPr>
          <m:t xml:space="preserve">{</m:t>
        </m:r>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A</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d>
          <m:dPr>
            <m:begChr m:val="("/>
            <m:endChr m:val=")"/>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r>
              <w:rPr>
                <w:rFonts w:ascii="Cambria Math" w:cs="Cambria Math" w:eastAsia="Cambria Math" w:hAnsi="Cambria Math"/>
                <w:b w:val="0"/>
                <w:bCs w:val="0"/>
                <w:i w:val="0"/>
                <w:iCs w:val="0"/>
                <w:smallCaps w:val="0"/>
                <w:strike w:val="0"/>
                <w:color w:val="000000"/>
                <w:sz w:val="24"/>
                <w:szCs w:val="24"/>
                <w:u w:val="none"/>
                <w:shd w:fill="auto" w:val="clear"/>
                <w:vertAlign w:val="baseline"/>
              </w:rPr>
              <m:t>π</m:t>
            </m:r>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fct</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if Key=1</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if Key=0</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40">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u w:val="single"/>
          <w:rtl w:val="0"/>
        </w:rPr>
        <w:t xml:space="preserve">RF Reception</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receiver demodulates and outputs the bit as:</w:t>
      </w:r>
    </w:p>
    <w:p w:rsidR="00000000" w:rsidDel="00000000" w:rsidP="00000000" w:rsidRDefault="00000000" w:rsidRPr="00000000" w14:paraId="00000042">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b∈{0,1}</m:t>
        </m:r>
      </m:oMath>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4">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u w:val="single"/>
          <w:rtl w:val="0"/>
        </w:rPr>
        <w:t xml:space="preserve">Simulated LDR Value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only 1 bit is transmitted:</w:t>
      </w:r>
    </w:p>
    <w:p w:rsidR="00000000" w:rsidDel="00000000" w:rsidP="00000000" w:rsidRDefault="00000000" w:rsidRPr="00000000" w14:paraId="00000046">
      <w:pPr>
        <w:jc w:val="center"/>
        <w:rPr>
          <w:rFonts w:ascii="Calibri" w:cs="Calibri" w:eastAsia="Calibri" w:hAnsi="Calibri"/>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L</m:t>
            </m:r>
          </m:e>
          <m: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recv</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libri" w:cs="Calibri" w:eastAsia="Calibri" w:hAnsi="Calibri"/>
            <w:b w:val="0"/>
            <w:bCs w:val="0"/>
            <w:i w:val="0"/>
            <w:iCs w:val="0"/>
            <w:smallCaps w:val="0"/>
            <w:strike w:val="0"/>
            <w:color w:val="000000"/>
            <w:sz w:val="22"/>
            <w:szCs w:val="22"/>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70–99</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acc>
          <m:accPr>
            <m:chr m:val="̂"/>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acc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b</m:t>
            </m:r>
          </m:e>
        </m:acc>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40–69</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acc>
          <m:accPr>
            <m:chr m:val="̂"/>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acc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b</m:t>
            </m:r>
          </m:e>
        </m:acc>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keeps the receiver’s processing meaningful.</w:t>
      </w:r>
    </w:p>
    <w:p w:rsidR="00000000" w:rsidDel="00000000" w:rsidP="00000000" w:rsidRDefault="00000000" w:rsidRPr="00000000" w14:paraId="00000048">
      <w:pPr>
        <w:pStyle w:val="Heading2"/>
        <w:spacing w:line="360" w:lineRule="auto"/>
        <w:jc w:val="both"/>
        <w:rPr>
          <w:rFonts w:ascii="Times New Roman" w:cs="Times New Roman" w:eastAsia="Times New Roman" w:hAnsi="Times New Roman"/>
          <w:b w:val="0"/>
          <w:bCs w:val="0"/>
          <w:color w:val="000000"/>
          <w:sz w:val="24"/>
          <w:szCs w:val="24"/>
          <w:u w:val="single"/>
        </w:rPr>
      </w:pP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u w:val="single"/>
          <w:rtl w:val="0"/>
        </w:rPr>
        <w:t xml:space="preserve">Extracting Tens and Units Digits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w:t>
      </w:r>
    </w:p>
    <w:p w:rsidR="00000000" w:rsidDel="00000000" w:rsidP="00000000" w:rsidRDefault="00000000" w:rsidRPr="00000000" w14:paraId="0000004A">
      <w:pPr>
        <w:jc w:val="center"/>
        <w:rPr>
          <w:rFonts w:ascii="Cambria Math" w:cs="Cambria Math" w:eastAsia="Cambria Math" w:hAnsi="Cambria Math"/>
          <w:b w:val="0"/>
          <w:bCs w:val="0"/>
          <w:i w:val="1"/>
          <w:iCs w:val="1"/>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L</m:t>
            </m:r>
          </m:e>
          <m: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recv</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m:t>
        </m:r>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A</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B</m:t>
        </m:r>
      </m:oMath>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3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A</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libri" w:cs="Calibri" w:eastAsia="Calibri" w:hAnsi="Calibri"/>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L</m:t>
                </m:r>
              </m:e>
              <m: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rec</m:t>
                </m:r>
              </m:sub>
            </m:sSub>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m:t>
            </m:r>
          </m:den>
        </m:f>
        <m:r>
          <w:rPr>
            <w:rFonts w:ascii="Calibri" w:cs="Calibri" w:eastAsia="Calibri" w:hAnsi="Calibri"/>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m:oMath>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B</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L</m:t>
            </m:r>
          </m:e>
          <m: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recv</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 mod 10</m:t>
        </m:r>
      </m:oMath>
      <w:r w:rsidDel="00000000" w:rsidR="00000000" w:rsidRPr="00000000">
        <w:rPr>
          <w:rtl w:val="0"/>
        </w:rPr>
      </w:r>
    </w:p>
    <w:p w:rsidR="00000000" w:rsidDel="00000000" w:rsidP="00000000" w:rsidRDefault="00000000" w:rsidRPr="00000000" w14:paraId="0000004D">
      <w:pPr>
        <w:pStyle w:val="Heading2"/>
        <w:spacing w:line="360" w:lineRule="auto"/>
        <w:jc w:val="both"/>
        <w:rPr>
          <w:rFonts w:ascii="Times New Roman" w:cs="Times New Roman" w:eastAsia="Times New Roman" w:hAnsi="Times New Roman"/>
          <w:b w:val="0"/>
          <w:bCs w:val="0"/>
          <w:color w:val="000000"/>
          <w:sz w:val="24"/>
          <w:szCs w:val="24"/>
          <w:u w:val="single"/>
        </w:rPr>
      </w:pP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u w:val="single"/>
          <w:rtl w:val="0"/>
        </w:rPr>
        <w:t xml:space="preserve">Computing the Difference</w:t>
      </w:r>
    </w:p>
    <w:p w:rsidR="00000000" w:rsidDel="00000000" w:rsidP="00000000" w:rsidRDefault="00000000" w:rsidRPr="00000000" w14:paraId="0000004E">
      <w:pPr>
        <w:jc w:val="center"/>
        <w:rPr>
          <w:rFonts w:ascii="Cambria Math" w:cs="Cambria Math" w:eastAsia="Cambria Math" w:hAnsi="Cambria Math"/>
          <w:b w:val="0"/>
          <w:bCs w:val="0"/>
          <w:i w:val="1"/>
          <w:iCs w:val="1"/>
          <w:smallCaps w:val="0"/>
          <w:strike w:val="0"/>
          <w:color w:val="000000"/>
          <w:sz w:val="24"/>
          <w:szCs w:val="24"/>
          <w:u w:val="none"/>
          <w:shd w:fill="auto" w:val="clear"/>
          <w:vertAlign w:val="baseline"/>
        </w:rPr>
      </w:pPr>
      <m:oMath>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C</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d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A</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B</m:t>
            </m:r>
          </m:e>
        </m:d>
      </m:oMath>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only 3 LEDs are used, we restrict:</w:t>
      </w:r>
    </w:p>
    <w:p w:rsidR="00000000" w:rsidDel="00000000" w:rsidP="00000000" w:rsidRDefault="00000000" w:rsidRPr="00000000" w14:paraId="00000050">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C</m:t>
            </m:r>
          </m:e>
          <m: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final</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=min</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C</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,7</m:t>
            </m:r>
          </m:e>
        </m:d>
      </m:oMath>
      <w:r w:rsidDel="00000000" w:rsidR="00000000" w:rsidRPr="00000000">
        <w:rPr>
          <w:rtl w:val="0"/>
        </w:rPr>
      </w:r>
    </w:p>
    <w:p w:rsidR="00000000" w:rsidDel="00000000" w:rsidP="00000000" w:rsidRDefault="00000000" w:rsidRPr="00000000" w14:paraId="00000051">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u w:val="single"/>
          <w:rtl w:val="0"/>
        </w:rPr>
        <w:t xml:space="preserve">Binary Conversion</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C to binary:</w:t>
      </w:r>
    </w:p>
    <w:p w:rsidR="00000000" w:rsidDel="00000000" w:rsidP="00000000" w:rsidRDefault="00000000" w:rsidRPr="00000000" w14:paraId="00000053">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C</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b>
        </m:sSub>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sub>
        </m:sSub>
      </m:oMath>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055">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c</m:t>
            </m:r>
          </m:e>
          <m: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d>
          <m:dPr>
            <m:begChr m:val="("/>
            <m:endChr m:val=")"/>
            <m:ctrlPr>
              <w:rPr>
                <w:rFonts w:ascii="Calibri" w:cs="Calibri" w:eastAsia="Calibri" w:hAnsi="Calibri"/>
                <w:b w:val="0"/>
                <w:bCs w:val="0"/>
                <w:i w:val="0"/>
                <w:iCs w:val="0"/>
                <w:smallCaps w:val="0"/>
                <w:strike w:val="0"/>
                <w:color w:val="000000"/>
                <w:sz w:val="22"/>
                <w:szCs w:val="22"/>
                <w:u w:val="none"/>
                <w:shd w:fill="auto" w:val="clear"/>
                <w:vertAlign w:val="baseline"/>
              </w:rPr>
            </m:ctrlPr>
          </m:dPr>
          <m:e>
            <m:r>
              <w:rPr>
                <w:rFonts w:ascii="Calibri" w:cs="Calibri" w:eastAsia="Calibri" w:hAnsi="Calibri"/>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fPr>
              <m:num>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C</m:t>
                </m:r>
              </m:num>
              <m:den>
                <m:sSup>
                  <m:sSup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e>
                  <m:sup>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i</m:t>
                    </m:r>
                  </m:sup>
                </m:sSup>
              </m:den>
            </m:f>
            <m:r>
              <w:rPr>
                <w:rFonts w:ascii="Calibri" w:cs="Calibri" w:eastAsia="Calibri" w:hAnsi="Calibri"/>
                <w:b w:val="0"/>
                <w:bCs w:val="0"/>
                <w:i w:val="0"/>
                <w:iCs w:val="0"/>
                <w:smallCaps w:val="0"/>
                <w:strike w:val="0"/>
                <w:color w:val="000000"/>
                <w:sz w:val="22"/>
                <w:szCs w:val="22"/>
                <w:u w:val="none"/>
                <w:shd w:fill="auto" w:val="clear"/>
                <w:vertAlign w:val="baseline"/>
              </w:rPr>
              <m:t xml:space="preserve">⌋</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 mod 2</m:t>
        </m:r>
      </m:oMath>
      <w:r w:rsidDel="00000000" w:rsidR="00000000" w:rsidRPr="00000000">
        <w:rPr>
          <w:rtl w:val="0"/>
        </w:rPr>
      </w:r>
    </w:p>
    <w:p w:rsidR="00000000" w:rsidDel="00000000" w:rsidP="00000000" w:rsidRDefault="00000000" w:rsidRPr="00000000" w14:paraId="00000056">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b w:val="0"/>
          <w:bCs w:val="0"/>
          <w:color w:val="000000"/>
          <w:sz w:val="24"/>
          <w:szCs w:val="24"/>
          <w:u w:val="none"/>
          <w:rtl w:val="0"/>
        </w:rPr>
        <w:t xml:space="preserve">→</w:t>
      </w:r>
      <w:r w:rsidDel="00000000" w:rsidR="00000000" w:rsidRPr="00000000">
        <w:rPr>
          <w:rFonts w:ascii="Times New Roman" w:cs="Times New Roman" w:eastAsia="Times New Roman" w:hAnsi="Times New Roman"/>
          <w:b w:val="0"/>
          <w:bCs w:val="0"/>
          <w:color w:val="000000"/>
          <w:sz w:val="24"/>
          <w:szCs w:val="24"/>
          <w:u w:val="single"/>
          <w:rtl w:val="0"/>
        </w:rPr>
        <w:t xml:space="preserve"> LED Output</w:t>
      </w:r>
      <w:r w:rsidDel="00000000" w:rsidR="00000000" w:rsidRPr="00000000">
        <w:rPr>
          <w:rtl w:val="0"/>
        </w:rPr>
      </w:r>
    </w:p>
    <w:p w:rsidR="00000000" w:rsidDel="00000000" w:rsidP="00000000" w:rsidRDefault="00000000" w:rsidRPr="00000000" w14:paraId="00000057">
      <w:pPr>
        <w:numPr>
          <w:ilvl w:val="0"/>
          <w:numId w:val="3"/>
        </w:numP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LED1 → c₀</w:t>
      </w:r>
    </w:p>
    <w:p w:rsidR="00000000" w:rsidDel="00000000" w:rsidP="00000000" w:rsidRDefault="00000000" w:rsidRPr="00000000" w14:paraId="00000058">
      <w:pPr>
        <w:numPr>
          <w:ilvl w:val="0"/>
          <w:numId w:val="3"/>
        </w:numP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LED2 → c₁</w:t>
      </w:r>
    </w:p>
    <w:p w:rsidR="00000000" w:rsidDel="00000000" w:rsidP="00000000" w:rsidRDefault="00000000" w:rsidRPr="00000000" w14:paraId="00000059">
      <w:pPr>
        <w:numPr>
          <w:ilvl w:val="0"/>
          <w:numId w:val="3"/>
        </w:numP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LED3 → c₂</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br w:type="textWrapping"/>
        <w:t xml:space="preserve">C = 5 → 101 → LED3 ON, LED2 OFF, LED1 ON</w:t>
      </w:r>
    </w:p>
    <w:p w:rsidR="00000000" w:rsidDel="00000000" w:rsidP="00000000" w:rsidRDefault="00000000" w:rsidRPr="00000000" w14:paraId="0000005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Pseudo Code</w:t>
      </w:r>
      <w:r w:rsidDel="00000000" w:rsidR="00000000" w:rsidRPr="00000000">
        <w:rPr>
          <w:rtl w:val="0"/>
        </w:rPr>
      </w:r>
    </w:p>
    <w:p w:rsidR="00000000" w:rsidDel="00000000" w:rsidP="00000000" w:rsidRDefault="00000000" w:rsidRPr="00000000" w14:paraId="0000005D">
      <w:pPr>
        <w:spacing w:line="360" w:lineRule="auto"/>
        <w:ind w:left="72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Transmitter</w:t>
      </w:r>
    </w:p>
    <w:p w:rsidR="00000000" w:rsidDel="00000000" w:rsidP="00000000" w:rsidRDefault="00000000" w:rsidRPr="00000000" w14:paraId="0000005E">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LDR value</w:t>
      </w:r>
    </w:p>
    <w:p w:rsidR="00000000" w:rsidDel="00000000" w:rsidP="00000000" w:rsidRDefault="00000000" w:rsidRPr="00000000" w14:paraId="0000005F">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to 0–100</w:t>
      </w:r>
    </w:p>
    <w:p w:rsidR="00000000" w:rsidDel="00000000" w:rsidP="00000000" w:rsidRDefault="00000000" w:rsidRPr="00000000" w14:paraId="00000060">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value &gt; 70 → key = 1</w:t>
      </w:r>
    </w:p>
    <w:p w:rsidR="00000000" w:rsidDel="00000000" w:rsidP="00000000" w:rsidRDefault="00000000" w:rsidRPr="00000000" w14:paraId="00000061">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key = 0</w:t>
      </w:r>
    </w:p>
    <w:p w:rsidR="00000000" w:rsidDel="00000000" w:rsidP="00000000" w:rsidRDefault="00000000" w:rsidRPr="00000000" w14:paraId="00000062">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digitalWrite(txPin, key)</w:t>
      </w:r>
    </w:p>
    <w:p w:rsidR="00000000" w:rsidDel="00000000" w:rsidP="00000000" w:rsidRDefault="00000000" w:rsidRPr="00000000" w14:paraId="00000063">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360" w:lineRule="auto"/>
        <w:ind w:left="72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Receiver</w:t>
      </w:r>
    </w:p>
    <w:p w:rsidR="00000000" w:rsidDel="00000000" w:rsidP="00000000" w:rsidRDefault="00000000" w:rsidRPr="00000000" w14:paraId="00000065">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key from RF</w:t>
      </w:r>
    </w:p>
    <w:p w:rsidR="00000000" w:rsidDel="00000000" w:rsidP="00000000" w:rsidRDefault="00000000" w:rsidRPr="00000000" w14:paraId="00000066">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key==1 → generate bright range LDR</w:t>
      </w:r>
    </w:p>
    <w:p w:rsidR="00000000" w:rsidDel="00000000" w:rsidP="00000000" w:rsidRDefault="00000000" w:rsidRPr="00000000" w14:paraId="00000067">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 generate dark range LDR</w:t>
      </w:r>
    </w:p>
    <w:p w:rsidR="00000000" w:rsidDel="00000000" w:rsidP="00000000" w:rsidRDefault="00000000" w:rsidRPr="00000000" w14:paraId="00000068">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LDR / 10</w:t>
      </w:r>
    </w:p>
    <w:p w:rsidR="00000000" w:rsidDel="00000000" w:rsidP="00000000" w:rsidRDefault="00000000" w:rsidRPr="00000000" w14:paraId="00000069">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LDR % 10</w:t>
      </w:r>
    </w:p>
    <w:p w:rsidR="00000000" w:rsidDel="00000000" w:rsidP="00000000" w:rsidRDefault="00000000" w:rsidRPr="00000000" w14:paraId="0000006A">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abs(A - B)</w:t>
      </w:r>
    </w:p>
    <w:p w:rsidR="00000000" w:rsidDel="00000000" w:rsidP="00000000" w:rsidRDefault="00000000" w:rsidRPr="00000000" w14:paraId="0000006B">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C and binary on LCD</w:t>
      </w:r>
    </w:p>
    <w:p w:rsidR="00000000" w:rsidDel="00000000" w:rsidP="00000000" w:rsidRDefault="00000000" w:rsidRPr="00000000" w14:paraId="0000006C">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LED bits according to C</w:t>
      </w:r>
    </w:p>
    <w:p w:rsidR="00000000" w:rsidDel="00000000" w:rsidP="00000000" w:rsidRDefault="00000000" w:rsidRPr="00000000" w14:paraId="0000006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p>
    <w:p w:rsidR="00000000" w:rsidDel="00000000" w:rsidP="00000000" w:rsidRDefault="00000000" w:rsidRPr="00000000" w14:paraId="0000006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2788285" cy="1209675"/>
            <wp:effectExtent b="0" l="0" r="0" t="0"/>
            <wp:docPr descr="000l" id="2" name="image2.png"/>
            <a:graphic>
              <a:graphicData uri="http://schemas.openxmlformats.org/drawingml/2006/picture">
                <pic:pic>
                  <pic:nvPicPr>
                    <pic:cNvPr descr="000l" id="0" name="image2.png"/>
                    <pic:cNvPicPr preferRelativeResize="0"/>
                  </pic:nvPicPr>
                  <pic:blipFill>
                    <a:blip r:embed="rId8"/>
                    <a:srcRect b="0" l="0" r="0" t="0"/>
                    <a:stretch>
                      <a:fillRect/>
                    </a:stretch>
                  </pic:blipFill>
                  <pic:spPr>
                    <a:xfrm>
                      <a:off x="0" y="0"/>
                      <a:ext cx="2788285" cy="120967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114300" distR="114300">
            <wp:extent cx="2524125" cy="1813560"/>
            <wp:effectExtent b="0" l="0" r="0" t="0"/>
            <wp:docPr descr="000" id="5" name="image5.png"/>
            <a:graphic>
              <a:graphicData uri="http://schemas.openxmlformats.org/drawingml/2006/picture">
                <pic:pic>
                  <pic:nvPicPr>
                    <pic:cNvPr descr="000" id="0" name="image5.png"/>
                    <pic:cNvPicPr preferRelativeResize="0"/>
                  </pic:nvPicPr>
                  <pic:blipFill>
                    <a:blip r:embed="rId9"/>
                    <a:srcRect b="0" l="0" r="0" t="0"/>
                    <a:stretch>
                      <a:fillRect/>
                    </a:stretch>
                  </pic:blipFill>
                  <pic:spPr>
                    <a:xfrm>
                      <a:off x="0" y="0"/>
                      <a:ext cx="2524125" cy="181356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2865755" cy="1383665"/>
            <wp:effectExtent b="0" l="0" r="0" t="0"/>
            <wp:docPr descr="001l" id="4" name="image4.png"/>
            <a:graphic>
              <a:graphicData uri="http://schemas.openxmlformats.org/drawingml/2006/picture">
                <pic:pic>
                  <pic:nvPicPr>
                    <pic:cNvPr descr="001l" id="0" name="image4.png"/>
                    <pic:cNvPicPr preferRelativeResize="0"/>
                  </pic:nvPicPr>
                  <pic:blipFill>
                    <a:blip r:embed="rId10"/>
                    <a:srcRect b="0" l="0" r="0" t="0"/>
                    <a:stretch>
                      <a:fillRect/>
                    </a:stretch>
                  </pic:blipFill>
                  <pic:spPr>
                    <a:xfrm>
                      <a:off x="0" y="0"/>
                      <a:ext cx="2865755" cy="138366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114300" distR="114300">
            <wp:extent cx="2586990" cy="1859280"/>
            <wp:effectExtent b="0" l="0" r="0" t="0"/>
            <wp:docPr descr="001" id="7" name="image7.png"/>
            <a:graphic>
              <a:graphicData uri="http://schemas.openxmlformats.org/drawingml/2006/picture">
                <pic:pic>
                  <pic:nvPicPr>
                    <pic:cNvPr descr="001" id="0" name="image7.png"/>
                    <pic:cNvPicPr preferRelativeResize="0"/>
                  </pic:nvPicPr>
                  <pic:blipFill>
                    <a:blip r:embed="rId11"/>
                    <a:srcRect b="0" l="0" r="0" t="0"/>
                    <a:stretch>
                      <a:fillRect/>
                    </a:stretch>
                  </pic:blipFill>
                  <pic:spPr>
                    <a:xfrm>
                      <a:off x="0" y="0"/>
                      <a:ext cx="2586990" cy="185928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2837180" cy="1356995"/>
            <wp:effectExtent b="0" l="0" r="0" t="0"/>
            <wp:docPr descr="010l" id="6" name="image6.png"/>
            <a:graphic>
              <a:graphicData uri="http://schemas.openxmlformats.org/drawingml/2006/picture">
                <pic:pic>
                  <pic:nvPicPr>
                    <pic:cNvPr descr="010l" id="0" name="image6.png"/>
                    <pic:cNvPicPr preferRelativeResize="0"/>
                  </pic:nvPicPr>
                  <pic:blipFill>
                    <a:blip r:embed="rId12"/>
                    <a:srcRect b="0" l="0" r="0" t="0"/>
                    <a:stretch>
                      <a:fillRect/>
                    </a:stretch>
                  </pic:blipFill>
                  <pic:spPr>
                    <a:xfrm>
                      <a:off x="0" y="0"/>
                      <a:ext cx="2837180" cy="135699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114300" distR="114300">
            <wp:extent cx="2573020" cy="2104390"/>
            <wp:effectExtent b="0" l="0" r="0" t="0"/>
            <wp:docPr descr="010" id="9" name="image9.png"/>
            <a:graphic>
              <a:graphicData uri="http://schemas.openxmlformats.org/drawingml/2006/picture">
                <pic:pic>
                  <pic:nvPicPr>
                    <pic:cNvPr descr="010" id="0" name="image9.png"/>
                    <pic:cNvPicPr preferRelativeResize="0"/>
                  </pic:nvPicPr>
                  <pic:blipFill>
                    <a:blip r:embed="rId13"/>
                    <a:srcRect b="0" l="0" r="0" t="0"/>
                    <a:stretch>
                      <a:fillRect/>
                    </a:stretch>
                  </pic:blipFill>
                  <pic:spPr>
                    <a:xfrm>
                      <a:off x="0" y="0"/>
                      <a:ext cx="2573020" cy="210439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2886075" cy="1697355"/>
            <wp:effectExtent b="0" l="0" r="0" t="0"/>
            <wp:docPr descr="011l" id="8" name="image8.png"/>
            <a:graphic>
              <a:graphicData uri="http://schemas.openxmlformats.org/drawingml/2006/picture">
                <pic:pic>
                  <pic:nvPicPr>
                    <pic:cNvPr descr="011l" id="0" name="image8.png"/>
                    <pic:cNvPicPr preferRelativeResize="0"/>
                  </pic:nvPicPr>
                  <pic:blipFill>
                    <a:blip r:embed="rId14"/>
                    <a:srcRect b="0" l="0" r="0" t="0"/>
                    <a:stretch>
                      <a:fillRect/>
                    </a:stretch>
                  </pic:blipFill>
                  <pic:spPr>
                    <a:xfrm>
                      <a:off x="0" y="0"/>
                      <a:ext cx="2886075" cy="169735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114300" distR="114300">
            <wp:extent cx="2595245" cy="1974215"/>
            <wp:effectExtent b="0" l="0" r="0" t="0"/>
            <wp:docPr descr="011" id="12" name="image12.png"/>
            <a:graphic>
              <a:graphicData uri="http://schemas.openxmlformats.org/drawingml/2006/picture">
                <pic:pic>
                  <pic:nvPicPr>
                    <pic:cNvPr descr="011" id="0" name="image12.png"/>
                    <pic:cNvPicPr preferRelativeResize="0"/>
                  </pic:nvPicPr>
                  <pic:blipFill>
                    <a:blip r:embed="rId15"/>
                    <a:srcRect b="0" l="0" r="0" t="0"/>
                    <a:stretch>
                      <a:fillRect/>
                    </a:stretch>
                  </pic:blipFill>
                  <pic:spPr>
                    <a:xfrm>
                      <a:off x="0" y="0"/>
                      <a:ext cx="2595245" cy="197421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2918460" cy="1381760"/>
            <wp:effectExtent b="0" l="0" r="0" t="0"/>
            <wp:docPr descr="100l" id="10" name="image10.png"/>
            <a:graphic>
              <a:graphicData uri="http://schemas.openxmlformats.org/drawingml/2006/picture">
                <pic:pic>
                  <pic:nvPicPr>
                    <pic:cNvPr descr="100l" id="0" name="image10.png"/>
                    <pic:cNvPicPr preferRelativeResize="0"/>
                  </pic:nvPicPr>
                  <pic:blipFill>
                    <a:blip r:embed="rId16"/>
                    <a:srcRect b="0" l="0" r="0" t="0"/>
                    <a:stretch>
                      <a:fillRect/>
                    </a:stretch>
                  </pic:blipFill>
                  <pic:spPr>
                    <a:xfrm>
                      <a:off x="0" y="0"/>
                      <a:ext cx="2918460" cy="138176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114300" distR="114300">
            <wp:extent cx="2499360" cy="2002155"/>
            <wp:effectExtent b="0" l="0" r="0" t="0"/>
            <wp:docPr descr="100" id="11" name="image11.png"/>
            <a:graphic>
              <a:graphicData uri="http://schemas.openxmlformats.org/drawingml/2006/picture">
                <pic:pic>
                  <pic:nvPicPr>
                    <pic:cNvPr descr="100" id="0" name="image11.png"/>
                    <pic:cNvPicPr preferRelativeResize="0"/>
                  </pic:nvPicPr>
                  <pic:blipFill>
                    <a:blip r:embed="rId17"/>
                    <a:srcRect b="0" l="0" r="0" t="0"/>
                    <a:stretch>
                      <a:fillRect/>
                    </a:stretch>
                  </pic:blipFill>
                  <pic:spPr>
                    <a:xfrm>
                      <a:off x="0" y="0"/>
                      <a:ext cx="2499360" cy="200215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2921635" cy="1315085"/>
            <wp:effectExtent b="0" l="0" r="0" t="0"/>
            <wp:docPr descr="101l" id="13" name="image13.png"/>
            <a:graphic>
              <a:graphicData uri="http://schemas.openxmlformats.org/drawingml/2006/picture">
                <pic:pic>
                  <pic:nvPicPr>
                    <pic:cNvPr descr="101l" id="0" name="image13.png"/>
                    <pic:cNvPicPr preferRelativeResize="0"/>
                  </pic:nvPicPr>
                  <pic:blipFill>
                    <a:blip r:embed="rId18"/>
                    <a:srcRect b="0" l="0" r="0" t="0"/>
                    <a:stretch>
                      <a:fillRect/>
                    </a:stretch>
                  </pic:blipFill>
                  <pic:spPr>
                    <a:xfrm>
                      <a:off x="0" y="0"/>
                      <a:ext cx="2921635" cy="131508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114300" distR="114300">
            <wp:extent cx="2527935" cy="1979930"/>
            <wp:effectExtent b="0" l="0" r="0" t="0"/>
            <wp:docPr descr="101" id="14" name="image14.png"/>
            <a:graphic>
              <a:graphicData uri="http://schemas.openxmlformats.org/drawingml/2006/picture">
                <pic:pic>
                  <pic:nvPicPr>
                    <pic:cNvPr descr="101" id="0" name="image14.png"/>
                    <pic:cNvPicPr preferRelativeResize="0"/>
                  </pic:nvPicPr>
                  <pic:blipFill>
                    <a:blip r:embed="rId19"/>
                    <a:srcRect b="0" l="0" r="0" t="0"/>
                    <a:stretch>
                      <a:fillRect/>
                    </a:stretch>
                  </pic:blipFill>
                  <pic:spPr>
                    <a:xfrm>
                      <a:off x="0" y="0"/>
                      <a:ext cx="2527935" cy="197993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5730240" cy="3850005"/>
            <wp:effectExtent b="0" l="0" r="0" t="0"/>
            <wp:docPr descr="main2" id="15" name="image15.png"/>
            <a:graphic>
              <a:graphicData uri="http://schemas.openxmlformats.org/drawingml/2006/picture">
                <pic:pic>
                  <pic:nvPicPr>
                    <pic:cNvPr descr="main2" id="0" name="image15.png"/>
                    <pic:cNvPicPr preferRelativeResize="0"/>
                  </pic:nvPicPr>
                  <pic:blipFill>
                    <a:blip r:embed="rId20"/>
                    <a:srcRect b="0" l="0" r="0" t="0"/>
                    <a:stretch>
                      <a:fillRect/>
                    </a:stretch>
                  </pic:blipFill>
                  <pic:spPr>
                    <a:xfrm>
                      <a:off x="0" y="0"/>
                      <a:ext cx="5730240" cy="385000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Tabulation:</w:t>
      </w:r>
    </w:p>
    <w:p w:rsidR="00000000" w:rsidDel="00000000" w:rsidP="00000000" w:rsidRDefault="00000000" w:rsidRPr="00000000" w14:paraId="00000078">
      <w:pPr>
        <w:pStyle w:val="Heading3"/>
        <w:spacing w:line="36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Transmitter Output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3863340" cy="2423795"/>
            <wp:effectExtent b="0" l="0" r="0" t="0"/>
            <wp:docPr descr="Screenshot (447)" id="16" name="image16.png"/>
            <a:graphic>
              <a:graphicData uri="http://schemas.openxmlformats.org/drawingml/2006/picture">
                <pic:pic>
                  <pic:nvPicPr>
                    <pic:cNvPr descr="Screenshot (447)" id="0" name="image16.png"/>
                    <pic:cNvPicPr preferRelativeResize="0"/>
                  </pic:nvPicPr>
                  <pic:blipFill>
                    <a:blip r:embed="rId21"/>
                    <a:srcRect b="0" l="0" r="0" t="0"/>
                    <a:stretch>
                      <a:fillRect/>
                    </a:stretch>
                  </pic:blipFill>
                  <pic:spPr>
                    <a:xfrm>
                      <a:off x="0" y="0"/>
                      <a:ext cx="3863340" cy="2423795"/>
                    </a:xfrm>
                    <a:prstGeom prst="rect"/>
                    <a:ln/>
                  </pic:spPr>
                </pic:pic>
              </a:graphicData>
            </a:graphic>
          </wp:inline>
        </w:drawing>
      </w:r>
      <w:r w:rsidDel="00000000" w:rsidR="00000000" w:rsidRPr="00000000">
        <w:rPr>
          <w:rtl w:val="0"/>
        </w:rPr>
      </w:r>
    </w:p>
    <w:tbl>
      <w:tblPr>
        <w:tblStyle w:val="Table1"/>
        <w:tblW w:w="2274.9999999999995" w:type="dxa"/>
        <w:jc w:val="left"/>
        <w:tblLayout w:type="fixed"/>
        <w:tblLook w:val="0000"/>
      </w:tblPr>
      <w:tblGrid>
        <w:gridCol w:w="656"/>
        <w:gridCol w:w="1003"/>
        <w:gridCol w:w="616"/>
        <w:tblGridChange w:id="0">
          <w:tblGrid>
            <w:gridCol w:w="656"/>
            <w:gridCol w:w="1003"/>
            <w:gridCol w:w="616"/>
          </w:tblGrid>
        </w:tblGridChange>
      </w:tblGrid>
      <w:tr>
        <w:trPr>
          <w:cantSplit w:val="0"/>
          <w:tblHeader w:val="1"/>
        </w:trPr>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Raw</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Mapped</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86">
      <w:pPr>
        <w:pStyle w:val="Heading3"/>
        <w:spacing w:line="36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Receiver Output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4142105" cy="1849755"/>
            <wp:effectExtent b="0" l="0" r="0" t="0"/>
            <wp:docPr descr="Screenshot (446)" id="17" name="image17.png"/>
            <a:graphic>
              <a:graphicData uri="http://schemas.openxmlformats.org/drawingml/2006/picture">
                <pic:pic>
                  <pic:nvPicPr>
                    <pic:cNvPr descr="Screenshot (446)" id="0" name="image17.png"/>
                    <pic:cNvPicPr preferRelativeResize="0"/>
                  </pic:nvPicPr>
                  <pic:blipFill>
                    <a:blip r:embed="rId22"/>
                    <a:srcRect b="0" l="0" r="0" t="0"/>
                    <a:stretch>
                      <a:fillRect/>
                    </a:stretch>
                  </pic:blipFill>
                  <pic:spPr>
                    <a:xfrm>
                      <a:off x="0" y="0"/>
                      <a:ext cx="4142105" cy="1849755"/>
                    </a:xfrm>
                    <a:prstGeom prst="rect"/>
                    <a:ln/>
                  </pic:spPr>
                </pic:pic>
              </a:graphicData>
            </a:graphic>
          </wp:inline>
        </w:drawing>
      </w:r>
      <w:r w:rsidDel="00000000" w:rsidR="00000000" w:rsidRPr="00000000">
        <w:rPr>
          <w:rtl w:val="0"/>
        </w:rPr>
      </w:r>
    </w:p>
    <w:tbl>
      <w:tblPr>
        <w:tblStyle w:val="Table2"/>
        <w:tblW w:w="3765.0" w:type="dxa"/>
        <w:jc w:val="left"/>
        <w:tblLayout w:type="fixed"/>
        <w:tblLook w:val="0000"/>
      </w:tblPr>
      <w:tblGrid>
        <w:gridCol w:w="616"/>
        <w:gridCol w:w="696"/>
        <w:gridCol w:w="390"/>
        <w:gridCol w:w="377"/>
        <w:gridCol w:w="816"/>
        <w:gridCol w:w="870"/>
        <w:tblGridChange w:id="0">
          <w:tblGrid>
            <w:gridCol w:w="616"/>
            <w:gridCol w:w="696"/>
            <w:gridCol w:w="390"/>
            <w:gridCol w:w="377"/>
            <w:gridCol w:w="816"/>
            <w:gridCol w:w="870"/>
          </w:tblGrid>
        </w:tblGridChange>
      </w:tblGrid>
      <w:tr>
        <w:trPr>
          <w:cantSplit w:val="0"/>
          <w:tblHeader w:val="1"/>
        </w:trPr>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LDR</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 7</w:t>
            </w:r>
          </w:p>
        </w:tc>
        <w:tc>
          <w:tcPr>
            <w:tcBorders>
              <w:top w:color="000000" w:space="0" w:sz="10" w:val="single"/>
              <w:left w:color="000000" w:space="0" w:sz="10" w:val="single"/>
              <w:bottom w:color="000000" w:space="0" w:sz="10" w:val="single"/>
              <w:right w:color="000000" w:space="0" w:sz="10" w:val="single"/>
            </w:tcBorders>
            <w:tcMar>
              <w:top w:w="0.0" w:type="dxa"/>
              <w:left w:w="108.0" w:type="dxa"/>
              <w:bottom w:w="0.0" w:type="dxa"/>
              <w:right w:w="108.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r>
    </w:tbl>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1"/>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successfully implements a wireless digital sensing system using an LDR and RF modules.</w:t>
        <w:br w:type="textWrapping"/>
        <w:t xml:space="preserve">The transmitter compresses analog data into a single bit, enabling simple and power-efficient wireless transmission.</w:t>
        <w:br w:type="textWrapping"/>
        <w:t xml:space="preserve">The receiver reconstructs useful information, performs a mathematical operation, and visually represents the result using LEDs and an LCD.</w:t>
        <w:br w:type="textWrapping"/>
        <w:t xml:space="preserve">The project demonstrates the integration of sensing, encoding, wireless communication, digital logic, and display subsystems.</w:t>
      </w:r>
    </w:p>
    <w:p w:rsidR="00000000" w:rsidDel="00000000" w:rsidP="00000000" w:rsidRDefault="00000000" w:rsidRPr="00000000" w14:paraId="000000A3">
      <w:pPr>
        <w:pStyle w:val="Heading1"/>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Future Enhancements</w:t>
      </w:r>
    </w:p>
    <w:p w:rsidR="00000000" w:rsidDel="00000000" w:rsidP="00000000" w:rsidRDefault="00000000" w:rsidRPr="00000000" w14:paraId="000000A4">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→Transmit full LDR value instead of a single bit</w:t>
      </w:r>
    </w:p>
    <w:p w:rsidR="00000000" w:rsidDel="00000000" w:rsidP="00000000" w:rsidRDefault="00000000" w:rsidRPr="00000000" w14:paraId="000000A5">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IoT integration using ESP8266/ESP32</w:t>
      </w:r>
    </w:p>
    <w:p w:rsidR="00000000" w:rsidDel="00000000" w:rsidP="00000000" w:rsidRDefault="00000000" w:rsidRPr="00000000" w14:paraId="000000A6">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ASK with FSK or LoRa for more reliable communication</w:t>
      </w:r>
    </w:p>
    <w:p w:rsidR="00000000" w:rsidDel="00000000" w:rsidP="00000000" w:rsidRDefault="00000000" w:rsidRPr="00000000" w14:paraId="000000A7">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motor control or alarm systems</w:t>
      </w:r>
    </w:p>
    <w:p w:rsidR="00000000" w:rsidDel="00000000" w:rsidP="00000000" w:rsidRDefault="00000000" w:rsidRPr="00000000" w14:paraId="000000A8">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actual LDR at receiver for true sensing at both ends</w:t>
      </w:r>
    </w:p>
    <w:p w:rsidR="00000000" w:rsidDel="00000000" w:rsidP="00000000" w:rsidRDefault="00000000" w:rsidRPr="00000000" w14:paraId="000000A9">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AA">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Foundation. (2023). Arduino Language Reference. </w:t>
      </w:r>
      <w:hyperlink r:id="rId23">
        <w:r w:rsidDel="00000000" w:rsidR="00000000" w:rsidRPr="00000000">
          <w:rPr>
            <w:rFonts w:ascii="Times New Roman" w:cs="Times New Roman" w:eastAsia="Times New Roman" w:hAnsi="Times New Roman"/>
            <w:color w:val="0563c1"/>
            <w:sz w:val="24"/>
            <w:szCs w:val="24"/>
            <w:u w:val="single"/>
            <w:rtl w:val="0"/>
          </w:rPr>
          <w:t xml:space="preserve">https://www.arduino.cc/reference/en/</w:t>
        </w:r>
      </w:hyperlink>
      <w:r w:rsidDel="00000000" w:rsidR="00000000" w:rsidRPr="00000000">
        <w:rPr>
          <w:rtl w:val="0"/>
        </w:rPr>
      </w:r>
    </w:p>
    <w:p w:rsidR="00000000" w:rsidDel="00000000" w:rsidP="00000000" w:rsidRDefault="00000000" w:rsidRPr="00000000" w14:paraId="000000AB">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433MHz RF Modules with Arduino." Last accessed: Nov 2024. [Online]. Available: </w:t>
      </w:r>
      <w:hyperlink r:id="rId24">
        <w:r w:rsidDel="00000000" w:rsidR="00000000" w:rsidRPr="00000000">
          <w:rPr>
            <w:rFonts w:ascii="Times New Roman" w:cs="Times New Roman" w:eastAsia="Times New Roman" w:hAnsi="Times New Roman"/>
            <w:color w:val="0563c1"/>
            <w:sz w:val="24"/>
            <w:szCs w:val="24"/>
            <w:u w:val="single"/>
            <w:rtl w:val="0"/>
          </w:rPr>
          <w:t xml:space="preserve">https://lastminuteengineers.com/433mhz-rf-wireless-arduino-tutorial/</w:t>
        </w:r>
      </w:hyperlink>
      <w:r w:rsidDel="00000000" w:rsidR="00000000" w:rsidRPr="00000000">
        <w:rPr>
          <w:rtl w:val="0"/>
        </w:rPr>
      </w:r>
    </w:p>
    <w:p w:rsidR="00000000" w:rsidDel="00000000" w:rsidP="00000000" w:rsidRDefault="00000000" w:rsidRPr="00000000" w14:paraId="000000A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"LiquidCrystal I2C Library." Last accessed: Nov 2024. [Online]. Available: </w:t>
      </w:r>
      <w:hyperlink r:id="rId25">
        <w:r w:rsidDel="00000000" w:rsidR="00000000" w:rsidRPr="00000000">
          <w:rPr>
            <w:rFonts w:ascii="Times New Roman" w:cs="Times New Roman" w:eastAsia="Times New Roman" w:hAnsi="Times New Roman"/>
            <w:color w:val="0563c1"/>
            <w:sz w:val="24"/>
            <w:szCs w:val="24"/>
            <w:u w:val="single"/>
            <w:rtl w:val="0"/>
          </w:rPr>
          <w:t xml:space="preserve">https://github.com/johnrickman/LiquidCrystal_I2C</w:t>
        </w:r>
      </w:hyperlink>
      <w:r w:rsidDel="00000000" w:rsidR="00000000" w:rsidRPr="00000000">
        <w:rPr>
          <w:rtl w:val="0"/>
        </w:rPr>
      </w:r>
    </w:p>
    <w:p w:rsidR="00000000" w:rsidDel="00000000" w:rsidP="00000000" w:rsidRDefault="00000000" w:rsidRPr="00000000" w14:paraId="000000A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8"/>
        <w:gridCol w:w="4508"/>
        <w:tblGridChange w:id="0">
          <w:tblGrid>
            <w:gridCol w:w="4508"/>
            <w:gridCol w:w="45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23BEC0362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AZAAN AHAMED 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23BEC0423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SREENITHIE S 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23BEC0457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NIVANDHINI B L</w:t>
            </w:r>
          </w:p>
        </w:tc>
      </w:tr>
    </w:tbl>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tl w:val="0"/>
        </w:rPr>
      </w:r>
    </w:p>
    <w:sectPr>
      <w:type w:val="continuous"/>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6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16.png"/><Relationship Id="rId24" Type="http://schemas.openxmlformats.org/officeDocument/2006/relationships/hyperlink" Target="https://lastminuteengineers.com/433mhz-rf-wireless-arduino-tutorial/" TargetMode="External"/><Relationship Id="rId23" Type="http://schemas.openxmlformats.org/officeDocument/2006/relationships/hyperlink" Target="https://www.arduino.cc/reference/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hyperlink" Target="https://github.com/johnrickman/LiquidCrystal_I2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