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5DD5F" w14:textId="77777777" w:rsidR="002B245A" w:rsidRDefault="00000000">
      <w:pPr>
        <w:spacing w:after="280"/>
        <w:rPr>
          <w:b/>
          <w:bCs/>
          <w:sz w:val="40"/>
          <w:szCs w:val="40"/>
        </w:rPr>
      </w:pPr>
      <w:r>
        <w:rPr>
          <w:b/>
          <w:bCs/>
          <w:sz w:val="40"/>
          <w:szCs w:val="40"/>
        </w:rPr>
        <w:t>CE Strategies Hackathon Challenge</w:t>
      </w:r>
    </w:p>
    <w:tbl>
      <w:tblPr>
        <w:tblStyle w:val="a"/>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15"/>
        <w:gridCol w:w="6525"/>
      </w:tblGrid>
      <w:tr w:rsidR="002B245A" w14:paraId="3D1C6F23" w14:textId="77777777">
        <w:trPr>
          <w:trHeight w:val="369"/>
        </w:trPr>
        <w:tc>
          <w:tcPr>
            <w:tcW w:w="2415" w:type="dxa"/>
            <w:tcBorders>
              <w:top w:val="nil"/>
              <w:left w:val="nil"/>
              <w:bottom w:val="nil"/>
              <w:right w:val="nil"/>
            </w:tcBorders>
            <w:tcMar>
              <w:top w:w="40" w:type="dxa"/>
              <w:left w:w="0" w:type="dxa"/>
              <w:bottom w:w="40" w:type="dxa"/>
              <w:right w:w="120" w:type="dxa"/>
            </w:tcMar>
          </w:tcPr>
          <w:p w14:paraId="557A65CB" w14:textId="77777777" w:rsidR="002B245A" w:rsidRDefault="00000000">
            <w:pPr>
              <w:rPr>
                <w:b/>
                <w:bCs/>
                <w:sz w:val="20"/>
                <w:szCs w:val="20"/>
              </w:rPr>
            </w:pPr>
            <w:r>
              <w:rPr>
                <w:b/>
                <w:bCs/>
                <w:sz w:val="20"/>
                <w:szCs w:val="20"/>
              </w:rPr>
              <w:t>Challenge sponsor</w:t>
            </w:r>
          </w:p>
        </w:tc>
        <w:tc>
          <w:tcPr>
            <w:tcW w:w="6525" w:type="dxa"/>
            <w:tcBorders>
              <w:top w:val="nil"/>
              <w:left w:val="nil"/>
              <w:bottom w:val="nil"/>
              <w:right w:val="nil"/>
            </w:tcBorders>
            <w:tcMar>
              <w:top w:w="40" w:type="dxa"/>
              <w:left w:w="0" w:type="dxa"/>
              <w:bottom w:w="40" w:type="dxa"/>
              <w:right w:w="0" w:type="dxa"/>
            </w:tcMar>
          </w:tcPr>
          <w:p w14:paraId="53A0063F" w14:textId="77777777" w:rsidR="002B245A" w:rsidRDefault="00000000">
            <w:pPr>
              <w:rPr>
                <w:sz w:val="20"/>
                <w:szCs w:val="20"/>
              </w:rPr>
            </w:pPr>
            <w:r>
              <w:rPr>
                <w:sz w:val="20"/>
                <w:szCs w:val="20"/>
              </w:rPr>
              <w:t>CE Strategies</w:t>
            </w:r>
          </w:p>
        </w:tc>
      </w:tr>
    </w:tbl>
    <w:p w14:paraId="06E059CD" w14:textId="77777777" w:rsidR="002B245A" w:rsidRDefault="00000000">
      <w:pPr>
        <w:spacing w:after="120"/>
      </w:pPr>
      <w:r>
        <w:t xml:space="preserve"> </w:t>
      </w:r>
    </w:p>
    <w:p w14:paraId="67E1B6E8" w14:textId="77777777" w:rsidR="002B245A" w:rsidRDefault="00000000">
      <w:pPr>
        <w:pStyle w:val="Heading1"/>
        <w:keepNext w:val="0"/>
        <w:keepLines w:val="0"/>
        <w:spacing w:before="0"/>
        <w:rPr>
          <w:b/>
          <w:bCs/>
          <w:sz w:val="28"/>
          <w:szCs w:val="28"/>
        </w:rPr>
      </w:pPr>
      <w:bookmarkStart w:id="0" w:name="_3v2zzt844vnw" w:colFirst="0" w:colLast="0"/>
      <w:bookmarkEnd w:id="0"/>
      <w:r>
        <w:rPr>
          <w:b/>
          <w:bCs/>
          <w:sz w:val="28"/>
          <w:szCs w:val="28"/>
        </w:rPr>
        <w:t>ABOUT CE STRATEGIES</w:t>
      </w:r>
    </w:p>
    <w:p w14:paraId="5932CD47" w14:textId="77777777" w:rsidR="002B245A" w:rsidRDefault="00000000">
      <w:pPr>
        <w:spacing w:after="160"/>
      </w:pPr>
      <w:r>
        <w:t>CE Strategies has been a local source of professional expertise for communities and organizations across Ontario and Manitoba since 2010. Founded in Thunder Bay by Jordan Shannon, who has twenty years of experience working with First Nation communities, the firm now operates from offices in Thunder Bay and Winnipeg. Its services include community planning, GIS and mapping, drone services, traditional knowledge studies, training, and client support, and much of its work is with First Nation communities on traditional knowledge interviews, project management, and economic development. The firm has also launched a software company, MapAki, which provides mapping and data tools to its clients.</w:t>
      </w:r>
    </w:p>
    <w:p w14:paraId="0CFA0552" w14:textId="77777777" w:rsidR="002B245A" w:rsidRDefault="00000000">
      <w:pPr>
        <w:pStyle w:val="Heading1"/>
        <w:keepNext w:val="0"/>
        <w:keepLines w:val="0"/>
        <w:spacing w:before="0"/>
        <w:rPr>
          <w:b/>
          <w:bCs/>
          <w:sz w:val="28"/>
          <w:szCs w:val="28"/>
        </w:rPr>
      </w:pPr>
      <w:bookmarkStart w:id="1" w:name="_yym2s9fp1ita" w:colFirst="0" w:colLast="0"/>
      <w:bookmarkEnd w:id="1"/>
      <w:r>
        <w:rPr>
          <w:b/>
          <w:bCs/>
          <w:sz w:val="28"/>
          <w:szCs w:val="28"/>
        </w:rPr>
        <w:t>THE WHY</w:t>
      </w:r>
    </w:p>
    <w:p w14:paraId="6EAADD2C" w14:textId="77777777" w:rsidR="002B245A" w:rsidRDefault="00000000">
      <w:pPr>
        <w:spacing w:after="160"/>
      </w:pPr>
      <w:r>
        <w:t>First Nations communities across Canada are facing a flood crisis. Kashechewan First Nation has been evacuated more than 14 times since 2004, Red Earth Cree Nation evacuated over 600 members this spring, and Peguis First Nation is considering relocating entire neighbourhoods that chronic flooding has made uninhabitable. Flood monitoring today relies on sensors and satellite imagery, and those tools miss what is happening on the ground. A submerged road, an impassable bridge, or an elder's home taking on water is often documented first by community members on social media, well before any official sensor registers it. That firsthand record sits apart from the GIS layers and risk maps decision-makers rely on. CE Strategies wants AI to close that gap.</w:t>
      </w:r>
    </w:p>
    <w:p w14:paraId="2BF3DEA4" w14:textId="77777777" w:rsidR="002B245A" w:rsidRDefault="00000000">
      <w:pPr>
        <w:pStyle w:val="Heading1"/>
        <w:keepNext w:val="0"/>
        <w:keepLines w:val="0"/>
        <w:spacing w:before="0"/>
        <w:rPr>
          <w:b/>
          <w:bCs/>
          <w:sz w:val="28"/>
          <w:szCs w:val="28"/>
        </w:rPr>
      </w:pPr>
      <w:bookmarkStart w:id="2" w:name="_fyig9zem9svs" w:colFirst="0" w:colLast="0"/>
      <w:bookmarkEnd w:id="2"/>
      <w:r>
        <w:rPr>
          <w:b/>
          <w:bCs/>
          <w:sz w:val="28"/>
          <w:szCs w:val="28"/>
        </w:rPr>
        <w:t>THE CHALLENGE</w:t>
      </w:r>
    </w:p>
    <w:p w14:paraId="45B10495" w14:textId="77777777" w:rsidR="002B245A" w:rsidRDefault="00000000">
      <w:pPr>
        <w:spacing w:after="160"/>
      </w:pPr>
      <w:r>
        <w:t>The Living Flood Map is CE Strategies' vision for a web-based platform that helps First Nations communities see where flooding is happening and who it affects, drawing on the firsthand accounts people share online during a flood. These accounts often surface before official data does, and placing them on a map can help community members, leaders and emergency responders act sooner. Over the long term, CE Strategies plans to integrate this work with flood modelling and other platforms. For this hackathon, the dataset needed to build and test your solution will be provided and you are not required to scrape any social media or web source.</w:t>
      </w:r>
    </w:p>
    <w:p w14:paraId="33099B27" w14:textId="77777777" w:rsidR="002B245A" w:rsidRDefault="002B245A">
      <w:pPr>
        <w:spacing w:after="160"/>
      </w:pPr>
    </w:p>
    <w:p w14:paraId="1291E48A" w14:textId="77777777" w:rsidR="002B245A" w:rsidRDefault="002B245A">
      <w:pPr>
        <w:spacing w:after="160"/>
      </w:pPr>
    </w:p>
    <w:p w14:paraId="01F92C8C" w14:textId="77777777" w:rsidR="002B245A" w:rsidRDefault="002B245A">
      <w:pPr>
        <w:spacing w:after="160"/>
      </w:pPr>
    </w:p>
    <w:p w14:paraId="4F2EA2FE" w14:textId="77777777" w:rsidR="002B245A" w:rsidRDefault="002B245A">
      <w:pPr>
        <w:spacing w:after="160"/>
      </w:pPr>
    </w:p>
    <w:p w14:paraId="4B2FC397" w14:textId="77777777" w:rsidR="002B245A" w:rsidRDefault="002B245A">
      <w:pPr>
        <w:spacing w:after="160"/>
      </w:pPr>
    </w:p>
    <w:p w14:paraId="026F561F" w14:textId="77777777" w:rsidR="002B245A" w:rsidRDefault="00000000">
      <w:pPr>
        <w:pStyle w:val="Heading1"/>
        <w:keepNext w:val="0"/>
        <w:keepLines w:val="0"/>
        <w:spacing w:before="0"/>
        <w:rPr>
          <w:b/>
          <w:bCs/>
          <w:sz w:val="28"/>
          <w:szCs w:val="28"/>
        </w:rPr>
      </w:pPr>
      <w:bookmarkStart w:id="3" w:name="_i1y5dehnavmr" w:colFirst="0" w:colLast="0"/>
      <w:bookmarkEnd w:id="3"/>
      <w:r>
        <w:rPr>
          <w:b/>
          <w:bCs/>
          <w:sz w:val="28"/>
          <w:szCs w:val="28"/>
        </w:rPr>
        <w:lastRenderedPageBreak/>
        <w:t>TECHNICAL PROBLEM DESCRIPTION</w:t>
      </w:r>
    </w:p>
    <w:p w14:paraId="044783B6" w14:textId="77777777" w:rsidR="002B245A" w:rsidRDefault="00000000">
      <w:pPr>
        <w:spacing w:after="160"/>
      </w:pPr>
      <w:r>
        <w:t>You will be given a dataset of tweets gathered around a specific disaster event. Your system needs to work through the following steps.</w:t>
      </w:r>
    </w:p>
    <w:p w14:paraId="4694832F" w14:textId="77777777" w:rsidR="002B245A" w:rsidRDefault="00000000">
      <w:pPr>
        <w:spacing w:after="160"/>
      </w:pPr>
      <w:r>
        <w:rPr>
          <w:b/>
          <w:bCs/>
        </w:rPr>
        <w:t xml:space="preserve">1. Classify relevance. </w:t>
      </w:r>
      <w:r>
        <w:t>For each tweet in the dataset, determine whether it is related to the disaster event. Not every tweet posted during that time window will be relevant, and separating signal from noise is a core part of the challenge.</w:t>
      </w:r>
    </w:p>
    <w:p w14:paraId="4A797709" w14:textId="77777777" w:rsidR="002B245A" w:rsidRDefault="00000000">
      <w:pPr>
        <w:spacing w:after="160"/>
      </w:pPr>
      <w:r>
        <w:rPr>
          <w:b/>
          <w:bCs/>
        </w:rPr>
        <w:t xml:space="preserve">2. Surface relevant content. </w:t>
      </w:r>
      <w:r>
        <w:t>For tweets classified as relevant, build an interface that lets a user explore them meaningfully. At minimum this should support filtering and generating overviews or summaries of the relevant tweets. Beyond that, add whatever features you think would help someone understand what is happening on the ground.</w:t>
      </w:r>
    </w:p>
    <w:p w14:paraId="30D85E13" w14:textId="77777777" w:rsidR="002B245A" w:rsidRDefault="00000000">
      <w:pPr>
        <w:spacing w:after="160"/>
      </w:pPr>
      <w:r>
        <w:rPr>
          <w:b/>
          <w:bCs/>
        </w:rPr>
        <w:t xml:space="preserve">3. Visualize location. </w:t>
      </w:r>
      <w:r>
        <w:t>Where a relevant tweet mentions a geographic location, plot it on an interactive map so users can see where activity is concentrated and how it is spreading.</w:t>
      </w:r>
    </w:p>
    <w:p w14:paraId="779DD584" w14:textId="77777777" w:rsidR="002B245A" w:rsidRDefault="00000000">
      <w:pPr>
        <w:pStyle w:val="Heading1"/>
        <w:keepNext w:val="0"/>
        <w:keepLines w:val="0"/>
        <w:spacing w:before="0"/>
        <w:rPr>
          <w:b/>
          <w:bCs/>
          <w:sz w:val="28"/>
          <w:szCs w:val="28"/>
        </w:rPr>
      </w:pPr>
      <w:bookmarkStart w:id="4" w:name="_wk2dqry53lkp" w:colFirst="0" w:colLast="0"/>
      <w:bookmarkEnd w:id="4"/>
      <w:r>
        <w:rPr>
          <w:b/>
          <w:bCs/>
          <w:sz w:val="28"/>
          <w:szCs w:val="28"/>
        </w:rPr>
        <w:t>INPUT AND DATASET</w:t>
      </w:r>
    </w:p>
    <w:p w14:paraId="7D152841" w14:textId="77777777" w:rsidR="002B245A" w:rsidRDefault="00000000">
      <w:pPr>
        <w:spacing w:after="160"/>
      </w:pPr>
      <w:r>
        <w:t>You will receive a CSV dataset of tweets from a real disaster event, all posted in the same general time frame. Tweets may or may not be related to the disaster, may or may not include a geographic location, and will vary in quality and structure.</w:t>
      </w:r>
    </w:p>
    <w:p w14:paraId="2FB636D5" w14:textId="77777777" w:rsidR="002B245A" w:rsidRDefault="00000000">
      <w:pPr>
        <w:spacing w:after="160"/>
      </w:pPr>
      <w:r>
        <w:t>Your app must also support a custom CSV upload feature. During testing, judges will upload a separate, unseen dataset to see how your system generalizes.</w:t>
      </w:r>
    </w:p>
    <w:p w14:paraId="7C624E89" w14:textId="77777777" w:rsidR="002B245A" w:rsidRDefault="00000000">
      <w:pPr>
        <w:pStyle w:val="Heading1"/>
        <w:keepNext w:val="0"/>
        <w:keepLines w:val="0"/>
        <w:spacing w:before="0"/>
        <w:rPr>
          <w:b/>
          <w:bCs/>
          <w:sz w:val="28"/>
          <w:szCs w:val="28"/>
        </w:rPr>
      </w:pPr>
      <w:bookmarkStart w:id="5" w:name="_nw92ateclc3s" w:colFirst="0" w:colLast="0"/>
      <w:bookmarkEnd w:id="5"/>
      <w:r>
        <w:rPr>
          <w:b/>
          <w:bCs/>
          <w:sz w:val="28"/>
          <w:szCs w:val="28"/>
        </w:rPr>
        <w:t>OUTPUT AND REQUIREMENTS</w:t>
      </w:r>
    </w:p>
    <w:p w14:paraId="626BD0B5" w14:textId="77777777" w:rsidR="002B245A" w:rsidRDefault="00000000">
      <w:pPr>
        <w:spacing w:after="160"/>
      </w:pPr>
      <w:r>
        <w:t>Your submission should be a working, deployed application. At a minimum it needs to do the following.</w:t>
      </w:r>
    </w:p>
    <w:p w14:paraId="5D32A22B" w14:textId="77777777" w:rsidR="002B245A" w:rsidRDefault="00000000">
      <w:pPr>
        <w:spacing w:after="80"/>
        <w:ind w:left="720"/>
      </w:pPr>
      <w:r>
        <w:t>•</w:t>
      </w:r>
      <w:r>
        <w:rPr>
          <w:rFonts w:ascii="Times New Roman" w:eastAsia="Times New Roman" w:hAnsi="Times New Roman" w:cs="Times New Roman"/>
          <w:sz w:val="14"/>
          <w:szCs w:val="14"/>
        </w:rPr>
        <w:t xml:space="preserve">       </w:t>
      </w:r>
      <w:r>
        <w:t>Accept a CSV of tweets as input, either the provided dataset or a custom upload.</w:t>
      </w:r>
    </w:p>
    <w:p w14:paraId="7A843378" w14:textId="77777777" w:rsidR="002B245A" w:rsidRDefault="00000000">
      <w:pPr>
        <w:spacing w:after="80"/>
        <w:ind w:left="720"/>
      </w:pPr>
      <w:r>
        <w:t>•</w:t>
      </w:r>
      <w:r>
        <w:rPr>
          <w:rFonts w:ascii="Times New Roman" w:eastAsia="Times New Roman" w:hAnsi="Times New Roman" w:cs="Times New Roman"/>
          <w:sz w:val="14"/>
          <w:szCs w:val="14"/>
        </w:rPr>
        <w:t xml:space="preserve">       </w:t>
      </w:r>
      <w:r>
        <w:t>Classify each tweet as related or unrelated to the disaster.</w:t>
      </w:r>
    </w:p>
    <w:p w14:paraId="3CB7795B" w14:textId="77777777" w:rsidR="002B245A" w:rsidRDefault="00000000">
      <w:pPr>
        <w:spacing w:after="80"/>
        <w:ind w:left="720"/>
      </w:pPr>
      <w:r>
        <w:t>•</w:t>
      </w:r>
      <w:r>
        <w:rPr>
          <w:rFonts w:ascii="Times New Roman" w:eastAsia="Times New Roman" w:hAnsi="Times New Roman" w:cs="Times New Roman"/>
          <w:sz w:val="14"/>
          <w:szCs w:val="14"/>
        </w:rPr>
        <w:t xml:space="preserve">       </w:t>
      </w:r>
      <w:r>
        <w:t>Provide an interface for exploring the relevant tweets, including filtering and some form of overview or summary.</w:t>
      </w:r>
    </w:p>
    <w:p w14:paraId="65B76E26" w14:textId="77777777" w:rsidR="002B245A" w:rsidRDefault="00000000">
      <w:pPr>
        <w:spacing w:after="80"/>
        <w:ind w:left="720"/>
      </w:pPr>
      <w:r>
        <w:t>•</w:t>
      </w:r>
      <w:r>
        <w:rPr>
          <w:rFonts w:ascii="Times New Roman" w:eastAsia="Times New Roman" w:hAnsi="Times New Roman" w:cs="Times New Roman"/>
          <w:sz w:val="14"/>
          <w:szCs w:val="14"/>
        </w:rPr>
        <w:t xml:space="preserve">       </w:t>
      </w:r>
      <w:r>
        <w:t>Extract and visualize any geographic locations mentioned in relevant tweets on an interactive map.</w:t>
      </w:r>
    </w:p>
    <w:p w14:paraId="49099CB1" w14:textId="77777777" w:rsidR="002B245A" w:rsidRDefault="00000000">
      <w:pPr>
        <w:spacing w:after="80"/>
        <w:ind w:left="720"/>
      </w:pPr>
      <w:r>
        <w:t>•</w:t>
      </w:r>
      <w:r>
        <w:rPr>
          <w:rFonts w:ascii="Times New Roman" w:eastAsia="Times New Roman" w:hAnsi="Times New Roman" w:cs="Times New Roman"/>
          <w:sz w:val="14"/>
          <w:szCs w:val="14"/>
        </w:rPr>
        <w:t xml:space="preserve">       </w:t>
      </w:r>
      <w:r>
        <w:t>Be deployed online so judges can interact with it directly. Local-only demos will not be accepted.</w:t>
      </w:r>
    </w:p>
    <w:p w14:paraId="10CD19EE" w14:textId="77777777" w:rsidR="002B245A" w:rsidRDefault="00000000">
      <w:pPr>
        <w:spacing w:after="160"/>
      </w:pPr>
      <w:r>
        <w:t>Beyond these requirements, teams are free to add any additional features that improve the experience or usefulness of the tool.</w:t>
      </w:r>
    </w:p>
    <w:p w14:paraId="27687AF5" w14:textId="77777777" w:rsidR="002B245A" w:rsidRDefault="002B245A">
      <w:pPr>
        <w:spacing w:after="160"/>
      </w:pPr>
    </w:p>
    <w:p w14:paraId="6E41C505" w14:textId="77777777" w:rsidR="002B245A" w:rsidRDefault="002B245A">
      <w:pPr>
        <w:spacing w:after="160"/>
      </w:pPr>
    </w:p>
    <w:p w14:paraId="6C303D9C" w14:textId="77777777" w:rsidR="002B245A" w:rsidRDefault="002B245A">
      <w:pPr>
        <w:spacing w:after="160"/>
      </w:pPr>
    </w:p>
    <w:p w14:paraId="390BFC40" w14:textId="77777777" w:rsidR="002B245A" w:rsidRDefault="002B245A">
      <w:bookmarkStart w:id="6" w:name="_cks6hiy5d65e" w:colFirst="0" w:colLast="0"/>
      <w:bookmarkEnd w:id="6"/>
    </w:p>
    <w:sectPr w:rsidR="002B245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6F3A40C-8AB7-415E-BD41-5311B9D3EFF1}"/>
  </w:font>
  <w:font w:name="Cambria">
    <w:panose1 w:val="02040503050406030204"/>
    <w:charset w:val="00"/>
    <w:family w:val="roman"/>
    <w:pitch w:val="variable"/>
    <w:sig w:usb0="E00006FF" w:usb1="420024FF" w:usb2="02000000" w:usb3="00000000" w:csb0="0000019F" w:csb1="00000000"/>
    <w:embedRegular r:id="rId2" w:fontKey="{828A75B1-4A0C-4542-B714-7004300B008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245A"/>
    <w:rsid w:val="002B245A"/>
    <w:rsid w:val="00AE0D2E"/>
    <w:rsid w:val="00FC37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79E68"/>
  <w15:docId w15:val="{7EB8F96C-55AA-4A2F-8C84-6D2F72305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644</Words>
  <Characters>3672</Characters>
  <Application>Microsoft Office Word</Application>
  <DocSecurity>0</DocSecurity>
  <Lines>30</Lines>
  <Paragraphs>8</Paragraphs>
  <ScaleCrop>false</ScaleCrop>
  <Company/>
  <LinksUpToDate>false</LinksUpToDate>
  <CharactersWithSpaces>4308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James McCormack</cp:lastModifiedBy>
  <cp:revision>2</cp:revision>
  <dcterms:created xsi:type="dcterms:W3CDTF">2026-09-26T02:18:00Z</dcterms:created>
  <dcterms:modified xsi:type="dcterms:W3CDTF">2026-09-26T02:18:00Z</dcterms:modified>
</cp:coreProperties>
</file>