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999666" w14:textId="77777777" w:rsidR="00F829BA" w:rsidRDefault="0065448F" w:rsidP="00F829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b/>
          <w:sz w:val="28"/>
          <w:szCs w:val="28"/>
          <w:lang w:val="kk-KZ"/>
        </w:rPr>
        <w:t>«Геодезия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- 2</w:t>
      </w:r>
      <w:r w:rsidRPr="00EF5912">
        <w:rPr>
          <w:rFonts w:ascii="Times New Roman" w:hAnsi="Times New Roman" w:cs="Times New Roman"/>
          <w:b/>
          <w:sz w:val="28"/>
          <w:szCs w:val="28"/>
          <w:lang w:val="kk-KZ"/>
        </w:rPr>
        <w:t>» пәні бойынша</w:t>
      </w:r>
      <w:r w:rsidR="00F829BA" w:rsidRPr="00F829B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06C77E23" w14:textId="0B5B24A5" w:rsidR="00F829BA" w:rsidRPr="00263729" w:rsidRDefault="00F829BA" w:rsidP="00F829B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63729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2196C0C4" w14:textId="77777777" w:rsidR="0065448F" w:rsidRPr="00EF5912" w:rsidRDefault="0065448F" w:rsidP="0065448F">
      <w:pPr>
        <w:widowControl w:val="0"/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caps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b/>
          <w:caps/>
          <w:sz w:val="28"/>
          <w:szCs w:val="28"/>
          <w:lang w:val="kk-KZ"/>
        </w:rPr>
        <w:t>ТЕСТ спецификациясы</w:t>
      </w:r>
    </w:p>
    <w:p w14:paraId="669E0B1A" w14:textId="77777777" w:rsidR="0065448F" w:rsidRPr="00CF3B19" w:rsidRDefault="0065448F" w:rsidP="0065448F">
      <w:pPr>
        <w:tabs>
          <w:tab w:val="left" w:pos="195"/>
          <w:tab w:val="left" w:pos="5670"/>
          <w:tab w:val="right" w:pos="935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/>
          <w:sz w:val="28"/>
          <w:szCs w:val="28"/>
          <w:lang w:val="kk-KZ"/>
        </w:rPr>
      </w:pPr>
      <w:r w:rsidRPr="00CF3B19">
        <w:rPr>
          <w:rFonts w:ascii="Times New Roman" w:eastAsia="Calibri" w:hAnsi="Times New Roman" w:cs="Times New Roman"/>
          <w:i/>
          <w:color w:val="000000"/>
          <w:sz w:val="28"/>
          <w:szCs w:val="28"/>
          <w:lang w:val="kk-KZ"/>
        </w:rPr>
        <w:t xml:space="preserve">(өз күшіне 2026 жылы енеді) </w:t>
      </w:r>
    </w:p>
    <w:p w14:paraId="4C9BDE80" w14:textId="77777777" w:rsidR="00D0494F" w:rsidRPr="00EF5912" w:rsidRDefault="00D0494F" w:rsidP="00EF5912">
      <w:pPr>
        <w:widowControl w:val="0"/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caps/>
          <w:sz w:val="28"/>
          <w:szCs w:val="28"/>
          <w:lang w:val="kk-KZ"/>
        </w:rPr>
      </w:pPr>
    </w:p>
    <w:p w14:paraId="3C5D892E" w14:textId="77777777" w:rsidR="0065448F" w:rsidRPr="00CF3B19" w:rsidRDefault="0065448F" w:rsidP="006544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kk-KZ" w:eastAsia="ko-KR"/>
        </w:rPr>
      </w:pPr>
    </w:p>
    <w:p w14:paraId="4D481629" w14:textId="77777777" w:rsidR="00F829BA" w:rsidRPr="00263729" w:rsidRDefault="00F829BA" w:rsidP="00F829B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26372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263729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26372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618706B3" w14:textId="77777777" w:rsidR="00F829BA" w:rsidRPr="00263729" w:rsidRDefault="00F829BA" w:rsidP="00F829B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18D8C5" w14:textId="77777777" w:rsidR="00F829BA" w:rsidRPr="00263729" w:rsidRDefault="00F829BA" w:rsidP="00F829B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263729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Міндеті:</w:t>
      </w:r>
      <w:r w:rsidRPr="0026372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Келесі б</w:t>
      </w:r>
      <w:r w:rsidRPr="00263729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26372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263729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14:paraId="1840CBF2" w14:textId="77777777" w:rsidR="00F829BA" w:rsidRPr="00263729" w:rsidRDefault="00F829BA" w:rsidP="00F829B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14:paraId="664B4B2E" w14:textId="77777777" w:rsidR="00F829BA" w:rsidRPr="00CF3B19" w:rsidRDefault="00F829BA" w:rsidP="00F829BA">
      <w:pPr>
        <w:spacing w:after="0" w:line="240" w:lineRule="auto"/>
        <w:rPr>
          <w:rFonts w:ascii="Times New Roman" w:hAnsi="Times New Roman" w:cs="Times New Roman"/>
          <w:b/>
          <w:i/>
          <w:iCs/>
          <w:sz w:val="28"/>
          <w:szCs w:val="28"/>
          <w:u w:val="single"/>
          <w:lang w:val="kk-KZ"/>
        </w:rPr>
      </w:pPr>
      <w:r w:rsidRPr="00CF3B19">
        <w:rPr>
          <w:rFonts w:ascii="Times New Roman" w:hAnsi="Times New Roman" w:cs="Times New Roman"/>
          <w:b/>
          <w:i/>
          <w:iCs/>
          <w:sz w:val="28"/>
          <w:szCs w:val="28"/>
          <w:u w:val="single"/>
          <w:lang w:val="kk-KZ"/>
        </w:rPr>
        <w:t>M123 – Геодезия</w:t>
      </w:r>
    </w:p>
    <w:p w14:paraId="7190136D" w14:textId="77777777" w:rsidR="00F829BA" w:rsidRPr="00CF3B19" w:rsidRDefault="00F829BA" w:rsidP="00F829BA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val="kk-KZ"/>
        </w:rPr>
      </w:pPr>
      <w:r w:rsidRPr="00CF3B19">
        <w:rPr>
          <w:rFonts w:ascii="Times New Roman" w:eastAsia="Times New Roman" w:hAnsi="Times New Roman" w:cs="Times New Roman"/>
          <w:bCs/>
          <w:i/>
          <w:sz w:val="24"/>
          <w:szCs w:val="24"/>
          <w:lang w:val="kk-KZ"/>
        </w:rPr>
        <w:t xml:space="preserve">шифр </w:t>
      </w:r>
      <w:r w:rsidRPr="00CF3B19">
        <w:rPr>
          <w:rFonts w:ascii="Times New Roman" w:eastAsia="Times New Roman" w:hAnsi="Times New Roman" w:cs="Times New Roman"/>
          <w:bCs/>
          <w:i/>
          <w:sz w:val="24"/>
          <w:szCs w:val="24"/>
          <w:lang w:val="kk-KZ"/>
        </w:rPr>
        <w:tab/>
        <w:t xml:space="preserve">    білім беру бағдармалар тобы</w:t>
      </w:r>
    </w:p>
    <w:p w14:paraId="69D6C19B" w14:textId="77777777" w:rsidR="00F829BA" w:rsidRPr="00263729" w:rsidRDefault="00F829BA" w:rsidP="00F829B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ECE4B25" w14:textId="481336DB" w:rsidR="00F829BA" w:rsidRPr="00263729" w:rsidRDefault="00F829BA" w:rsidP="00F829BA">
      <w:pPr>
        <w:pStyle w:val="a5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263729">
        <w:rPr>
          <w:rFonts w:ascii="Times New Roman" w:hAnsi="Times New Roman"/>
          <w:b/>
          <w:bCs/>
          <w:sz w:val="28"/>
          <w:szCs w:val="28"/>
          <w:lang w:val="kk-KZ"/>
        </w:rPr>
        <w:t>3. Тест мазмұны:</w:t>
      </w:r>
      <w:r w:rsidRPr="00263729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CF3B19">
        <w:rPr>
          <w:rFonts w:ascii="Times New Roman" w:hAnsi="Times New Roman" w:cs="Times New Roman"/>
          <w:bCs/>
          <w:sz w:val="28"/>
          <w:szCs w:val="28"/>
          <w:lang w:val="kk-KZ"/>
        </w:rPr>
        <w:t>Тест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ке</w:t>
      </w:r>
      <w:r w:rsidRPr="00CF3B19">
        <w:rPr>
          <w:rFonts w:ascii="Times New Roman" w:hAnsi="Times New Roman" w:cs="Times New Roman"/>
          <w:bCs/>
          <w:i/>
          <w:sz w:val="28"/>
          <w:szCs w:val="28"/>
          <w:lang w:val="kk-KZ"/>
        </w:rPr>
        <w:t xml:space="preserve"> </w:t>
      </w:r>
      <w:r w:rsidRPr="00EF5912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«</w:t>
      </w:r>
      <w:r w:rsidRPr="00EF5912">
        <w:rPr>
          <w:rFonts w:ascii="Times New Roman" w:eastAsia="Times New Roman" w:hAnsi="Times New Roman" w:cs="Times New Roman"/>
          <w:i/>
          <w:iCs/>
          <w:sz w:val="28"/>
          <w:szCs w:val="28"/>
          <w:lang w:bidi="ar-DZ"/>
        </w:rPr>
        <w:t>Геодезия</w:t>
      </w:r>
      <w:r w:rsidRPr="0065448F">
        <w:rPr>
          <w:rFonts w:ascii="Times New Roman" w:eastAsia="Times New Roman" w:hAnsi="Times New Roman" w:cs="Times New Roman"/>
          <w:i/>
          <w:iCs/>
          <w:sz w:val="28"/>
          <w:szCs w:val="28"/>
          <w:lang w:val="kk-KZ" w:bidi="ar-DZ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kk-KZ" w:bidi="ar-DZ"/>
        </w:rPr>
        <w:t>– 2</w:t>
      </w:r>
      <w:r w:rsidRPr="00EF5912">
        <w:rPr>
          <w:rFonts w:ascii="Times New Roman" w:eastAsia="Times New Roman" w:hAnsi="Times New Roman" w:cs="Times New Roman"/>
          <w:i/>
          <w:iCs/>
          <w:sz w:val="28"/>
          <w:szCs w:val="28"/>
          <w:lang w:val="kk-KZ" w:bidi="ar-DZ"/>
        </w:rPr>
        <w:t>»</w:t>
      </w:r>
      <w:r w:rsidRPr="00EF5912">
        <w:rPr>
          <w:rFonts w:ascii="Times New Roman" w:eastAsia="Times New Roman" w:hAnsi="Times New Roman" w:cs="Times New Roman"/>
          <w:sz w:val="28"/>
          <w:szCs w:val="28"/>
          <w:lang w:bidi="ar-DZ"/>
        </w:rPr>
        <w:t xml:space="preserve"> </w:t>
      </w:r>
      <w:r w:rsidRPr="00263729">
        <w:rPr>
          <w:rFonts w:ascii="Times New Roman" w:hAnsi="Times New Roman"/>
          <w:bCs/>
          <w:sz w:val="28"/>
          <w:szCs w:val="28"/>
          <w:lang w:val="kk-KZ"/>
        </w:rPr>
        <w:t xml:space="preserve">пәні бойынша </w:t>
      </w:r>
      <w:r w:rsidRPr="00263729">
        <w:rPr>
          <w:rFonts w:ascii="Times New Roman" w:hAnsi="Times New Roman"/>
          <w:sz w:val="28"/>
          <w:szCs w:val="28"/>
          <w:lang w:val="kk-KZ"/>
        </w:rPr>
        <w:t xml:space="preserve">жұмыс  бағдарламасы (силлабус) </w:t>
      </w:r>
      <w:r w:rsidRPr="00263729">
        <w:rPr>
          <w:rFonts w:ascii="Times New Roman" w:hAnsi="Times New Roman"/>
          <w:bCs/>
          <w:sz w:val="28"/>
          <w:szCs w:val="28"/>
          <w:lang w:val="kk-KZ"/>
        </w:rPr>
        <w:t>негізіндегі оқу материалы келесі бөлімдер түрінде енгізілген. Тапсырмалар оқыту тілінде (қазақша/орысша) ұсынылған.</w:t>
      </w:r>
    </w:p>
    <w:p w14:paraId="1C13CF46" w14:textId="77777777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W w:w="9457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557"/>
        <w:gridCol w:w="1700"/>
        <w:gridCol w:w="1700"/>
      </w:tblGrid>
      <w:tr w:rsidR="00F829BA" w:rsidRPr="00EF5912" w14:paraId="22CC1200" w14:textId="4598B05A" w:rsidTr="00F829BA">
        <w:trPr>
          <w:trHeight w:val="796"/>
        </w:trPr>
        <w:tc>
          <w:tcPr>
            <w:tcW w:w="500" w:type="dxa"/>
            <w:vAlign w:val="center"/>
          </w:tcPr>
          <w:p w14:paraId="3F0366D4" w14:textId="10CBD232" w:rsidR="00F829BA" w:rsidRPr="00EF5912" w:rsidRDefault="00F829BA" w:rsidP="00F829BA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EF5912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№</w:t>
            </w:r>
          </w:p>
        </w:tc>
        <w:tc>
          <w:tcPr>
            <w:tcW w:w="5557" w:type="dxa"/>
            <w:vAlign w:val="center"/>
          </w:tcPr>
          <w:p w14:paraId="008CA7EA" w14:textId="77777777" w:rsidR="00F829BA" w:rsidRPr="00EF5912" w:rsidRDefault="00F829BA" w:rsidP="00F829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EF59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 мазмұны</w:t>
            </w:r>
          </w:p>
        </w:tc>
        <w:tc>
          <w:tcPr>
            <w:tcW w:w="1700" w:type="dxa"/>
            <w:vAlign w:val="center"/>
          </w:tcPr>
          <w:p w14:paraId="4A8903CB" w14:textId="77777777" w:rsidR="00F829BA" w:rsidRDefault="00F829BA" w:rsidP="00F829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Тапсыр</w:t>
            </w:r>
          </w:p>
          <w:p w14:paraId="7023A70A" w14:textId="0563704C" w:rsidR="00F829BA" w:rsidRPr="00EF5912" w:rsidRDefault="00F829BA" w:rsidP="00F829BA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малар саны</w:t>
            </w:r>
          </w:p>
        </w:tc>
        <w:tc>
          <w:tcPr>
            <w:tcW w:w="1700" w:type="dxa"/>
            <w:vAlign w:val="center"/>
          </w:tcPr>
          <w:p w14:paraId="0DB23D8C" w14:textId="1F10FE3D" w:rsidR="00F829BA" w:rsidRDefault="00F829BA" w:rsidP="00F829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Қиындық деңгейі</w:t>
            </w:r>
          </w:p>
        </w:tc>
      </w:tr>
      <w:tr w:rsidR="00F829BA" w:rsidRPr="00EF5912" w14:paraId="3A2D8D52" w14:textId="09EFD6F7" w:rsidTr="00F829BA">
        <w:trPr>
          <w:trHeight w:val="837"/>
        </w:trPr>
        <w:tc>
          <w:tcPr>
            <w:tcW w:w="500" w:type="dxa"/>
            <w:vAlign w:val="center"/>
          </w:tcPr>
          <w:p w14:paraId="09DB4054" w14:textId="77777777" w:rsidR="00F829BA" w:rsidRPr="00EF5912" w:rsidRDefault="00F829BA" w:rsidP="00F829B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57" w:type="dxa"/>
            <w:vAlign w:val="center"/>
          </w:tcPr>
          <w:p w14:paraId="3B3F7E14" w14:textId="6B427F36" w:rsidR="00F829BA" w:rsidRPr="00EF5912" w:rsidRDefault="00F829BA" w:rsidP="00F829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Жер бетіндегі нүктелердің орнын анықтау. Геодезияда қолданылатын координаттар және биіктік жүйелері</w:t>
            </w:r>
          </w:p>
        </w:tc>
        <w:tc>
          <w:tcPr>
            <w:tcW w:w="1700" w:type="dxa"/>
            <w:vAlign w:val="center"/>
          </w:tcPr>
          <w:p w14:paraId="33ABF9F5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305EA6B0" w14:textId="67A0EC4A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69F636CF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5116708F" w14:textId="25A19C6F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</w:tr>
      <w:tr w:rsidR="00F829BA" w:rsidRPr="00EF5912" w14:paraId="68C35F7F" w14:textId="64E90BF1" w:rsidTr="00F829BA">
        <w:trPr>
          <w:trHeight w:val="990"/>
        </w:trPr>
        <w:tc>
          <w:tcPr>
            <w:tcW w:w="500" w:type="dxa"/>
            <w:vAlign w:val="center"/>
          </w:tcPr>
          <w:p w14:paraId="00936566" w14:textId="77777777" w:rsidR="00F829BA" w:rsidRPr="00EF5912" w:rsidRDefault="00F829BA" w:rsidP="00F829B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57" w:type="dxa"/>
            <w:vAlign w:val="center"/>
          </w:tcPr>
          <w:p w14:paraId="31A5AF08" w14:textId="58BF2D0D" w:rsidR="00F829BA" w:rsidRPr="00EF5912" w:rsidRDefault="00F829BA" w:rsidP="00F829BA">
            <w:pPr>
              <w:pStyle w:val="21"/>
              <w:ind w:left="0"/>
              <w:jc w:val="left"/>
              <w:rPr>
                <w:sz w:val="24"/>
                <w:szCs w:val="24"/>
                <w:lang w:val="kk-KZ"/>
              </w:rPr>
            </w:pPr>
            <w:r w:rsidRPr="00EF5912">
              <w:rPr>
                <w:sz w:val="24"/>
                <w:szCs w:val="24"/>
                <w:lang w:val="kk-KZ"/>
              </w:rPr>
              <w:t>Жер бедерінің сызығын бағдарлау</w:t>
            </w:r>
          </w:p>
        </w:tc>
        <w:tc>
          <w:tcPr>
            <w:tcW w:w="1700" w:type="dxa"/>
            <w:vAlign w:val="center"/>
          </w:tcPr>
          <w:p w14:paraId="2395CD3E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44EF8EC0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5FFF85F8" w14:textId="354443AD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43FB241E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14A56BEB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5B7C0F44" w14:textId="2929C1C2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F829BA" w:rsidRPr="00EF5912" w14:paraId="1655F414" w14:textId="41628110" w:rsidTr="00F829BA">
        <w:tc>
          <w:tcPr>
            <w:tcW w:w="500" w:type="dxa"/>
            <w:vAlign w:val="center"/>
          </w:tcPr>
          <w:p w14:paraId="2A337443" w14:textId="77777777" w:rsidR="00F829BA" w:rsidRPr="00EF5912" w:rsidRDefault="00F829BA" w:rsidP="00F829B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57" w:type="dxa"/>
            <w:vAlign w:val="center"/>
          </w:tcPr>
          <w:p w14:paraId="1300021D" w14:textId="77777777" w:rsidR="00F829BA" w:rsidRPr="00EF5912" w:rsidRDefault="00F829BA" w:rsidP="00F829BA">
            <w:pPr>
              <w:pStyle w:val="1"/>
              <w:rPr>
                <w:sz w:val="24"/>
                <w:szCs w:val="24"/>
                <w:lang w:val="kk-KZ"/>
              </w:rPr>
            </w:pPr>
            <w:r w:rsidRPr="00EF5912">
              <w:rPr>
                <w:sz w:val="24"/>
                <w:szCs w:val="24"/>
                <w:lang w:val="kk-KZ"/>
              </w:rPr>
              <w:t>Тура және кері геодезиялық есептер</w:t>
            </w:r>
          </w:p>
        </w:tc>
        <w:tc>
          <w:tcPr>
            <w:tcW w:w="1700" w:type="dxa"/>
            <w:vAlign w:val="center"/>
          </w:tcPr>
          <w:p w14:paraId="16E51B38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2EF6DD8" w14:textId="6E51DEE0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41FAE979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7AFE2916" w14:textId="51DB910F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F829BA" w:rsidRPr="00EF5912" w14:paraId="0F724A04" w14:textId="037B2EE0" w:rsidTr="00F829BA">
        <w:tc>
          <w:tcPr>
            <w:tcW w:w="500" w:type="dxa"/>
            <w:vAlign w:val="center"/>
          </w:tcPr>
          <w:p w14:paraId="7A81705D" w14:textId="77777777" w:rsidR="00F829BA" w:rsidRPr="00EF5912" w:rsidRDefault="00F829BA" w:rsidP="00F829B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57" w:type="dxa"/>
            <w:vAlign w:val="center"/>
          </w:tcPr>
          <w:p w14:paraId="52C09C77" w14:textId="50B5AC02" w:rsidR="00F829BA" w:rsidRPr="00EF5912" w:rsidRDefault="00F829BA" w:rsidP="00F829BA">
            <w:pPr>
              <w:pStyle w:val="1"/>
              <w:rPr>
                <w:sz w:val="24"/>
                <w:szCs w:val="24"/>
              </w:rPr>
            </w:pPr>
            <w:r w:rsidRPr="00EF5912">
              <w:rPr>
                <w:sz w:val="24"/>
                <w:szCs w:val="24"/>
                <w:lang w:val="kk-KZ"/>
              </w:rPr>
              <w:t>Топографиялық карталар мен жоспарлар. Масштаб. Еңіс. Рельеф</w:t>
            </w:r>
          </w:p>
        </w:tc>
        <w:tc>
          <w:tcPr>
            <w:tcW w:w="1700" w:type="dxa"/>
            <w:vAlign w:val="center"/>
          </w:tcPr>
          <w:p w14:paraId="55E025AB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1311F959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150582A9" w14:textId="33979836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6F58DEF0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3F6D8C02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27C200D9" w14:textId="68A0F514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F829BA" w:rsidRPr="00EF5912" w14:paraId="4913AA0A" w14:textId="58A74485" w:rsidTr="00F829BA">
        <w:tc>
          <w:tcPr>
            <w:tcW w:w="500" w:type="dxa"/>
            <w:vAlign w:val="center"/>
          </w:tcPr>
          <w:p w14:paraId="2E8E2CE8" w14:textId="77777777" w:rsidR="00F829BA" w:rsidRPr="00EF5912" w:rsidRDefault="00F829BA" w:rsidP="00F829B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5557" w:type="dxa"/>
            <w:vAlign w:val="center"/>
          </w:tcPr>
          <w:p w14:paraId="1F5D95A0" w14:textId="361EDB7C" w:rsidR="00F829BA" w:rsidRPr="00EF5912" w:rsidRDefault="00F829BA" w:rsidP="00F829BA">
            <w:pPr>
              <w:pStyle w:val="1"/>
              <w:rPr>
                <w:sz w:val="24"/>
                <w:szCs w:val="24"/>
              </w:rPr>
            </w:pPr>
            <w:r w:rsidRPr="00EF5912">
              <w:rPr>
                <w:sz w:val="24"/>
                <w:szCs w:val="24"/>
                <w:lang w:val="kk-KZ"/>
              </w:rPr>
              <w:t>Геодезиялық өлшемдер және олардың дәлдігі. Қателер теориясы</w:t>
            </w:r>
          </w:p>
        </w:tc>
        <w:tc>
          <w:tcPr>
            <w:tcW w:w="1700" w:type="dxa"/>
            <w:vAlign w:val="center"/>
          </w:tcPr>
          <w:p w14:paraId="59B71107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50BBA0C6" w14:textId="5F152956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01E6DDA1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23FC8B4B" w14:textId="10D12968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F829BA" w:rsidRPr="00EF5912" w14:paraId="41F3FE0D" w14:textId="2A788215" w:rsidTr="00F829BA">
        <w:tc>
          <w:tcPr>
            <w:tcW w:w="500" w:type="dxa"/>
            <w:vAlign w:val="center"/>
          </w:tcPr>
          <w:p w14:paraId="126F20DF" w14:textId="77777777" w:rsidR="00F829BA" w:rsidRPr="00EF5912" w:rsidRDefault="00F829BA" w:rsidP="00F829B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557" w:type="dxa"/>
            <w:vAlign w:val="center"/>
          </w:tcPr>
          <w:p w14:paraId="4C4CB951" w14:textId="6A7C0912" w:rsidR="00F829BA" w:rsidRPr="00EF5912" w:rsidRDefault="00F829BA" w:rsidP="00F829BA">
            <w:pPr>
              <w:pStyle w:val="1"/>
              <w:rPr>
                <w:noProof/>
                <w:sz w:val="24"/>
                <w:szCs w:val="24"/>
                <w:lang w:val="kk-KZ"/>
              </w:rPr>
            </w:pPr>
            <w:r w:rsidRPr="00EF5912">
              <w:rPr>
                <w:sz w:val="24"/>
                <w:szCs w:val="24"/>
                <w:lang w:val="kk-KZ"/>
              </w:rPr>
              <w:t>Бұрыштық өлшемдер</w:t>
            </w:r>
          </w:p>
        </w:tc>
        <w:tc>
          <w:tcPr>
            <w:tcW w:w="1700" w:type="dxa"/>
            <w:vAlign w:val="center"/>
          </w:tcPr>
          <w:p w14:paraId="49DFA261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236550C9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3E00DB90" w14:textId="00D8F7EE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432E2BF0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5D5866A9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6C231E31" w14:textId="23673E62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F829BA" w:rsidRPr="00EF5912" w14:paraId="767318FC" w14:textId="1A4A3158" w:rsidTr="00F829BA">
        <w:tc>
          <w:tcPr>
            <w:tcW w:w="500" w:type="dxa"/>
            <w:vAlign w:val="center"/>
          </w:tcPr>
          <w:p w14:paraId="4866114A" w14:textId="77777777" w:rsidR="00F829BA" w:rsidRPr="00EF5912" w:rsidRDefault="00F829BA" w:rsidP="00F829B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5557" w:type="dxa"/>
            <w:vAlign w:val="center"/>
          </w:tcPr>
          <w:p w14:paraId="0EB21230" w14:textId="77777777" w:rsidR="00F829BA" w:rsidRPr="00EF5912" w:rsidRDefault="00F829BA" w:rsidP="00F829BA">
            <w:pPr>
              <w:pStyle w:val="1"/>
              <w:rPr>
                <w:noProof/>
                <w:sz w:val="24"/>
                <w:szCs w:val="24"/>
                <w:lang w:val="kk-KZ"/>
              </w:rPr>
            </w:pPr>
            <w:r w:rsidRPr="00EF5912">
              <w:rPr>
                <w:bCs/>
                <w:sz w:val="24"/>
                <w:szCs w:val="24"/>
                <w:lang w:val="kk-KZ"/>
              </w:rPr>
              <w:t>Сызықтық өлшемдер</w:t>
            </w:r>
          </w:p>
        </w:tc>
        <w:tc>
          <w:tcPr>
            <w:tcW w:w="1700" w:type="dxa"/>
            <w:vAlign w:val="center"/>
          </w:tcPr>
          <w:p w14:paraId="1BFE07C2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534AC4F7" w14:textId="7B7C658E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4AD0F909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2B53B40B" w14:textId="4DEEBA64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F829BA" w:rsidRPr="00EF5912" w14:paraId="0CDEA11D" w14:textId="452ED0E1" w:rsidTr="00F829BA">
        <w:tc>
          <w:tcPr>
            <w:tcW w:w="500" w:type="dxa"/>
            <w:vAlign w:val="center"/>
          </w:tcPr>
          <w:p w14:paraId="389272E9" w14:textId="77777777" w:rsidR="00F829BA" w:rsidRPr="00EF5912" w:rsidRDefault="00F829BA" w:rsidP="00F829B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5557" w:type="dxa"/>
            <w:vAlign w:val="center"/>
          </w:tcPr>
          <w:p w14:paraId="654F15C1" w14:textId="77777777" w:rsidR="00F829BA" w:rsidRPr="00EF5912" w:rsidRDefault="00F829BA" w:rsidP="00F829BA">
            <w:pPr>
              <w:pStyle w:val="1"/>
              <w:rPr>
                <w:noProof/>
                <w:sz w:val="24"/>
                <w:szCs w:val="24"/>
                <w:lang w:val="kk-KZ"/>
              </w:rPr>
            </w:pPr>
            <w:r w:rsidRPr="00EF5912">
              <w:rPr>
                <w:sz w:val="24"/>
                <w:szCs w:val="24"/>
                <w:lang w:val="kk-KZ"/>
              </w:rPr>
              <w:t>Артықшылықтарды өлшеу</w:t>
            </w:r>
          </w:p>
        </w:tc>
        <w:tc>
          <w:tcPr>
            <w:tcW w:w="1700" w:type="dxa"/>
            <w:vAlign w:val="center"/>
          </w:tcPr>
          <w:p w14:paraId="6E50EEBF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31E40076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4A111850" w14:textId="12F27813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5A716C49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4C54242E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30101B23" w14:textId="52FCD59F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F829BA" w:rsidRPr="00EF5912" w14:paraId="396B6720" w14:textId="74EDC78E" w:rsidTr="00F829BA">
        <w:tc>
          <w:tcPr>
            <w:tcW w:w="500" w:type="dxa"/>
            <w:vAlign w:val="center"/>
          </w:tcPr>
          <w:p w14:paraId="53D7862A" w14:textId="77777777" w:rsidR="00F829BA" w:rsidRPr="00EF5912" w:rsidRDefault="00F829BA" w:rsidP="00F829B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5557" w:type="dxa"/>
            <w:vAlign w:val="center"/>
          </w:tcPr>
          <w:p w14:paraId="0E42CEAE" w14:textId="3374E563" w:rsidR="00F829BA" w:rsidRPr="00EF5912" w:rsidRDefault="00F829BA" w:rsidP="00F829BA">
            <w:pPr>
              <w:pStyle w:val="1"/>
              <w:rPr>
                <w:noProof/>
                <w:sz w:val="24"/>
                <w:szCs w:val="24"/>
                <w:lang w:val="kk-KZ"/>
              </w:rPr>
            </w:pPr>
            <w:r w:rsidRPr="00EF5912">
              <w:rPr>
                <w:bCs/>
                <w:sz w:val="24"/>
                <w:szCs w:val="24"/>
                <w:lang w:val="kk-KZ"/>
              </w:rPr>
              <w:t>Геодезиялық желілер. Планиметриялық және тік тығыздау желілері</w:t>
            </w:r>
          </w:p>
        </w:tc>
        <w:tc>
          <w:tcPr>
            <w:tcW w:w="1700" w:type="dxa"/>
            <w:vAlign w:val="center"/>
          </w:tcPr>
          <w:p w14:paraId="7AF53622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709258F3" w14:textId="2C2AB043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489C1798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610D9B7A" w14:textId="2741EC1A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</w:tr>
      <w:tr w:rsidR="00F829BA" w:rsidRPr="00EF5912" w14:paraId="1C178072" w14:textId="62129220" w:rsidTr="00F829BA">
        <w:tc>
          <w:tcPr>
            <w:tcW w:w="500" w:type="dxa"/>
            <w:vAlign w:val="center"/>
          </w:tcPr>
          <w:p w14:paraId="68601269" w14:textId="77777777" w:rsidR="00F829BA" w:rsidRPr="00EF5912" w:rsidRDefault="00F829BA" w:rsidP="00F829B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5557" w:type="dxa"/>
            <w:vAlign w:val="center"/>
          </w:tcPr>
          <w:p w14:paraId="48AF338A" w14:textId="71EF27E5" w:rsidR="00F829BA" w:rsidRPr="00EF5912" w:rsidRDefault="00F829BA" w:rsidP="00F829BA">
            <w:pPr>
              <w:pStyle w:val="1"/>
              <w:rPr>
                <w:bCs/>
                <w:sz w:val="24"/>
                <w:szCs w:val="24"/>
                <w:lang w:val="kk-KZ"/>
              </w:rPr>
            </w:pPr>
            <w:r w:rsidRPr="00EF5912">
              <w:rPr>
                <w:bCs/>
                <w:sz w:val="24"/>
                <w:szCs w:val="24"/>
                <w:lang w:val="kk-KZ"/>
              </w:rPr>
              <w:t>Түсірілім</w:t>
            </w:r>
            <w:r>
              <w:rPr>
                <w:bCs/>
                <w:sz w:val="24"/>
                <w:szCs w:val="24"/>
                <w:lang w:val="kk-KZ"/>
              </w:rPr>
              <w:t xml:space="preserve"> </w:t>
            </w:r>
            <w:r w:rsidRPr="00EF5912">
              <w:rPr>
                <w:bCs/>
                <w:sz w:val="24"/>
                <w:szCs w:val="24"/>
                <w:lang w:val="kk-KZ"/>
              </w:rPr>
              <w:t>түрлері. Топографиялық түсірілімдер</w:t>
            </w:r>
          </w:p>
        </w:tc>
        <w:tc>
          <w:tcPr>
            <w:tcW w:w="1700" w:type="dxa"/>
            <w:vAlign w:val="center"/>
          </w:tcPr>
          <w:p w14:paraId="7CB8C231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56FED96C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8BFAB32" w14:textId="09E7D563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270B58AB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79556CF0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В</w:t>
            </w:r>
          </w:p>
          <w:p w14:paraId="7D7CCAA9" w14:textId="5D4124B4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</w:t>
            </w:r>
          </w:p>
        </w:tc>
      </w:tr>
      <w:tr w:rsidR="00F829BA" w:rsidRPr="00EF5912" w14:paraId="1B82DEAC" w14:textId="3777AAF5" w:rsidTr="00F829BA">
        <w:trPr>
          <w:trHeight w:val="184"/>
        </w:trPr>
        <w:tc>
          <w:tcPr>
            <w:tcW w:w="500" w:type="dxa"/>
            <w:vAlign w:val="center"/>
          </w:tcPr>
          <w:p w14:paraId="2E8CEAAD" w14:textId="30493E5C" w:rsidR="00F829BA" w:rsidRPr="00EF5912" w:rsidRDefault="00F829BA" w:rsidP="00F829B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11</w:t>
            </w:r>
          </w:p>
        </w:tc>
        <w:tc>
          <w:tcPr>
            <w:tcW w:w="5557" w:type="dxa"/>
            <w:vAlign w:val="center"/>
          </w:tcPr>
          <w:p w14:paraId="6F13C5B0" w14:textId="5DCBBE8F" w:rsidR="00F829BA" w:rsidRPr="00EF5912" w:rsidRDefault="00F829BA" w:rsidP="00F829BA">
            <w:pPr>
              <w:pStyle w:val="1"/>
              <w:rPr>
                <w:bCs/>
                <w:sz w:val="24"/>
                <w:szCs w:val="24"/>
                <w:lang w:val="kk-KZ"/>
              </w:rPr>
            </w:pPr>
            <w:r w:rsidRPr="00EF5912">
              <w:rPr>
                <w:bCs/>
                <w:sz w:val="24"/>
                <w:szCs w:val="24"/>
                <w:lang w:val="kk-KZ"/>
              </w:rPr>
              <w:t>Инженерлік геодезия негіздері: Инженерлік құрылымдарды жобалау. Инженерлік құрылымдардың құрылысын геодезиялық қамтамасыз ету. Инженерлік құрылыстарды пайдалану кезіндегі геодезиялық жұмыстар.</w:t>
            </w:r>
          </w:p>
        </w:tc>
        <w:tc>
          <w:tcPr>
            <w:tcW w:w="1700" w:type="dxa"/>
            <w:vAlign w:val="center"/>
          </w:tcPr>
          <w:p w14:paraId="1DF1DF94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31AF579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17D68396" w14:textId="1C481274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2729EE6D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0EAC87B2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  <w:p w14:paraId="04E652B2" w14:textId="0BDE5EB5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F829BA" w:rsidRPr="00EF5912" w14:paraId="2CD2B1F2" w14:textId="12FF3A67" w:rsidTr="00F829BA">
        <w:trPr>
          <w:trHeight w:val="184"/>
        </w:trPr>
        <w:tc>
          <w:tcPr>
            <w:tcW w:w="500" w:type="dxa"/>
            <w:vAlign w:val="center"/>
          </w:tcPr>
          <w:p w14:paraId="7D71E552" w14:textId="12E7E59C" w:rsidR="00F829BA" w:rsidRPr="00EF5912" w:rsidRDefault="00F829BA" w:rsidP="00F829B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5557" w:type="dxa"/>
            <w:vAlign w:val="center"/>
          </w:tcPr>
          <w:p w14:paraId="157782F0" w14:textId="43FBFA0F" w:rsidR="00F829BA" w:rsidRPr="00EF5912" w:rsidRDefault="00F829BA" w:rsidP="00F829BA">
            <w:pPr>
              <w:pStyle w:val="1"/>
              <w:rPr>
                <w:bCs/>
                <w:sz w:val="24"/>
                <w:szCs w:val="24"/>
                <w:lang w:val="kk-KZ"/>
              </w:rPr>
            </w:pPr>
            <w:r w:rsidRPr="00EF5912">
              <w:rPr>
                <w:bCs/>
                <w:sz w:val="24"/>
                <w:szCs w:val="24"/>
                <w:lang w:val="kk-KZ"/>
              </w:rPr>
              <w:t xml:space="preserve">Қазіргі </w:t>
            </w:r>
            <w:r>
              <w:rPr>
                <w:bCs/>
                <w:sz w:val="24"/>
                <w:szCs w:val="24"/>
                <w:lang w:val="kk-KZ"/>
              </w:rPr>
              <w:t xml:space="preserve">заманғы </w:t>
            </w:r>
            <w:r w:rsidRPr="00EF5912">
              <w:rPr>
                <w:bCs/>
                <w:sz w:val="24"/>
                <w:szCs w:val="24"/>
                <w:lang w:val="kk-KZ"/>
              </w:rPr>
              <w:t>геодезиялық аспаптар</w:t>
            </w:r>
          </w:p>
        </w:tc>
        <w:tc>
          <w:tcPr>
            <w:tcW w:w="1700" w:type="dxa"/>
            <w:vAlign w:val="center"/>
          </w:tcPr>
          <w:p w14:paraId="13F8AA69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491E5C96" w14:textId="45AE2F73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700" w:type="dxa"/>
            <w:vAlign w:val="center"/>
          </w:tcPr>
          <w:p w14:paraId="6CE3EB37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  <w:p w14:paraId="64703CAF" w14:textId="7EC39649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F59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</w:tr>
      <w:tr w:rsidR="00F829BA" w:rsidRPr="00EF5912" w14:paraId="7EBD45D4" w14:textId="77777777" w:rsidTr="00F829BA">
        <w:trPr>
          <w:trHeight w:val="184"/>
        </w:trPr>
        <w:tc>
          <w:tcPr>
            <w:tcW w:w="6057" w:type="dxa"/>
            <w:gridSpan w:val="2"/>
            <w:vAlign w:val="center"/>
          </w:tcPr>
          <w:p w14:paraId="39A773AA" w14:textId="0B2DA6DB" w:rsidR="00F829BA" w:rsidRPr="00EF5912" w:rsidRDefault="00F829BA" w:rsidP="00F829BA">
            <w:pPr>
              <w:pStyle w:val="1"/>
              <w:rPr>
                <w:bCs/>
                <w:sz w:val="24"/>
                <w:szCs w:val="24"/>
                <w:lang w:val="kk-KZ"/>
              </w:rPr>
            </w:pPr>
            <w:r w:rsidRPr="00EF5912">
              <w:rPr>
                <w:b/>
                <w:sz w:val="28"/>
                <w:szCs w:val="28"/>
              </w:rPr>
              <w:t>Бір тест нұсқасындағы тапсырмалар саны</w:t>
            </w:r>
          </w:p>
        </w:tc>
        <w:tc>
          <w:tcPr>
            <w:tcW w:w="1700" w:type="dxa"/>
            <w:vAlign w:val="center"/>
          </w:tcPr>
          <w:p w14:paraId="680D00AB" w14:textId="7580599E" w:rsidR="00F829BA" w:rsidRPr="00F829BA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F829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30</w:t>
            </w:r>
          </w:p>
        </w:tc>
        <w:tc>
          <w:tcPr>
            <w:tcW w:w="1700" w:type="dxa"/>
            <w:vAlign w:val="center"/>
          </w:tcPr>
          <w:p w14:paraId="55DF9E00" w14:textId="77777777" w:rsidR="00F829BA" w:rsidRPr="00EF5912" w:rsidRDefault="00F829BA" w:rsidP="00F829B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52D388CC" w14:textId="77777777" w:rsidR="00F829BA" w:rsidRDefault="00F829BA" w:rsidP="00EF591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94CF942" w14:textId="57FAFD48" w:rsidR="000935D3" w:rsidRPr="00EF5912" w:rsidRDefault="000935D3" w:rsidP="00EF591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b/>
          <w:sz w:val="28"/>
          <w:szCs w:val="28"/>
          <w:lang w:val="kk-KZ"/>
        </w:rPr>
        <w:t xml:space="preserve">4. </w:t>
      </w:r>
      <w:r w:rsidRPr="00EF5912">
        <w:rPr>
          <w:rFonts w:ascii="Times New Roman" w:hAnsi="Times New Roman" w:cs="Times New Roman"/>
          <w:b/>
          <w:sz w:val="28"/>
          <w:szCs w:val="28"/>
        </w:rPr>
        <w:t>Тапсырма мазмұнының сипаттамасы:</w:t>
      </w:r>
    </w:p>
    <w:p w14:paraId="19034207" w14:textId="77777777" w:rsidR="000935D3" w:rsidRPr="00EF5912" w:rsidRDefault="000935D3" w:rsidP="00EF5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sz w:val="28"/>
          <w:szCs w:val="28"/>
        </w:rPr>
        <w:t>Тест тапсырмаларының мазмұны көрсетілген пәннің типтік оқу жоспарында берілген тақырыптарға сәйкес келеді.</w:t>
      </w:r>
    </w:p>
    <w:p w14:paraId="2D08D37F" w14:textId="77777777" w:rsidR="000935D3" w:rsidRPr="00EF5912" w:rsidRDefault="000935D3" w:rsidP="00EF5912">
      <w:pPr>
        <w:tabs>
          <w:tab w:val="left" w:pos="267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b/>
          <w:sz w:val="28"/>
          <w:szCs w:val="28"/>
          <w:lang w:val="kk-KZ"/>
        </w:rPr>
        <w:tab/>
      </w:r>
    </w:p>
    <w:p w14:paraId="46A67784" w14:textId="77777777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b/>
          <w:sz w:val="28"/>
          <w:szCs w:val="28"/>
          <w:lang w:val="kk-KZ"/>
        </w:rPr>
        <w:t>5. Тапсырманы орындаудың орташа уақыты:</w:t>
      </w:r>
    </w:p>
    <w:p w14:paraId="7B43EE9F" w14:textId="52842497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sz w:val="28"/>
          <w:szCs w:val="28"/>
          <w:lang w:val="kk-KZ"/>
        </w:rPr>
        <w:t xml:space="preserve">Бір тапсырманың ұзақтығы </w:t>
      </w:r>
      <w:r w:rsidR="00EF5912">
        <w:rPr>
          <w:rFonts w:ascii="Times New Roman" w:hAnsi="Times New Roman" w:cs="Times New Roman"/>
          <w:sz w:val="28"/>
          <w:szCs w:val="28"/>
          <w:lang w:val="kk-KZ"/>
        </w:rPr>
        <w:t xml:space="preserve">– </w:t>
      </w:r>
      <w:r w:rsidRPr="00EF5912">
        <w:rPr>
          <w:rFonts w:ascii="Times New Roman" w:hAnsi="Times New Roman" w:cs="Times New Roman"/>
          <w:sz w:val="28"/>
          <w:szCs w:val="28"/>
          <w:lang w:val="kk-KZ"/>
        </w:rPr>
        <w:t>2 минут.</w:t>
      </w:r>
    </w:p>
    <w:p w14:paraId="78264AA3" w14:textId="72B40F37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sz w:val="28"/>
          <w:szCs w:val="28"/>
          <w:lang w:val="kk-KZ"/>
        </w:rPr>
        <w:t xml:space="preserve">Жалпы сынақ уақыты </w:t>
      </w:r>
      <w:r w:rsidR="00EF5912">
        <w:rPr>
          <w:rFonts w:ascii="Times New Roman" w:hAnsi="Times New Roman" w:cs="Times New Roman"/>
          <w:sz w:val="28"/>
          <w:szCs w:val="28"/>
          <w:lang w:val="kk-KZ"/>
        </w:rPr>
        <w:t xml:space="preserve">– </w:t>
      </w:r>
      <w:r w:rsidRPr="00EF5912">
        <w:rPr>
          <w:rFonts w:ascii="Times New Roman" w:hAnsi="Times New Roman" w:cs="Times New Roman"/>
          <w:sz w:val="28"/>
          <w:szCs w:val="28"/>
          <w:lang w:val="kk-KZ"/>
        </w:rPr>
        <w:t>60 минут.</w:t>
      </w:r>
    </w:p>
    <w:p w14:paraId="700A393C" w14:textId="77777777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342B3E6" w14:textId="77777777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b/>
          <w:sz w:val="28"/>
          <w:szCs w:val="28"/>
          <w:lang w:val="kk-KZ"/>
        </w:rPr>
        <w:t>6. Тесттің бір нұсқасындағы тапсырмалар саны:</w:t>
      </w:r>
    </w:p>
    <w:p w14:paraId="40FC5732" w14:textId="77777777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sz w:val="28"/>
          <w:szCs w:val="28"/>
          <w:lang w:val="kk-KZ"/>
        </w:rPr>
        <w:t>Тесттің бір нұсқасы 30 сұрақтан тұрады.</w:t>
      </w:r>
    </w:p>
    <w:p w14:paraId="2BA9EE6F" w14:textId="77777777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sz w:val="28"/>
          <w:szCs w:val="28"/>
          <w:lang w:val="kk-KZ"/>
        </w:rPr>
        <w:t>Тест тапсырмаларының қиындық деңгейі бойынша бөлінуі:</w:t>
      </w:r>
    </w:p>
    <w:p w14:paraId="312CE6ED" w14:textId="495AFF45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sz w:val="28"/>
          <w:szCs w:val="28"/>
          <w:lang w:val="kk-KZ"/>
        </w:rPr>
        <w:t xml:space="preserve">- жеңіл (А) </w:t>
      </w:r>
      <w:r w:rsidR="00EF5912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Pr="00EF5912">
        <w:rPr>
          <w:rFonts w:ascii="Times New Roman" w:hAnsi="Times New Roman" w:cs="Times New Roman"/>
          <w:sz w:val="28"/>
          <w:szCs w:val="28"/>
          <w:lang w:val="kk-KZ"/>
        </w:rPr>
        <w:t xml:space="preserve"> 9 тапсырма (30%);</w:t>
      </w:r>
    </w:p>
    <w:p w14:paraId="22A3DA55" w14:textId="77777777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sz w:val="28"/>
          <w:szCs w:val="28"/>
          <w:lang w:val="kk-KZ"/>
        </w:rPr>
        <w:t>- орташа (В) – 12 тапсырма (40%);</w:t>
      </w:r>
    </w:p>
    <w:p w14:paraId="02FBA641" w14:textId="6D17D567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sz w:val="28"/>
          <w:szCs w:val="28"/>
          <w:lang w:val="kk-KZ"/>
        </w:rPr>
        <w:t xml:space="preserve">- қиын (С) </w:t>
      </w:r>
      <w:r w:rsidR="00EF5912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Pr="00EF5912">
        <w:rPr>
          <w:rFonts w:ascii="Times New Roman" w:hAnsi="Times New Roman" w:cs="Times New Roman"/>
          <w:sz w:val="28"/>
          <w:szCs w:val="28"/>
          <w:lang w:val="kk-KZ"/>
        </w:rPr>
        <w:t xml:space="preserve"> 9 тапсырма (30%).</w:t>
      </w:r>
    </w:p>
    <w:p w14:paraId="0B25C802" w14:textId="77777777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376B7A4" w14:textId="77777777" w:rsidR="000935D3" w:rsidRPr="00EF5912" w:rsidRDefault="000935D3" w:rsidP="00EF591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b/>
          <w:sz w:val="28"/>
          <w:szCs w:val="28"/>
          <w:lang w:val="kk-KZ"/>
        </w:rPr>
        <w:t>7. Тапсырма формасы:</w:t>
      </w:r>
    </w:p>
    <w:p w14:paraId="3C6FE0EA" w14:textId="77777777" w:rsidR="000935D3" w:rsidRPr="00EF5912" w:rsidRDefault="000935D3" w:rsidP="00EF5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sz w:val="28"/>
          <w:szCs w:val="28"/>
          <w:lang w:val="kk-KZ"/>
        </w:rPr>
        <w:t>Тест тапсырмалары жабық түрде ұсынылған, ол ұсынылған бес жауаптың ішінен бір дұрыс жауапты таңдауды талап етеді.</w:t>
      </w:r>
    </w:p>
    <w:p w14:paraId="2B145377" w14:textId="77777777" w:rsidR="000935D3" w:rsidRPr="00EF5912" w:rsidRDefault="000935D3" w:rsidP="00EF591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5D2C9A2" w14:textId="77777777" w:rsidR="000935D3" w:rsidRPr="00EF5912" w:rsidRDefault="000935D3" w:rsidP="00EF591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b/>
          <w:sz w:val="28"/>
          <w:szCs w:val="28"/>
          <w:lang w:val="kk-KZ"/>
        </w:rPr>
        <w:t>8. Тапсырманың орындалуын бағалау:</w:t>
      </w:r>
    </w:p>
    <w:p w14:paraId="428E17AE" w14:textId="77777777" w:rsidR="000935D3" w:rsidRPr="00EF5912" w:rsidRDefault="000935D3" w:rsidP="00EF5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912">
        <w:rPr>
          <w:rFonts w:ascii="Times New Roman" w:hAnsi="Times New Roman" w:cs="Times New Roman"/>
          <w:sz w:val="28"/>
          <w:szCs w:val="28"/>
        </w:rPr>
        <w:t>Дұрыс жауап таңдалған жағдайда талапкерге 1 (бір) ұпай беріледі; әйтпесе, 0 (нөл) ұпай.</w:t>
      </w:r>
    </w:p>
    <w:p w14:paraId="602F4128" w14:textId="77777777" w:rsidR="000935D3" w:rsidRPr="00EF5912" w:rsidRDefault="000935D3" w:rsidP="00EF591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E3784C" w14:textId="77777777" w:rsidR="000935D3" w:rsidRPr="00EF5912" w:rsidRDefault="000935D3" w:rsidP="00EF591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F5912">
        <w:rPr>
          <w:rFonts w:ascii="Times New Roman" w:hAnsi="Times New Roman" w:cs="Times New Roman"/>
          <w:b/>
          <w:sz w:val="28"/>
          <w:szCs w:val="28"/>
          <w:lang w:val="kk-KZ"/>
        </w:rPr>
        <w:t>9. Ұсынылатын әдебиеттер тізімі:</w:t>
      </w:r>
    </w:p>
    <w:p w14:paraId="144444BB" w14:textId="55FEEF1B" w:rsidR="00F977C0" w:rsidRDefault="00F977C0" w:rsidP="00F977C0">
      <w:pPr>
        <w:pStyle w:val="a3"/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C540B">
        <w:rPr>
          <w:rFonts w:ascii="Times New Roman" w:hAnsi="Times New Roman" w:cs="Times New Roman"/>
          <w:sz w:val="28"/>
          <w:szCs w:val="28"/>
          <w:lang w:val="kk-KZ"/>
        </w:rPr>
        <w:t>Дьяков Б.Н., Кузин А.А., Вальков В.А. Учебник/Санкт-Петербург:</w:t>
      </w:r>
      <w:r w:rsidR="002A331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C540B">
        <w:rPr>
          <w:rFonts w:ascii="Times New Roman" w:hAnsi="Times New Roman" w:cs="Times New Roman"/>
          <w:sz w:val="28"/>
          <w:szCs w:val="28"/>
          <w:lang w:val="kk-KZ"/>
        </w:rPr>
        <w:t>Лань, 2023. – 296 с.</w:t>
      </w:r>
    </w:p>
    <w:p w14:paraId="1A0D86E3" w14:textId="77777777" w:rsidR="00F977C0" w:rsidRPr="00BC540B" w:rsidRDefault="00F977C0" w:rsidP="00F977C0">
      <w:pPr>
        <w:pStyle w:val="a3"/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C540B">
        <w:rPr>
          <w:rFonts w:ascii="Times New Roman" w:hAnsi="Times New Roman" w:cs="Times New Roman"/>
          <w:sz w:val="28"/>
          <w:szCs w:val="28"/>
          <w:lang w:val="kk-KZ"/>
        </w:rPr>
        <w:t xml:space="preserve">Гиршберг М.А.  Геодезия: Учебник. – </w:t>
      </w:r>
      <w:r w:rsidRPr="00BC540B">
        <w:rPr>
          <w:rFonts w:ascii="Times New Roman" w:hAnsi="Times New Roman" w:cs="Times New Roman"/>
          <w:sz w:val="28"/>
          <w:szCs w:val="28"/>
        </w:rPr>
        <w:t>М: ИНФРА-М, 2017.</w:t>
      </w:r>
      <w:r w:rsidRPr="00BC540B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BC540B">
        <w:rPr>
          <w:rFonts w:ascii="Times New Roman" w:hAnsi="Times New Roman" w:cs="Times New Roman"/>
          <w:sz w:val="28"/>
          <w:szCs w:val="28"/>
        </w:rPr>
        <w:t xml:space="preserve"> 384 </w:t>
      </w:r>
      <w:r w:rsidRPr="00BC540B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BC540B">
        <w:rPr>
          <w:rFonts w:ascii="Times New Roman" w:hAnsi="Times New Roman" w:cs="Times New Roman"/>
          <w:sz w:val="28"/>
          <w:szCs w:val="28"/>
        </w:rPr>
        <w:t>.</w:t>
      </w:r>
    </w:p>
    <w:p w14:paraId="13FC7AD9" w14:textId="77777777" w:rsidR="00F977C0" w:rsidRDefault="00F977C0" w:rsidP="00F977C0">
      <w:pPr>
        <w:pStyle w:val="a3"/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C540B">
        <w:rPr>
          <w:rFonts w:ascii="Times New Roman" w:hAnsi="Times New Roman" w:cs="Times New Roman"/>
          <w:sz w:val="28"/>
          <w:szCs w:val="28"/>
          <w:lang w:val="kk-KZ"/>
        </w:rPr>
        <w:t>Поклад Г.Г., Гриднев С.П. Геодезия: Учебное пособие для вузов. – 4-е изд., перераб. и доп. – М: Академический Проект, 2013. – 538 с.</w:t>
      </w:r>
    </w:p>
    <w:p w14:paraId="58019C24" w14:textId="77777777" w:rsidR="00F977C0" w:rsidRDefault="00F977C0" w:rsidP="00F977C0">
      <w:pPr>
        <w:pStyle w:val="a3"/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C540B">
        <w:rPr>
          <w:rFonts w:ascii="Times New Roman" w:hAnsi="Times New Roman" w:cs="Times New Roman"/>
          <w:sz w:val="28"/>
          <w:szCs w:val="28"/>
          <w:lang w:val="kk-KZ"/>
        </w:rPr>
        <w:t>Клюшин Е.Б., Киселев М.И., Михелев Д.Ш., Фельдман В.Д.</w:t>
      </w:r>
      <w:r w:rsidRPr="00BC540B">
        <w:rPr>
          <w:rFonts w:ascii="Times New Roman" w:hAnsi="Times New Roman" w:cs="Times New Roman"/>
          <w:sz w:val="28"/>
          <w:szCs w:val="28"/>
        </w:rPr>
        <w:t xml:space="preserve"> </w:t>
      </w:r>
      <w:r w:rsidRPr="00BC540B">
        <w:rPr>
          <w:rFonts w:ascii="Times New Roman" w:hAnsi="Times New Roman" w:cs="Times New Roman"/>
          <w:bCs/>
          <w:sz w:val="28"/>
          <w:szCs w:val="28"/>
          <w:lang w:val="kk-KZ"/>
        </w:rPr>
        <w:t>Инженерная геодезия</w:t>
      </w:r>
      <w:r w:rsidRPr="00BC540B">
        <w:rPr>
          <w:rFonts w:ascii="Times New Roman" w:hAnsi="Times New Roman" w:cs="Times New Roman"/>
          <w:sz w:val="28"/>
          <w:szCs w:val="28"/>
          <w:lang w:val="kk-KZ"/>
        </w:rPr>
        <w:t>: Учебник / Подред.Д.Ш.Михелев.</w:t>
      </w:r>
      <w:r w:rsidRPr="00BC540B">
        <w:rPr>
          <w:rFonts w:ascii="Times New Roman" w:hAnsi="Times New Roman" w:cs="Times New Roman"/>
          <w:sz w:val="28"/>
          <w:szCs w:val="28"/>
        </w:rPr>
        <w:t xml:space="preserve"> –</w:t>
      </w:r>
      <w:r w:rsidRPr="00BC540B">
        <w:rPr>
          <w:rFonts w:ascii="Times New Roman" w:hAnsi="Times New Roman" w:cs="Times New Roman"/>
          <w:sz w:val="28"/>
          <w:szCs w:val="28"/>
          <w:lang w:val="kk-KZ"/>
        </w:rPr>
        <w:t xml:space="preserve"> 10-е изд., перераб</w:t>
      </w:r>
      <w:r w:rsidRPr="00BC540B">
        <w:rPr>
          <w:rFonts w:ascii="Times New Roman" w:hAnsi="Times New Roman" w:cs="Times New Roman"/>
          <w:sz w:val="28"/>
          <w:szCs w:val="28"/>
        </w:rPr>
        <w:t>.</w:t>
      </w:r>
      <w:r w:rsidRPr="00BC540B">
        <w:rPr>
          <w:rFonts w:ascii="Times New Roman" w:hAnsi="Times New Roman" w:cs="Times New Roman"/>
          <w:sz w:val="28"/>
          <w:szCs w:val="28"/>
          <w:lang w:val="kk-KZ"/>
        </w:rPr>
        <w:t xml:space="preserve"> и доп.</w:t>
      </w:r>
      <w:r w:rsidRPr="00BC540B">
        <w:rPr>
          <w:rFonts w:ascii="Times New Roman" w:hAnsi="Times New Roman" w:cs="Times New Roman"/>
          <w:sz w:val="28"/>
          <w:szCs w:val="28"/>
        </w:rPr>
        <w:t xml:space="preserve"> –</w:t>
      </w:r>
      <w:r w:rsidRPr="00BC540B">
        <w:rPr>
          <w:rFonts w:ascii="Times New Roman" w:hAnsi="Times New Roman" w:cs="Times New Roman"/>
          <w:sz w:val="28"/>
          <w:szCs w:val="28"/>
          <w:lang w:val="kk-KZ"/>
        </w:rPr>
        <w:t xml:space="preserve"> М.: Академия, 2010.</w:t>
      </w:r>
      <w:r w:rsidRPr="00BC540B">
        <w:rPr>
          <w:rFonts w:ascii="Times New Roman" w:hAnsi="Times New Roman" w:cs="Times New Roman"/>
          <w:sz w:val="28"/>
          <w:szCs w:val="28"/>
        </w:rPr>
        <w:t xml:space="preserve"> </w:t>
      </w:r>
      <w:r w:rsidRPr="00BC540B">
        <w:rPr>
          <w:rFonts w:ascii="Times New Roman" w:hAnsi="Times New Roman" w:cs="Times New Roman"/>
          <w:sz w:val="28"/>
          <w:szCs w:val="28"/>
          <w:lang w:val="kk-KZ"/>
        </w:rPr>
        <w:t>– 496 с.</w:t>
      </w:r>
    </w:p>
    <w:p w14:paraId="50CFEB97" w14:textId="77777777" w:rsidR="00F977C0" w:rsidRPr="00BC540B" w:rsidRDefault="00F977C0" w:rsidP="00F977C0">
      <w:pPr>
        <w:pStyle w:val="a3"/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C540B">
        <w:rPr>
          <w:rFonts w:ascii="Times New Roman" w:hAnsi="Times New Roman" w:cs="Times New Roman"/>
          <w:sz w:val="28"/>
          <w:szCs w:val="28"/>
          <w:lang w:val="kk-KZ"/>
        </w:rPr>
        <w:t xml:space="preserve">Гиршберг М.А. Геодезия. </w:t>
      </w:r>
      <w:r w:rsidRPr="00BC540B">
        <w:rPr>
          <w:rFonts w:ascii="Times New Roman" w:hAnsi="Times New Roman" w:cs="Times New Roman"/>
          <w:sz w:val="28"/>
          <w:szCs w:val="28"/>
        </w:rPr>
        <w:t xml:space="preserve">Задачник: Учебное пособие. – Издание стереотипное. – М.: ИНФРА-М, 2017. – 288 </w:t>
      </w:r>
      <w:r w:rsidRPr="00BC540B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BC540B">
        <w:rPr>
          <w:rFonts w:ascii="Times New Roman" w:hAnsi="Times New Roman" w:cs="Times New Roman"/>
          <w:sz w:val="28"/>
          <w:szCs w:val="28"/>
        </w:rPr>
        <w:t>.</w:t>
      </w:r>
    </w:p>
    <w:p w14:paraId="538DE9E1" w14:textId="77777777" w:rsidR="00F977C0" w:rsidRDefault="00F977C0" w:rsidP="00F977C0">
      <w:pPr>
        <w:pStyle w:val="a3"/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C540B">
        <w:rPr>
          <w:rFonts w:ascii="Times New Roman" w:hAnsi="Times New Roman" w:cs="Times New Roman"/>
          <w:bCs/>
          <w:sz w:val="28"/>
          <w:szCs w:val="28"/>
        </w:rPr>
        <w:t>Михайлов А.Ю. Инженерная геодезия в вопросах и ответах</w:t>
      </w:r>
      <w:r w:rsidRPr="00BC540B">
        <w:rPr>
          <w:rFonts w:ascii="Times New Roman" w:hAnsi="Times New Roman" w:cs="Times New Roman"/>
          <w:sz w:val="28"/>
          <w:szCs w:val="28"/>
        </w:rPr>
        <w:t xml:space="preserve">: Учебное пособие. – М.: Инфра-Инженерия, 2016. –  200 </w:t>
      </w:r>
      <w:r w:rsidRPr="00BC540B">
        <w:rPr>
          <w:rFonts w:ascii="Times New Roman" w:hAnsi="Times New Roman" w:cs="Times New Roman"/>
          <w:sz w:val="28"/>
          <w:szCs w:val="28"/>
          <w:lang w:val="kk-KZ"/>
        </w:rPr>
        <w:t>с.</w:t>
      </w:r>
    </w:p>
    <w:p w14:paraId="06523768" w14:textId="77777777" w:rsidR="00F977C0" w:rsidRPr="00BC540B" w:rsidRDefault="00F977C0" w:rsidP="00F977C0">
      <w:pPr>
        <w:pStyle w:val="a3"/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C540B">
        <w:rPr>
          <w:rFonts w:ascii="Times New Roman" w:hAnsi="Times New Roman" w:cs="Times New Roman"/>
          <w:sz w:val="28"/>
          <w:szCs w:val="28"/>
        </w:rPr>
        <w:lastRenderedPageBreak/>
        <w:t>Юнусов А.Г., Беликов А.Б., Баранов В.Н., Каширкин</w:t>
      </w:r>
      <w:r w:rsidRPr="00BC540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C540B">
        <w:rPr>
          <w:rFonts w:ascii="Times New Roman" w:hAnsi="Times New Roman" w:cs="Times New Roman"/>
          <w:sz w:val="28"/>
          <w:szCs w:val="28"/>
        </w:rPr>
        <w:t xml:space="preserve">Ю.Ю. </w:t>
      </w:r>
      <w:r w:rsidRPr="00BC540B">
        <w:rPr>
          <w:rFonts w:ascii="Times New Roman" w:hAnsi="Times New Roman" w:cs="Times New Roman"/>
          <w:bCs/>
          <w:sz w:val="28"/>
          <w:szCs w:val="28"/>
        </w:rPr>
        <w:t>Геодезия</w:t>
      </w:r>
      <w:r w:rsidRPr="00BC540B">
        <w:rPr>
          <w:rFonts w:ascii="Times New Roman" w:hAnsi="Times New Roman" w:cs="Times New Roman"/>
          <w:sz w:val="28"/>
          <w:szCs w:val="28"/>
        </w:rPr>
        <w:t xml:space="preserve">: Учебник для вузов. – М.: Академический Проект, 2015. – 409 </w:t>
      </w:r>
      <w:r w:rsidRPr="00BC540B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BC540B">
        <w:rPr>
          <w:rFonts w:ascii="Times New Roman" w:hAnsi="Times New Roman" w:cs="Times New Roman"/>
          <w:sz w:val="28"/>
          <w:szCs w:val="28"/>
        </w:rPr>
        <w:t>.</w:t>
      </w:r>
      <w:r w:rsidRPr="00BC540B">
        <w:rPr>
          <w:rFonts w:ascii="Times New Roman" w:hAnsi="Times New Roman" w:cs="Times New Roman"/>
          <w:sz w:val="28"/>
          <w:szCs w:val="28"/>
        </w:rPr>
        <w:tab/>
      </w:r>
      <w:r w:rsidRPr="00BC540B">
        <w:rPr>
          <w:rFonts w:ascii="Times New Roman" w:hAnsi="Times New Roman" w:cs="Times New Roman"/>
          <w:sz w:val="28"/>
          <w:szCs w:val="28"/>
        </w:rPr>
        <w:tab/>
      </w:r>
    </w:p>
    <w:p w14:paraId="1B243C04" w14:textId="77777777" w:rsidR="00F977C0" w:rsidRDefault="00F977C0" w:rsidP="00F977C0">
      <w:pPr>
        <w:pStyle w:val="a3"/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C540B">
        <w:rPr>
          <w:rFonts w:ascii="Times New Roman" w:hAnsi="Times New Roman" w:cs="Times New Roman"/>
          <w:sz w:val="28"/>
          <w:szCs w:val="28"/>
          <w:lang w:val="kk-KZ"/>
        </w:rPr>
        <w:t>Поклад Г.Г. Практикум по геодезии: Учебное пособие для вузов. – 2-е издание. – М.: Академический проект; Гаудеамус, 2012. – 470 с.</w:t>
      </w:r>
    </w:p>
    <w:p w14:paraId="581F37E0" w14:textId="77777777" w:rsidR="00F977C0" w:rsidRPr="00BC540B" w:rsidRDefault="00F977C0" w:rsidP="00F977C0">
      <w:pPr>
        <w:pStyle w:val="a3"/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C540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Дементьев В.Е. Современная геодезическая техника и ее применение</w:t>
      </w:r>
      <w:r w:rsidRPr="00BC540B">
        <w:rPr>
          <w:rFonts w:ascii="Times New Roman" w:eastAsia="Times New Roman" w:hAnsi="Times New Roman" w:cs="Times New Roman"/>
          <w:kern w:val="36"/>
          <w:sz w:val="28"/>
          <w:szCs w:val="28"/>
          <w:lang w:val="kk-KZ" w:eastAsia="ru-RU"/>
        </w:rPr>
        <w:t xml:space="preserve">. </w:t>
      </w:r>
      <w:r w:rsidRPr="00BC540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Учебное пособие для вузов. – Академический Проект, 2008. – 591 </w:t>
      </w:r>
      <w:r w:rsidRPr="00BC540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с</w:t>
      </w:r>
      <w:r w:rsidRPr="00BC540B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0AF5EB9" w14:textId="77777777" w:rsidR="00F977C0" w:rsidRDefault="00F977C0" w:rsidP="00F977C0">
      <w:pPr>
        <w:tabs>
          <w:tab w:val="left" w:pos="142"/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2D1AA96" w14:textId="77777777" w:rsidR="00F977C0" w:rsidRPr="00BC540B" w:rsidRDefault="00F977C0" w:rsidP="00F977C0">
      <w:pPr>
        <w:tabs>
          <w:tab w:val="left" w:pos="142"/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6A6EB32" w14:textId="77777777" w:rsidR="00D0494F" w:rsidRPr="00EF5912" w:rsidRDefault="00D0494F" w:rsidP="00EF59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D0494F" w:rsidRPr="00EF5912" w:rsidSect="00DC0E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C17"/>
    <w:multiLevelType w:val="multilevel"/>
    <w:tmpl w:val="ABE2A98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D3483"/>
    <w:multiLevelType w:val="singleLevel"/>
    <w:tmpl w:val="77B4AE44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">
    <w:nsid w:val="11D43401"/>
    <w:multiLevelType w:val="hybridMultilevel"/>
    <w:tmpl w:val="4D6692B2"/>
    <w:lvl w:ilvl="0" w:tplc="5C72E8F2">
      <w:start w:val="1"/>
      <w:numFmt w:val="decimal"/>
      <w:lvlText w:val="%1)"/>
      <w:lvlJc w:val="left"/>
      <w:pPr>
        <w:ind w:left="720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C629A5"/>
    <w:multiLevelType w:val="hybridMultilevel"/>
    <w:tmpl w:val="D23847F4"/>
    <w:lvl w:ilvl="0" w:tplc="0419000F">
      <w:start w:val="1"/>
      <w:numFmt w:val="decimal"/>
      <w:lvlText w:val="%1."/>
      <w:lvlJc w:val="left"/>
      <w:pPr>
        <w:ind w:left="3240" w:hanging="360"/>
      </w:p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331955"/>
    <w:multiLevelType w:val="hybridMultilevel"/>
    <w:tmpl w:val="AB80E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8E3BDC"/>
    <w:multiLevelType w:val="hybridMultilevel"/>
    <w:tmpl w:val="34DAEB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376AA0"/>
    <w:multiLevelType w:val="hybridMultilevel"/>
    <w:tmpl w:val="0B784082"/>
    <w:lvl w:ilvl="0" w:tplc="41920B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82495E"/>
    <w:multiLevelType w:val="hybridMultilevel"/>
    <w:tmpl w:val="28B61E58"/>
    <w:lvl w:ilvl="0" w:tplc="B4FE03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9"/>
  </w:num>
  <w:num w:numId="5">
    <w:abstractNumId w:val="4"/>
  </w:num>
  <w:num w:numId="6">
    <w:abstractNumId w:val="7"/>
  </w:num>
  <w:num w:numId="7">
    <w:abstractNumId w:val="5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BBC"/>
    <w:rsid w:val="0003781C"/>
    <w:rsid w:val="00051C82"/>
    <w:rsid w:val="00052DF3"/>
    <w:rsid w:val="000935D3"/>
    <w:rsid w:val="000B6747"/>
    <w:rsid w:val="000F1014"/>
    <w:rsid w:val="001007B5"/>
    <w:rsid w:val="001032CC"/>
    <w:rsid w:val="00104BC6"/>
    <w:rsid w:val="001308D7"/>
    <w:rsid w:val="00133E8C"/>
    <w:rsid w:val="001920E6"/>
    <w:rsid w:val="001D51DD"/>
    <w:rsid w:val="001E5CBD"/>
    <w:rsid w:val="00213691"/>
    <w:rsid w:val="00231014"/>
    <w:rsid w:val="00244B44"/>
    <w:rsid w:val="00260312"/>
    <w:rsid w:val="00263701"/>
    <w:rsid w:val="002A3311"/>
    <w:rsid w:val="0032131D"/>
    <w:rsid w:val="0036631C"/>
    <w:rsid w:val="00380A0B"/>
    <w:rsid w:val="00390543"/>
    <w:rsid w:val="003F1DCC"/>
    <w:rsid w:val="00442973"/>
    <w:rsid w:val="004518F0"/>
    <w:rsid w:val="00452906"/>
    <w:rsid w:val="00487E2C"/>
    <w:rsid w:val="004C6215"/>
    <w:rsid w:val="004F10A9"/>
    <w:rsid w:val="0052514E"/>
    <w:rsid w:val="005659BD"/>
    <w:rsid w:val="005C6B8B"/>
    <w:rsid w:val="00622211"/>
    <w:rsid w:val="0064025E"/>
    <w:rsid w:val="0065448F"/>
    <w:rsid w:val="006551F6"/>
    <w:rsid w:val="00660688"/>
    <w:rsid w:val="00660A51"/>
    <w:rsid w:val="00662B9C"/>
    <w:rsid w:val="00686D83"/>
    <w:rsid w:val="006B0B74"/>
    <w:rsid w:val="007026DE"/>
    <w:rsid w:val="00706069"/>
    <w:rsid w:val="00724AA9"/>
    <w:rsid w:val="00735AF5"/>
    <w:rsid w:val="00761CE9"/>
    <w:rsid w:val="007728AD"/>
    <w:rsid w:val="00785891"/>
    <w:rsid w:val="0079010D"/>
    <w:rsid w:val="007A152E"/>
    <w:rsid w:val="007D49D2"/>
    <w:rsid w:val="007E1FBF"/>
    <w:rsid w:val="00813BBC"/>
    <w:rsid w:val="00820FA1"/>
    <w:rsid w:val="00871F1F"/>
    <w:rsid w:val="008A0B26"/>
    <w:rsid w:val="008A4AFD"/>
    <w:rsid w:val="008E0EE6"/>
    <w:rsid w:val="00977D55"/>
    <w:rsid w:val="009847D6"/>
    <w:rsid w:val="009935F5"/>
    <w:rsid w:val="00A428E3"/>
    <w:rsid w:val="00A52570"/>
    <w:rsid w:val="00A6124B"/>
    <w:rsid w:val="00A61380"/>
    <w:rsid w:val="00A749A4"/>
    <w:rsid w:val="00A80F89"/>
    <w:rsid w:val="00AE54EA"/>
    <w:rsid w:val="00B25A73"/>
    <w:rsid w:val="00B829E6"/>
    <w:rsid w:val="00B9305A"/>
    <w:rsid w:val="00BA126C"/>
    <w:rsid w:val="00BD0DA3"/>
    <w:rsid w:val="00BF047C"/>
    <w:rsid w:val="00C13993"/>
    <w:rsid w:val="00C264C2"/>
    <w:rsid w:val="00C37EAE"/>
    <w:rsid w:val="00C64830"/>
    <w:rsid w:val="00C73A96"/>
    <w:rsid w:val="00C96C72"/>
    <w:rsid w:val="00CB43BA"/>
    <w:rsid w:val="00CD431A"/>
    <w:rsid w:val="00D0494F"/>
    <w:rsid w:val="00D25A99"/>
    <w:rsid w:val="00D30E95"/>
    <w:rsid w:val="00D86377"/>
    <w:rsid w:val="00DC0ED3"/>
    <w:rsid w:val="00DC3D33"/>
    <w:rsid w:val="00DC5C93"/>
    <w:rsid w:val="00DD0883"/>
    <w:rsid w:val="00DF0E14"/>
    <w:rsid w:val="00E54740"/>
    <w:rsid w:val="00E83362"/>
    <w:rsid w:val="00EA7DAF"/>
    <w:rsid w:val="00EB06A5"/>
    <w:rsid w:val="00EB2022"/>
    <w:rsid w:val="00EF5912"/>
    <w:rsid w:val="00F4004E"/>
    <w:rsid w:val="00F716B0"/>
    <w:rsid w:val="00F77C55"/>
    <w:rsid w:val="00F829BA"/>
    <w:rsid w:val="00F93BBD"/>
    <w:rsid w:val="00F977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616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k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0E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val="kk" w:eastAsia="ru-RU"/>
    </w:rPr>
  </w:style>
  <w:style w:type="paragraph" w:customStyle="1" w:styleId="21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1D5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k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0E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val="kk" w:eastAsia="ru-RU"/>
    </w:rPr>
  </w:style>
  <w:style w:type="paragraph" w:customStyle="1" w:styleId="21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1D5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3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Салтанат Абдильдина</dc:creator>
  <cp:lastModifiedBy>Айгуль Муйтунова</cp:lastModifiedBy>
  <cp:revision>3</cp:revision>
  <cp:lastPrinted>2025-09-29T09:35:00Z</cp:lastPrinted>
  <dcterms:created xsi:type="dcterms:W3CDTF">2025-09-29T12:44:00Z</dcterms:created>
  <dcterms:modified xsi:type="dcterms:W3CDTF">2026-05-21T07:14:00Z</dcterms:modified>
</cp:coreProperties>
</file>