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39E" w:rsidRPr="0069380B" w:rsidRDefault="00C67B90" w:rsidP="00B3139E">
      <w:pPr>
        <w:pStyle w:val="a4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B3139E" w:rsidRPr="0069380B">
        <w:rPr>
          <w:rFonts w:ascii="Times New Roman" w:hAnsi="Times New Roman"/>
          <w:b/>
          <w:sz w:val="28"/>
          <w:szCs w:val="28"/>
          <w:lang w:val="kk-KZ"/>
        </w:rPr>
        <w:t>«</w:t>
      </w:r>
      <w:r w:rsidR="00B3139E" w:rsidRPr="00F421C6">
        <w:rPr>
          <w:rFonts w:ascii="Times New Roman" w:hAnsi="Times New Roman"/>
          <w:b/>
          <w:sz w:val="28"/>
          <w:szCs w:val="28"/>
          <w:lang w:val="kk-KZ"/>
        </w:rPr>
        <w:t>Жануарлар патологиясы</w:t>
      </w:r>
      <w:r w:rsidR="00B3139E" w:rsidRPr="0069380B">
        <w:rPr>
          <w:rFonts w:ascii="Times New Roman" w:hAnsi="Times New Roman"/>
          <w:b/>
          <w:sz w:val="28"/>
          <w:szCs w:val="28"/>
          <w:lang w:val="kk-KZ"/>
        </w:rPr>
        <w:t xml:space="preserve">» </w:t>
      </w:r>
    </w:p>
    <w:p w:rsidR="00B3139E" w:rsidRPr="0069380B" w:rsidRDefault="00B3139E" w:rsidP="00B3139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 w:rsidRPr="0069380B"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B3139E" w:rsidRDefault="00B3139E" w:rsidP="00B3139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A83AF7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B3139E" w:rsidRPr="001C51C5" w:rsidRDefault="00B3139E" w:rsidP="00B3139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kk-KZ"/>
        </w:rPr>
      </w:pPr>
      <w:r w:rsidRPr="001C51C5">
        <w:rPr>
          <w:rFonts w:ascii="Times New Roman" w:hAnsi="Times New Roman"/>
          <w:sz w:val="28"/>
          <w:szCs w:val="28"/>
          <w:lang w:val="kk-KZ"/>
        </w:rPr>
        <w:t>(202</w:t>
      </w:r>
      <w:r w:rsidR="00D64FA0">
        <w:rPr>
          <w:rFonts w:ascii="Times New Roman" w:hAnsi="Times New Roman"/>
          <w:sz w:val="28"/>
          <w:szCs w:val="28"/>
          <w:lang w:val="kk-KZ"/>
        </w:rPr>
        <w:t>6</w:t>
      </w:r>
      <w:r w:rsidRPr="001C51C5">
        <w:rPr>
          <w:rFonts w:ascii="Times New Roman" w:hAnsi="Times New Roman"/>
          <w:sz w:val="28"/>
          <w:szCs w:val="28"/>
          <w:lang w:val="kk-KZ"/>
        </w:rPr>
        <w:t xml:space="preserve"> жылдан бастап қолдану үшін бекітілген)</w:t>
      </w:r>
    </w:p>
    <w:p w:rsidR="00B3139E" w:rsidRDefault="00B3139E" w:rsidP="00B3139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</w:p>
    <w:p w:rsidR="00B3139E" w:rsidRPr="0069380B" w:rsidRDefault="00B3139E" w:rsidP="00B3139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ab/>
      </w:r>
      <w:r w:rsidRPr="0069380B"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 w:rsidRPr="0069380B"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Pr="0069380B"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:rsidR="00B3139E" w:rsidRPr="00DC09F8" w:rsidRDefault="00B3139E" w:rsidP="00B3139E">
      <w:pPr>
        <w:tabs>
          <w:tab w:val="left" w:pos="28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ab/>
      </w:r>
      <w:r>
        <w:rPr>
          <w:rFonts w:ascii="Times New Roman" w:hAnsi="Times New Roman"/>
          <w:b/>
          <w:bCs/>
          <w:sz w:val="28"/>
          <w:szCs w:val="28"/>
          <w:lang w:val="kk-KZ"/>
        </w:rPr>
        <w:tab/>
      </w:r>
      <w:r w:rsidRPr="0069380B"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 w:rsidRPr="0069380B"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 w:rsidRPr="0069380B"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 w:rsidRPr="0069380B"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Pr="0069380B">
        <w:rPr>
          <w:rFonts w:ascii="Times New Roman" w:hAnsi="Times New Roman"/>
          <w:sz w:val="28"/>
          <w:szCs w:val="28"/>
          <w:lang w:val="kk-KZ" w:eastAsia="ko-KR"/>
        </w:rPr>
        <w:t>:</w:t>
      </w:r>
    </w:p>
    <w:p w:rsidR="00B3139E" w:rsidRDefault="00B3139E" w:rsidP="00B3139E">
      <w:pPr>
        <w:pStyle w:val="2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/>
          <w:b/>
          <w:color w:val="000000"/>
          <w:sz w:val="28"/>
          <w:szCs w:val="28"/>
          <w:lang w:val="kk-KZ"/>
        </w:rPr>
      </w:pPr>
      <w:r>
        <w:rPr>
          <w:rFonts w:ascii="Times New Roman" w:hAnsi="Times New Roman"/>
          <w:b/>
          <w:color w:val="000000"/>
          <w:sz w:val="28"/>
          <w:szCs w:val="28"/>
          <w:lang w:val="kk-KZ"/>
        </w:rPr>
        <w:t xml:space="preserve">М138 </w:t>
      </w:r>
      <w:r>
        <w:rPr>
          <w:rFonts w:ascii="Times New Roman" w:hAnsi="Times New Roman"/>
          <w:b/>
          <w:color w:val="000000"/>
          <w:sz w:val="28"/>
          <w:szCs w:val="28"/>
          <w:lang w:val="kk-KZ"/>
        </w:rPr>
        <w:tab/>
        <w:t>«</w:t>
      </w:r>
      <w:r w:rsidRPr="00F421C6">
        <w:rPr>
          <w:rFonts w:ascii="Times New Roman" w:hAnsi="Times New Roman"/>
          <w:b/>
          <w:color w:val="000000"/>
          <w:sz w:val="28"/>
          <w:szCs w:val="28"/>
          <w:lang w:val="kk-KZ"/>
        </w:rPr>
        <w:t>Ветеринария</w:t>
      </w:r>
      <w:r>
        <w:rPr>
          <w:rFonts w:ascii="Times New Roman" w:hAnsi="Times New Roman"/>
          <w:b/>
          <w:color w:val="000000"/>
          <w:sz w:val="28"/>
          <w:szCs w:val="28"/>
          <w:lang w:val="kk-KZ"/>
        </w:rPr>
        <w:t>»</w:t>
      </w:r>
    </w:p>
    <w:p w:rsidR="00B3139E" w:rsidRPr="006321AC" w:rsidRDefault="00B3139E" w:rsidP="00B3139E">
      <w:pPr>
        <w:tabs>
          <w:tab w:val="left" w:pos="284"/>
        </w:tabs>
        <w:spacing w:after="0" w:line="240" w:lineRule="auto"/>
        <w:rPr>
          <w:rFonts w:ascii="Times New Roman" w:eastAsia="Times New Roman" w:hAnsi="Times New Roman"/>
          <w:bCs/>
          <w:sz w:val="20"/>
          <w:szCs w:val="20"/>
          <w:lang w:val="kk-KZ"/>
        </w:rPr>
      </w:pPr>
      <w:r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  </w:t>
      </w:r>
      <w:r w:rsidRPr="00A83AF7"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шифр </w:t>
      </w:r>
      <w:r w:rsidRPr="00A83AF7">
        <w:rPr>
          <w:rFonts w:ascii="Times New Roman" w:eastAsia="Times New Roman" w:hAnsi="Times New Roman"/>
          <w:bCs/>
          <w:sz w:val="20"/>
          <w:szCs w:val="20"/>
          <w:lang w:val="kk-KZ"/>
        </w:rPr>
        <w:tab/>
        <w:t xml:space="preserve"> </w:t>
      </w:r>
      <w:r>
        <w:rPr>
          <w:rFonts w:ascii="Times New Roman" w:eastAsia="Times New Roman" w:hAnsi="Times New Roman"/>
          <w:bCs/>
          <w:sz w:val="20"/>
          <w:szCs w:val="20"/>
          <w:lang w:val="kk-KZ"/>
        </w:rPr>
        <w:t xml:space="preserve">    </w:t>
      </w:r>
      <w:r>
        <w:rPr>
          <w:rFonts w:ascii="Times New Roman" w:eastAsia="Times New Roman" w:hAnsi="Times New Roman"/>
          <w:bCs/>
          <w:sz w:val="20"/>
          <w:szCs w:val="20"/>
          <w:lang w:val="kk-KZ"/>
        </w:rPr>
        <w:tab/>
        <w:t>білім беру бағдармалар тобы</w:t>
      </w:r>
    </w:p>
    <w:p w:rsidR="00B3139E" w:rsidRPr="00A83AF7" w:rsidRDefault="00B3139E" w:rsidP="00B3139E">
      <w:pPr>
        <w:shd w:val="clear" w:color="auto" w:fill="FFFFFF"/>
        <w:spacing w:after="0" w:line="240" w:lineRule="auto"/>
        <w:ind w:left="10" w:firstLine="698"/>
        <w:jc w:val="both"/>
        <w:rPr>
          <w:rFonts w:ascii="Times New Roman" w:eastAsia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bCs/>
          <w:sz w:val="28"/>
          <w:szCs w:val="28"/>
          <w:lang w:val="kk-KZ" w:eastAsia="ko-KR"/>
        </w:rPr>
        <w:t>3. Тест мазмұны</w:t>
      </w:r>
      <w:r w:rsidRPr="0069380B">
        <w:rPr>
          <w:rFonts w:ascii="Times New Roman" w:hAnsi="Times New Roman"/>
          <w:b/>
          <w:bCs/>
          <w:sz w:val="28"/>
          <w:szCs w:val="28"/>
          <w:lang w:val="kk-KZ"/>
        </w:rPr>
        <w:t>:</w:t>
      </w:r>
      <w:r w:rsidRPr="0069380B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A83AF7">
        <w:rPr>
          <w:rFonts w:ascii="Times New Roman" w:eastAsia="Times New Roman" w:hAnsi="Times New Roman"/>
          <w:sz w:val="28"/>
          <w:szCs w:val="28"/>
          <w:lang w:val="kk-KZ"/>
        </w:rPr>
        <w:t>Тестіге «</w:t>
      </w:r>
      <w:r w:rsidRPr="00C3318F">
        <w:rPr>
          <w:rFonts w:ascii="Times New Roman" w:hAnsi="Times New Roman"/>
          <w:sz w:val="28"/>
          <w:szCs w:val="28"/>
          <w:lang w:val="kk-KZ"/>
        </w:rPr>
        <w:t>Жануарлар патологиясы</w:t>
      </w:r>
      <w:r w:rsidRPr="00A83AF7">
        <w:rPr>
          <w:rFonts w:ascii="Times New Roman" w:eastAsia="Times New Roman" w:hAnsi="Times New Roman"/>
          <w:sz w:val="28"/>
          <w:szCs w:val="28"/>
          <w:lang w:val="kk-KZ"/>
        </w:rPr>
        <w:t xml:space="preserve">» пәні бойынша </w:t>
      </w:r>
      <w:r>
        <w:rPr>
          <w:rFonts w:ascii="Times New Roman" w:eastAsia="Times New Roman" w:hAnsi="Times New Roman"/>
          <w:sz w:val="28"/>
          <w:szCs w:val="28"/>
          <w:lang w:val="kk-KZ"/>
        </w:rPr>
        <w:t>жұмыс оқу бағдарламасы</w:t>
      </w:r>
      <w:r w:rsidRPr="00A83AF7">
        <w:rPr>
          <w:rFonts w:ascii="Times New Roman" w:eastAsia="Times New Roman" w:hAnsi="Times New Roman"/>
          <w:sz w:val="28"/>
          <w:szCs w:val="28"/>
          <w:lang w:val="kk-KZ"/>
        </w:rPr>
        <w:t xml:space="preserve"> негізіндегі оқу материалы келесі бөлімдер түрінде енгізілген. Тапсырмалар оқыту тілінде </w:t>
      </w:r>
      <w:r w:rsidRPr="00DB07A9">
        <w:rPr>
          <w:rFonts w:ascii="Times New Roman" w:eastAsia="Times New Roman" w:hAnsi="Times New Roman"/>
          <w:sz w:val="28"/>
          <w:szCs w:val="28"/>
          <w:lang w:val="kk-KZ" w:bidi="ar-DZ"/>
        </w:rPr>
        <w:t>(</w:t>
      </w:r>
      <w:r w:rsidRPr="00A83AF7">
        <w:rPr>
          <w:rFonts w:ascii="Times New Roman" w:eastAsia="Times New Roman" w:hAnsi="Times New Roman"/>
          <w:sz w:val="28"/>
          <w:szCs w:val="28"/>
          <w:lang w:val="kk-KZ" w:bidi="ar-DZ"/>
        </w:rPr>
        <w:t>қазақша</w:t>
      </w:r>
      <w:r w:rsidRPr="00DB07A9">
        <w:rPr>
          <w:rFonts w:ascii="Times New Roman" w:eastAsia="Times New Roman" w:hAnsi="Times New Roman"/>
          <w:sz w:val="28"/>
          <w:szCs w:val="28"/>
          <w:lang w:val="kk-KZ" w:bidi="ar-DZ"/>
        </w:rPr>
        <w:t>)</w:t>
      </w:r>
      <w:r w:rsidRPr="00A83AF7">
        <w:rPr>
          <w:rFonts w:ascii="Times New Roman" w:eastAsia="Times New Roman" w:hAnsi="Times New Roman"/>
          <w:sz w:val="28"/>
          <w:szCs w:val="28"/>
          <w:lang w:val="kk-KZ" w:bidi="ar-DZ"/>
        </w:rPr>
        <w:t xml:space="preserve"> ұсынылған.</w:t>
      </w:r>
      <w:r w:rsidRPr="00A83AF7">
        <w:rPr>
          <w:rFonts w:ascii="Times New Roman" w:eastAsia="Times New Roman" w:hAnsi="Times New Roman"/>
          <w:sz w:val="28"/>
          <w:szCs w:val="28"/>
          <w:lang w:val="kk-KZ"/>
        </w:rPr>
        <w:t xml:space="preserve"> </w:t>
      </w:r>
    </w:p>
    <w:p w:rsidR="00B3139E" w:rsidRDefault="00B3139E" w:rsidP="00B3139E">
      <w:pPr>
        <w:pStyle w:val="2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</w:p>
    <w:tbl>
      <w:tblPr>
        <w:tblW w:w="9430" w:type="dxa"/>
        <w:tblInd w:w="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5386"/>
        <w:gridCol w:w="1701"/>
        <w:gridCol w:w="1843"/>
      </w:tblGrid>
      <w:tr w:rsidR="00B3139E" w:rsidRPr="00075CCA" w:rsidTr="00CD7B10">
        <w:tc>
          <w:tcPr>
            <w:tcW w:w="500" w:type="dxa"/>
            <w:shd w:val="clear" w:color="auto" w:fill="auto"/>
            <w:vAlign w:val="center"/>
          </w:tcPr>
          <w:p w:rsidR="00B3139E" w:rsidRPr="00075CCA" w:rsidRDefault="00B3139E" w:rsidP="00CD7B10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b/>
                <w:sz w:val="28"/>
                <w:szCs w:val="28"/>
                <w:lang w:val="kk-KZ" w:eastAsia="ru-RU"/>
              </w:rPr>
              <w:t>№</w:t>
            </w:r>
          </w:p>
        </w:tc>
        <w:tc>
          <w:tcPr>
            <w:tcW w:w="5386" w:type="dxa"/>
            <w:shd w:val="clear" w:color="auto" w:fill="auto"/>
            <w:vAlign w:val="center"/>
          </w:tcPr>
          <w:p w:rsidR="00B3139E" w:rsidRPr="00075CCA" w:rsidRDefault="00B3139E" w:rsidP="00CD7B1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 w:eastAsia="ru-RU"/>
              </w:rPr>
              <w:t>Тақырыптың мазмұны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3139E" w:rsidRPr="00075CCA" w:rsidRDefault="00B3139E" w:rsidP="00CD7B10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b/>
                <w:sz w:val="28"/>
                <w:szCs w:val="28"/>
                <w:lang w:val="kk-KZ" w:eastAsia="ru-RU"/>
              </w:rPr>
              <w:t>Қиындық деңгейі</w:t>
            </w:r>
          </w:p>
        </w:tc>
        <w:tc>
          <w:tcPr>
            <w:tcW w:w="1843" w:type="dxa"/>
            <w:shd w:val="clear" w:color="auto" w:fill="auto"/>
          </w:tcPr>
          <w:p w:rsidR="00B3139E" w:rsidRPr="00075CCA" w:rsidRDefault="00B3139E" w:rsidP="00CD7B1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 w:eastAsia="ru-RU"/>
              </w:rPr>
              <w:t>Тапсыр-малар саны</w:t>
            </w:r>
          </w:p>
        </w:tc>
      </w:tr>
      <w:tr w:rsidR="00B3139E" w:rsidRPr="00075CCA" w:rsidTr="00CD7B10">
        <w:trPr>
          <w:trHeight w:val="303"/>
        </w:trPr>
        <w:tc>
          <w:tcPr>
            <w:tcW w:w="500" w:type="dxa"/>
            <w:shd w:val="clear" w:color="auto" w:fill="auto"/>
            <w:vAlign w:val="center"/>
          </w:tcPr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1</w:t>
            </w:r>
          </w:p>
        </w:tc>
        <w:tc>
          <w:tcPr>
            <w:tcW w:w="5386" w:type="dxa"/>
            <w:shd w:val="clear" w:color="auto" w:fill="auto"/>
          </w:tcPr>
          <w:p w:rsidR="00B3139E" w:rsidRPr="00075CCA" w:rsidRDefault="00B3139E" w:rsidP="00CD7B1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Жалпы нозология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А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В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B3139E" w:rsidRPr="00075CCA" w:rsidTr="00CD7B10">
        <w:trPr>
          <w:trHeight w:val="303"/>
        </w:trPr>
        <w:tc>
          <w:tcPr>
            <w:tcW w:w="500" w:type="dxa"/>
            <w:shd w:val="clear" w:color="auto" w:fill="auto"/>
            <w:vAlign w:val="center"/>
          </w:tcPr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2</w:t>
            </w:r>
          </w:p>
        </w:tc>
        <w:tc>
          <w:tcPr>
            <w:tcW w:w="5386" w:type="dxa"/>
            <w:shd w:val="clear" w:color="auto" w:fill="auto"/>
          </w:tcPr>
          <w:p w:rsidR="00B3139E" w:rsidRPr="00075CCA" w:rsidRDefault="00B3139E" w:rsidP="00CD7B1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Типтік патологиялық процестар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А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В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B3139E" w:rsidRPr="00075CCA" w:rsidTr="00CD7B10">
        <w:trPr>
          <w:trHeight w:val="303"/>
        </w:trPr>
        <w:tc>
          <w:tcPr>
            <w:tcW w:w="500" w:type="dxa"/>
            <w:shd w:val="clear" w:color="auto" w:fill="auto"/>
            <w:vAlign w:val="center"/>
          </w:tcPr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</w:tc>
        <w:tc>
          <w:tcPr>
            <w:tcW w:w="5386" w:type="dxa"/>
            <w:shd w:val="clear" w:color="auto" w:fill="auto"/>
          </w:tcPr>
          <w:p w:rsidR="00B3139E" w:rsidRPr="00075CCA" w:rsidRDefault="00B3139E" w:rsidP="00CD7B10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Мүшелер мен жүйелердің патофизиологиясы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А 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В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  <w:p w:rsidR="00B3139E" w:rsidRPr="00075CCA" w:rsidRDefault="00B3139E" w:rsidP="00CD7B10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3F4B0C" w:rsidRPr="00075CCA" w:rsidTr="00CD7B10">
        <w:trPr>
          <w:trHeight w:val="303"/>
        </w:trPr>
        <w:tc>
          <w:tcPr>
            <w:tcW w:w="500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4</w:t>
            </w:r>
          </w:p>
        </w:tc>
        <w:tc>
          <w:tcPr>
            <w:tcW w:w="5386" w:type="dxa"/>
            <w:shd w:val="clear" w:color="auto" w:fill="auto"/>
          </w:tcPr>
          <w:p w:rsidR="003F4B0C" w:rsidRPr="00075CCA" w:rsidRDefault="0095789B" w:rsidP="00D223B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Жалпы патологиялық </w:t>
            </w:r>
            <w:r w:rsidR="00D223BA"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процестер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А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В 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С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4B0C" w:rsidRPr="00DF53F3" w:rsidRDefault="00DF53F3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3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2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3F4B0C" w:rsidRPr="00075CCA" w:rsidTr="00CD7B10">
        <w:trPr>
          <w:trHeight w:val="303"/>
        </w:trPr>
        <w:tc>
          <w:tcPr>
            <w:tcW w:w="500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5</w:t>
            </w:r>
          </w:p>
        </w:tc>
        <w:tc>
          <w:tcPr>
            <w:tcW w:w="5386" w:type="dxa"/>
            <w:shd w:val="clear" w:color="auto" w:fill="auto"/>
          </w:tcPr>
          <w:p w:rsidR="003F4B0C" w:rsidRPr="00075CCA" w:rsidRDefault="003F4B0C" w:rsidP="003F4B0C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Мүшелер патологиясы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А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С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3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2</w:t>
            </w:r>
          </w:p>
        </w:tc>
      </w:tr>
      <w:tr w:rsidR="003F4B0C" w:rsidRPr="00075CCA" w:rsidTr="00CD7B10">
        <w:trPr>
          <w:trHeight w:val="309"/>
        </w:trPr>
        <w:tc>
          <w:tcPr>
            <w:tcW w:w="500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6</w:t>
            </w:r>
          </w:p>
        </w:tc>
        <w:tc>
          <w:tcPr>
            <w:tcW w:w="5386" w:type="dxa"/>
            <w:shd w:val="clear" w:color="auto" w:fill="auto"/>
          </w:tcPr>
          <w:p w:rsidR="003F4B0C" w:rsidRPr="00075CCA" w:rsidRDefault="003F4B0C" w:rsidP="003F4B0C">
            <w:pPr>
              <w:pStyle w:val="21"/>
              <w:ind w:left="0"/>
              <w:jc w:val="left"/>
              <w:rPr>
                <w:szCs w:val="28"/>
                <w:lang w:val="kk-KZ"/>
              </w:rPr>
            </w:pPr>
            <w:r w:rsidRPr="00075CCA">
              <w:rPr>
                <w:szCs w:val="28"/>
                <w:lang w:val="kk-KZ"/>
              </w:rPr>
              <w:t>Ауыл шаруашылық жануарларының бактериялық ауруларының патоморфологиясы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1 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3F4B0C" w:rsidRPr="00075CCA" w:rsidTr="00CD7B10">
        <w:trPr>
          <w:trHeight w:val="272"/>
        </w:trPr>
        <w:tc>
          <w:tcPr>
            <w:tcW w:w="500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7</w:t>
            </w:r>
          </w:p>
        </w:tc>
        <w:tc>
          <w:tcPr>
            <w:tcW w:w="5386" w:type="dxa"/>
            <w:shd w:val="clear" w:color="auto" w:fill="auto"/>
          </w:tcPr>
          <w:p w:rsidR="003F4B0C" w:rsidRPr="00075CCA" w:rsidRDefault="003F4B0C" w:rsidP="003F4B0C">
            <w:pPr>
              <w:pStyle w:val="1"/>
              <w:rPr>
                <w:sz w:val="28"/>
                <w:szCs w:val="28"/>
                <w:lang w:val="kk-KZ"/>
              </w:rPr>
            </w:pPr>
            <w:r w:rsidRPr="00075CCA">
              <w:rPr>
                <w:sz w:val="28"/>
                <w:szCs w:val="28"/>
                <w:lang w:val="kk-KZ"/>
              </w:rPr>
              <w:t>Ауыл шаруашылық жануарларының вирустық ауруларының патоморфологиясы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1</w:t>
            </w:r>
          </w:p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3F4B0C" w:rsidRPr="00075CCA" w:rsidTr="00CD7B10">
        <w:trPr>
          <w:trHeight w:val="277"/>
        </w:trPr>
        <w:tc>
          <w:tcPr>
            <w:tcW w:w="500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8</w:t>
            </w:r>
          </w:p>
        </w:tc>
        <w:tc>
          <w:tcPr>
            <w:tcW w:w="5386" w:type="dxa"/>
            <w:shd w:val="clear" w:color="auto" w:fill="auto"/>
          </w:tcPr>
          <w:p w:rsidR="003F4B0C" w:rsidRDefault="003F4B0C" w:rsidP="003F4B0C">
            <w:pPr>
              <w:pStyle w:val="1"/>
              <w:rPr>
                <w:sz w:val="28"/>
                <w:szCs w:val="28"/>
                <w:lang w:val="kk-KZ"/>
              </w:rPr>
            </w:pPr>
            <w:r w:rsidRPr="00075CCA">
              <w:rPr>
                <w:sz w:val="28"/>
                <w:szCs w:val="28"/>
                <w:lang w:val="kk-KZ"/>
              </w:rPr>
              <w:t>Ауыл шаруашылық жануарларының микоздарының патоморфологиясы</w:t>
            </w:r>
          </w:p>
          <w:p w:rsidR="00075CCA" w:rsidRPr="00075CCA" w:rsidRDefault="00075CCA" w:rsidP="003F4B0C">
            <w:pPr>
              <w:pStyle w:val="1"/>
              <w:rPr>
                <w:sz w:val="28"/>
                <w:szCs w:val="28"/>
                <w:lang w:val="kk-KZ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1</w:t>
            </w:r>
          </w:p>
        </w:tc>
      </w:tr>
      <w:tr w:rsidR="003F4B0C" w:rsidRPr="00075CCA" w:rsidTr="00CD7B10">
        <w:trPr>
          <w:trHeight w:val="277"/>
        </w:trPr>
        <w:tc>
          <w:tcPr>
            <w:tcW w:w="500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9</w:t>
            </w:r>
          </w:p>
        </w:tc>
        <w:tc>
          <w:tcPr>
            <w:tcW w:w="5386" w:type="dxa"/>
            <w:shd w:val="clear" w:color="auto" w:fill="auto"/>
          </w:tcPr>
          <w:p w:rsidR="003F4B0C" w:rsidRPr="00075CCA" w:rsidRDefault="003F4B0C" w:rsidP="003F4B0C">
            <w:pPr>
              <w:pStyle w:val="1"/>
              <w:rPr>
                <w:sz w:val="28"/>
                <w:szCs w:val="28"/>
                <w:lang w:val="kk-KZ"/>
              </w:rPr>
            </w:pPr>
            <w:r w:rsidRPr="00075CCA">
              <w:rPr>
                <w:sz w:val="28"/>
                <w:szCs w:val="28"/>
                <w:lang w:val="kk-KZ"/>
              </w:rPr>
              <w:t>Ауыл шаруашылық жануарларының инвазиялық ауруларының патоморфологиясы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С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1</w:t>
            </w:r>
          </w:p>
        </w:tc>
      </w:tr>
      <w:tr w:rsidR="003F4B0C" w:rsidRPr="00075CCA" w:rsidTr="00CD7B10">
        <w:trPr>
          <w:trHeight w:val="236"/>
        </w:trPr>
        <w:tc>
          <w:tcPr>
            <w:tcW w:w="500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10</w:t>
            </w:r>
          </w:p>
        </w:tc>
        <w:tc>
          <w:tcPr>
            <w:tcW w:w="5386" w:type="dxa"/>
            <w:shd w:val="clear" w:color="auto" w:fill="auto"/>
          </w:tcPr>
          <w:p w:rsidR="003F4B0C" w:rsidRPr="00075CCA" w:rsidRDefault="003F4B0C" w:rsidP="003F4B0C">
            <w:pPr>
              <w:pStyle w:val="1"/>
              <w:rPr>
                <w:sz w:val="28"/>
                <w:szCs w:val="28"/>
                <w:lang w:val="kk-KZ"/>
              </w:rPr>
            </w:pPr>
            <w:r w:rsidRPr="00075CCA">
              <w:rPr>
                <w:sz w:val="28"/>
                <w:szCs w:val="28"/>
                <w:lang w:val="kk-KZ"/>
              </w:rPr>
              <w:t xml:space="preserve">Ауыл шаруашылық жануарларының жұқпалы емес ауруларының патоморфологиясы 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В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1</w:t>
            </w:r>
          </w:p>
        </w:tc>
      </w:tr>
      <w:tr w:rsidR="003F4B0C" w:rsidRPr="00075CCA" w:rsidTr="00CD7B10">
        <w:trPr>
          <w:trHeight w:val="236"/>
        </w:trPr>
        <w:tc>
          <w:tcPr>
            <w:tcW w:w="500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lastRenderedPageBreak/>
              <w:t>11</w:t>
            </w:r>
          </w:p>
        </w:tc>
        <w:tc>
          <w:tcPr>
            <w:tcW w:w="5386" w:type="dxa"/>
            <w:shd w:val="clear" w:color="auto" w:fill="auto"/>
          </w:tcPr>
          <w:p w:rsidR="003F4B0C" w:rsidRPr="00075CCA" w:rsidRDefault="003F4B0C" w:rsidP="003F4B0C">
            <w:pPr>
              <w:pStyle w:val="1"/>
              <w:rPr>
                <w:sz w:val="28"/>
                <w:szCs w:val="28"/>
                <w:lang w:val="kk-KZ"/>
              </w:rPr>
            </w:pPr>
            <w:r w:rsidRPr="00075CCA">
              <w:rPr>
                <w:sz w:val="28"/>
                <w:szCs w:val="28"/>
                <w:lang w:val="kk-KZ"/>
              </w:rPr>
              <w:t>Өлекселерді сойып зерттеу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>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3F4B0C" w:rsidRPr="00075CCA" w:rsidRDefault="00C44E13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</w:pPr>
            <w:r w:rsidRPr="00075CCA"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3F4B0C" w:rsidRPr="00075CCA" w:rsidTr="00CD7B10">
        <w:tc>
          <w:tcPr>
            <w:tcW w:w="5886" w:type="dxa"/>
            <w:gridSpan w:val="2"/>
            <w:shd w:val="clear" w:color="auto" w:fill="auto"/>
          </w:tcPr>
          <w:p w:rsidR="003F4B0C" w:rsidRPr="00075CCA" w:rsidRDefault="003F4B0C" w:rsidP="003F4B0C">
            <w:pPr>
              <w:pStyle w:val="1"/>
              <w:rPr>
                <w:sz w:val="28"/>
                <w:szCs w:val="28"/>
              </w:rPr>
            </w:pPr>
            <w:r w:rsidRPr="00075CCA">
              <w:rPr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544" w:type="dxa"/>
            <w:gridSpan w:val="2"/>
            <w:shd w:val="clear" w:color="auto" w:fill="auto"/>
          </w:tcPr>
          <w:p w:rsidR="003F4B0C" w:rsidRPr="00075CCA" w:rsidRDefault="003F4B0C" w:rsidP="003F4B0C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075CCA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30</w:t>
            </w:r>
          </w:p>
        </w:tc>
      </w:tr>
    </w:tbl>
    <w:p w:rsidR="00B3139E" w:rsidRDefault="00B3139E" w:rsidP="00B3139E">
      <w:pPr>
        <w:pStyle w:val="2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B3139E" w:rsidRPr="00F421C6" w:rsidRDefault="00B3139E" w:rsidP="00B3139E">
      <w:pPr>
        <w:spacing w:after="0" w:line="240" w:lineRule="auto"/>
        <w:ind w:firstLine="708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F421C6">
        <w:rPr>
          <w:rFonts w:ascii="Times New Roman" w:hAnsi="Times New Roman"/>
          <w:b/>
          <w:sz w:val="28"/>
          <w:szCs w:val="28"/>
          <w:lang w:val="be-BY"/>
        </w:rPr>
        <w:t>4. Тапсырма мазмұнының сипаттамасы</w:t>
      </w:r>
      <w:r w:rsidRPr="00F421C6">
        <w:rPr>
          <w:rFonts w:ascii="Times New Roman" w:hAnsi="Times New Roman"/>
          <w:b/>
          <w:sz w:val="28"/>
          <w:szCs w:val="28"/>
          <w:lang w:val="kk-KZ"/>
        </w:rPr>
        <w:t>:</w:t>
      </w:r>
    </w:p>
    <w:p w:rsidR="00B3139E" w:rsidRDefault="00B3139E" w:rsidP="00B3139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F421C6">
        <w:rPr>
          <w:rFonts w:ascii="Times New Roman" w:hAnsi="Times New Roman"/>
          <w:bCs/>
          <w:sz w:val="28"/>
          <w:szCs w:val="28"/>
          <w:lang w:val="kk-KZ"/>
        </w:rPr>
        <w:t xml:space="preserve">Бірінші бөлімінде </w:t>
      </w:r>
      <w:r>
        <w:rPr>
          <w:rFonts w:ascii="Times New Roman" w:hAnsi="Times New Roman"/>
          <w:bCs/>
          <w:sz w:val="28"/>
          <w:szCs w:val="28"/>
          <w:lang w:val="kk-KZ"/>
        </w:rPr>
        <w:t>ауру туралы сұрақтар, аурудың туындау себептері мен дамуы, организмнің реактивтілігі қарастырылған.</w:t>
      </w:r>
    </w:p>
    <w:p w:rsidR="00B3139E" w:rsidRDefault="00B3139E" w:rsidP="00B3139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Екінші бөлімде малдың тірі кезінде байқалатын патологиялық өзгерістер қамтылған.</w:t>
      </w:r>
    </w:p>
    <w:p w:rsidR="00B3139E" w:rsidRDefault="00B3139E" w:rsidP="00B3139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Үшінші бөлімде әртүрлі мүшелер мен организм жүйелеріндегі патофизиологиялық өзгерістер келтірілген.</w:t>
      </w:r>
    </w:p>
    <w:p w:rsidR="00B3139E" w:rsidRDefault="00B3139E" w:rsidP="00B3139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 xml:space="preserve">Төртінші бөлімде өлген жануарлар организмінде байқалатын жалпы патологиялық </w:t>
      </w:r>
      <w:r w:rsidR="00B51DE6">
        <w:rPr>
          <w:rFonts w:ascii="Times New Roman" w:hAnsi="Times New Roman"/>
          <w:bCs/>
          <w:sz w:val="28"/>
          <w:szCs w:val="28"/>
          <w:lang w:val="kk-KZ"/>
        </w:rPr>
        <w:t>процестердің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макроскопиялық және микроскопиялық </w:t>
      </w:r>
      <w:r w:rsidR="00B51DE6">
        <w:rPr>
          <w:rFonts w:ascii="Times New Roman" w:hAnsi="Times New Roman"/>
          <w:bCs/>
          <w:sz w:val="28"/>
          <w:szCs w:val="28"/>
          <w:lang w:val="kk-KZ"/>
        </w:rPr>
        <w:t>өзгерістері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қарастырылған.</w:t>
      </w:r>
    </w:p>
    <w:p w:rsidR="00B3139E" w:rsidRPr="00F421C6" w:rsidRDefault="00B3139E" w:rsidP="00B3139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Бесінші бөлімде белгілі бір мүшелердің, жүйелердің құрылымдық және функциялық ерекшеліктері,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туындаған патологиялық 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 xml:space="preserve">процестердің патоморфологиялық көрінісі қарастырылған. </w:t>
      </w:r>
    </w:p>
    <w:p w:rsidR="00B3139E" w:rsidRPr="00F421C6" w:rsidRDefault="00B3139E" w:rsidP="00B3139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 xml:space="preserve">Алтыншы 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 xml:space="preserve">– </w:t>
      </w:r>
      <w:r>
        <w:rPr>
          <w:rFonts w:ascii="Times New Roman" w:hAnsi="Times New Roman"/>
          <w:bCs/>
          <w:sz w:val="28"/>
          <w:szCs w:val="28"/>
          <w:lang w:val="kk-KZ"/>
        </w:rPr>
        <w:t>тоғызыншы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 xml:space="preserve"> бөлімдерінде әртүрлі инфекциялық және инвазиялық аурулардың морфогенезін, патоморфологиялық өзгерістердің макроскопиялық және гистологиялық тұрғыда диагностикасын қамты</w:t>
      </w:r>
      <w:r>
        <w:rPr>
          <w:rFonts w:ascii="Times New Roman" w:hAnsi="Times New Roman"/>
          <w:bCs/>
          <w:sz w:val="28"/>
          <w:szCs w:val="28"/>
          <w:lang w:val="kk-KZ"/>
        </w:rPr>
        <w:t>л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>ған.</w:t>
      </w:r>
    </w:p>
    <w:p w:rsidR="00B3139E" w:rsidRPr="00F421C6" w:rsidRDefault="00B3139E" w:rsidP="00B3139E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Оныншы және он бірінші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 xml:space="preserve"> бөлімінде жануарлардың жұқпалы емес аурулары барысында туындаған мүшелер мен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 xml:space="preserve"> ұлпалардағы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>құрылымдық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 xml:space="preserve"> және қызметінің өзгеруінің патоморфологиялық диагностикасы және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                </w:t>
      </w:r>
      <w:r w:rsidRPr="00F421C6">
        <w:rPr>
          <w:rFonts w:ascii="Times New Roman" w:hAnsi="Times New Roman"/>
          <w:bCs/>
          <w:sz w:val="28"/>
          <w:szCs w:val="28"/>
          <w:lang w:val="kk-KZ"/>
        </w:rPr>
        <w:t>жануарлар өлекселерін сойып зерттеу, құжаттау және диагностикалық зерттеуге қажетті материал алу техникасы қарастырылған.</w:t>
      </w:r>
    </w:p>
    <w:p w:rsidR="00B3139E" w:rsidRPr="0069380B" w:rsidRDefault="00B3139E" w:rsidP="00B3139E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69380B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B3139E" w:rsidRPr="0069380B" w:rsidRDefault="00B3139E" w:rsidP="00B3139E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  <w:r w:rsidRPr="0069380B">
        <w:rPr>
          <w:rFonts w:ascii="Times New Roman" w:hAnsi="Times New Roman"/>
          <w:sz w:val="28"/>
          <w:szCs w:val="28"/>
          <w:lang w:val="kk-KZ"/>
        </w:rPr>
        <w:br/>
        <w:t>Тест орындалуының жалпы уақыты – 60 минут</w:t>
      </w:r>
    </w:p>
    <w:p w:rsidR="00B3139E" w:rsidRPr="0069380B" w:rsidRDefault="00B3139E" w:rsidP="00B3139E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  <w:lang w:val="kk-KZ"/>
        </w:rPr>
      </w:pPr>
      <w:r w:rsidRPr="0069380B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:rsidR="00B3139E" w:rsidRPr="0069380B" w:rsidRDefault="00B3139E" w:rsidP="00B3139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:rsidR="00B3139E" w:rsidRPr="0069380B" w:rsidRDefault="00B3139E" w:rsidP="00B3139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69380B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9380B">
        <w:rPr>
          <w:rFonts w:ascii="Times New Roman" w:hAnsi="Times New Roman"/>
          <w:sz w:val="28"/>
          <w:szCs w:val="28"/>
          <w:lang w:val="kk-KZ"/>
        </w:rPr>
        <w:t>бөлінуі:</w:t>
      </w:r>
    </w:p>
    <w:p w:rsidR="00B3139E" w:rsidRPr="0069380B" w:rsidRDefault="00B3139E" w:rsidP="00B3139E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r w:rsidRPr="0069380B">
        <w:rPr>
          <w:rFonts w:ascii="Times New Roman" w:hAnsi="Times New Roman"/>
          <w:sz w:val="28"/>
          <w:szCs w:val="28"/>
        </w:rPr>
        <w:t xml:space="preserve">жеңіл (A) – </w:t>
      </w:r>
      <w:r w:rsidRPr="0069380B"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9380B">
        <w:rPr>
          <w:rFonts w:ascii="Times New Roman" w:hAnsi="Times New Roman"/>
          <w:sz w:val="28"/>
          <w:szCs w:val="28"/>
        </w:rPr>
        <w:t>тапсырма (30%);</w:t>
      </w:r>
    </w:p>
    <w:p w:rsidR="00B3139E" w:rsidRPr="0069380B" w:rsidRDefault="00B3139E" w:rsidP="00B3139E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r w:rsidRPr="0069380B">
        <w:rPr>
          <w:rFonts w:ascii="Times New Roman" w:hAnsi="Times New Roman"/>
          <w:sz w:val="28"/>
          <w:szCs w:val="28"/>
        </w:rPr>
        <w:t>орташа (B) – 12 тапсырма (40%);</w:t>
      </w:r>
    </w:p>
    <w:p w:rsidR="00B3139E" w:rsidRPr="0069380B" w:rsidRDefault="00B3139E" w:rsidP="00B3139E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hAnsi="Times New Roman"/>
          <w:sz w:val="28"/>
          <w:szCs w:val="28"/>
        </w:rPr>
      </w:pPr>
      <w:r w:rsidRPr="0069380B">
        <w:rPr>
          <w:rFonts w:ascii="Times New Roman" w:hAnsi="Times New Roman"/>
          <w:sz w:val="28"/>
          <w:szCs w:val="28"/>
        </w:rPr>
        <w:t>қиын (C) – 9 тапсырма (30%).</w:t>
      </w:r>
    </w:p>
    <w:p w:rsidR="00B3139E" w:rsidRPr="0069380B" w:rsidRDefault="00B3139E" w:rsidP="00B3139E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69380B">
        <w:rPr>
          <w:rFonts w:ascii="Times New Roman" w:hAnsi="Times New Roman"/>
          <w:b/>
          <w:sz w:val="28"/>
          <w:szCs w:val="28"/>
        </w:rPr>
        <w:t>7. Тапсырма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69380B">
        <w:rPr>
          <w:rFonts w:ascii="Times New Roman" w:hAnsi="Times New Roman"/>
          <w:b/>
          <w:sz w:val="28"/>
          <w:szCs w:val="28"/>
        </w:rPr>
        <w:t>формасы:</w:t>
      </w:r>
    </w:p>
    <w:p w:rsidR="00B3139E" w:rsidRPr="0069380B" w:rsidRDefault="00B3139E" w:rsidP="00B3139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9380B">
        <w:rPr>
          <w:rFonts w:ascii="Times New Roman" w:hAnsi="Times New Roman"/>
          <w:sz w:val="28"/>
          <w:szCs w:val="28"/>
        </w:rPr>
        <w:t>Тест тапсырмалары жабық формада беріледі. Ұсынылған бес жауап нұсқасынан бір жауапты таңдау керек.</w:t>
      </w:r>
    </w:p>
    <w:p w:rsidR="00B3139E" w:rsidRPr="0069380B" w:rsidRDefault="00B3139E" w:rsidP="00B3139E">
      <w:pPr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69380B">
        <w:rPr>
          <w:rFonts w:ascii="Times New Roman" w:hAnsi="Times New Roman"/>
          <w:b/>
          <w:bCs/>
          <w:sz w:val="28"/>
          <w:szCs w:val="28"/>
          <w:lang w:eastAsia="ko-KR"/>
        </w:rPr>
        <w:t>8. Тапсырманың орындалуын бағалау</w:t>
      </w:r>
      <w:r w:rsidRPr="0069380B"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:rsidR="00B3139E" w:rsidRPr="00716F42" w:rsidRDefault="00B3139E" w:rsidP="00B3139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BF34B9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Дұрыс орындалған әр тапсырма үшін </w:t>
      </w:r>
      <w:r>
        <w:rPr>
          <w:rFonts w:ascii="Times New Roman" w:eastAsia="Times New Roman" w:hAnsi="Times New Roman"/>
          <w:sz w:val="28"/>
          <w:szCs w:val="28"/>
          <w:lang w:val="kk-KZ" w:eastAsia="ru-RU"/>
        </w:rPr>
        <w:t>түсушіге</w:t>
      </w:r>
      <w:r w:rsidRPr="00BF34B9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 1 балл бер</w:t>
      </w:r>
      <w:r>
        <w:rPr>
          <w:rFonts w:ascii="Times New Roman" w:eastAsia="Times New Roman" w:hAnsi="Times New Roman"/>
          <w:sz w:val="28"/>
          <w:szCs w:val="28"/>
          <w:lang w:val="kk-KZ" w:eastAsia="ru-RU"/>
        </w:rPr>
        <w:t>іл</w:t>
      </w:r>
      <w:r w:rsidRPr="00BF34B9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еді, одан басқа жағдайда - 0 балл беріледі. </w:t>
      </w:r>
    </w:p>
    <w:p w:rsidR="00B3139E" w:rsidRPr="004118B2" w:rsidRDefault="00B3139E" w:rsidP="00B3139E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4118B2">
        <w:rPr>
          <w:rFonts w:ascii="Times New Roman" w:hAnsi="Times New Roman"/>
          <w:b/>
          <w:bCs/>
          <w:sz w:val="28"/>
          <w:szCs w:val="28"/>
          <w:lang w:val="kk-KZ"/>
        </w:rPr>
        <w:t>9.</w:t>
      </w:r>
      <w:r w:rsidRPr="004118B2">
        <w:rPr>
          <w:rFonts w:ascii="Times New Roman" w:hAnsi="Times New Roman"/>
          <w:b/>
          <w:sz w:val="28"/>
          <w:szCs w:val="28"/>
          <w:lang w:val="kk-KZ"/>
        </w:rPr>
        <w:t xml:space="preserve"> Ұсынылатын әдебиеттер тізімі:</w:t>
      </w:r>
    </w:p>
    <w:p w:rsidR="00B3139E" w:rsidRDefault="00B3139E" w:rsidP="00B3139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  <w:r w:rsidRPr="004118B2">
        <w:rPr>
          <w:rFonts w:ascii="Times New Roman" w:hAnsi="Times New Roman"/>
          <w:bCs/>
          <w:sz w:val="28"/>
          <w:szCs w:val="28"/>
          <w:lang w:val="kk-KZ"/>
        </w:rPr>
        <w:t xml:space="preserve">1. </w:t>
      </w:r>
      <w:r w:rsidRPr="004118B2">
        <w:rPr>
          <w:rFonts w:ascii="Times New Roman" w:hAnsi="Times New Roman"/>
          <w:sz w:val="28"/>
          <w:szCs w:val="28"/>
          <w:lang w:val="kk-KZ"/>
        </w:rPr>
        <w:t>Ө. Ығылманұлы. Ветеринариялық патологиялық анатомия. Алматы, 2017, 1,2,3 том.</w:t>
      </w:r>
    </w:p>
    <w:p w:rsidR="00850E18" w:rsidRDefault="00B3139E" w:rsidP="00B3139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  <w:r w:rsidRPr="00912BF6">
        <w:rPr>
          <w:rFonts w:ascii="Times New Roman" w:hAnsi="Times New Roman"/>
          <w:sz w:val="28"/>
          <w:szCs w:val="28"/>
          <w:lang w:val="kk-KZ"/>
        </w:rPr>
        <w:t xml:space="preserve">2. </w:t>
      </w:r>
      <w:r w:rsidR="00850E18" w:rsidRPr="00A45AA5">
        <w:rPr>
          <w:rFonts w:ascii="Times New Roman" w:hAnsi="Times New Roman"/>
          <w:sz w:val="28"/>
          <w:szCs w:val="28"/>
          <w:lang w:val="kk-KZ"/>
        </w:rPr>
        <w:t>Нұрғазы Б.Ө. Сойып-зерттеу және соттық ветеринария. Алматы, 2012.</w:t>
      </w:r>
    </w:p>
    <w:p w:rsidR="00B3139E" w:rsidRDefault="00850E18" w:rsidP="00B3139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3. </w:t>
      </w:r>
      <w:r w:rsidR="009A19A3" w:rsidRPr="004118B2">
        <w:rPr>
          <w:rFonts w:ascii="Times New Roman" w:hAnsi="Times New Roman"/>
          <w:sz w:val="28"/>
          <w:szCs w:val="28"/>
          <w:lang w:val="kk-KZ"/>
        </w:rPr>
        <w:t>Струков А.И., Серов В.В. Патологиялық анатомия: медициналық жоғары оқу орындарының студенттеріне арналған оқулық. Орысшадан аударған М.Т.Айтқұлов. Алматы, Қарағанды: Ғылым, 2013 – 984 б.</w:t>
      </w:r>
    </w:p>
    <w:p w:rsidR="009A19A3" w:rsidRDefault="009A19A3" w:rsidP="00B3139E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4. З.К.Қожабеков, Өтенов Ә.М. Малдың патологиялық физиологиясы. Алматы, 1992.</w:t>
      </w:r>
    </w:p>
    <w:p w:rsidR="00B203BD" w:rsidRPr="009A19A3" w:rsidRDefault="00B203BD" w:rsidP="00B203BD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5. </w:t>
      </w:r>
      <w:r w:rsidRPr="009E2D71">
        <w:rPr>
          <w:rFonts w:ascii="Times New Roman" w:hAnsi="Times New Roman"/>
          <w:sz w:val="28"/>
          <w:szCs w:val="28"/>
          <w:lang w:val="kk-KZ"/>
        </w:rPr>
        <w:t xml:space="preserve">Ө. Ығылманұлы. </w:t>
      </w:r>
      <w:r w:rsidRPr="00C5607A">
        <w:rPr>
          <w:rFonts w:ascii="Times New Roman" w:hAnsi="Times New Roman"/>
          <w:sz w:val="28"/>
          <w:szCs w:val="28"/>
        </w:rPr>
        <w:t>Ветеринариялық патологиялық анатомия. Алматы, 2010</w:t>
      </w:r>
    </w:p>
    <w:p w:rsidR="00B3139E" w:rsidRDefault="00B3139E" w:rsidP="00B203BD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bookmarkStart w:id="0" w:name="_GoBack"/>
      <w:bookmarkEnd w:id="0"/>
    </w:p>
    <w:sectPr w:rsidR="00B3139E" w:rsidSect="0087214D">
      <w:pgSz w:w="11906" w:h="16838"/>
      <w:pgMar w:top="851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20E"/>
    <w:rsid w:val="00075CCA"/>
    <w:rsid w:val="000A68C1"/>
    <w:rsid w:val="003F4B0C"/>
    <w:rsid w:val="0044420E"/>
    <w:rsid w:val="005D59D9"/>
    <w:rsid w:val="006017D1"/>
    <w:rsid w:val="00850E18"/>
    <w:rsid w:val="00912BF6"/>
    <w:rsid w:val="0095789B"/>
    <w:rsid w:val="009A19A3"/>
    <w:rsid w:val="009E2D71"/>
    <w:rsid w:val="00B203BD"/>
    <w:rsid w:val="00B3139E"/>
    <w:rsid w:val="00B51DE6"/>
    <w:rsid w:val="00BF1E3E"/>
    <w:rsid w:val="00C44E13"/>
    <w:rsid w:val="00C67B90"/>
    <w:rsid w:val="00CC7359"/>
    <w:rsid w:val="00D223BA"/>
    <w:rsid w:val="00D562B3"/>
    <w:rsid w:val="00D64FA0"/>
    <w:rsid w:val="00DF53F3"/>
    <w:rsid w:val="00EE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139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B3139E"/>
    <w:pPr>
      <w:ind w:left="720"/>
      <w:contextualSpacing/>
    </w:pPr>
  </w:style>
  <w:style w:type="paragraph" w:styleId="a4">
    <w:name w:val="No Spacing"/>
    <w:uiPriority w:val="1"/>
    <w:qFormat/>
    <w:rsid w:val="00B3139E"/>
    <w:pPr>
      <w:spacing w:after="0" w:line="240" w:lineRule="auto"/>
    </w:pPr>
    <w:rPr>
      <w:rFonts w:ascii="Calibri" w:eastAsia="Calibri" w:hAnsi="Calibri" w:cs="Times New Roman"/>
    </w:rPr>
  </w:style>
  <w:style w:type="paragraph" w:styleId="2">
    <w:name w:val="Body Text Indent 2"/>
    <w:basedOn w:val="a"/>
    <w:link w:val="20"/>
    <w:uiPriority w:val="99"/>
    <w:semiHidden/>
    <w:unhideWhenUsed/>
    <w:rsid w:val="00B3139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B3139E"/>
    <w:rPr>
      <w:rFonts w:ascii="Calibri" w:eastAsia="Calibri" w:hAnsi="Calibri" w:cs="Times New Roman"/>
    </w:rPr>
  </w:style>
  <w:style w:type="paragraph" w:customStyle="1" w:styleId="1">
    <w:name w:val="Обычный1"/>
    <w:link w:val="Normal"/>
    <w:rsid w:val="00B313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link w:val="1"/>
    <w:rsid w:val="00B3139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"/>
    <w:rsid w:val="00B3139E"/>
    <w:pPr>
      <w:ind w:left="720"/>
      <w:jc w:val="both"/>
    </w:pPr>
    <w:rPr>
      <w:sz w:val="28"/>
    </w:rPr>
  </w:style>
  <w:style w:type="character" w:styleId="a5">
    <w:name w:val="Strong"/>
    <w:uiPriority w:val="22"/>
    <w:qFormat/>
    <w:rsid w:val="00B3139E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D64F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64FA0"/>
    <w:rPr>
      <w:rFonts w:ascii="Segoe UI" w:eastAsia="Calibr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139E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B3139E"/>
    <w:pPr>
      <w:ind w:left="720"/>
      <w:contextualSpacing/>
    </w:pPr>
  </w:style>
  <w:style w:type="paragraph" w:styleId="a4">
    <w:name w:val="No Spacing"/>
    <w:uiPriority w:val="1"/>
    <w:qFormat/>
    <w:rsid w:val="00B3139E"/>
    <w:pPr>
      <w:spacing w:after="0" w:line="240" w:lineRule="auto"/>
    </w:pPr>
    <w:rPr>
      <w:rFonts w:ascii="Calibri" w:eastAsia="Calibri" w:hAnsi="Calibri" w:cs="Times New Roman"/>
    </w:rPr>
  </w:style>
  <w:style w:type="paragraph" w:styleId="2">
    <w:name w:val="Body Text Indent 2"/>
    <w:basedOn w:val="a"/>
    <w:link w:val="20"/>
    <w:uiPriority w:val="99"/>
    <w:semiHidden/>
    <w:unhideWhenUsed/>
    <w:rsid w:val="00B3139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B3139E"/>
    <w:rPr>
      <w:rFonts w:ascii="Calibri" w:eastAsia="Calibri" w:hAnsi="Calibri" w:cs="Times New Roman"/>
    </w:rPr>
  </w:style>
  <w:style w:type="paragraph" w:customStyle="1" w:styleId="1">
    <w:name w:val="Обычный1"/>
    <w:link w:val="Normal"/>
    <w:rsid w:val="00B313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rmal">
    <w:name w:val="Normal Знак"/>
    <w:link w:val="1"/>
    <w:rsid w:val="00B3139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21">
    <w:name w:val="Основной текст 21"/>
    <w:basedOn w:val="1"/>
    <w:rsid w:val="00B3139E"/>
    <w:pPr>
      <w:ind w:left="720"/>
      <w:jc w:val="both"/>
    </w:pPr>
    <w:rPr>
      <w:sz w:val="28"/>
    </w:rPr>
  </w:style>
  <w:style w:type="character" w:styleId="a5">
    <w:name w:val="Strong"/>
    <w:uiPriority w:val="22"/>
    <w:qFormat/>
    <w:rsid w:val="00B3139E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D64F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64FA0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Асет Бакибаев</dc:creator>
  <cp:keywords/>
  <dc:description/>
  <cp:lastModifiedBy>Айнур Сарсембай</cp:lastModifiedBy>
  <cp:revision>22</cp:revision>
  <cp:lastPrinted>2026-01-12T05:26:00Z</cp:lastPrinted>
  <dcterms:created xsi:type="dcterms:W3CDTF">2022-04-05T10:59:00Z</dcterms:created>
  <dcterms:modified xsi:type="dcterms:W3CDTF">2026-01-13T04:56:00Z</dcterms:modified>
</cp:coreProperties>
</file>