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ТҰРҒЫН ҮЙДІ ЖАЛҒА БЕРУ ШАРТЫ</w:t>
      </w:r>
    </w:p>
    <w:p>
      <w:pPr>
        <w:spacing w:after="200"/>
        <w:jc w:val="both"/>
      </w:pPr>
      <w:r>
        <w:rPr>
          <w:sz w:val="24"/>
          <w:szCs w:val="24"/>
        </w:rPr>
        <w:t xml:space="preserve">Қаласы: __________________                      Күні: ____ жылғы "___" ____________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Бұдан әрі "Жалға беруші" деп аталатын ________________________________________ (Т.А.Ә.), ЖСН: _________________, бір тараптан және бұдан әрі "Жалға алушы" деп аталатын ________________________________________ (Т.А.Ә.), ЖСН: _________________, екінші тараптан осы Шартты төмендегідей жасасты: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1. ШАРТТЫҢ МӘНІ</w:t>
      </w:r>
    </w:p>
    <w:p>
      <w:pPr>
        <w:spacing w:after="200"/>
        <w:jc w:val="both"/>
      </w:pPr>
      <w:r>
        <w:rPr>
          <w:sz w:val="24"/>
          <w:szCs w:val="24"/>
        </w:rPr>
        <w:t xml:space="preserve">1.1. Жалға беруші Жалға алушыға мекенжайы: _______________________________________________________ орналасқан тұрғын үйді (пәтер/үй) уақытша пайдалануға береді.</w:t>
      </w:r>
    </w:p>
    <w:p>
      <w:pPr>
        <w:spacing w:after="200"/>
        <w:jc w:val="both"/>
      </w:pPr>
      <w:r>
        <w:rPr>
          <w:sz w:val="24"/>
          <w:szCs w:val="24"/>
        </w:rPr>
        <w:t xml:space="preserve">1.2. Тұрғын үйдің ауданы: _____ шаршы метр.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2. ТӨЛЕМ ЖӘНЕ МЕРЗІМДЕРІ</w:t>
      </w:r>
    </w:p>
    <w:p>
      <w:pPr>
        <w:spacing w:after="200"/>
        <w:jc w:val="both"/>
      </w:pPr>
      <w:r>
        <w:rPr>
          <w:sz w:val="24"/>
          <w:szCs w:val="24"/>
        </w:rPr>
        <w:t xml:space="preserve">2.1. Жалға алу ақысы айына ___________________ (ақшалай) теңгені құрайды.</w:t>
      </w:r>
    </w:p>
    <w:p>
      <w:pPr>
        <w:spacing w:after="200"/>
        <w:jc w:val="both"/>
      </w:pPr>
      <w:r>
        <w:rPr>
          <w:sz w:val="24"/>
          <w:szCs w:val="24"/>
        </w:rPr>
        <w:t xml:space="preserve">2.2. Коммуналдық төлемдерді: ________________________________________ (кім төлейді) төлейді.</w:t>
      </w:r>
    </w:p>
    <w:p>
      <w:pPr>
        <w:spacing w:after="200"/>
        <w:jc w:val="both"/>
      </w:pPr>
      <w:r>
        <w:rPr>
          <w:sz w:val="24"/>
          <w:szCs w:val="24"/>
        </w:rPr>
        <w:t xml:space="preserve">2.3. Жалға алу мерзімі: _____ жылғы "___" ____________ бастап _____ жылғы "___" ____________ дейін.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3. ТАРАПТАРДЫҢ МІНДЕТТЕРІ</w:t>
      </w:r>
    </w:p>
    <w:p>
      <w:pPr>
        <w:spacing w:after="200"/>
        <w:jc w:val="both"/>
      </w:pPr>
      <w:r>
        <w:rPr>
          <w:sz w:val="24"/>
          <w:szCs w:val="24"/>
        </w:rPr>
        <w:t xml:space="preserve">3.1. Жалға алушы тұрғын үйді таза және дұрыс күйде ұстауға, мүлікті бүлдірмеуге міндетті.</w:t>
      </w:r>
    </w:p>
    <w:p>
      <w:pPr>
        <w:spacing w:after="200"/>
        <w:jc w:val="both"/>
      </w:pPr>
      <w:r>
        <w:rPr>
          <w:sz w:val="24"/>
          <w:szCs w:val="24"/>
        </w:rPr>
        <w:t xml:space="preserve">3.2. Жалға беруші тұрғын үйді уақытында тапсыруға міндетті.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Жалға беруші: ____________________ (қолы)</w:t>
      </w:r>
    </w:p>
    <w:p>
      <w:pPr>
        <w:spacing w:after="200"/>
        <w:jc w:val="both"/>
      </w:pPr>
      <w:r>
        <w:rPr>
          <w:sz w:val="24"/>
          <w:szCs w:val="24"/>
        </w:rPr>
        <w:t xml:space="preserve">Жалға алушы: ____________________ (қолы)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2026-04-05T15:56:10.819Z</dcterms:created>
  <dcterms:modified xsi:type="dcterms:W3CDTF">2026-04-05T15:56:10.819Z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