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06" w:rsidRPr="002534A0" w:rsidRDefault="00260B86">
      <w:pPr>
        <w:rPr>
          <w:color w:val="FF0000"/>
          <w:sz w:val="32"/>
          <w:szCs w:val="32"/>
        </w:rPr>
      </w:pPr>
      <w:r w:rsidRPr="002534A0">
        <w:rPr>
          <w:color w:val="FF0000"/>
          <w:sz w:val="32"/>
          <w:szCs w:val="32"/>
        </w:rPr>
        <w:t>Société : Les Gladiateurs du Web</w:t>
      </w:r>
    </w:p>
    <w:p w:rsidR="002534A0" w:rsidRDefault="002534A0">
      <w:pPr>
        <w:rPr>
          <w:color w:val="FF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-4446</wp:posOffset>
                </wp:positionH>
                <wp:positionV relativeFrom="paragraph">
                  <wp:posOffset>297815</wp:posOffset>
                </wp:positionV>
                <wp:extent cx="5781675" cy="0"/>
                <wp:effectExtent l="0" t="0" r="9525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3.45pt" to="454.9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" strokecolor="red"/>
            </w:pict>
          </mc:Fallback>
        </mc:AlternateContent>
      </w:r>
      <w:r w:rsidRPr="002534A0">
        <w:t>10 rue du Général de Gaulle, Paris 75001</w:t>
      </w:r>
      <w:r w:rsidRPr="002534A0">
        <w:rPr>
          <w:color w:val="FF0000"/>
        </w:rPr>
        <w:cr/>
      </w:r>
    </w:p>
    <w:p w:rsidR="002534A0" w:rsidRPr="002534A0" w:rsidRDefault="002534A0" w:rsidP="002534A0">
      <w:pPr>
        <w:rPr>
          <w:color w:val="FF0000"/>
        </w:rPr>
      </w:pPr>
      <w:r w:rsidRPr="002534A0">
        <w:rPr>
          <w:color w:val="FF0000"/>
        </w:rPr>
        <w:t>Date</w:t>
      </w:r>
    </w:p>
    <w:p w:rsidR="002534A0" w:rsidRPr="002534A0" w:rsidRDefault="002534A0" w:rsidP="002534A0">
      <w:r w:rsidRPr="002534A0">
        <w:t>28 mars 2014</w:t>
      </w:r>
    </w:p>
    <w:p w:rsidR="002534A0" w:rsidRPr="002534A0" w:rsidRDefault="002534A0" w:rsidP="002534A0">
      <w:r>
        <w:rPr>
          <w:color w:val="FF0000"/>
        </w:rPr>
        <w:t xml:space="preserve">                                 </w:t>
      </w:r>
      <w:r w:rsidRPr="002534A0">
        <w:rPr>
          <w:color w:val="FF0000"/>
        </w:rPr>
        <w:t xml:space="preserve">Société : </w:t>
      </w:r>
      <w:r w:rsidRPr="002534A0">
        <w:t>Les Gladiateurs du Web</w:t>
      </w:r>
    </w:p>
    <w:p w:rsidR="002534A0" w:rsidRPr="002534A0" w:rsidRDefault="002534A0" w:rsidP="002534A0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          </w:t>
      </w:r>
      <w:r w:rsidRPr="002534A0">
        <w:rPr>
          <w:color w:val="FF0000"/>
        </w:rPr>
        <w:t>Objet :</w:t>
      </w:r>
    </w:p>
    <w:p w:rsidR="002534A0" w:rsidRPr="002534A0" w:rsidRDefault="002534A0" w:rsidP="002534A0">
      <w:r>
        <w:rPr>
          <w:color w:val="FF0000"/>
        </w:rPr>
        <w:t xml:space="preserve">                                                                                              </w:t>
      </w:r>
      <w:r w:rsidRPr="002534A0">
        <w:t xml:space="preserve">Création d’une application de gestion de </w:t>
      </w:r>
    </w:p>
    <w:p w:rsidR="002534A0" w:rsidRPr="002534A0" w:rsidRDefault="002534A0" w:rsidP="002534A0">
      <w:r w:rsidRPr="002534A0">
        <w:t xml:space="preserve">                                                                                              </w:t>
      </w:r>
      <w:proofErr w:type="gramStart"/>
      <w:r w:rsidRPr="002534A0">
        <w:t>formation</w:t>
      </w:r>
      <w:proofErr w:type="gramEnd"/>
      <w:r w:rsidRPr="002534A0">
        <w:t xml:space="preserve"> au sein du site de la M2L.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843"/>
        <w:gridCol w:w="1363"/>
        <w:gridCol w:w="933"/>
      </w:tblGrid>
      <w:tr w:rsidR="00244306" w:rsidRPr="00244306" w:rsidTr="00244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4F4F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fr-FR"/>
              </w:rPr>
            </w:pPr>
            <w:r w:rsidRPr="00244306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fr-FR"/>
              </w:rPr>
              <w:t>Quantité </w:t>
            </w:r>
            <w:r w:rsidRPr="0024430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4F4F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fr-FR"/>
              </w:rPr>
              <w:t>Description </w:t>
            </w:r>
            <w:r w:rsidRPr="0024430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4F4F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fr-FR"/>
              </w:rPr>
              <w:t>Prix unitaire (HT) </w:t>
            </w:r>
            <w:r w:rsidRPr="0024430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4F4F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fr-FR"/>
              </w:rPr>
              <w:t>Total (HT) </w:t>
            </w:r>
            <w:r w:rsidRPr="0024430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244306" w:rsidRPr="00244306" w:rsidTr="00244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1 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 xml:space="preserve">Application de </w:t>
            </w:r>
            <w:r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recherche de partenaire sportif</w:t>
            </w: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 xml:space="preserve"> (Avec gestion</w:t>
            </w:r>
            <w:r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 xml:space="preserve"> de compte, barre de recherche</w:t>
            </w: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, base de données)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250,00 </w:t>
            </w:r>
            <w:r w:rsidRPr="00244306">
              <w:rPr>
                <w:rFonts w:ascii="Calibri" w:eastAsia="Times New Roman" w:hAnsi="Calibri" w:cs="Times New Roman"/>
                <w:color w:val="4C483D"/>
                <w:sz w:val="20"/>
                <w:szCs w:val="20"/>
                <w:lang w:eastAsia="fr-FR"/>
              </w:rPr>
              <w:t>€</w:t>
            </w: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250,00</w:t>
            </w:r>
            <w:r w:rsidRPr="00244306">
              <w:rPr>
                <w:rFonts w:ascii="Calibri" w:eastAsia="Times New Roman" w:hAnsi="Calibri" w:cs="Times New Roman"/>
                <w:color w:val="4C483D"/>
                <w:sz w:val="20"/>
                <w:szCs w:val="20"/>
                <w:lang w:eastAsia="fr-FR"/>
              </w:rPr>
              <w:t>€</w:t>
            </w: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244306" w:rsidRPr="00244306" w:rsidTr="00244306">
        <w:trPr>
          <w:tblCellSpacing w:w="15" w:type="dxa"/>
        </w:trPr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1 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Intégration de l’application sur le site de la M2L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50,00 </w:t>
            </w:r>
            <w:r w:rsidRPr="00244306">
              <w:rPr>
                <w:rFonts w:ascii="Calibri" w:eastAsia="Times New Roman" w:hAnsi="Calibri" w:cs="Times New Roman"/>
                <w:color w:val="4C483D"/>
                <w:sz w:val="20"/>
                <w:szCs w:val="20"/>
                <w:lang w:eastAsia="fr-FR"/>
              </w:rPr>
              <w:t>€</w:t>
            </w: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50,00 </w:t>
            </w:r>
            <w:r w:rsidRPr="00244306">
              <w:rPr>
                <w:rFonts w:ascii="Calibri" w:eastAsia="Times New Roman" w:hAnsi="Calibri" w:cs="Times New Roman"/>
                <w:color w:val="4C483D"/>
                <w:sz w:val="20"/>
                <w:szCs w:val="20"/>
                <w:lang w:eastAsia="fr-FR"/>
              </w:rPr>
              <w:t>€</w:t>
            </w: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244306" w:rsidRPr="00244306" w:rsidTr="00244306">
        <w:trPr>
          <w:tblCellSpacing w:w="15" w:type="dxa"/>
        </w:trPr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1 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Infogérance, monitoring et sauvegardes (pour une durée d’un an)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100,00 </w:t>
            </w:r>
            <w:r w:rsidRPr="00244306">
              <w:rPr>
                <w:rFonts w:ascii="Calibri" w:eastAsia="Times New Roman" w:hAnsi="Calibri" w:cs="Times New Roman"/>
                <w:color w:val="4C483D"/>
                <w:sz w:val="20"/>
                <w:szCs w:val="20"/>
                <w:lang w:eastAsia="fr-FR"/>
              </w:rPr>
              <w:t>€</w:t>
            </w: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100,00</w:t>
            </w:r>
            <w:r w:rsidRPr="00244306">
              <w:rPr>
                <w:rFonts w:ascii="Calibri" w:eastAsia="Times New Roman" w:hAnsi="Calibri" w:cs="Times New Roman"/>
                <w:color w:val="4C483D"/>
                <w:sz w:val="20"/>
                <w:szCs w:val="20"/>
                <w:lang w:eastAsia="fr-FR"/>
              </w:rPr>
              <w:t>€</w:t>
            </w: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244306" w:rsidRPr="00244306" w:rsidTr="00244306">
        <w:trPr>
          <w:tblCellSpacing w:w="15" w:type="dxa"/>
        </w:trPr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1 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Messagerie avec anti-spam et anti-virus (pour une durée d’un an)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40,00 </w:t>
            </w:r>
            <w:r w:rsidRPr="00244306">
              <w:rPr>
                <w:rFonts w:ascii="Calibri" w:eastAsia="Times New Roman" w:hAnsi="Calibri" w:cs="Times New Roman"/>
                <w:color w:val="4C483D"/>
                <w:sz w:val="20"/>
                <w:szCs w:val="20"/>
                <w:lang w:eastAsia="fr-FR"/>
              </w:rPr>
              <w:t>€</w:t>
            </w: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40,00 </w:t>
            </w:r>
            <w:r w:rsidRPr="00244306">
              <w:rPr>
                <w:rFonts w:ascii="Calibri" w:eastAsia="Times New Roman" w:hAnsi="Calibri" w:cs="Times New Roman"/>
                <w:color w:val="4C483D"/>
                <w:sz w:val="20"/>
                <w:szCs w:val="20"/>
                <w:lang w:eastAsia="fr-FR"/>
              </w:rPr>
              <w:t>€</w:t>
            </w: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244306" w:rsidRPr="00244306" w:rsidTr="00244306">
        <w:trPr>
          <w:tblCellSpacing w:w="15" w:type="dxa"/>
        </w:trPr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244306" w:rsidRPr="00244306" w:rsidTr="00244306">
        <w:trPr>
          <w:tblCellSpacing w:w="15" w:type="dxa"/>
        </w:trPr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244306" w:rsidRPr="00244306" w:rsidTr="00244306">
        <w:trPr>
          <w:tblCellSpacing w:w="15" w:type="dxa"/>
        </w:trPr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244306" w:rsidRPr="00244306" w:rsidTr="00244306">
        <w:trPr>
          <w:tblCellSpacing w:w="15" w:type="dxa"/>
        </w:trPr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244306" w:rsidRPr="00244306" w:rsidTr="00244306">
        <w:trPr>
          <w:tblCellSpacing w:w="15" w:type="dxa"/>
        </w:trPr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244306" w:rsidRPr="00244306" w:rsidTr="00244306">
        <w:trPr>
          <w:tblCellSpacing w:w="15" w:type="dxa"/>
        </w:trPr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244306" w:rsidRPr="00244306" w:rsidTr="00244306">
        <w:trPr>
          <w:tblCellSpacing w:w="15" w:type="dxa"/>
        </w:trPr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244306" w:rsidRPr="00244306" w:rsidTr="00244306">
        <w:trPr>
          <w:tblCellSpacing w:w="15" w:type="dxa"/>
        </w:trPr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244306" w:rsidRPr="00244306" w:rsidTr="00244306">
        <w:trPr>
          <w:tblCellSpacing w:w="15" w:type="dxa"/>
        </w:trPr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244306" w:rsidRPr="00244306" w:rsidTr="00244306">
        <w:trPr>
          <w:tblCellSpacing w:w="15" w:type="dxa"/>
        </w:trPr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244306" w:rsidRPr="00244306" w:rsidTr="00244306">
        <w:trPr>
          <w:tblCellSpacing w:w="15" w:type="dxa"/>
        </w:trPr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244306" w:rsidRPr="00244306" w:rsidTr="00244306">
        <w:trPr>
          <w:tblCellSpacing w:w="15" w:type="dxa"/>
        </w:trPr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Sous-total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440,00</w:t>
            </w:r>
            <w:r w:rsidRPr="00244306">
              <w:rPr>
                <w:rFonts w:ascii="Calibri" w:eastAsia="Times New Roman" w:hAnsi="Calibri" w:cs="Times New Roman"/>
                <w:color w:val="4C483D"/>
                <w:sz w:val="20"/>
                <w:szCs w:val="20"/>
                <w:lang w:eastAsia="fr-FR"/>
              </w:rPr>
              <w:t>€</w:t>
            </w: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244306" w:rsidRPr="00244306" w:rsidTr="00244306">
        <w:trPr>
          <w:tblCellSpacing w:w="15" w:type="dxa"/>
        </w:trPr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T.V.A. (20,00%)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94918B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88,00 </w:t>
            </w:r>
            <w:r w:rsidRPr="00244306">
              <w:rPr>
                <w:rFonts w:ascii="Calibri" w:eastAsia="Times New Roman" w:hAnsi="Calibri" w:cs="Times New Roman"/>
                <w:color w:val="4C483D"/>
                <w:sz w:val="20"/>
                <w:szCs w:val="20"/>
                <w:lang w:eastAsia="fr-FR"/>
              </w:rPr>
              <w:t>€</w:t>
            </w: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244306" w:rsidRPr="00244306" w:rsidTr="00244306">
        <w:trPr>
          <w:tblCellSpacing w:w="15" w:type="dxa"/>
        </w:trPr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F24F4F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94918B"/>
              <w:left w:val="nil"/>
              <w:bottom w:val="single" w:sz="6" w:space="0" w:color="F24F4F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Remise commerciale (5,00%)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94918B"/>
              <w:left w:val="nil"/>
              <w:bottom w:val="single" w:sz="6" w:space="0" w:color="F24F4F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-26,40</w:t>
            </w:r>
            <w:r w:rsidRPr="00244306">
              <w:rPr>
                <w:rFonts w:ascii="Calibri" w:eastAsia="Times New Roman" w:hAnsi="Calibri" w:cs="Times New Roman"/>
                <w:color w:val="4C483D"/>
                <w:sz w:val="20"/>
                <w:szCs w:val="20"/>
                <w:lang w:eastAsia="fr-FR"/>
              </w:rPr>
              <w:t>€</w:t>
            </w:r>
            <w:r w:rsidRPr="00244306">
              <w:rPr>
                <w:rFonts w:ascii="Garamond" w:eastAsia="Times New Roman" w:hAnsi="Garamond" w:cs="Times New Roman"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244306" w:rsidRPr="00244306" w:rsidTr="00244306">
        <w:trPr>
          <w:tblCellSpacing w:w="15" w:type="dxa"/>
        </w:trPr>
        <w:tc>
          <w:tcPr>
            <w:tcW w:w="0" w:type="auto"/>
            <w:tcBorders>
              <w:top w:val="single" w:sz="6" w:space="0" w:color="F24F4F"/>
              <w:left w:val="nil"/>
              <w:bottom w:val="single" w:sz="6" w:space="0" w:color="F24F4F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F24F4F"/>
              <w:left w:val="nil"/>
              <w:bottom w:val="single" w:sz="6" w:space="0" w:color="F24F4F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b/>
                <w:bCs/>
                <w:color w:val="4C483D"/>
                <w:sz w:val="20"/>
                <w:szCs w:val="20"/>
                <w:lang w:eastAsia="fr-FR"/>
              </w:rPr>
              <w:t>Total dû avant le 15 mai 2014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F24F4F"/>
              <w:left w:val="nil"/>
              <w:bottom w:val="single" w:sz="6" w:space="0" w:color="F24F4F"/>
              <w:right w:val="nil"/>
            </w:tcBorders>
            <w:shd w:val="clear" w:color="auto" w:fill="auto"/>
            <w:vAlign w:val="center"/>
            <w:hideMark/>
          </w:tcPr>
          <w:p w:rsidR="00244306" w:rsidRPr="00244306" w:rsidRDefault="00244306" w:rsidP="00244306">
            <w:pPr>
              <w:spacing w:after="0" w:line="240" w:lineRule="auto"/>
              <w:jc w:val="right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fr-FR"/>
              </w:rPr>
            </w:pPr>
            <w:r w:rsidRPr="00244306">
              <w:rPr>
                <w:rFonts w:ascii="Garamond" w:eastAsia="Times New Roman" w:hAnsi="Garamond" w:cs="Times New Roman"/>
                <w:b/>
                <w:bCs/>
                <w:color w:val="4C483D"/>
                <w:sz w:val="20"/>
                <w:szCs w:val="20"/>
                <w:lang w:eastAsia="fr-FR"/>
              </w:rPr>
              <w:t>501,60</w:t>
            </w:r>
            <w:r w:rsidRPr="00244306">
              <w:rPr>
                <w:rFonts w:ascii="Calibri" w:eastAsia="Times New Roman" w:hAnsi="Calibri" w:cs="Times New Roman"/>
                <w:b/>
                <w:bCs/>
                <w:color w:val="4C483D"/>
                <w:sz w:val="20"/>
                <w:szCs w:val="20"/>
                <w:lang w:eastAsia="fr-FR"/>
              </w:rPr>
              <w:t>€</w:t>
            </w:r>
            <w:r w:rsidRPr="00244306">
              <w:rPr>
                <w:rFonts w:ascii="Garamond" w:eastAsia="Times New Roman" w:hAnsi="Garamond" w:cs="Times New Roman"/>
                <w:b/>
                <w:bCs/>
                <w:color w:val="4C483D"/>
                <w:sz w:val="20"/>
                <w:szCs w:val="20"/>
                <w:lang w:eastAsia="fr-FR"/>
              </w:rPr>
              <w:t> </w:t>
            </w:r>
            <w:r w:rsidRPr="002443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</w:tbl>
    <w:p w:rsidR="00244306" w:rsidRPr="00244306" w:rsidRDefault="00244306" w:rsidP="00244306">
      <w:pPr>
        <w:spacing w:after="0" w:line="240" w:lineRule="auto"/>
        <w:jc w:val="right"/>
        <w:textAlignment w:val="baseline"/>
        <w:rPr>
          <w:rFonts w:ascii="Calibri" w:eastAsia="Times New Roman" w:hAnsi="Calibri" w:cs="Times New Roman"/>
          <w:color w:val="000000"/>
          <w:sz w:val="12"/>
          <w:szCs w:val="12"/>
          <w:lang w:eastAsia="fr-FR"/>
        </w:rPr>
      </w:pPr>
      <w:r w:rsidRPr="00244306">
        <w:rPr>
          <w:rFonts w:ascii="Century Gothic" w:eastAsia="Times New Roman" w:hAnsi="Century Gothic" w:cs="Times New Roman"/>
          <w:color w:val="F24F4F"/>
          <w:lang w:eastAsia="fr-FR"/>
        </w:rPr>
        <w:t>Nous vous remercions de votre confiance. </w:t>
      </w:r>
      <w:r w:rsidRPr="00244306">
        <w:rPr>
          <w:rFonts w:ascii="Century Gothic" w:eastAsia="Times New Roman" w:hAnsi="Century Gothic" w:cs="Times New Roman"/>
          <w:color w:val="000000"/>
          <w:lang w:eastAsia="fr-FR"/>
        </w:rPr>
        <w:t> </w:t>
      </w:r>
    </w:p>
    <w:p w:rsidR="002534A0" w:rsidRDefault="002534A0" w:rsidP="00244306">
      <w:pPr>
        <w:spacing w:after="0" w:line="240" w:lineRule="auto"/>
        <w:jc w:val="center"/>
        <w:textAlignment w:val="baseline"/>
        <w:rPr>
          <w:rFonts w:ascii="Century Gothic" w:eastAsia="Times New Roman" w:hAnsi="Century Gothic" w:cs="Times New Roman"/>
          <w:color w:val="F24F4F"/>
          <w:sz w:val="20"/>
          <w:szCs w:val="20"/>
          <w:lang w:eastAsia="fr-FR"/>
        </w:rPr>
      </w:pPr>
    </w:p>
    <w:p w:rsidR="002534A0" w:rsidRDefault="002534A0" w:rsidP="00244306">
      <w:pPr>
        <w:spacing w:after="0" w:line="240" w:lineRule="auto"/>
        <w:jc w:val="center"/>
        <w:textAlignment w:val="baseline"/>
        <w:rPr>
          <w:rFonts w:ascii="Century Gothic" w:eastAsia="Times New Roman" w:hAnsi="Century Gothic" w:cs="Times New Roman"/>
          <w:color w:val="F24F4F"/>
          <w:sz w:val="20"/>
          <w:szCs w:val="20"/>
          <w:lang w:eastAsia="fr-FR"/>
        </w:rPr>
      </w:pPr>
    </w:p>
    <w:p w:rsidR="00244306" w:rsidRPr="00244306" w:rsidRDefault="00244306" w:rsidP="00244306">
      <w:pPr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color w:val="000000"/>
          <w:sz w:val="12"/>
          <w:szCs w:val="12"/>
          <w:lang w:eastAsia="fr-FR"/>
        </w:rPr>
      </w:pPr>
      <w:r w:rsidRPr="00244306">
        <w:rPr>
          <w:rFonts w:ascii="Century Gothic" w:eastAsia="Times New Roman" w:hAnsi="Century Gothic" w:cs="Times New Roman"/>
          <w:color w:val="F24F4F"/>
          <w:sz w:val="20"/>
          <w:szCs w:val="20"/>
          <w:lang w:eastAsia="fr-FR"/>
        </w:rPr>
        <w:t>Signature et cachet de l’entreprise, précédés de la </w:t>
      </w:r>
      <w:r w:rsidRPr="00244306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 </w:t>
      </w:r>
    </w:p>
    <w:p w:rsidR="002534A0" w:rsidRPr="00244306" w:rsidRDefault="002534A0" w:rsidP="002534A0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  <w:lang w:eastAsia="fr-FR"/>
        </w:rPr>
      </w:pPr>
      <w:r>
        <w:rPr>
          <w:rFonts w:ascii="Century Gothic" w:eastAsia="Times New Roman" w:hAnsi="Century Gothic" w:cs="Times New Roman"/>
          <w:color w:val="F24F4F"/>
          <w:sz w:val="20"/>
          <w:szCs w:val="20"/>
          <w:lang w:eastAsia="fr-FR"/>
        </w:rPr>
        <w:t xml:space="preserve">                                              </w:t>
      </w:r>
      <w:proofErr w:type="gramStart"/>
      <w:r w:rsidRPr="00244306">
        <w:rPr>
          <w:rFonts w:ascii="Century Gothic" w:eastAsia="Times New Roman" w:hAnsi="Century Gothic" w:cs="Times New Roman"/>
          <w:color w:val="F24F4F"/>
          <w:sz w:val="20"/>
          <w:szCs w:val="20"/>
          <w:lang w:eastAsia="fr-FR"/>
        </w:rPr>
        <w:t>mention</w:t>
      </w:r>
      <w:proofErr w:type="gramEnd"/>
      <w:r w:rsidRPr="00244306">
        <w:rPr>
          <w:rFonts w:ascii="Century Gothic" w:eastAsia="Times New Roman" w:hAnsi="Century Gothic" w:cs="Times New Roman"/>
          <w:color w:val="F24F4F"/>
          <w:sz w:val="20"/>
          <w:szCs w:val="20"/>
          <w:lang w:eastAsia="fr-FR"/>
        </w:rPr>
        <w:t xml:space="preserve"> manuscrite « Bon pour accord » : </w:t>
      </w:r>
      <w:r w:rsidRPr="00244306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 </w:t>
      </w:r>
    </w:p>
    <w:p w:rsidR="002534A0" w:rsidRDefault="002534A0" w:rsidP="002534A0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F24F4F"/>
          <w:sz w:val="20"/>
          <w:szCs w:val="20"/>
          <w:lang w:eastAsia="fr-FR"/>
        </w:rPr>
      </w:pPr>
    </w:p>
    <w:p w:rsidR="002534A0" w:rsidRDefault="002534A0" w:rsidP="00244306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F24F4F"/>
          <w:sz w:val="20"/>
          <w:szCs w:val="20"/>
          <w:lang w:eastAsia="fr-FR"/>
        </w:rPr>
      </w:pPr>
      <w:bookmarkStart w:id="0" w:name="_GoBack"/>
      <w:bookmarkEnd w:id="0"/>
    </w:p>
    <w:p w:rsidR="00244306" w:rsidRPr="00244306" w:rsidRDefault="00244306" w:rsidP="00244306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  <w:lang w:eastAsia="fr-FR"/>
        </w:rPr>
      </w:pPr>
      <w:r w:rsidRPr="00244306">
        <w:rPr>
          <w:rFonts w:ascii="Century Gothic" w:eastAsia="Times New Roman" w:hAnsi="Century Gothic" w:cs="Times New Roman"/>
          <w:color w:val="F24F4F"/>
          <w:sz w:val="20"/>
          <w:szCs w:val="20"/>
          <w:lang w:eastAsia="fr-FR"/>
        </w:rPr>
        <w:t>Date </w:t>
      </w:r>
      <w:r w:rsidRPr="00244306">
        <w:rPr>
          <w:rFonts w:ascii="Garamond" w:eastAsia="Times New Roman" w:hAnsi="Garamond" w:cs="Times New Roman"/>
          <w:color w:val="4C483D"/>
          <w:sz w:val="20"/>
          <w:szCs w:val="20"/>
          <w:lang w:eastAsia="fr-FR"/>
        </w:rPr>
        <w:t> </w:t>
      </w:r>
      <w:r w:rsidRPr="00244306">
        <w:rPr>
          <w:rFonts w:ascii="Garamond" w:eastAsia="Times New Roman" w:hAnsi="Garamond" w:cs="Times New Roman"/>
          <w:color w:val="000000"/>
          <w:sz w:val="20"/>
          <w:szCs w:val="20"/>
          <w:lang w:eastAsia="fr-FR"/>
        </w:rPr>
        <w:t> </w:t>
      </w:r>
    </w:p>
    <w:p w:rsidR="002534A0" w:rsidRDefault="002534A0" w:rsidP="00244306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F24F4F"/>
          <w:sz w:val="20"/>
          <w:szCs w:val="20"/>
          <w:lang w:eastAsia="fr-FR"/>
        </w:rPr>
      </w:pPr>
    </w:p>
    <w:p w:rsidR="00244306" w:rsidRPr="00244306" w:rsidRDefault="00244306" w:rsidP="00244306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  <w:lang w:eastAsia="fr-FR"/>
        </w:rPr>
      </w:pPr>
      <w:proofErr w:type="gramStart"/>
      <w:r w:rsidRPr="00244306">
        <w:rPr>
          <w:rFonts w:ascii="Century Gothic" w:eastAsia="Times New Roman" w:hAnsi="Century Gothic" w:cs="Times New Roman"/>
          <w:color w:val="F24F4F"/>
          <w:sz w:val="20"/>
          <w:szCs w:val="20"/>
          <w:lang w:eastAsia="fr-FR"/>
        </w:rPr>
        <w:t>mention</w:t>
      </w:r>
      <w:proofErr w:type="gramEnd"/>
      <w:r w:rsidRPr="00244306">
        <w:rPr>
          <w:rFonts w:ascii="Century Gothic" w:eastAsia="Times New Roman" w:hAnsi="Century Gothic" w:cs="Times New Roman"/>
          <w:color w:val="F24F4F"/>
          <w:sz w:val="20"/>
          <w:szCs w:val="20"/>
          <w:lang w:eastAsia="fr-FR"/>
        </w:rPr>
        <w:t xml:space="preserve"> manuscrite « Bon pour accord » : </w:t>
      </w:r>
      <w:r w:rsidRPr="00244306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 </w:t>
      </w:r>
    </w:p>
    <w:p w:rsidR="002534A0" w:rsidRDefault="002534A0" w:rsidP="00244306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F24F4F"/>
          <w:sz w:val="20"/>
          <w:szCs w:val="20"/>
          <w:lang w:eastAsia="fr-FR"/>
        </w:rPr>
      </w:pPr>
    </w:p>
    <w:p w:rsidR="00244306" w:rsidRPr="00244306" w:rsidRDefault="00244306" w:rsidP="00244306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  <w:lang w:eastAsia="fr-FR"/>
        </w:rPr>
      </w:pPr>
      <w:r w:rsidRPr="00244306">
        <w:rPr>
          <w:rFonts w:ascii="Century Gothic" w:eastAsia="Times New Roman" w:hAnsi="Century Gothic" w:cs="Times New Roman"/>
          <w:color w:val="F24F4F"/>
          <w:sz w:val="20"/>
          <w:szCs w:val="20"/>
          <w:lang w:eastAsia="fr-FR"/>
        </w:rPr>
        <w:lastRenderedPageBreak/>
        <w:t>Téléphone </w:t>
      </w:r>
      <w:r w:rsidRPr="00244306">
        <w:rPr>
          <w:rFonts w:ascii="Garamond" w:eastAsia="Times New Roman" w:hAnsi="Garamond" w:cs="Times New Roman"/>
          <w:color w:val="4C483D"/>
          <w:sz w:val="20"/>
          <w:szCs w:val="20"/>
          <w:lang w:eastAsia="fr-FR"/>
        </w:rPr>
        <w:t> 06 32 20 12 17 </w:t>
      </w:r>
      <w:r w:rsidRPr="00244306">
        <w:rPr>
          <w:rFonts w:ascii="Century Gothic" w:eastAsia="Times New Roman" w:hAnsi="Century Gothic" w:cs="Times New Roman"/>
          <w:color w:val="F24F4F"/>
          <w:sz w:val="20"/>
          <w:szCs w:val="20"/>
          <w:lang w:eastAsia="fr-FR"/>
        </w:rPr>
        <w:t>E-mail </w:t>
      </w:r>
      <w:r w:rsidRPr="00244306">
        <w:rPr>
          <w:rFonts w:ascii="Garamond" w:eastAsia="Times New Roman" w:hAnsi="Garamond" w:cs="Times New Roman"/>
          <w:color w:val="4C483D"/>
          <w:sz w:val="20"/>
          <w:szCs w:val="20"/>
          <w:lang w:eastAsia="fr-FR"/>
        </w:rPr>
        <w:t>admin@email.com </w:t>
      </w:r>
      <w:r w:rsidRPr="00244306">
        <w:rPr>
          <w:rFonts w:ascii="Garamond" w:eastAsia="Times New Roman" w:hAnsi="Garamond" w:cs="Times New Roman"/>
          <w:color w:val="000000"/>
          <w:sz w:val="20"/>
          <w:szCs w:val="20"/>
          <w:lang w:eastAsia="fr-FR"/>
        </w:rPr>
        <w:t> </w:t>
      </w:r>
    </w:p>
    <w:p w:rsidR="00961800" w:rsidRDefault="00961800"/>
    <w:sectPr w:rsidR="00961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306"/>
    <w:rsid w:val="00244306"/>
    <w:rsid w:val="002534A0"/>
    <w:rsid w:val="00260B86"/>
    <w:rsid w:val="0096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4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24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244306"/>
  </w:style>
  <w:style w:type="character" w:customStyle="1" w:styleId="eop">
    <w:name w:val="eop"/>
    <w:basedOn w:val="Policepardfaut"/>
    <w:rsid w:val="00244306"/>
  </w:style>
  <w:style w:type="character" w:customStyle="1" w:styleId="apple-converted-space">
    <w:name w:val="apple-converted-space"/>
    <w:basedOn w:val="Policepardfaut"/>
    <w:rsid w:val="002443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4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24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244306"/>
  </w:style>
  <w:style w:type="character" w:customStyle="1" w:styleId="eop">
    <w:name w:val="eop"/>
    <w:basedOn w:val="Policepardfaut"/>
    <w:rsid w:val="00244306"/>
  </w:style>
  <w:style w:type="character" w:customStyle="1" w:styleId="apple-converted-space">
    <w:name w:val="apple-converted-space"/>
    <w:basedOn w:val="Policepardfaut"/>
    <w:rsid w:val="0024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7491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6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2341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7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16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9446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5791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1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1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7612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3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0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426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1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72399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52607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3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0662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8498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7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4485">
                      <w:marLeft w:val="15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0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5185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7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4646">
                      <w:marLeft w:val="15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0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6361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8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0359">
                      <w:marLeft w:val="15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0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10648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539">
                      <w:marLeft w:val="15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41550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0783">
                      <w:marLeft w:val="15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6676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3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4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5733">
                      <w:marLeft w:val="15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6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5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1864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1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1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9625">
                      <w:marLeft w:val="15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0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1461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1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4342">
                      <w:marLeft w:val="15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5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4004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4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3229">
                      <w:marLeft w:val="15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7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204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0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6385">
                      <w:marLeft w:val="15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8757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0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2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6087">
                      <w:marLeft w:val="15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3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28464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7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1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6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7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1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1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8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9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2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3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1728">
          <w:marLeft w:val="23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admission</dc:creator>
  <cp:lastModifiedBy>admission</cp:lastModifiedBy>
  <cp:revision>1</cp:revision>
  <dcterms:created xsi:type="dcterms:W3CDTF">2014-10-06T11:59:00Z</dcterms:created>
  <dcterms:modified xsi:type="dcterms:W3CDTF">2014-10-06T12:25:00Z</dcterms:modified>
</cp:coreProperties>
</file>