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27E8" w14:textId="77777777" w:rsidR="00920285" w:rsidRPr="00920285" w:rsidRDefault="00920285" w:rsidP="00920285">
      <w:pPr>
        <w:jc w:val="center"/>
        <w:rPr>
          <w:sz w:val="28"/>
          <w:szCs w:val="28"/>
        </w:rPr>
      </w:pPr>
      <w:r w:rsidRPr="00920285">
        <w:rPr>
          <w:sz w:val="28"/>
          <w:szCs w:val="28"/>
        </w:rPr>
        <w:t>Федеральное государственное автономное</w:t>
      </w:r>
    </w:p>
    <w:p w14:paraId="02EA7A32" w14:textId="77777777" w:rsidR="00920285" w:rsidRDefault="00920285" w:rsidP="00920285">
      <w:pPr>
        <w:jc w:val="center"/>
        <w:rPr>
          <w:sz w:val="28"/>
          <w:szCs w:val="28"/>
        </w:rPr>
      </w:pPr>
      <w:r w:rsidRPr="00920285">
        <w:rPr>
          <w:sz w:val="28"/>
          <w:szCs w:val="28"/>
        </w:rPr>
        <w:t xml:space="preserve">образовательное учреждение высшего образования </w:t>
      </w:r>
    </w:p>
    <w:p w14:paraId="288663E9" w14:textId="3EBC767B" w:rsidR="007D622D" w:rsidRPr="00920285" w:rsidRDefault="00920285" w:rsidP="00920285">
      <w:pPr>
        <w:jc w:val="center"/>
        <w:rPr>
          <w:sz w:val="28"/>
          <w:szCs w:val="28"/>
        </w:rPr>
      </w:pPr>
      <w:r w:rsidRPr="00920285">
        <w:rPr>
          <w:sz w:val="28"/>
          <w:szCs w:val="28"/>
        </w:rPr>
        <w:t>«Национальный</w:t>
      </w:r>
      <w:r>
        <w:rPr>
          <w:sz w:val="28"/>
          <w:szCs w:val="28"/>
        </w:rPr>
        <w:t xml:space="preserve"> </w:t>
      </w:r>
      <w:r w:rsidRPr="00920285">
        <w:rPr>
          <w:sz w:val="28"/>
          <w:szCs w:val="28"/>
        </w:rPr>
        <w:t>исследовательский университет ИТМО»</w:t>
      </w:r>
    </w:p>
    <w:p w14:paraId="46B39F9C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73FF05D3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198F6DE9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2E7839AB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55492D89" w14:textId="77777777" w:rsidR="007D622D" w:rsidRPr="00E21D32" w:rsidRDefault="007D622D" w:rsidP="007D622D">
      <w:pPr>
        <w:jc w:val="center"/>
        <w:rPr>
          <w:i/>
          <w:iCs/>
          <w:sz w:val="28"/>
          <w:szCs w:val="28"/>
        </w:rPr>
      </w:pPr>
    </w:p>
    <w:p w14:paraId="2A2E7775" w14:textId="34E930DD" w:rsidR="007B6C43" w:rsidRDefault="007B6C43" w:rsidP="007D622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Информационная безопасность</w:t>
      </w:r>
    </w:p>
    <w:p w14:paraId="7364C77E" w14:textId="0850E75D" w:rsidR="007D622D" w:rsidRDefault="007B6C43" w:rsidP="007B6C4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</w:t>
      </w:r>
      <w:r w:rsidR="007D622D">
        <w:rPr>
          <w:b/>
          <w:bCs/>
          <w:sz w:val="28"/>
          <w:szCs w:val="28"/>
        </w:rPr>
        <w:t xml:space="preserve">абота </w:t>
      </w:r>
      <w:r w:rsidR="00920285">
        <w:rPr>
          <w:b/>
          <w:bCs/>
          <w:sz w:val="28"/>
          <w:szCs w:val="28"/>
        </w:rPr>
        <w:t>4</w:t>
      </w:r>
      <w:r w:rsidR="007D622D">
        <w:rPr>
          <w:b/>
          <w:bCs/>
          <w:sz w:val="28"/>
          <w:szCs w:val="28"/>
        </w:rPr>
        <w:t xml:space="preserve"> </w:t>
      </w:r>
    </w:p>
    <w:p w14:paraId="7C462E19" w14:textId="0DA8A369" w:rsidR="007D622D" w:rsidRPr="00AB6CEE" w:rsidRDefault="00920285" w:rsidP="007D622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Анализ уязвимостей веб-приложения с помощью </w:t>
      </w:r>
      <w:r>
        <w:rPr>
          <w:sz w:val="28"/>
          <w:szCs w:val="28"/>
          <w:lang w:val="en-US"/>
        </w:rPr>
        <w:t>OWASP</w:t>
      </w:r>
      <w:r w:rsidRPr="00AB6CE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ZAP</w:t>
      </w:r>
    </w:p>
    <w:p w14:paraId="2B63628E" w14:textId="3F739A02" w:rsidR="007D622D" w:rsidRPr="00733B55" w:rsidRDefault="007D622D" w:rsidP="007D622D">
      <w:pPr>
        <w:jc w:val="center"/>
        <w:rPr>
          <w:sz w:val="28"/>
          <w:szCs w:val="28"/>
        </w:rPr>
      </w:pPr>
    </w:p>
    <w:p w14:paraId="1EC8A39A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1238FF66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2FAAA53A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40916C40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25F2A659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68E468AA" w14:textId="723FE424" w:rsidR="006E69ED" w:rsidRPr="00733B55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Группа: </w:t>
      </w:r>
      <w:r>
        <w:rPr>
          <w:sz w:val="28"/>
          <w:szCs w:val="28"/>
          <w:lang w:val="en-US"/>
        </w:rPr>
        <w:t>P</w:t>
      </w:r>
      <w:r w:rsidRPr="00733B55">
        <w:rPr>
          <w:sz w:val="28"/>
          <w:szCs w:val="28"/>
        </w:rPr>
        <w:t>3</w:t>
      </w:r>
      <w:r w:rsidR="00920285" w:rsidRPr="00AB6CEE">
        <w:rPr>
          <w:sz w:val="28"/>
          <w:szCs w:val="28"/>
        </w:rPr>
        <w:t>4</w:t>
      </w:r>
      <w:r w:rsidRPr="00733B55">
        <w:rPr>
          <w:sz w:val="28"/>
          <w:szCs w:val="28"/>
        </w:rPr>
        <w:t>16</w:t>
      </w:r>
    </w:p>
    <w:p w14:paraId="1D9034C6" w14:textId="77777777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</w:p>
    <w:p w14:paraId="404562CD" w14:textId="6ED25E33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Сиразетдинов А</w:t>
      </w:r>
      <w:r w:rsidR="00AB6CEE">
        <w:rPr>
          <w:sz w:val="28"/>
          <w:szCs w:val="28"/>
        </w:rPr>
        <w:t>зат Ниязович</w:t>
      </w:r>
    </w:p>
    <w:p w14:paraId="40EC2844" w14:textId="341DAD3C" w:rsidR="006E69ED" w:rsidRDefault="006E69ED" w:rsidP="006E69ED">
      <w:pPr>
        <w:jc w:val="right"/>
        <w:rPr>
          <w:sz w:val="28"/>
          <w:szCs w:val="28"/>
        </w:rPr>
      </w:pPr>
    </w:p>
    <w:p w14:paraId="3ED191B8" w14:textId="7308AF14" w:rsidR="006E69ED" w:rsidRDefault="006E69ED" w:rsidP="006E69ED">
      <w:pPr>
        <w:jc w:val="right"/>
        <w:rPr>
          <w:sz w:val="28"/>
          <w:szCs w:val="28"/>
        </w:rPr>
      </w:pPr>
    </w:p>
    <w:p w14:paraId="08D01198" w14:textId="77777777" w:rsidR="006E69ED" w:rsidRDefault="006E69ED" w:rsidP="006E69ED">
      <w:pPr>
        <w:jc w:val="right"/>
        <w:rPr>
          <w:sz w:val="28"/>
          <w:szCs w:val="28"/>
        </w:rPr>
      </w:pPr>
    </w:p>
    <w:p w14:paraId="313FAE37" w14:textId="77777777" w:rsidR="006E69ED" w:rsidRDefault="006E69ED" w:rsidP="006E69ED">
      <w:pPr>
        <w:jc w:val="right"/>
        <w:rPr>
          <w:sz w:val="28"/>
          <w:szCs w:val="28"/>
        </w:rPr>
      </w:pPr>
    </w:p>
    <w:p w14:paraId="730B3E15" w14:textId="77777777" w:rsidR="006E69ED" w:rsidRDefault="006E69ED" w:rsidP="006E69ED">
      <w:pPr>
        <w:jc w:val="right"/>
        <w:rPr>
          <w:sz w:val="28"/>
          <w:szCs w:val="28"/>
        </w:rPr>
      </w:pPr>
    </w:p>
    <w:p w14:paraId="11599E1F" w14:textId="77777777" w:rsidR="006E69ED" w:rsidRDefault="006E69ED" w:rsidP="006E69ED">
      <w:pPr>
        <w:jc w:val="right"/>
        <w:rPr>
          <w:sz w:val="28"/>
          <w:szCs w:val="28"/>
        </w:rPr>
      </w:pPr>
    </w:p>
    <w:p w14:paraId="3613D3B8" w14:textId="77777777" w:rsidR="006E69ED" w:rsidRDefault="006E69ED" w:rsidP="006E69ED">
      <w:pPr>
        <w:jc w:val="right"/>
        <w:rPr>
          <w:sz w:val="28"/>
          <w:szCs w:val="28"/>
        </w:rPr>
      </w:pPr>
    </w:p>
    <w:p w14:paraId="31AE061F" w14:textId="58968D3A" w:rsidR="006E69ED" w:rsidRDefault="003A6299" w:rsidP="006E69ED">
      <w:pPr>
        <w:jc w:val="center"/>
        <w:rPr>
          <w:sz w:val="28"/>
          <w:szCs w:val="28"/>
        </w:rPr>
      </w:pPr>
      <w:r>
        <w:rPr>
          <w:sz w:val="28"/>
          <w:szCs w:val="28"/>
        </w:rPr>
        <w:t>г</w:t>
      </w:r>
      <w:r w:rsidR="006E69ED">
        <w:rPr>
          <w:sz w:val="28"/>
          <w:szCs w:val="28"/>
        </w:rPr>
        <w:t>. Санкт-Петербург</w:t>
      </w:r>
    </w:p>
    <w:p w14:paraId="323B1108" w14:textId="0AFC6F7E" w:rsidR="006E69ED" w:rsidRPr="003A6299" w:rsidRDefault="006E69ED" w:rsidP="00E21D32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920285">
        <w:rPr>
          <w:sz w:val="28"/>
          <w:szCs w:val="28"/>
        </w:rPr>
        <w:t>5</w:t>
      </w:r>
    </w:p>
    <w:p w14:paraId="1F093F84" w14:textId="56DF212B" w:rsidR="00A818E0" w:rsidRDefault="00920285" w:rsidP="009D17BB">
      <w:pPr>
        <w:pStyle w:val="1"/>
      </w:pPr>
      <w:bookmarkStart w:id="0" w:name="_Toc210779953"/>
      <w:r>
        <w:lastRenderedPageBreak/>
        <w:t>Выполнение</w:t>
      </w:r>
      <w:bookmarkEnd w:id="0"/>
    </w:p>
    <w:p w14:paraId="1E34A20F" w14:textId="41DA6C86" w:rsidR="00433545" w:rsidRPr="009D6E40" w:rsidRDefault="00433545" w:rsidP="00433545">
      <w:r>
        <w:t xml:space="preserve">Выполняем сканирование с помощью </w:t>
      </w:r>
      <w:r>
        <w:rPr>
          <w:lang w:val="en-US"/>
        </w:rPr>
        <w:t>OWASP</w:t>
      </w:r>
      <w:r w:rsidRPr="00433545">
        <w:t xml:space="preserve"> </w:t>
      </w:r>
      <w:r>
        <w:rPr>
          <w:lang w:val="en-US"/>
        </w:rPr>
        <w:t>ZAP</w:t>
      </w:r>
      <w:r w:rsidRPr="00433545">
        <w:t xml:space="preserve">. </w:t>
      </w:r>
      <w:r>
        <w:t xml:space="preserve">Для </w:t>
      </w:r>
      <w:r w:rsidR="009D6E40">
        <w:t xml:space="preserve">сканирования был выбран сайт </w:t>
      </w:r>
      <w:hyperlink r:id="rId6" w:history="1">
        <w:r w:rsidR="009D6E40" w:rsidRPr="00570B80">
          <w:rPr>
            <w:rStyle w:val="a7"/>
            <w:lang w:val="en-US"/>
          </w:rPr>
          <w:t>http</w:t>
        </w:r>
        <w:r w:rsidR="009D6E40" w:rsidRPr="00570B80">
          <w:rPr>
            <w:rStyle w:val="a7"/>
          </w:rPr>
          <w:t>://</w:t>
        </w:r>
        <w:r w:rsidR="009D6E40" w:rsidRPr="00570B80">
          <w:rPr>
            <w:rStyle w:val="a7"/>
            <w:lang w:val="en-US"/>
          </w:rPr>
          <w:t>testphp</w:t>
        </w:r>
        <w:r w:rsidR="009D6E40" w:rsidRPr="00570B80">
          <w:rPr>
            <w:rStyle w:val="a7"/>
          </w:rPr>
          <w:t>.</w:t>
        </w:r>
        <w:r w:rsidR="009D6E40" w:rsidRPr="00570B80">
          <w:rPr>
            <w:rStyle w:val="a7"/>
            <w:lang w:val="en-US"/>
          </w:rPr>
          <w:t>vulnweb</w:t>
        </w:r>
        <w:r w:rsidR="009D6E40" w:rsidRPr="00570B80">
          <w:rPr>
            <w:rStyle w:val="a7"/>
          </w:rPr>
          <w:t>.</w:t>
        </w:r>
        <w:r w:rsidR="009D6E40" w:rsidRPr="00570B80">
          <w:rPr>
            <w:rStyle w:val="a7"/>
            <w:lang w:val="en-US"/>
          </w:rPr>
          <w:t>com</w:t>
        </w:r>
        <w:r w:rsidR="009D6E40" w:rsidRPr="00570B80">
          <w:rPr>
            <w:rStyle w:val="a7"/>
          </w:rPr>
          <w:t>/</w:t>
        </w:r>
      </w:hyperlink>
    </w:p>
    <w:p w14:paraId="5503B3EE" w14:textId="7D1771E2" w:rsidR="009D6E40" w:rsidRDefault="009D6E40" w:rsidP="00433545">
      <w:pPr>
        <w:rPr>
          <w:lang w:val="en-US"/>
        </w:rPr>
      </w:pPr>
      <w:r w:rsidRPr="009D6E40">
        <w:rPr>
          <w:noProof/>
        </w:rPr>
        <w:drawing>
          <wp:inline distT="0" distB="0" distL="0" distR="0" wp14:anchorId="0778EB75" wp14:editId="698F5144">
            <wp:extent cx="5940425" cy="3354070"/>
            <wp:effectExtent l="0" t="0" r="3175" b="0"/>
            <wp:docPr id="1198782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82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CC86" w14:textId="44B2C229" w:rsidR="00004943" w:rsidRPr="00004943" w:rsidRDefault="00004943" w:rsidP="00433545">
      <w:r>
        <w:t>В процессе сканирования были выявлены уязвимости: 1</w:t>
      </w:r>
      <w:r w:rsidRPr="00004943">
        <w:t xml:space="preserve"> </w:t>
      </w:r>
      <w:r>
        <w:rPr>
          <w:lang w:val="en-US"/>
        </w:rPr>
        <w:t>high</w:t>
      </w:r>
      <w:r>
        <w:t>, 8</w:t>
      </w:r>
      <w:r w:rsidRPr="00004943">
        <w:t xml:space="preserve"> </w:t>
      </w:r>
      <w:r>
        <w:rPr>
          <w:lang w:val="en-US"/>
        </w:rPr>
        <w:t>medium</w:t>
      </w:r>
      <w:r>
        <w:t xml:space="preserve">, 10 </w:t>
      </w:r>
      <w:r>
        <w:rPr>
          <w:lang w:val="en-US"/>
        </w:rPr>
        <w:t>low</w:t>
      </w:r>
      <w:r w:rsidRPr="00004943">
        <w:t xml:space="preserve"> </w:t>
      </w:r>
      <w:r>
        <w:t xml:space="preserve">и 7 </w:t>
      </w:r>
      <w:r>
        <w:rPr>
          <w:lang w:val="en-US"/>
        </w:rPr>
        <w:t>informational</w:t>
      </w:r>
    </w:p>
    <w:p w14:paraId="3417ED07" w14:textId="3136803B" w:rsidR="00004943" w:rsidRDefault="00004943" w:rsidP="00433545">
      <w:r w:rsidRPr="00004943">
        <w:rPr>
          <w:noProof/>
        </w:rPr>
        <w:drawing>
          <wp:inline distT="0" distB="0" distL="0" distR="0" wp14:anchorId="20D4870E" wp14:editId="353760E3">
            <wp:extent cx="2528216" cy="3213847"/>
            <wp:effectExtent l="0" t="0" r="0" b="0"/>
            <wp:docPr id="390554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54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9936" cy="325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23DD" w14:textId="77777777" w:rsidR="00004943" w:rsidRDefault="00004943">
      <w:r>
        <w:br w:type="page"/>
      </w:r>
    </w:p>
    <w:p w14:paraId="36ECB05C" w14:textId="04CB32A9" w:rsidR="00004943" w:rsidRDefault="00004943" w:rsidP="00004943">
      <w:pPr>
        <w:pStyle w:val="1"/>
      </w:pPr>
      <w:bookmarkStart w:id="1" w:name="_Toc210779954"/>
      <w:r>
        <w:lastRenderedPageBreak/>
        <w:t xml:space="preserve">Уязвимость 1: </w:t>
      </w:r>
      <w:r>
        <w:rPr>
          <w:lang w:val="en-US"/>
        </w:rPr>
        <w:t>SQL</w:t>
      </w:r>
      <w:r w:rsidRPr="00004943">
        <w:t xml:space="preserve"> </w:t>
      </w:r>
      <w:r>
        <w:t>инъекция</w:t>
      </w:r>
      <w:bookmarkEnd w:id="1"/>
    </w:p>
    <w:p w14:paraId="2285538D" w14:textId="77777777" w:rsidR="007F56B5" w:rsidRDefault="00004943" w:rsidP="00004943">
      <w:bookmarkStart w:id="2" w:name="_Toc210779955"/>
      <w:r w:rsidRPr="007F56B5">
        <w:rPr>
          <w:rStyle w:val="20"/>
        </w:rPr>
        <w:t>Уровень риска</w:t>
      </w:r>
      <w:bookmarkEnd w:id="2"/>
      <w:r>
        <w:t xml:space="preserve"> </w:t>
      </w:r>
    </w:p>
    <w:p w14:paraId="34423692" w14:textId="42DFE5F2" w:rsidR="00004943" w:rsidRDefault="007F56B5" w:rsidP="00004943">
      <w:r>
        <w:t>Высокий(</w:t>
      </w:r>
      <w:r>
        <w:rPr>
          <w:lang w:val="en-US"/>
        </w:rPr>
        <w:t>High</w:t>
      </w:r>
      <w:r w:rsidRPr="007F56B5">
        <w:t xml:space="preserve">). </w:t>
      </w:r>
      <w:r>
        <w:t>Количество экземпляров – 5</w:t>
      </w:r>
    </w:p>
    <w:p w14:paraId="1643160D" w14:textId="3D2EE3C9" w:rsidR="007F56B5" w:rsidRDefault="007F56B5" w:rsidP="007F56B5">
      <w:pPr>
        <w:pStyle w:val="2"/>
      </w:pPr>
      <w:bookmarkStart w:id="3" w:name="_Toc210779956"/>
      <w:r>
        <w:t>Причина</w:t>
      </w:r>
      <w:bookmarkEnd w:id="3"/>
    </w:p>
    <w:p w14:paraId="21C68D32" w14:textId="38B5F504" w:rsidR="007F56B5" w:rsidRDefault="007F56B5" w:rsidP="007F56B5">
      <w:r>
        <w:t xml:space="preserve">Пользовательский ввод попадает в </w:t>
      </w:r>
      <w:r>
        <w:rPr>
          <w:lang w:val="en-US"/>
        </w:rPr>
        <w:t>SQL</w:t>
      </w:r>
      <w:r>
        <w:t xml:space="preserve"> запрос без экранирования. Злоумышленник может удалять/изменять</w:t>
      </w:r>
      <w:r w:rsidRPr="007F56B5">
        <w:t>/</w:t>
      </w:r>
      <w:r>
        <w:t xml:space="preserve">получать данные из таблицы используя фразы </w:t>
      </w:r>
      <w:r>
        <w:rPr>
          <w:lang w:val="en-US"/>
        </w:rPr>
        <w:t>SQL</w:t>
      </w:r>
      <w:r>
        <w:t>.</w:t>
      </w:r>
    </w:p>
    <w:p w14:paraId="460D4A55" w14:textId="4627EB69" w:rsidR="00F55EAB" w:rsidRDefault="000174CF" w:rsidP="00F55EAB">
      <w:pPr>
        <w:pStyle w:val="2"/>
      </w:pPr>
      <w:bookmarkStart w:id="4" w:name="_Toc210779957"/>
      <w:r>
        <w:t>Обнаружение</w:t>
      </w:r>
      <w:bookmarkEnd w:id="4"/>
    </w:p>
    <w:p w14:paraId="42681839" w14:textId="033B7CD5" w:rsidR="00F55EAB" w:rsidRPr="00F55EAB" w:rsidRDefault="00F55EAB" w:rsidP="00F55EAB">
      <w:r>
        <w:t xml:space="preserve">Чтобы обнаружить наличие </w:t>
      </w:r>
      <w:r>
        <w:rPr>
          <w:lang w:val="en-US"/>
        </w:rPr>
        <w:t>SQL</w:t>
      </w:r>
      <w:r w:rsidRPr="00F55EAB">
        <w:t xml:space="preserve"> </w:t>
      </w:r>
      <w:r>
        <w:t xml:space="preserve">инъекции можно передать невалидный </w:t>
      </w:r>
      <w:r>
        <w:rPr>
          <w:lang w:val="en-US"/>
        </w:rPr>
        <w:t>SQL</w:t>
      </w:r>
      <w:r w:rsidRPr="00F55EAB">
        <w:t xml:space="preserve"> </w:t>
      </w:r>
      <w:r>
        <w:t>скрипт. Одним из вариантов является одинарная кавычка</w:t>
      </w:r>
      <w:r w:rsidRPr="00F55EAB">
        <w:t xml:space="preserve">. </w:t>
      </w:r>
      <w:r>
        <w:rPr>
          <w:lang w:val="en-US"/>
        </w:rPr>
        <w:t>SQL</w:t>
      </w:r>
      <w:r w:rsidRPr="00F55EAB">
        <w:t xml:space="preserve"> </w:t>
      </w:r>
      <w:r>
        <w:t>вернет ошибку, что кавычка не имеет закрывающую кавычку</w:t>
      </w:r>
    </w:p>
    <w:p w14:paraId="1466C2F5" w14:textId="4C3748C7" w:rsidR="007F56B5" w:rsidRDefault="00A71DF2" w:rsidP="007F56B5">
      <w:pPr>
        <w:pStyle w:val="2"/>
      </w:pPr>
      <w:bookmarkStart w:id="5" w:name="_Toc210779958"/>
      <w:r>
        <w:t>Пример</w:t>
      </w:r>
      <w:bookmarkEnd w:id="5"/>
    </w:p>
    <w:p w14:paraId="537C28FE" w14:textId="58EB1415" w:rsidR="00A71DF2" w:rsidRDefault="00A71DF2" w:rsidP="00A71DF2">
      <w:r w:rsidRPr="00A71DF2">
        <w:rPr>
          <w:noProof/>
        </w:rPr>
        <w:drawing>
          <wp:inline distT="0" distB="0" distL="0" distR="0" wp14:anchorId="4D6E50CE" wp14:editId="7CD30973">
            <wp:extent cx="4356847" cy="2236406"/>
            <wp:effectExtent l="0" t="0" r="0" b="0"/>
            <wp:docPr id="53273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3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5918" cy="22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6CFA" w14:textId="5C296A09" w:rsidR="00B96428" w:rsidRDefault="00B96428" w:rsidP="00A71DF2">
      <w:r>
        <w:t xml:space="preserve">При запросе </w:t>
      </w:r>
      <w:hyperlink r:id="rId10" w:history="1">
        <w:r w:rsidRPr="00570B80">
          <w:rPr>
            <w:rStyle w:val="a7"/>
          </w:rPr>
          <w:t>http://testphp.vulnweb.com/artists.php?artist=%27</w:t>
        </w:r>
      </w:hyperlink>
      <w:r w:rsidRPr="00B96428">
        <w:t xml:space="preserve"> </w:t>
      </w:r>
      <w:r>
        <w:t xml:space="preserve">параметр </w:t>
      </w:r>
      <w:r>
        <w:rPr>
          <w:lang w:val="en-US"/>
        </w:rPr>
        <w:t>artist</w:t>
      </w:r>
      <w:r w:rsidRPr="00B96428">
        <w:t xml:space="preserve"> </w:t>
      </w:r>
      <w:r>
        <w:t xml:space="preserve">не экранируется при запросе в базу данных, вследствие чего одинарная кавычка вызывает ошибку </w:t>
      </w:r>
      <w:r>
        <w:rPr>
          <w:lang w:val="en-US"/>
        </w:rPr>
        <w:t>SQL</w:t>
      </w:r>
      <w:r w:rsidRPr="00B96428">
        <w:t xml:space="preserve"> </w:t>
      </w:r>
      <w:r>
        <w:t>синтаксиса</w:t>
      </w:r>
    </w:p>
    <w:p w14:paraId="104CC7F3" w14:textId="21636078" w:rsidR="006576D2" w:rsidRDefault="006576D2">
      <w:pPr>
        <w:rPr>
          <w:rFonts w:eastAsiaTheme="majorEastAsia" w:cstheme="majorBidi"/>
          <w:i/>
          <w:sz w:val="28"/>
          <w:szCs w:val="26"/>
        </w:rPr>
      </w:pPr>
      <w:r>
        <w:br w:type="page"/>
      </w:r>
    </w:p>
    <w:p w14:paraId="7C78985B" w14:textId="28D065F3" w:rsidR="00B96428" w:rsidRPr="001E0B1C" w:rsidRDefault="006576D2" w:rsidP="006576D2">
      <w:pPr>
        <w:pStyle w:val="1"/>
      </w:pPr>
      <w:bookmarkStart w:id="6" w:name="_Toc210779959"/>
      <w:r>
        <w:lastRenderedPageBreak/>
        <w:t>Уязвимость 2:</w:t>
      </w:r>
      <w:r w:rsidR="00E4496F" w:rsidRPr="00E4496F">
        <w:t xml:space="preserve"> XSLT Инъекция</w:t>
      </w:r>
      <w:bookmarkEnd w:id="6"/>
      <w:r>
        <w:t xml:space="preserve"> </w:t>
      </w:r>
    </w:p>
    <w:p w14:paraId="0BA16432" w14:textId="146494FC" w:rsidR="00E4496F" w:rsidRDefault="001E0B1C" w:rsidP="001E0B1C">
      <w:pPr>
        <w:pStyle w:val="2"/>
      </w:pPr>
      <w:bookmarkStart w:id="7" w:name="_Toc210779960"/>
      <w:r>
        <w:t>Уровень риска</w:t>
      </w:r>
      <w:bookmarkEnd w:id="7"/>
    </w:p>
    <w:p w14:paraId="2AF2BF39" w14:textId="6B603ADC" w:rsidR="001E0B1C" w:rsidRDefault="001E0B1C" w:rsidP="001E0B1C">
      <w:r>
        <w:t>Средний (</w:t>
      </w:r>
      <w:r>
        <w:rPr>
          <w:lang w:val="en-US"/>
        </w:rPr>
        <w:t>Medium</w:t>
      </w:r>
      <w:r w:rsidRPr="00F55EAB">
        <w:t xml:space="preserve">). </w:t>
      </w:r>
      <w:r>
        <w:t>Количество экземляров – 2</w:t>
      </w:r>
    </w:p>
    <w:p w14:paraId="3D005F02" w14:textId="7ADC6551" w:rsidR="001E0B1C" w:rsidRDefault="00F55EAB" w:rsidP="00F55EAB">
      <w:pPr>
        <w:pStyle w:val="2"/>
      </w:pPr>
      <w:bookmarkStart w:id="8" w:name="_Toc210779961"/>
      <w:r>
        <w:t>Причина</w:t>
      </w:r>
      <w:bookmarkEnd w:id="8"/>
    </w:p>
    <w:p w14:paraId="11A74A48" w14:textId="10C80A4B" w:rsidR="00F55EAB" w:rsidRDefault="00F55EAB" w:rsidP="00F55EAB">
      <w:r>
        <w:t xml:space="preserve">Текстовый ввод попадает в </w:t>
      </w:r>
      <w:r>
        <w:rPr>
          <w:lang w:val="en-US"/>
        </w:rPr>
        <w:t>XSLT</w:t>
      </w:r>
      <w:r>
        <w:t xml:space="preserve">-процессор без дальнейшего форматирования. Это позволяет злоумышленнику добавлять </w:t>
      </w:r>
      <w:r>
        <w:rPr>
          <w:lang w:val="en-US"/>
        </w:rPr>
        <w:t>XSL</w:t>
      </w:r>
      <w:r w:rsidRPr="00F55EAB">
        <w:t xml:space="preserve"> </w:t>
      </w:r>
      <w:r>
        <w:t>трансформации и получить содержимое системных файлов, делать запросы на внутренние порты, вызывать удаленное исполнение кода</w:t>
      </w:r>
    </w:p>
    <w:p w14:paraId="56CF2822" w14:textId="0D15139F" w:rsidR="00F55EAB" w:rsidRDefault="000174CF" w:rsidP="00DF7A3B">
      <w:pPr>
        <w:pStyle w:val="2"/>
      </w:pPr>
      <w:bookmarkStart w:id="9" w:name="_Toc210779962"/>
      <w:r>
        <w:t>Обнаружение</w:t>
      </w:r>
      <w:bookmarkEnd w:id="9"/>
    </w:p>
    <w:p w14:paraId="5FC773AB" w14:textId="2D6EF664" w:rsidR="007F56B5" w:rsidRDefault="00DF7A3B" w:rsidP="00DF7A3B">
      <w:r>
        <w:t xml:space="preserve">Для обнаружения </w:t>
      </w:r>
      <w:r>
        <w:rPr>
          <w:lang w:val="en-US"/>
        </w:rPr>
        <w:t>XSLT</w:t>
      </w:r>
      <w:r w:rsidRPr="00DF7A3B">
        <w:t xml:space="preserve"> </w:t>
      </w:r>
      <w:r>
        <w:t xml:space="preserve">инъекции можно передать невалидную </w:t>
      </w:r>
      <w:r>
        <w:rPr>
          <w:lang w:val="en-US"/>
        </w:rPr>
        <w:t>XSL</w:t>
      </w:r>
      <w:r w:rsidRPr="00DF7A3B">
        <w:t xml:space="preserve"> </w:t>
      </w:r>
      <w:r>
        <w:t>трансформацию. Например</w:t>
      </w:r>
      <w:r w:rsidR="00F02D2C">
        <w:t>,</w:t>
      </w:r>
      <w:r>
        <w:t xml:space="preserve"> двойные кавычки, одинарные кавычки и угловые скобки</w:t>
      </w:r>
    </w:p>
    <w:p w14:paraId="21B0EE45" w14:textId="5C052556" w:rsidR="00DF7A3B" w:rsidRDefault="00E30DF0" w:rsidP="00E30DF0">
      <w:pPr>
        <w:pStyle w:val="2"/>
      </w:pPr>
      <w:bookmarkStart w:id="10" w:name="_Toc210779963"/>
      <w:r>
        <w:t>Пример</w:t>
      </w:r>
      <w:bookmarkEnd w:id="10"/>
    </w:p>
    <w:p w14:paraId="717E7780" w14:textId="44D26FEE" w:rsidR="00E30DF0" w:rsidRDefault="00E30DF0" w:rsidP="00E30DF0">
      <w:r w:rsidRPr="00E30DF0">
        <w:rPr>
          <w:noProof/>
        </w:rPr>
        <w:drawing>
          <wp:inline distT="0" distB="0" distL="0" distR="0" wp14:anchorId="581CC52B" wp14:editId="10D693EF">
            <wp:extent cx="5940425" cy="2996565"/>
            <wp:effectExtent l="0" t="0" r="3175" b="635"/>
            <wp:docPr id="1895272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72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C23A" w14:textId="77777777" w:rsidR="00A94CF5" w:rsidRDefault="00A94CF5" w:rsidP="00E30DF0">
      <w:r>
        <w:t xml:space="preserve">При запросе </w:t>
      </w:r>
      <w:hyperlink r:id="rId12" w:history="1">
        <w:r w:rsidRPr="00570B80">
          <w:rPr>
            <w:rStyle w:val="a7"/>
          </w:rPr>
          <w:t>http://testphp.vulnweb.com/showimage.php?file=%3Cxsl%3Avalue-of+select%3D%22document%28%27http%3A%2F%2Ftestphp.vulnweb.com%3A22%27%29%22%2F%3E</w:t>
        </w:r>
      </w:hyperlink>
      <w:r>
        <w:t xml:space="preserve"> мы передаем </w:t>
      </w:r>
      <w:r>
        <w:rPr>
          <w:lang w:val="en-US"/>
        </w:rPr>
        <w:t>XSL</w:t>
      </w:r>
      <w:r w:rsidRPr="00A94CF5">
        <w:t xml:space="preserve"> </w:t>
      </w:r>
      <w:r>
        <w:t xml:space="preserve">трансформацию </w:t>
      </w:r>
    </w:p>
    <w:p w14:paraId="016D2256" w14:textId="370F84AC" w:rsidR="00E30DF0" w:rsidRDefault="00A94CF5" w:rsidP="00E30DF0">
      <w:r w:rsidRPr="00A94CF5">
        <w:t>&lt;</w:t>
      </w:r>
      <w:r w:rsidRPr="00A94CF5">
        <w:rPr>
          <w:lang w:val="en-US"/>
        </w:rPr>
        <w:t>xsl</w:t>
      </w:r>
      <w:r w:rsidRPr="00A94CF5">
        <w:t>:</w:t>
      </w:r>
      <w:r w:rsidRPr="00A94CF5">
        <w:rPr>
          <w:lang w:val="en-US"/>
        </w:rPr>
        <w:t>value</w:t>
      </w:r>
      <w:r w:rsidRPr="00A94CF5">
        <w:t>-</w:t>
      </w:r>
      <w:r w:rsidRPr="00A94CF5">
        <w:rPr>
          <w:lang w:val="en-US"/>
        </w:rPr>
        <w:t>of</w:t>
      </w:r>
      <w:r w:rsidRPr="00A94CF5">
        <w:t xml:space="preserve"> </w:t>
      </w:r>
      <w:r w:rsidRPr="00A94CF5">
        <w:rPr>
          <w:lang w:val="en-US"/>
        </w:rPr>
        <w:t>select</w:t>
      </w:r>
      <w:r w:rsidRPr="00A94CF5">
        <w:t>="</w:t>
      </w:r>
      <w:r w:rsidRPr="00A94CF5">
        <w:rPr>
          <w:lang w:val="en-US"/>
        </w:rPr>
        <w:t>document</w:t>
      </w:r>
      <w:r w:rsidRPr="00A94CF5">
        <w:t>('</w:t>
      </w:r>
      <w:r w:rsidRPr="00A94CF5">
        <w:rPr>
          <w:lang w:val="en-US"/>
        </w:rPr>
        <w:t>http</w:t>
      </w:r>
      <w:r w:rsidRPr="00A94CF5">
        <w:t>://</w:t>
      </w:r>
      <w:r w:rsidRPr="00A94CF5">
        <w:rPr>
          <w:lang w:val="en-US"/>
        </w:rPr>
        <w:t>testphp</w:t>
      </w:r>
      <w:r w:rsidRPr="00A94CF5">
        <w:t>.</w:t>
      </w:r>
      <w:r w:rsidRPr="00A94CF5">
        <w:rPr>
          <w:lang w:val="en-US"/>
        </w:rPr>
        <w:t>vulnweb</w:t>
      </w:r>
      <w:r w:rsidRPr="00A94CF5">
        <w:t>.</w:t>
      </w:r>
      <w:r w:rsidRPr="00A94CF5">
        <w:rPr>
          <w:lang w:val="en-US"/>
        </w:rPr>
        <w:t>com</w:t>
      </w:r>
      <w:r w:rsidRPr="00A94CF5">
        <w:t xml:space="preserve">:22')"/&gt; </w:t>
      </w:r>
      <w:r>
        <w:t xml:space="preserve">что вызывает ошибку </w:t>
      </w:r>
      <w:r>
        <w:rPr>
          <w:lang w:val="en-US"/>
        </w:rPr>
        <w:t>XSLT</w:t>
      </w:r>
      <w:r w:rsidRPr="00A94CF5">
        <w:t>-</w:t>
      </w:r>
      <w:r>
        <w:t>процессора</w:t>
      </w:r>
    </w:p>
    <w:p w14:paraId="1EB0CD1E" w14:textId="7FB9C8E4" w:rsidR="003A3A02" w:rsidRDefault="003A3A02">
      <w:r>
        <w:br w:type="page"/>
      </w:r>
    </w:p>
    <w:p w14:paraId="155CE098" w14:textId="3C87FB6E" w:rsidR="003A3A02" w:rsidRDefault="003A3A02" w:rsidP="003A3A02">
      <w:pPr>
        <w:pStyle w:val="1"/>
      </w:pPr>
      <w:bookmarkStart w:id="11" w:name="_Toc210779964"/>
      <w:r>
        <w:lastRenderedPageBreak/>
        <w:t xml:space="preserve">Уязвимость 3: </w:t>
      </w:r>
      <w:r w:rsidR="001E5105" w:rsidRPr="001E5105">
        <w:t>Отсутствует заголовок (Header) для защиты от кликджекинга</w:t>
      </w:r>
      <w:bookmarkEnd w:id="11"/>
    </w:p>
    <w:p w14:paraId="23CBBD63" w14:textId="77777777" w:rsidR="0072635E" w:rsidRDefault="0072635E" w:rsidP="0072635E">
      <w:pPr>
        <w:pStyle w:val="2"/>
      </w:pPr>
      <w:bookmarkStart w:id="12" w:name="_Toc210779965"/>
      <w:r>
        <w:t>Уровень риска</w:t>
      </w:r>
      <w:bookmarkEnd w:id="12"/>
    </w:p>
    <w:p w14:paraId="5A2D3237" w14:textId="08F65BAF" w:rsidR="0072635E" w:rsidRDefault="0072635E" w:rsidP="0072635E">
      <w:r>
        <w:t>Средний (</w:t>
      </w:r>
      <w:r>
        <w:rPr>
          <w:lang w:val="en-US"/>
        </w:rPr>
        <w:t>Medium</w:t>
      </w:r>
      <w:r w:rsidRPr="00F55EAB">
        <w:t xml:space="preserve">). </w:t>
      </w:r>
      <w:r>
        <w:t>Количество экземляров –</w:t>
      </w:r>
      <w:r w:rsidR="002B6BD4">
        <w:t xml:space="preserve"> </w:t>
      </w:r>
      <w:r w:rsidR="001E5105">
        <w:t>21</w:t>
      </w:r>
    </w:p>
    <w:p w14:paraId="12EC4B1D" w14:textId="77777777" w:rsidR="0072635E" w:rsidRDefault="0072635E" w:rsidP="0072635E">
      <w:pPr>
        <w:pStyle w:val="2"/>
      </w:pPr>
      <w:bookmarkStart w:id="13" w:name="_Toc210779966"/>
      <w:r>
        <w:t>Причина</w:t>
      </w:r>
      <w:bookmarkEnd w:id="13"/>
    </w:p>
    <w:p w14:paraId="0D3A1034" w14:textId="41DF2AE0" w:rsidR="001E5105" w:rsidRPr="001E5105" w:rsidRDefault="001E5105" w:rsidP="001E5105">
      <w:r>
        <w:t xml:space="preserve">Сайт не защищен от кликджекинга. Это позволяет злоумышленнику использовать невидимые </w:t>
      </w:r>
      <w:r>
        <w:rPr>
          <w:lang w:val="en-US"/>
        </w:rPr>
        <w:t>iframe</w:t>
      </w:r>
      <w:r w:rsidRPr="001E5105">
        <w:t xml:space="preserve"> </w:t>
      </w:r>
      <w:r>
        <w:t>для совершения действий на уязвимом сайте</w:t>
      </w:r>
    </w:p>
    <w:p w14:paraId="3DB58F33" w14:textId="6E27F049" w:rsidR="0072635E" w:rsidRDefault="0072635E" w:rsidP="0072635E">
      <w:pPr>
        <w:pStyle w:val="2"/>
      </w:pPr>
      <w:bookmarkStart w:id="14" w:name="_Toc210779967"/>
      <w:r>
        <w:t>Обнаружение</w:t>
      </w:r>
      <w:bookmarkEnd w:id="14"/>
    </w:p>
    <w:p w14:paraId="79436DD7" w14:textId="690EF608" w:rsidR="0072635E" w:rsidRPr="001E5105" w:rsidRDefault="001E5105" w:rsidP="00992BFA">
      <w:r>
        <w:t xml:space="preserve">Для обнаружения нужно проверить наличие заголовка </w:t>
      </w:r>
      <w:r w:rsidRPr="001E5105">
        <w:t>X-Frame-Options</w:t>
      </w:r>
      <w:r>
        <w:t xml:space="preserve"> (позволит ограничить появление сайта в </w:t>
      </w:r>
      <w:r>
        <w:rPr>
          <w:lang w:val="en-US"/>
        </w:rPr>
        <w:t>iframe</w:t>
      </w:r>
      <w:r w:rsidRPr="001E5105">
        <w:t>)</w:t>
      </w:r>
      <w:r>
        <w:t xml:space="preserve"> или </w:t>
      </w:r>
      <w:r w:rsidRPr="001E5105">
        <w:t>Set-Cookie (</w:t>
      </w:r>
      <w:r>
        <w:t xml:space="preserve">запретит использование </w:t>
      </w:r>
      <w:r>
        <w:rPr>
          <w:lang w:val="en-US"/>
        </w:rPr>
        <w:t>cookie</w:t>
      </w:r>
      <w:r w:rsidRPr="001E5105">
        <w:t xml:space="preserve"> </w:t>
      </w:r>
      <w:r>
        <w:t>файлов на других доменах)</w:t>
      </w:r>
    </w:p>
    <w:p w14:paraId="2AD9DAE6" w14:textId="77777777" w:rsidR="0072635E" w:rsidRDefault="0072635E" w:rsidP="0072635E">
      <w:pPr>
        <w:pStyle w:val="2"/>
      </w:pPr>
      <w:bookmarkStart w:id="15" w:name="_Toc210779968"/>
      <w:r>
        <w:t>Пример</w:t>
      </w:r>
      <w:bookmarkEnd w:id="15"/>
    </w:p>
    <w:p w14:paraId="02AF84E5" w14:textId="400FC4B5" w:rsidR="0072635E" w:rsidRDefault="00A01BF2" w:rsidP="0072635E">
      <w:r w:rsidRPr="00A01BF2">
        <w:rPr>
          <w:noProof/>
        </w:rPr>
        <w:drawing>
          <wp:inline distT="0" distB="0" distL="0" distR="0" wp14:anchorId="37FA2D72" wp14:editId="6DF744E8">
            <wp:extent cx="5940425" cy="3479800"/>
            <wp:effectExtent l="0" t="0" r="3175" b="0"/>
            <wp:docPr id="1477193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93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8DFE" w14:textId="18644E53" w:rsidR="0072635E" w:rsidRPr="001E5105" w:rsidRDefault="001E5105" w:rsidP="0072635E">
      <w:r>
        <w:t>При запросе на</w:t>
      </w:r>
      <w:r w:rsidR="00A01BF2">
        <w:t xml:space="preserve"> </w:t>
      </w:r>
      <w:hyperlink r:id="rId14" w:history="1">
        <w:r w:rsidR="00A01BF2" w:rsidRPr="00570B80">
          <w:rPr>
            <w:rStyle w:val="a7"/>
          </w:rPr>
          <w:t>http://testphp.vulnweb.com/</w:t>
        </w:r>
      </w:hyperlink>
      <w:r w:rsidR="00A01BF2">
        <w:t xml:space="preserve"> отсутствуют заголовки</w:t>
      </w:r>
      <w:r w:rsidR="003D79F6">
        <w:t>,</w:t>
      </w:r>
      <w:r w:rsidR="00A01BF2">
        <w:t xml:space="preserve"> защищающие от кликджекинга</w:t>
      </w:r>
    </w:p>
    <w:p w14:paraId="70D36849" w14:textId="77777777" w:rsidR="0072635E" w:rsidRPr="0072635E" w:rsidRDefault="0072635E" w:rsidP="0072635E"/>
    <w:p w14:paraId="2D1F4A68" w14:textId="6D2B0CE7" w:rsidR="00E21D32" w:rsidRPr="003A6299" w:rsidRDefault="00E21D32" w:rsidP="00E21D32"/>
    <w:p w14:paraId="7D49885C" w14:textId="114DD97E" w:rsidR="00E128C5" w:rsidRPr="00E128C5" w:rsidRDefault="00E128C5" w:rsidP="00E128C5"/>
    <w:sectPr w:rsidR="00E128C5" w:rsidRPr="00E128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0DEB"/>
    <w:multiLevelType w:val="multilevel"/>
    <w:tmpl w:val="3422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54668"/>
    <w:multiLevelType w:val="multilevel"/>
    <w:tmpl w:val="880E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F2009"/>
    <w:multiLevelType w:val="multilevel"/>
    <w:tmpl w:val="5FC8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83972"/>
    <w:multiLevelType w:val="multilevel"/>
    <w:tmpl w:val="1192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27046"/>
    <w:multiLevelType w:val="multilevel"/>
    <w:tmpl w:val="EB5A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460762">
    <w:abstractNumId w:val="2"/>
  </w:num>
  <w:num w:numId="2" w16cid:durableId="1238828749">
    <w:abstractNumId w:val="3"/>
  </w:num>
  <w:num w:numId="3" w16cid:durableId="1989699489">
    <w:abstractNumId w:val="4"/>
  </w:num>
  <w:num w:numId="4" w16cid:durableId="1473250267">
    <w:abstractNumId w:val="0"/>
  </w:num>
  <w:num w:numId="5" w16cid:durableId="619149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85"/>
    <w:rsid w:val="00004943"/>
    <w:rsid w:val="000174CF"/>
    <w:rsid w:val="000219FB"/>
    <w:rsid w:val="000410D5"/>
    <w:rsid w:val="0007716E"/>
    <w:rsid w:val="00081104"/>
    <w:rsid w:val="001E0B1C"/>
    <w:rsid w:val="001E5105"/>
    <w:rsid w:val="002B6BD4"/>
    <w:rsid w:val="00304BCD"/>
    <w:rsid w:val="0038332B"/>
    <w:rsid w:val="003A3A02"/>
    <w:rsid w:val="003A6299"/>
    <w:rsid w:val="003D79F6"/>
    <w:rsid w:val="00403F48"/>
    <w:rsid w:val="00433545"/>
    <w:rsid w:val="004A095E"/>
    <w:rsid w:val="005123F0"/>
    <w:rsid w:val="00646BB7"/>
    <w:rsid w:val="006470AA"/>
    <w:rsid w:val="006576D2"/>
    <w:rsid w:val="006B27AB"/>
    <w:rsid w:val="006E41F2"/>
    <w:rsid w:val="006E69ED"/>
    <w:rsid w:val="0072635E"/>
    <w:rsid w:val="00733B55"/>
    <w:rsid w:val="007B6C43"/>
    <w:rsid w:val="007D622D"/>
    <w:rsid w:val="007F56B5"/>
    <w:rsid w:val="008D1092"/>
    <w:rsid w:val="00920285"/>
    <w:rsid w:val="00992BFA"/>
    <w:rsid w:val="009D17BB"/>
    <w:rsid w:val="009D6E40"/>
    <w:rsid w:val="00A01BF2"/>
    <w:rsid w:val="00A604A2"/>
    <w:rsid w:val="00A71DF2"/>
    <w:rsid w:val="00A818E0"/>
    <w:rsid w:val="00A94CF5"/>
    <w:rsid w:val="00AB6CEE"/>
    <w:rsid w:val="00B11097"/>
    <w:rsid w:val="00B96428"/>
    <w:rsid w:val="00BD00E0"/>
    <w:rsid w:val="00BD58D1"/>
    <w:rsid w:val="00CE3AE7"/>
    <w:rsid w:val="00DB1DCE"/>
    <w:rsid w:val="00DD4298"/>
    <w:rsid w:val="00DF7A3B"/>
    <w:rsid w:val="00E128C5"/>
    <w:rsid w:val="00E21D32"/>
    <w:rsid w:val="00E30DF0"/>
    <w:rsid w:val="00E4496F"/>
    <w:rsid w:val="00F02D2C"/>
    <w:rsid w:val="00F5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9141F"/>
  <w15:chartTrackingRefBased/>
  <w15:docId w15:val="{439065FA-6A41-9C4D-A1A7-7625B5B5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22D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081104"/>
    <w:pPr>
      <w:keepNext/>
      <w:keepLines/>
      <w:spacing w:before="480" w:after="240"/>
      <w:jc w:val="center"/>
      <w:outlineLvl w:val="0"/>
    </w:pPr>
    <w:rPr>
      <w:rFonts w:eastAsiaTheme="majorEastAsia" w:cstheme="majorBidi"/>
      <w:color w:val="000000" w:themeColor="text1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1104"/>
    <w:pPr>
      <w:keepNext/>
      <w:keepLines/>
      <w:spacing w:before="160" w:after="120"/>
      <w:outlineLvl w:val="1"/>
    </w:pPr>
    <w:rPr>
      <w:rFonts w:eastAsiaTheme="majorEastAsia" w:cstheme="majorBidi"/>
      <w:i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E69ED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a4">
    <w:name w:val="Заголовок Знак"/>
    <w:basedOn w:val="a0"/>
    <w:link w:val="a3"/>
    <w:uiPriority w:val="10"/>
    <w:rsid w:val="006E69ED"/>
    <w:rPr>
      <w:rFonts w:ascii="Times New Roman" w:eastAsiaTheme="majorEastAsia" w:hAnsi="Times New Roman" w:cstheme="majorBidi"/>
      <w:spacing w:val="-10"/>
      <w:kern w:val="28"/>
      <w:sz w:val="40"/>
      <w:szCs w:val="56"/>
    </w:rPr>
  </w:style>
  <w:style w:type="character" w:customStyle="1" w:styleId="10">
    <w:name w:val="Заголовок 1 Знак"/>
    <w:basedOn w:val="a0"/>
    <w:link w:val="1"/>
    <w:uiPriority w:val="9"/>
    <w:rsid w:val="00081104"/>
    <w:rPr>
      <w:rFonts w:ascii="Times New Roman" w:eastAsiaTheme="majorEastAsia" w:hAnsi="Times New Roman" w:cstheme="majorBidi"/>
      <w:color w:val="000000" w:themeColor="text1"/>
      <w:sz w:val="40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E69ED"/>
    <w:pPr>
      <w:outlineLvl w:val="9"/>
    </w:pPr>
    <w:rPr>
      <w:kern w:val="0"/>
      <w:lang w:eastAsia="ru-RU"/>
      <w14:ligatures w14:val="none"/>
    </w:rPr>
  </w:style>
  <w:style w:type="paragraph" w:styleId="a6">
    <w:name w:val="Normal (Web)"/>
    <w:basedOn w:val="a"/>
    <w:uiPriority w:val="99"/>
    <w:semiHidden/>
    <w:unhideWhenUsed/>
    <w:rsid w:val="006E69E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6E69E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E69ED"/>
    <w:rPr>
      <w:rFonts w:ascii="Courier New" w:eastAsia="Times New Roman" w:hAnsi="Courier New" w:cs="Courier New"/>
      <w:sz w:val="20"/>
      <w:szCs w:val="20"/>
    </w:rPr>
  </w:style>
  <w:style w:type="paragraph" w:styleId="a8">
    <w:name w:val="Subtitle"/>
    <w:basedOn w:val="a"/>
    <w:next w:val="a"/>
    <w:link w:val="a9"/>
    <w:uiPriority w:val="11"/>
    <w:qFormat/>
    <w:rsid w:val="00A818E0"/>
    <w:pPr>
      <w:numPr>
        <w:ilvl w:val="1"/>
      </w:numPr>
    </w:pPr>
    <w:rPr>
      <w:rFonts w:eastAsiaTheme="minorEastAsia"/>
      <w:b/>
      <w:i/>
      <w:color w:val="5A5A5A" w:themeColor="text1" w:themeTint="A5"/>
      <w:spacing w:val="15"/>
      <w:sz w:val="24"/>
    </w:rPr>
  </w:style>
  <w:style w:type="character" w:customStyle="1" w:styleId="a9">
    <w:name w:val="Подзаголовок Знак"/>
    <w:basedOn w:val="a0"/>
    <w:link w:val="a8"/>
    <w:uiPriority w:val="11"/>
    <w:rsid w:val="00A818E0"/>
    <w:rPr>
      <w:rFonts w:ascii="Times New Roman" w:eastAsiaTheme="minorEastAsia" w:hAnsi="Times New Roman"/>
      <w:b/>
      <w:i/>
      <w:color w:val="5A5A5A" w:themeColor="text1" w:themeTint="A5"/>
      <w:spacing w:val="15"/>
      <w:sz w:val="24"/>
    </w:rPr>
  </w:style>
  <w:style w:type="character" w:styleId="aa">
    <w:name w:val="Unresolved Mention"/>
    <w:basedOn w:val="a0"/>
    <w:uiPriority w:val="99"/>
    <w:semiHidden/>
    <w:unhideWhenUsed/>
    <w:rsid w:val="00A818E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081104"/>
    <w:rPr>
      <w:rFonts w:ascii="Times New Roman" w:eastAsiaTheme="majorEastAsia" w:hAnsi="Times New Roman" w:cstheme="majorBidi"/>
      <w:i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811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8110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9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3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1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3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6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5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://testphp.vulnweb.com/showimage.php?file=%3Cxsl%3Avalue-of+select%3D%22document%28%27http%3A%2F%2Ftestphp.vulnweb.com%3A22%27%29%22%2F%3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testphp.vulnweb.com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testphp.vulnweb.com/artists.php?artist=%2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://testphp.vulnweb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zat222/Library/Group%20Containers/UBF8T346G9.Office/User%20Content.localized/Templates.localized/&#1054;&#1090;&#1095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C57FB-575C-4583-BFEB-D1087F75A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Отчет.dotx</Template>
  <TotalTime>1</TotalTime>
  <Pages>5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Azat Sirazetdinov</dc:creator>
  <cp:keywords/>
  <dc:description/>
  <cp:lastModifiedBy>Сиразетдинов Азат Ниязович</cp:lastModifiedBy>
  <cp:revision>6</cp:revision>
  <cp:lastPrinted>2025-10-07T22:44:00Z</cp:lastPrinted>
  <dcterms:created xsi:type="dcterms:W3CDTF">2025-10-07T22:44:00Z</dcterms:created>
  <dcterms:modified xsi:type="dcterms:W3CDTF">2025-10-08T16:24:00Z</dcterms:modified>
</cp:coreProperties>
</file>