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commentRangeStart w:id="44"/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  <w:commentRangeEnd w:id="44"/>
      <w:r>
        <w:rPr>
          <w:rStyle w:val="CommentReference"/>
        </w:rPr>
        <w:commentReference w:id="44"/>
      </w:r>
    </w:p>
    <w:p w14:paraId="719E424A" w14:textId="5669AD70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 по разработке плагина “Эксцентриковая шайба” для системы автоматизированного проектирования </w:t>
      </w:r>
      <w:r>
        <w:rPr>
          <w:rFonts w:eastAsia="SimSun"/>
          <w:b/>
          <w:bCs/>
          <w:szCs w:val="28"/>
          <w:lang w:val="en-US" w:eastAsia="zh-CN"/>
        </w:rPr>
        <w:t>nanoCAD</w:t>
      </w:r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1C39D6">
          <w:pgSz w:w="11906" w:h="16838"/>
          <w:pgMar w:top="1440" w:right="1800" w:bottom="1440" w:left="1800" w:header="720" w:footer="720" w:gutter="0"/>
          <w:cols w:space="720"/>
        </w:sectPr>
      </w:pPr>
    </w:p>
    <w:p w14:paraId="7AAB7647" w14:textId="7B8F724E" w:rsidR="00BB6A3D" w:rsidRPr="00BB6A3D" w:rsidRDefault="005F73FA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commentRangeStart w:id="45"/>
      <w:hyperlink w:anchor="_Toc240361334" w:history="1">
        <w:r w:rsidR="00BB6A3D" w:rsidRPr="00BB6A3D">
          <w:rPr>
            <w:rStyle w:val="Hyperlink"/>
            <w:rFonts w:eastAsia="SimSun"/>
            <w:noProof/>
            <w:lang w:eastAsia="zh-CN"/>
          </w:rPr>
          <w:t>1 ОБЩИЕ СВЕДЕНИЯ</w:t>
        </w:r>
        <w:r w:rsidR="00BB6A3D" w:rsidRPr="00BB6A3D">
          <w:rPr>
            <w:noProof/>
            <w:webHidden/>
          </w:rPr>
          <w:tab/>
        </w:r>
        <w:r w:rsidR="00BB6A3D" w:rsidRPr="00BB6A3D">
          <w:rPr>
            <w:noProof/>
            <w:webHidden/>
          </w:rPr>
          <w:fldChar w:fldCharType="begin"/>
        </w:r>
        <w:r w:rsidR="00BB6A3D" w:rsidRPr="00BB6A3D">
          <w:rPr>
            <w:noProof/>
            <w:webHidden/>
          </w:rPr>
          <w:instrText xml:space="preserve"> PAGEREF _Toc240361334 \h </w:instrText>
        </w:r>
        <w:r w:rsidR="00BB6A3D" w:rsidRPr="00BB6A3D">
          <w:rPr>
            <w:noProof/>
            <w:webHidden/>
          </w:rPr>
        </w:r>
        <w:r w:rsidR="00BB6A3D" w:rsidRPr="00BB6A3D">
          <w:rPr>
            <w:noProof/>
            <w:webHidden/>
          </w:rPr>
          <w:fldChar w:fldCharType="separate"/>
        </w:r>
        <w:r w:rsidR="00BB6A3D" w:rsidRPr="00BB6A3D">
          <w:rPr>
            <w:noProof/>
            <w:webHidden/>
          </w:rPr>
          <w:t>4</w:t>
        </w:r>
        <w:r w:rsidR="00BB6A3D" w:rsidRPr="00BB6A3D">
          <w:rPr>
            <w:noProof/>
            <w:webHidden/>
          </w:rPr>
          <w:fldChar w:fldCharType="end"/>
        </w:r>
      </w:hyperlink>
      <w:commentRangeEnd w:id="45"/>
      <w:r>
        <w:rPr>
          <w:rStyle w:val="CommentReference"/>
        </w:rPr>
        <w:commentReference w:id="45"/>
      </w:r>
    </w:p>
    <w:p w14:paraId="1EE57E9B" w14:textId="1332895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5" w:history="1">
        <w:r w:rsidRPr="00BB6A3D">
          <w:rPr>
            <w:rStyle w:val="Hyperlink"/>
            <w:rFonts w:eastAsia="SimSun"/>
            <w:noProof/>
            <w:lang w:eastAsia="zh-CN"/>
          </w:rPr>
          <w:t>1.1 Полное наименование автоматизированной системы и её условное обозначение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6536D341" w14:textId="693153B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6" w:history="1">
        <w:r w:rsidRPr="00BB6A3D">
          <w:rPr>
            <w:rStyle w:val="Hyperlink"/>
            <w:rFonts w:eastAsia="SimSun"/>
            <w:noProof/>
            <w:lang w:eastAsia="zh-CN"/>
          </w:rPr>
          <w:t>1.2 Наименование заказчика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03534161" w14:textId="718A62E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7" w:history="1">
        <w:r w:rsidRPr="00BB6A3D">
          <w:rPr>
            <w:rStyle w:val="Hyperlink"/>
            <w:rFonts w:eastAsia="SimSun"/>
            <w:noProof/>
            <w:lang w:eastAsia="zh-CN"/>
          </w:rPr>
          <w:t>1.3 Перечень документов, на основании которых создается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2BFFD4C5" w14:textId="6C7094BF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8" w:history="1">
        <w:r w:rsidRPr="00BB6A3D">
          <w:rPr>
            <w:rStyle w:val="Hyperlink"/>
            <w:rFonts w:eastAsia="SimSun"/>
            <w:noProof/>
            <w:lang w:eastAsia="zh-CN"/>
          </w:rPr>
          <w:t>1.4 Плановые сроки начала и окончания работы по созданию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5</w:t>
        </w:r>
        <w:r w:rsidRPr="00BB6A3D">
          <w:rPr>
            <w:noProof/>
            <w:webHidden/>
          </w:rPr>
          <w:fldChar w:fldCharType="end"/>
        </w:r>
      </w:hyperlink>
    </w:p>
    <w:p w14:paraId="10925BB2" w14:textId="54480C64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9" w:history="1">
        <w:r w:rsidRPr="00BB6A3D">
          <w:rPr>
            <w:rStyle w:val="Hyperlink"/>
            <w:noProof/>
          </w:rPr>
          <w:t>2 ЦЕЛИ И НАЗНАЧЕНИЕ СОЗДАНИЯ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59D462C6" w14:textId="6ADF6512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0" w:history="1">
        <w:r w:rsidRPr="00BB6A3D">
          <w:rPr>
            <w:rStyle w:val="Hyperlink"/>
            <w:noProof/>
          </w:rPr>
          <w:t>2.1 Цели создания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3DE3F17" w14:textId="73D91D71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1" w:history="1">
        <w:r w:rsidRPr="00BB6A3D">
          <w:rPr>
            <w:rStyle w:val="Hyperlink"/>
            <w:noProof/>
          </w:rPr>
          <w:t>2.2 Назначение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027242E" w14:textId="4A39FCCF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2" w:history="1">
        <w:r w:rsidRPr="00BB6A3D">
          <w:rPr>
            <w:rStyle w:val="Hyperlink"/>
            <w:noProof/>
          </w:rPr>
          <w:t>3 ТРЕБОВАНИЯ К АВТОМАТИЗИРОВАННОЙ СИСТЕМЕ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38A3D5D9" w14:textId="19549D2B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3" w:history="1">
        <w:r w:rsidRPr="00BB6A3D">
          <w:rPr>
            <w:rStyle w:val="Hyperlink"/>
            <w:noProof/>
          </w:rPr>
          <w:t>3.1 Требования к структуре АС в целом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004FB735" w14:textId="475F80CE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4" w:history="1">
        <w:r w:rsidRPr="00BB6A3D">
          <w:rPr>
            <w:rStyle w:val="Hyperlink"/>
            <w:noProof/>
          </w:rPr>
          <w:t>3.2 Требования к функциям (задачам), выполняемым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9</w:t>
        </w:r>
        <w:r w:rsidRPr="00BB6A3D">
          <w:rPr>
            <w:noProof/>
            <w:webHidden/>
          </w:rPr>
          <w:fldChar w:fldCharType="end"/>
        </w:r>
      </w:hyperlink>
    </w:p>
    <w:p w14:paraId="0D3429C6" w14:textId="0319136B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5" w:history="1">
        <w:r w:rsidRPr="00BB6A3D">
          <w:rPr>
            <w:rStyle w:val="Hyperlink"/>
            <w:noProof/>
          </w:rPr>
          <w:t>3.3 Требования к видам обеспечения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10</w:t>
        </w:r>
        <w:r w:rsidRPr="00BB6A3D">
          <w:rPr>
            <w:noProof/>
            <w:webHidden/>
          </w:rPr>
          <w:fldChar w:fldCharType="end"/>
        </w:r>
      </w:hyperlink>
    </w:p>
    <w:p w14:paraId="25334947" w14:textId="598503D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6" w:history="1">
        <w:r w:rsidRPr="00BB6A3D">
          <w:rPr>
            <w:rStyle w:val="Hyperlink"/>
            <w:noProof/>
          </w:rPr>
          <w:t>3.4 Общие технические требования к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11</w:t>
        </w:r>
        <w:r w:rsidRPr="00BB6A3D">
          <w:rPr>
            <w:noProof/>
            <w:webHidden/>
          </w:rPr>
          <w:fldChar w:fldCharType="end"/>
        </w:r>
      </w:hyperlink>
    </w:p>
    <w:p w14:paraId="3B8F016D" w14:textId="706A1716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7" w:history="1">
        <w:r w:rsidRPr="00BB6A3D">
          <w:rPr>
            <w:rStyle w:val="Hyperlink"/>
            <w:rFonts w:eastAsia="SimSun"/>
            <w:noProof/>
            <w:lang w:eastAsia="zh-CN"/>
          </w:rPr>
          <w:t>4 СОСТАВ И СОДЕРЖАНИЕ РАБОТ ПО СОЗДАНИЮ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12</w:t>
        </w:r>
        <w:r w:rsidRPr="00BB6A3D">
          <w:rPr>
            <w:noProof/>
            <w:webHidden/>
          </w:rPr>
          <w:fldChar w:fldCharType="end"/>
        </w:r>
      </w:hyperlink>
    </w:p>
    <w:p w14:paraId="7836789D" w14:textId="165BEB48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8" w:history="1">
        <w:r w:rsidRPr="00BB6A3D">
          <w:rPr>
            <w:rStyle w:val="Hyperlink"/>
            <w:noProof/>
          </w:rPr>
          <w:t>5 ПОРЯДОК РАЗРАБОТКИ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BE289A" w14:textId="30E2CDA2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9" w:history="1">
        <w:r w:rsidRPr="00BB6A3D">
          <w:rPr>
            <w:rStyle w:val="Hyperlink"/>
            <w:noProof/>
          </w:rPr>
          <w:t>5.1 Порядок организации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062888AC" w14:textId="40AA8EA7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0" w:history="1">
        <w:r w:rsidRPr="00BB6A3D">
          <w:rPr>
            <w:rStyle w:val="Hyperlink"/>
            <w:noProof/>
          </w:rPr>
          <w:t>5.2 Перечень документов и исходных данных для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0FD11A" w14:textId="3C18716C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1" w:history="1">
        <w:r w:rsidRPr="00BB6A3D">
          <w:rPr>
            <w:rStyle w:val="Hyperlink"/>
            <w:noProof/>
          </w:rPr>
          <w:t>5.3 Перечень документов, предъявляемых по окончании соответствующих этапов работ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65D5A923" w14:textId="4C8FD415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2" w:history="1">
        <w:r w:rsidRPr="00BB6A3D">
          <w:rPr>
            <w:rStyle w:val="Hyperlink"/>
            <w:noProof/>
          </w:rPr>
          <w:t>6 ПОРЯДОК КОНТРОЛЯ И ПРИЕМКИ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50C6839F" w14:textId="4B619FED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3" w:history="1">
        <w:r w:rsidRPr="00BB6A3D">
          <w:rPr>
            <w:rStyle w:val="Hyperlink"/>
            <w:noProof/>
          </w:rPr>
          <w:t>6.1 Виды, состав и методы испытаний АС и ее составных частей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6AB457C8" w14:textId="0B7715ED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4" w:history="1">
        <w:r w:rsidRPr="00BB6A3D">
          <w:rPr>
            <w:rStyle w:val="Hyperlink"/>
            <w:noProof/>
          </w:rPr>
          <w:t>6.2 Общие требования к приёмке работ по стадиям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23987883" w14:textId="38E59BAE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5" w:history="1">
        <w:r w:rsidRPr="00BB6A3D">
          <w:rPr>
            <w:rStyle w:val="Hyperlink"/>
            <w:noProof/>
          </w:rPr>
          <w:t>7 ТРЕБОВАНИЯ К ДОКУМЕНТИРОВАНИЮ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B53FFCD" w14:textId="12EB9DD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6" w:history="1">
        <w:r w:rsidRPr="00BB6A3D">
          <w:rPr>
            <w:rStyle w:val="Hyperlink"/>
            <w:noProof/>
          </w:rPr>
          <w:t>7.1 Перечень подлежащих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50891684" w14:textId="22A8FAC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7" w:history="1">
        <w:r w:rsidRPr="00BB6A3D">
          <w:rPr>
            <w:rStyle w:val="Hyperlink"/>
            <w:noProof/>
          </w:rPr>
          <w:t>7.2 Вид представления и количество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3631A4E3" w14:textId="3C21EAC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8" w:history="1">
        <w:r w:rsidRPr="00BB6A3D">
          <w:rPr>
            <w:rStyle w:val="Hyperlink"/>
            <w:noProof/>
          </w:rPr>
          <w:t>7.3 Требования по использованию ЕСКД и ЕСПД при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98F77A0" w14:textId="1A98DD79" w:rsid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9" w:history="1">
        <w:r w:rsidRPr="00BB6A3D">
          <w:rPr>
            <w:rStyle w:val="Hyperlink"/>
            <w:noProof/>
          </w:rPr>
          <w:t>8 ИСТОЧНИКИ РАЗРАБОТКИ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18</w:t>
        </w:r>
        <w:r w:rsidRPr="00BB6A3D">
          <w:rPr>
            <w:noProof/>
            <w:webHidden/>
          </w:rPr>
          <w:fldChar w:fldCharType="end"/>
        </w:r>
      </w:hyperlink>
    </w:p>
    <w:p w14:paraId="1A8B574D" w14:textId="24F11C20" w:rsidR="005F73FA" w:rsidRPr="00BB6A3D" w:rsidRDefault="005F73FA" w:rsidP="00BB6A3D">
      <w:pPr>
        <w:ind w:firstLine="0"/>
      </w:pPr>
      <w:r>
        <w:fldChar w:fldCharType="end"/>
      </w:r>
    </w:p>
    <w:p w14:paraId="78860AEA" w14:textId="4E6F2FD8" w:rsidR="00311836" w:rsidRDefault="00311836">
      <w:r>
        <w:br w:type="page"/>
      </w:r>
    </w:p>
    <w:p w14:paraId="5877CDC1" w14:textId="77777777" w:rsidR="00311836" w:rsidRPr="00311836" w:rsidRDefault="00311836" w:rsidP="00311836">
      <w:pPr>
        <w:keepNext/>
        <w:keepLines/>
        <w:ind w:firstLine="0"/>
        <w:jc w:val="center"/>
        <w:outlineLvl w:val="0"/>
        <w:rPr>
          <w:rFonts w:eastAsia="SimSun"/>
          <w:b/>
          <w:bCs/>
          <w:color w:val="000000"/>
          <w:szCs w:val="28"/>
          <w:lang w:eastAsia="zh-CN"/>
        </w:rPr>
      </w:pPr>
      <w:bookmarkStart w:id="0" w:name="_Toc178595972"/>
      <w:bookmarkStart w:id="1" w:name="_Toc240213975"/>
      <w:bookmarkStart w:id="2" w:name="_Toc240361334"/>
      <w:r w:rsidRPr="00311836">
        <w:rPr>
          <w:rFonts w:eastAsia="SimSun"/>
          <w:b/>
          <w:bCs/>
          <w:color w:val="000000"/>
          <w:szCs w:val="28"/>
          <w:lang w:eastAsia="zh-CN"/>
        </w:rPr>
        <w:lastRenderedPageBreak/>
        <w:t>1 ОБЩИЕ СВЕДЕНИЯ</w:t>
      </w:r>
      <w:bookmarkEnd w:id="0"/>
      <w:bookmarkEnd w:id="1"/>
      <w:bookmarkEnd w:id="2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3" w:name="_Toc178595973"/>
      <w:bookmarkStart w:id="4" w:name="_Toc240213976"/>
      <w:bookmarkStart w:id="5" w:name="_Toc240361335"/>
      <w:r w:rsidRPr="001F768F">
        <w:rPr>
          <w:rFonts w:eastAsia="SimSun"/>
          <w:b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3"/>
      <w:bookmarkEnd w:id="4"/>
      <w:bookmarkEnd w:id="5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242CDE83" w:rsidR="00311836" w:rsidRPr="00311836" w:rsidRDefault="00311836" w:rsidP="00311836">
      <w:pPr>
        <w:rPr>
          <w:rFonts w:eastAsia="SimSun"/>
          <w:szCs w:val="28"/>
          <w:lang w:eastAsia="zh-CN"/>
        </w:rPr>
      </w:pPr>
      <w:commentRangeStart w:id="41"/>
      <w:commentRangeStart w:id="42"/>
      <w:r w:rsidRPr="00311836">
        <w:rPr>
          <w:rFonts w:eastAsia="SimSun"/>
          <w:szCs w:val="28"/>
          <w:lang w:eastAsia="zh-CN"/>
        </w:rPr>
        <w:t xml:space="preserve">Разработка плагина </w:t>
      </w:r>
      <w:r w:rsidRPr="00D32C7B">
        <w:rPr>
          <w:rFonts w:eastAsia="SimSun"/>
          <w:szCs w:val="28"/>
          <w:lang w:eastAsia="zh-CN"/>
        </w:rPr>
        <w:t>«</w:t>
      </w:r>
      <w:r w:rsidR="00D32C7B" w:rsidRPr="00D32C7B">
        <w:rPr>
          <w:rFonts w:eastAsia="SimSun"/>
          <w:szCs w:val="28"/>
          <w:lang w:eastAsia="zh-CN"/>
        </w:rPr>
        <w:t>Эксцентриковая шайба</w:t>
      </w:r>
      <w:r w:rsidRPr="00D32C7B">
        <w:rPr>
          <w:rFonts w:eastAsia="SimSun"/>
          <w:szCs w:val="28"/>
          <w:lang w:eastAsia="zh-CN"/>
        </w:rPr>
        <w:t>»</w:t>
      </w:r>
      <w:r w:rsidRPr="00311836">
        <w:rPr>
          <w:rFonts w:eastAsia="SimSun"/>
          <w:szCs w:val="28"/>
          <w:lang w:eastAsia="zh-CN"/>
        </w:rPr>
        <w:t xml:space="preserve"> для системы автоматизированного проектирования (САПР)</w:t>
      </w:r>
      <w:r w:rsidR="00006C42" w:rsidRPr="00006C42">
        <w:rPr>
          <w:rFonts w:eastAsia="SimSun"/>
          <w:szCs w:val="28"/>
          <w:lang w:eastAsia="zh-CN"/>
        </w:rPr>
        <w:t xml:space="preserve"> </w:t>
      </w:r>
      <w:r w:rsidR="00006C42">
        <w:rPr>
          <w:rFonts w:eastAsia="SimSun"/>
          <w:szCs w:val="28"/>
          <w:lang w:val="en-US" w:eastAsia="zh-CN"/>
        </w:rPr>
        <w:t>nanoCAD</w:t>
      </w:r>
      <w:r w:rsidRPr="00311836">
        <w:rPr>
          <w:rFonts w:eastAsia="SimSun"/>
          <w:szCs w:val="28"/>
          <w:lang w:eastAsia="zh-CN"/>
        </w:rPr>
        <w:t>.</w:t>
      </w:r>
      <w:commentRangeEnd w:id="42"/>
      <w:commentRangeEnd w:id="41"/>
      <w:r>
        <w:rPr>
          <w:rStyle w:val="CommentReference"/>
        </w:rPr>
        <w:commentReference w:id="41"/>
      </w:r>
      <w:r>
        <w:rPr>
          <w:rStyle w:val="CommentReference"/>
        </w:rPr>
        <w:commentReference w:id="42"/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6" w:name="_Toc178595974"/>
      <w:bookmarkStart w:id="7" w:name="_Toc240213977"/>
      <w:bookmarkStart w:id="8" w:name="_Toc240361336"/>
      <w:r w:rsidRPr="001F768F">
        <w:rPr>
          <w:rFonts w:eastAsia="SimSun"/>
          <w:b/>
          <w:szCs w:val="26"/>
          <w:lang w:eastAsia="zh-CN"/>
        </w:rPr>
        <w:t>1.2 Наименование заказчика</w:t>
      </w:r>
      <w:bookmarkEnd w:id="6"/>
      <w:bookmarkEnd w:id="7"/>
      <w:bookmarkEnd w:id="8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24D3CE82" w14:textId="22580AAC" w:rsidR="00311836" w:rsidRPr="00311836" w:rsidRDefault="00311836" w:rsidP="00311836">
      <w:pPr>
        <w:rPr>
          <w:rFonts w:eastAsia="SimSun"/>
          <w:szCs w:val="28"/>
          <w:lang w:eastAsia="zh-CN"/>
        </w:rPr>
      </w:pPr>
      <w:commentRangeStart w:id="37"/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  <w:commentRangeEnd w:id="37"/>
      <w:r>
        <w:rPr>
          <w:rStyle w:val="CommentReference"/>
        </w:rPr>
        <w:commentReference w:id="37"/>
      </w:r>
    </w:p>
    <w:p w14:paraId="6CA60E24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 Томская область Томск ул. Красноармейская 147 СБИ, офис 210.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keepNext/>
        <w:keepLines/>
        <w:spacing w:before="200"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9" w:name="_Toc178595975"/>
      <w:bookmarkStart w:id="10" w:name="_Toc240213978"/>
      <w:bookmarkStart w:id="11" w:name="_Toc240361337"/>
      <w:r w:rsidRPr="001F768F">
        <w:rPr>
          <w:rFonts w:eastAsia="SimSun"/>
          <w:b/>
          <w:szCs w:val="26"/>
          <w:lang w:eastAsia="zh-CN"/>
        </w:rPr>
        <w:t>1.3 Перечень документов, на основании которых создается АС</w:t>
      </w:r>
      <w:bookmarkEnd w:id="9"/>
      <w:bookmarkEnd w:id="10"/>
      <w:bookmarkEnd w:id="11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373CE267" w14:textId="77777777" w:rsidR="00311836" w:rsidRPr="00311836" w:rsidRDefault="00311836" w:rsidP="00311836">
      <w:pPr>
        <w:rPr>
          <w:rFonts w:eastAsia="SimSun"/>
          <w:lang w:eastAsia="zh-CN"/>
        </w:rPr>
      </w:pPr>
      <w:commentRangeStart w:id="38"/>
      <w:r w:rsidRPr="00311836">
        <w:rPr>
          <w:rFonts w:eastAsia="SimSun"/>
          <w:lang w:eastAsia="zh-CN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  <w:commentRangeEnd w:id="38"/>
      <w:r>
        <w:rPr>
          <w:rStyle w:val="CommentReference"/>
        </w:rPr>
        <w:commentReference w:id="38"/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Heading2"/>
        <w:rPr>
          <w:rFonts w:eastAsia="SimSun"/>
          <w:b w:val="0"/>
          <w:szCs w:val="26"/>
          <w:lang w:eastAsia="zh-CN"/>
        </w:rPr>
      </w:pPr>
      <w:bookmarkStart w:id="12" w:name="_Toc178595976"/>
      <w:bookmarkStart w:id="13" w:name="_Toc240361338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12"/>
      <w:bookmarkEnd w:id="13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61B89B2D" w:rsidR="00311836" w:rsidRPr="000614DE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0614DE">
        <w:rPr>
          <w:rFonts w:eastAsia="SimSun"/>
          <w:lang w:eastAsia="zh-CN"/>
        </w:rPr>
        <w:t xml:space="preserve">с </w:t>
      </w:r>
      <w:r w:rsidRPr="00E42950">
        <w:rPr>
          <w:rFonts w:eastAsia="SimSun"/>
          <w:lang w:eastAsia="zh-CN"/>
        </w:rPr>
        <w:t>23</w:t>
      </w:r>
      <w:r w:rsidRPr="000614DE">
        <w:rPr>
          <w:rFonts w:eastAsia="SimSun"/>
          <w:lang w:eastAsia="zh-CN"/>
        </w:rPr>
        <w:t xml:space="preserve"> сентября 202</w:t>
      </w:r>
      <w:r w:rsidR="00F747E2" w:rsidRPr="000614DE">
        <w:rPr>
          <w:rFonts w:eastAsia="SimSun"/>
          <w:lang w:eastAsia="zh-CN"/>
        </w:rPr>
        <w:t>6</w:t>
      </w:r>
      <w:r w:rsidRPr="000614DE">
        <w:rPr>
          <w:rFonts w:eastAsia="SimSun"/>
          <w:lang w:eastAsia="zh-CN"/>
        </w:rPr>
        <w:t xml:space="preserve"> года</w:t>
      </w:r>
      <w:r w:rsidR="000614DE" w:rsidRPr="000614DE">
        <w:rPr>
          <w:rFonts w:eastAsia="SimSun"/>
          <w:lang w:eastAsia="zh-CN"/>
        </w:rPr>
        <w:t>.</w:t>
      </w:r>
    </w:p>
    <w:p w14:paraId="294F067B" w14:textId="6691DCB0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</w:t>
      </w:r>
      <w:r w:rsidR="00C25A35">
        <w:rPr>
          <w:rFonts w:eastAsia="SimSun"/>
          <w:lang w:eastAsia="zh-CN"/>
        </w:rPr>
        <w:t>7</w:t>
      </w:r>
      <w:r w:rsidRPr="005F73FA">
        <w:rPr>
          <w:rFonts w:eastAsia="SimSun"/>
          <w:lang w:eastAsia="zh-CN"/>
        </w:rPr>
        <w:t xml:space="preserve">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Heading1"/>
        <w:rPr>
          <w:b w:val="0"/>
          <w:bCs/>
        </w:rPr>
      </w:pPr>
      <w:bookmarkStart w:id="14" w:name="_Toc178595977"/>
      <w:bookmarkStart w:id="15" w:name="_Toc240361339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14"/>
      <w:bookmarkEnd w:id="15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Heading2"/>
      </w:pPr>
      <w:bookmarkStart w:id="16" w:name="_Toc178595978"/>
      <w:bookmarkStart w:id="17" w:name="_Toc240361340"/>
      <w:r w:rsidRPr="005F73FA">
        <w:t>2.1 Цели создания АС</w:t>
      </w:r>
      <w:bookmarkEnd w:id="16"/>
      <w:bookmarkEnd w:id="17"/>
    </w:p>
    <w:p w14:paraId="65119F64" w14:textId="77777777" w:rsidR="00311836" w:rsidRPr="00C909FD" w:rsidRDefault="00311836" w:rsidP="00311836">
      <w:pPr>
        <w:jc w:val="center"/>
      </w:pPr>
    </w:p>
    <w:p w14:paraId="59117788" w14:textId="669F2B85" w:rsidR="00311836" w:rsidRPr="00311836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плагина «</w:t>
      </w:r>
      <w:r>
        <w:t>Эксцентриковая шайба</w:t>
      </w:r>
      <w:r w:rsidRPr="00311836">
        <w:t xml:space="preserve">» для САПР </w:t>
      </w:r>
      <w:r>
        <w:rPr>
          <w:lang w:val="en-US"/>
        </w:rPr>
        <w:t>nanoCAD</w:t>
      </w:r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FE4ECF" w:rsidRPr="00FE4ECF">
        <w:t>3D‑модели эксцентриковой шайбы по параметрам в nanoCAD.</w:t>
      </w:r>
      <w:r w:rsidRPr="00311836">
        <w:t>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Heading2"/>
      </w:pPr>
      <w:bookmarkStart w:id="18" w:name="_Toc178595979"/>
      <w:bookmarkStart w:id="19" w:name="_Toc240361341"/>
      <w:r w:rsidRPr="001F768F">
        <w:t>2.2 Назначение АС</w:t>
      </w:r>
      <w:bookmarkEnd w:id="18"/>
      <w:bookmarkEnd w:id="19"/>
    </w:p>
    <w:p w14:paraId="5CAE07E7" w14:textId="77777777" w:rsidR="00311836" w:rsidRPr="00311836" w:rsidRDefault="00311836" w:rsidP="00311836"/>
    <w:p w14:paraId="1B7210A0" w14:textId="0B005815" w:rsidR="00311836" w:rsidRPr="00311836" w:rsidRDefault="00311836" w:rsidP="00311836">
      <w:r w:rsidRPr="00311836">
        <w:t>Назначение разрабатываемого плагина обусловлено быстрым моделированием</w:t>
      </w:r>
      <w:r w:rsidR="00FE4ECF" w:rsidRPr="00FE4ECF">
        <w:t xml:space="preserve"> эксцентриковых шайб с различными параметрами</w:t>
      </w:r>
      <w:r w:rsidRPr="00311836">
        <w:t xml:space="preserve">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</w:t>
      </w:r>
      <w:r w:rsidR="003E75E2">
        <w:t xml:space="preserve"> эксцентриковой шайбы</w:t>
      </w:r>
      <w:r w:rsidRPr="00311836">
        <w:t>.</w:t>
      </w:r>
    </w:p>
    <w:p w14:paraId="01F47D3B" w14:textId="6DF2AF65" w:rsidR="00311836" w:rsidRPr="00311836" w:rsidRDefault="000B46DB" w:rsidP="00C8272B">
      <w:pPr>
        <w:spacing w:line="240" w:lineRule="auto"/>
        <w:ind w:firstLine="0"/>
        <w:jc w:val="center"/>
      </w:pPr>
      <w:r w:rsidRPr="000B46DB">
        <w:rPr>
          <w:noProof/>
        </w:rPr>
        <w:drawing>
          <wp:inline distT="0" distB="0" distL="0" distR="0" wp14:anchorId="123FABC8" wp14:editId="3A5C09E2">
            <wp:extent cx="3006394" cy="3864334"/>
            <wp:effectExtent l="0" t="0" r="3810" b="3175"/>
            <wp:docPr id="10685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996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1453" cy="387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EF44" w14:textId="3BC880BE" w:rsidR="00311836" w:rsidRPr="00311836" w:rsidRDefault="00311836" w:rsidP="00C8272B">
      <w:pPr>
        <w:spacing w:line="240" w:lineRule="auto"/>
        <w:ind w:firstLine="0"/>
        <w:jc w:val="center"/>
      </w:pPr>
      <w:r w:rsidRPr="00311836">
        <w:t xml:space="preserve">Рисунок 2.1 − </w:t>
      </w:r>
      <w:r w:rsidR="00BB6A3D" w:rsidRPr="00BB6A3D">
        <w:t>Чертеж объекта моделирования</w:t>
      </w:r>
    </w:p>
    <w:p w14:paraId="3470E1B7" w14:textId="6EFE2D3F" w:rsidR="001F768F" w:rsidRDefault="001F768F">
      <w:r>
        <w:br w:type="page"/>
      </w:r>
    </w:p>
    <w:p w14:paraId="38C82A6E" w14:textId="77777777" w:rsidR="001F768F" w:rsidRPr="001F768F" w:rsidRDefault="001F768F" w:rsidP="005F73FA">
      <w:pPr>
        <w:pStyle w:val="Heading1"/>
        <w:rPr>
          <w:b w:val="0"/>
        </w:rPr>
      </w:pPr>
      <w:bookmarkStart w:id="20" w:name="_Toc240361342"/>
      <w:r w:rsidRPr="001F768F">
        <w:lastRenderedPageBreak/>
        <w:t>3 ТРЕБОВАНИЯ К АВТОМАТИЗИРОВАННОЙ СИСТЕМЕ</w:t>
      </w:r>
      <w:bookmarkEnd w:id="20"/>
    </w:p>
    <w:p w14:paraId="281AB722" w14:textId="58A84D56" w:rsidR="006C48AA" w:rsidRDefault="006C48AA"/>
    <w:p w14:paraId="5D84B284" w14:textId="77777777" w:rsidR="001F768F" w:rsidRDefault="001F768F" w:rsidP="005F73FA">
      <w:pPr>
        <w:pStyle w:val="Heading2"/>
      </w:pPr>
      <w:bookmarkStart w:id="21" w:name="_Toc240361343"/>
      <w:r w:rsidRPr="001F768F">
        <w:t>3.1 Требования к структуре АС в целом</w:t>
      </w:r>
      <w:bookmarkEnd w:id="21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commentRangeStart w:id="40"/>
      <w:r w:rsidRPr="001F768F">
        <w:t>3.1.1 Требования к структуре и функционированию системы</w:t>
      </w:r>
      <w:r w:rsidR="00A4365B">
        <w:t>.</w:t>
      </w:r>
      <w:commentRangeEnd w:id="40"/>
      <w:r>
        <w:rPr>
          <w:rStyle w:val="CommentReference"/>
        </w:rPr>
        <w:commentReference w:id="40"/>
      </w: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17EE55E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в</w:t>
      </w:r>
      <w:r w:rsidR="001F768F" w:rsidRPr="001F768F">
        <w:t>строенный плагин САПР nanoCAD 26, запускаемый непосредственно из nanoCAD и выполняющий построение детали в текущем документе (чертеж/модель).</w:t>
      </w:r>
    </w:p>
    <w:p w14:paraId="739C8A70" w14:textId="1CBD7DEA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с</w:t>
      </w:r>
      <w:r w:rsidR="001F768F" w:rsidRPr="001F768F">
        <w:t>торонняя программа</w:t>
      </w:r>
      <w:r w:rsidR="003514BD" w:rsidRPr="003514BD">
        <w:t xml:space="preserve"> </w:t>
      </w:r>
      <w:r w:rsidR="001F768F" w:rsidRPr="001F768F">
        <w:t>(desktop-приложение), способная запускать nanoCAD и инициировать построение детали через API/скриптинг.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>для nanoCAD 26.</w:t>
      </w:r>
    </w:p>
    <w:p w14:paraId="2EF978E3" w14:textId="52B91A4E" w:rsidR="001F768F" w:rsidRPr="001F768F" w:rsidRDefault="001F768F" w:rsidP="001F768F">
      <w:r w:rsidRPr="001F768F">
        <w:t>АС должна обеспечивать построение параметрической</w:t>
      </w:r>
      <w:r w:rsidR="00BB6A3D">
        <w:t xml:space="preserve"> </w:t>
      </w:r>
      <w:r w:rsidRPr="001F768F">
        <w:t>3D</w:t>
      </w:r>
      <w:r w:rsidRPr="001F768F">
        <w:noBreakHyphen/>
        <w:t>модели детали “Эксцентриковая шайба”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6C7CE35B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внешний диаметр шайбы, мм (20–200);</w:t>
      </w:r>
    </w:p>
    <w:p w14:paraId="1E2E2348" w14:textId="09E5D661" w:rsidR="001F768F" w:rsidRPr="001F768F" w:rsidRDefault="001F768F" w:rsidP="001F768F">
      <w:pPr>
        <w:numPr>
          <w:ilvl w:val="0"/>
          <w:numId w:val="2"/>
        </w:numPr>
      </w:pPr>
      <w:r w:rsidRPr="001F768F">
        <w:t>H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толщина шайбы, мм (1–50);</w:t>
      </w:r>
    </w:p>
    <w:p w14:paraId="6B0C3155" w14:textId="75F4A397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диаметр отверстия, мм (5–150);</w:t>
      </w:r>
      <w:r w:rsidR="00FE4ECF" w:rsidRPr="00A35A07">
        <w:tab/>
      </w:r>
    </w:p>
    <w:p w14:paraId="4DCD8237" w14:textId="6DA6D963" w:rsidR="001F768F" w:rsidRPr="001F768F" w:rsidRDefault="001F768F" w:rsidP="001F768F">
      <w:pPr>
        <w:numPr>
          <w:ilvl w:val="0"/>
          <w:numId w:val="2"/>
        </w:numPr>
      </w:pPr>
      <w:r w:rsidRPr="001F768F">
        <w:t>e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эксцентриситет (смещение центра отверстия относительно центра шайбы вдоль оси X), мм (0–80);</w:t>
      </w:r>
    </w:p>
    <w:p w14:paraId="60094707" w14:textId="40AE9BB4" w:rsidR="001F768F" w:rsidRPr="001F768F" w:rsidRDefault="001F768F" w:rsidP="001F768F">
      <w:pPr>
        <w:numPr>
          <w:ilvl w:val="0"/>
          <w:numId w:val="2"/>
        </w:numPr>
      </w:pPr>
      <w:r w:rsidRPr="001F768F">
        <w:t>S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минимальная толщина стенки, мм (0.5–10).</w:t>
      </w:r>
    </w:p>
    <w:p w14:paraId="62AB7880" w14:textId="7282B3F2" w:rsidR="00DF7B2B" w:rsidRPr="00DF7B2B" w:rsidRDefault="00DF7B2B" w:rsidP="00A4365B">
      <w:r w:rsidRPr="00DF7B2B">
        <w:t>Параметр S задаёт требуемую минимально допустимую толщину стенки между наружной поверхностью шайбы и отверстием в наиболее тонком месте. Значение S вводится пользователем как технологическое/конструкторское ограничение и используется для проверки корректности геометрии.</w:t>
      </w:r>
    </w:p>
    <w:p w14:paraId="027264AB" w14:textId="791CD886" w:rsidR="00A4365B" w:rsidRDefault="00A4365B" w:rsidP="00A4365B">
      <w:r w:rsidRPr="009D792D">
        <w:t>Зависимые параметры:</w:t>
      </w:r>
      <w:r w:rsidR="007B303A" w:rsidRPr="009D792D">
        <w:t xml:space="preserve"> </w:t>
      </w:r>
      <w:r w:rsidRPr="00A4365B">
        <w:t>d</w:t>
      </w:r>
      <w:r w:rsidR="007B303A">
        <w:t xml:space="preserve"> </w:t>
      </w:r>
      <w:r w:rsidRPr="00A4365B">
        <w:t>и</w:t>
      </w:r>
      <w:r w:rsidR="007B303A">
        <w:t xml:space="preserve"> </w:t>
      </w:r>
      <w:r w:rsidRPr="00A4365B">
        <w:t>e</w:t>
      </w:r>
      <w:r w:rsidR="007B303A">
        <w:t xml:space="preserve"> </w:t>
      </w:r>
      <w:r w:rsidRPr="00A4365B">
        <w:t>являются взаимозависимыми и должны удовлетворять условию</w:t>
      </w:r>
      <w:r w:rsidR="00FD3398">
        <w:t xml:space="preserve"> 3.1</w:t>
      </w:r>
      <w:r w:rsidRPr="00A4365B">
        <w:t>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FD3398" w14:paraId="371F4C22" w14:textId="77777777" w:rsidTr="00FD3398">
        <w:tc>
          <w:tcPr>
            <w:tcW w:w="2830" w:type="dxa"/>
          </w:tcPr>
          <w:p w14:paraId="23479F13" w14:textId="77777777" w:rsidR="00FD3398" w:rsidRDefault="00FD3398" w:rsidP="00CA152C"/>
        </w:tc>
        <w:tc>
          <w:tcPr>
            <w:tcW w:w="3685" w:type="dxa"/>
          </w:tcPr>
          <w:p w14:paraId="0DAE5839" w14:textId="77A0E2EB" w:rsidR="00FD3398" w:rsidRPr="00FD3398" w:rsidRDefault="00FD3398" w:rsidP="00FD3398">
            <m:oMathPara>
              <m:oMath>
                <m:r>
                  <w:rPr>
                    <w:rFonts w:ascii="Cambria Math" w:hAnsi="Cambria Math"/>
                  </w:rPr>
                  <m:t>e≤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2836" w:type="dxa"/>
            <w:vAlign w:val="center"/>
          </w:tcPr>
          <w:p w14:paraId="747B3EA6" w14:textId="194D305A" w:rsidR="00FD3398" w:rsidRDefault="00FD3398" w:rsidP="00CA152C">
            <w:pPr>
              <w:jc w:val="right"/>
            </w:pPr>
            <w:r>
              <w:t>(3.1)</w:t>
            </w:r>
          </w:p>
        </w:tc>
      </w:tr>
    </w:tbl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7DE8C1AF" w14:textId="599C33BA" w:rsidR="009D792D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5F73FA" w:rsidRPr="005F73FA">
        <w:t xml:space="preserve"> </w:t>
      </w:r>
      <w:r w:rsidRPr="00A4365B">
        <w:t>d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Pr="00A4365B">
        <w:t>e</w:t>
      </w:r>
      <w:r w:rsidR="005F73FA" w:rsidRPr="005F73FA">
        <w:t xml:space="preserve"> </w:t>
      </w:r>
      <w:r w:rsidRPr="00A4365B">
        <w:t>(верхнюю границу)</w:t>
      </w:r>
      <w:r w:rsidR="00FD3398">
        <w:t xml:space="preserve"> по 3.2</w:t>
      </w:r>
      <w:r w:rsidRPr="00A4365B"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D792D" w14:paraId="6112B7DA" w14:textId="77777777" w:rsidTr="009D792D">
        <w:tc>
          <w:tcPr>
            <w:tcW w:w="3115" w:type="dxa"/>
          </w:tcPr>
          <w:p w14:paraId="65F63CF9" w14:textId="77777777" w:rsidR="009D792D" w:rsidRDefault="009D792D" w:rsidP="009D792D"/>
        </w:tc>
        <w:tc>
          <w:tcPr>
            <w:tcW w:w="3115" w:type="dxa"/>
          </w:tcPr>
          <w:p w14:paraId="328E0CB3" w14:textId="29999A20" w:rsidR="009D792D" w:rsidRDefault="00000000" w:rsidP="009D792D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E8A0C9E" w14:textId="01DE1CDB" w:rsidR="009D792D" w:rsidRDefault="009D792D" w:rsidP="009D792D">
            <w:pPr>
              <w:jc w:val="right"/>
            </w:pPr>
            <w:r>
              <w:t>(3.</w:t>
            </w:r>
            <w:r w:rsidR="00FD3398">
              <w:t>2</w:t>
            </w:r>
            <w:r>
              <w:t>)</w:t>
            </w:r>
          </w:p>
        </w:tc>
      </w:tr>
    </w:tbl>
    <w:p w14:paraId="5A87F57A" w14:textId="59C3192B" w:rsidR="009D792D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</w:t>
      </w:r>
      <w:r w:rsidR="00FD3398">
        <w:t xml:space="preserve"> по 3.3</w:t>
      </w:r>
      <w:r w:rsidRPr="00A4365B">
        <w:t>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9D792D" w14:paraId="2869B5D6" w14:textId="77777777" w:rsidTr="00FD3398">
        <w:tc>
          <w:tcPr>
            <w:tcW w:w="2830" w:type="dxa"/>
          </w:tcPr>
          <w:p w14:paraId="2CE1240F" w14:textId="77777777" w:rsidR="009D792D" w:rsidRDefault="009D792D" w:rsidP="00CA152C"/>
        </w:tc>
        <w:tc>
          <w:tcPr>
            <w:tcW w:w="3685" w:type="dxa"/>
          </w:tcPr>
          <w:p w14:paraId="54312C03" w14:textId="1D0C6660" w:rsidR="009D792D" w:rsidRDefault="00000000" w:rsidP="009D792D">
            <w:pPr>
              <w:ind w:left="709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=D-2⋅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e+S</m:t>
                    </m:r>
                  </m:e>
                </m:d>
              </m:oMath>
            </m:oMathPara>
          </w:p>
        </w:tc>
        <w:tc>
          <w:tcPr>
            <w:tcW w:w="2836" w:type="dxa"/>
            <w:vAlign w:val="center"/>
          </w:tcPr>
          <w:p w14:paraId="7D7263C0" w14:textId="146DC08A" w:rsidR="009D792D" w:rsidRDefault="009D792D" w:rsidP="00CA152C">
            <w:pPr>
              <w:jc w:val="right"/>
            </w:pPr>
            <w:r>
              <w:t>(3.</w:t>
            </w:r>
            <w:r w:rsidR="00FD3398">
              <w:t>3</w:t>
            </w:r>
            <w:r>
              <w:t>)</w:t>
            </w:r>
          </w:p>
        </w:tc>
      </w:tr>
    </w:tbl>
    <w:p w14:paraId="4950CEA6" w14:textId="17BC41C8" w:rsidR="00A4365B" w:rsidRPr="00FE4ECF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569366FD" w14:textId="59284646" w:rsidR="00FE4ECF" w:rsidRPr="00FE4ECF" w:rsidRDefault="00FE4ECF" w:rsidP="00FE4ECF">
      <w:r w:rsidRPr="00FE4ECF">
        <w:t>Дополнительно должны выполняться условия</w:t>
      </w:r>
      <w:r w:rsidRPr="00FE4ECF">
        <w:rPr>
          <w:i/>
          <w:iCs/>
        </w:rPr>
        <w:t xml:space="preserve">: </w:t>
      </w:r>
      <m:oMath>
        <m:r>
          <w:rPr>
            <w:rFonts w:ascii="Cambria Math" w:hAnsi="Cambria Math"/>
          </w:rPr>
          <m:t>D&gt;d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H&gt;0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e≥0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S&gt;0</m:t>
        </m:r>
      </m:oMath>
      <w:r w:rsidRPr="00FE4ECF">
        <w:rPr>
          <w:i/>
          <w:iCs/>
        </w:rPr>
        <w:t xml:space="preserve">, </w:t>
      </w:r>
      <w:r w:rsidRPr="00FE4ECF">
        <w:t>а также</w:t>
      </w:r>
      <w:r w:rsidRPr="00FE4ECF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D-d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-S≥0</m:t>
        </m:r>
      </m:oMath>
      <w:r w:rsidRPr="00FE4ECF">
        <w:rPr>
          <w:i/>
          <w:iCs/>
        </w:rPr>
        <w:t>.</w:t>
      </w:r>
    </w:p>
    <w:p w14:paraId="724E7BC7" w14:textId="580EABD8" w:rsidR="00A4365B" w:rsidRPr="00A4365B" w:rsidRDefault="00A4365B" w:rsidP="00A4365B">
      <w:r w:rsidRPr="00A4365B">
        <w:t>3.1.2 Требования к численности и квалификации персонала системы</w:t>
      </w:r>
      <w:r>
        <w:t>.</w:t>
      </w:r>
    </w:p>
    <w:p w14:paraId="47EF817F" w14:textId="77777777" w:rsidR="00A4365B" w:rsidRPr="00A4365B" w:rsidRDefault="00A4365B" w:rsidP="00A4365B">
      <w:r w:rsidRPr="00A4365B">
        <w:t>Дополнительные требования к численности и квалификации персонала не предъявляются. Пользователь должен владеть базовыми навыками работы с nanoCAD.</w:t>
      </w:r>
    </w:p>
    <w:p w14:paraId="4A47B6E2" w14:textId="43FADEEB" w:rsidR="00A4365B" w:rsidRPr="00A4365B" w:rsidRDefault="00A4365B" w:rsidP="00A4365B">
      <w:r w:rsidRPr="00A4365B">
        <w:t>3.1.3 Показатели назначения</w:t>
      </w:r>
      <w:r>
        <w:t>.</w:t>
      </w: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1D823F1A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в</w:t>
      </w:r>
      <w:r w:rsidR="00A4365B" w:rsidRPr="00A4365B">
        <w:t>ремя построения модели при условии запущенного nanoCAD не должно превышать</w:t>
      </w:r>
      <w:r w:rsidR="003514BD" w:rsidRPr="003514BD">
        <w:t xml:space="preserve"> </w:t>
      </w:r>
      <w:r w:rsidR="00A4365B" w:rsidRPr="00A4365B">
        <w:t>одной минуты.</w:t>
      </w:r>
    </w:p>
    <w:p w14:paraId="12A37096" w14:textId="408D04DB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с</w:t>
      </w:r>
      <w:r w:rsidR="00A4365B" w:rsidRPr="00A4365B">
        <w:t>истема не должна позволять выполнять построение детали при некорректно заданных параметрах, включая нарушение зависимости</w:t>
      </w:r>
      <w:r w:rsidR="003514BD" w:rsidRPr="003514BD">
        <w:t xml:space="preserve"> </w:t>
      </w:r>
      <w:r w:rsidR="00A4365B" w:rsidRPr="00A4365B">
        <w:t>d</w:t>
      </w:r>
      <w:r w:rsidR="003514BD" w:rsidRPr="003514BD">
        <w:t xml:space="preserve"> </w:t>
      </w:r>
      <w:r w:rsidR="00A4365B" w:rsidRPr="00A4365B">
        <w:t>и</w:t>
      </w:r>
      <w:r w:rsidR="003514BD" w:rsidRPr="003514BD">
        <w:t xml:space="preserve"> </w:t>
      </w:r>
      <w:r w:rsidR="00A4365B" w:rsidRPr="00A4365B">
        <w:t>e</w:t>
      </w:r>
      <w:r w:rsidR="003514BD" w:rsidRPr="003514BD">
        <w:t xml:space="preserve"> </w:t>
      </w:r>
      <w:r w:rsidR="00A4365B" w:rsidRPr="00A4365B">
        <w:t>согласно п. 3.1.1.</w:t>
      </w:r>
    </w:p>
    <w:p w14:paraId="2322F2F3" w14:textId="09D27172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т</w:t>
      </w:r>
      <w:r w:rsidR="00A4365B" w:rsidRPr="00A4365B">
        <w:t>ребования к аппаратной части, достаточной для выполнения указанных показателей, уточняются на этапе технического проектирования.</w:t>
      </w:r>
    </w:p>
    <w:p w14:paraId="0ECF208F" w14:textId="45E3719C" w:rsidR="00A4365B" w:rsidRPr="00A4365B" w:rsidRDefault="00A4365B" w:rsidP="00A4365B">
      <w:r w:rsidRPr="00A4365B">
        <w:t>3.1.4 Требования к надежности</w:t>
      </w:r>
      <w:r>
        <w:t>.</w:t>
      </w: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72250A37" w14:textId="418A35FA" w:rsidR="00A4365B" w:rsidRPr="00A4365B" w:rsidRDefault="00A4365B" w:rsidP="00A4365B">
      <w:r w:rsidRPr="00A4365B">
        <w:lastRenderedPageBreak/>
        <w:t>3.1.5 Требования к безопасности</w:t>
      </w:r>
      <w:r>
        <w:t>.</w:t>
      </w: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60EC17B" w14:textId="6E459C85" w:rsidR="00A4365B" w:rsidRPr="00A4365B" w:rsidRDefault="00A4365B" w:rsidP="00A4365B">
      <w:r w:rsidRPr="00A4365B">
        <w:t>3.1.6 Требования к эргономике и технической эстетике</w:t>
      </w:r>
      <w:r>
        <w:t>.</w:t>
      </w:r>
    </w:p>
    <w:p w14:paraId="7F214094" w14:textId="77777777" w:rsidR="00A4365B" w:rsidRPr="00A4365B" w:rsidRDefault="00A4365B" w:rsidP="00A4365B">
      <w:r w:rsidRPr="00A4365B">
        <w:t>Пользовательский интерфейс должен быть выполнен в виде desktop</w:t>
      </w:r>
      <w:r w:rsidRPr="00A4365B">
        <w:noBreakHyphen/>
        <w:t>интерфейса с использованием WindowsForms, WPF или аналогичных средств для ОС Windows 10 и выше.</w:t>
      </w:r>
    </w:p>
    <w:p w14:paraId="39B7771C" w14:textId="66408195" w:rsidR="00A4365B" w:rsidRPr="00A4365B" w:rsidRDefault="00A4365B" w:rsidP="00A4365B">
      <w:r w:rsidRPr="00A4365B">
        <w:t>Интерфейс должен быть адаптирован под минимальное разрешение экрана</w:t>
      </w:r>
      <w:r w:rsidR="007610D3">
        <w:t xml:space="preserve"> </w:t>
      </w:r>
      <w:r w:rsidRPr="00A4365B">
        <w:t xml:space="preserve">1920×1080, </w:t>
      </w:r>
      <w:r w:rsidR="003E75E2" w:rsidRPr="007B303A">
        <w:t>элементы интерфейса должны отвечать рекомендациям по верстке интерфейсов desktop-приложений указанным в источнике [1]</w:t>
      </w:r>
      <w:r w:rsidRPr="007B303A">
        <w:t>.</w:t>
      </w:r>
    </w:p>
    <w:p w14:paraId="4E614510" w14:textId="7F929F50" w:rsidR="00A4365B" w:rsidRPr="00A4365B" w:rsidRDefault="00A4365B" w:rsidP="00A4365B">
      <w:r w:rsidRPr="00A4365B">
        <w:t>3.1.7 Требования к эксплуатации, техническому обслуживанию, ремонту и хранению компонентов системы</w:t>
      </w:r>
      <w:r>
        <w:t>.</w:t>
      </w: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08B8C413" w14:textId="36F6A9CA" w:rsidR="00A4365B" w:rsidRPr="00A4365B" w:rsidRDefault="00A4365B" w:rsidP="00A4365B">
      <w:r w:rsidRPr="00A4365B">
        <w:t>3.1.8 Требования к защите информации от несанкционированного доступа</w:t>
      </w:r>
      <w:r>
        <w:t>.</w:t>
      </w: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3EDB9D8E" w14:textId="2FDC6940" w:rsidR="00A4365B" w:rsidRPr="00A4365B" w:rsidRDefault="00A4365B" w:rsidP="00A4365B">
      <w:r w:rsidRPr="00A4365B">
        <w:t>3.1.9 Требования по сохранности информации при авариях</w:t>
      </w:r>
      <w:r>
        <w:t>.</w:t>
      </w: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78E386" w14:textId="35BE7EF0" w:rsidR="00A4365B" w:rsidRPr="00A4365B" w:rsidRDefault="00A4365B" w:rsidP="00A4365B">
      <w:r w:rsidRPr="00A4365B">
        <w:t>3.1.10 Требования к защите от влияния внешних воздействий</w:t>
      </w:r>
      <w:r>
        <w:t>.</w:t>
      </w: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60BE9E91" w14:textId="681889FD" w:rsidR="00A4365B" w:rsidRPr="00A4365B" w:rsidRDefault="00A4365B" w:rsidP="00A4365B">
      <w:r w:rsidRPr="00A4365B">
        <w:t>3.1.11 Требования к патентной чистоте</w:t>
      </w:r>
      <w:r>
        <w:t>.</w:t>
      </w: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C8239E9" w14:textId="10728FB9" w:rsidR="00A4365B" w:rsidRPr="00A4365B" w:rsidRDefault="00A4365B" w:rsidP="00A4365B">
      <w:r w:rsidRPr="00A4365B">
        <w:t>3.1.12 Требования по стандартизации и унификации</w:t>
      </w:r>
      <w:r>
        <w:t>.</w:t>
      </w: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Р50-54-38-88</w:t>
      </w:r>
      <w:r>
        <w:t xml:space="preserve"> </w:t>
      </w:r>
      <w:r w:rsidRPr="00A4365B">
        <w:t>«Общесистемное ядро САПР машиностроительного применения. Общие требования».</w:t>
      </w:r>
    </w:p>
    <w:p w14:paraId="69D2580D" w14:textId="77777777" w:rsidR="001F768F" w:rsidRDefault="001F768F"/>
    <w:p w14:paraId="6D6A31BE" w14:textId="77777777" w:rsidR="00613E92" w:rsidRPr="00613E92" w:rsidRDefault="00613E92" w:rsidP="005F73FA">
      <w:pPr>
        <w:pStyle w:val="Heading2"/>
      </w:pPr>
      <w:bookmarkStart w:id="22" w:name="_Toc240361344"/>
      <w:r w:rsidRPr="00613E92">
        <w:t>3.2 Требования к функциям (задачам), выполняемым АС</w:t>
      </w:r>
      <w:bookmarkEnd w:id="22"/>
    </w:p>
    <w:p w14:paraId="3B5E930A" w14:textId="77777777" w:rsidR="00613E92" w:rsidRDefault="00613E92"/>
    <w:p w14:paraId="0C45CF72" w14:textId="2C56FADF" w:rsidR="00613E92" w:rsidRPr="00613E92" w:rsidRDefault="00613E92" w:rsidP="00613E92">
      <w:commentRangeStart w:id="39"/>
      <w:r w:rsidRPr="00613E92">
        <w:t>3.2.1 Перечень функций, задач или их комплексов</w:t>
      </w:r>
      <w:r>
        <w:t>.</w:t>
      </w:r>
      <w:commentRangeEnd w:id="39"/>
      <w:r>
        <w:rPr>
          <w:rStyle w:val="CommentReference"/>
        </w:rPr>
        <w:commentReference w:id="39"/>
      </w:r>
    </w:p>
    <w:p w14:paraId="6D33FB96" w14:textId="7F45E5AB" w:rsidR="00613E92" w:rsidRPr="00613E92" w:rsidRDefault="00613E92" w:rsidP="00613E92">
      <w:r w:rsidRPr="00613E92">
        <w:lastRenderedPageBreak/>
        <w:t xml:space="preserve">Эксцентриковая шайба </w:t>
      </w:r>
      <w:r w:rsidR="00205B92">
        <w:t>–</w:t>
      </w:r>
      <w:r w:rsidRPr="00613E92">
        <w:t xml:space="preserve">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A6C3104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</w:t>
      </w:r>
      <w:r w:rsidR="007610D3">
        <w:t xml:space="preserve"> </w:t>
      </w:r>
      <w:r w:rsidRPr="00613E92">
        <w:t>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>модели в nanoCAD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Heading2"/>
      </w:pPr>
      <w:bookmarkStart w:id="23" w:name="_Toc240361345"/>
      <w:r w:rsidRPr="00613E92">
        <w:t>3.3 Требования к видам обеспечения АС</w:t>
      </w:r>
      <w:bookmarkEnd w:id="23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r w:rsidRPr="00613E92">
        <w:t>3.3.1 Требования к математическому обеспечению системы</w:t>
      </w:r>
      <w:r>
        <w:t>.</w:t>
      </w:r>
    </w:p>
    <w:p w14:paraId="173AEF35" w14:textId="477C36DC" w:rsidR="00613E92" w:rsidRPr="00613E92" w:rsidRDefault="00613E92" w:rsidP="00613E92">
      <w:r w:rsidRPr="00613E92">
        <w:t>Дополнительные требования не предъявляются. Математическое обеспечение включает расчёт зависимостей параметров и диапазонов (e_max,</w:t>
      </w:r>
      <w:r w:rsidR="00FD3398">
        <w:t xml:space="preserve"> </w:t>
      </w:r>
      <w:r w:rsidRPr="00613E92">
        <w:t>d_max) и проверки корректности.</w:t>
      </w:r>
    </w:p>
    <w:p w14:paraId="4AF78750" w14:textId="2888F75D" w:rsidR="00613E92" w:rsidRPr="00613E92" w:rsidRDefault="00613E92" w:rsidP="00613E92">
      <w:r w:rsidRPr="00613E92">
        <w:t>3.3.2 Требования к информационному обеспечению системы</w:t>
      </w:r>
      <w:r>
        <w:t>.</w:t>
      </w: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A41A6F4" w14:textId="298680A8" w:rsidR="00613E92" w:rsidRPr="00613E92" w:rsidRDefault="00613E92" w:rsidP="00613E92">
      <w:r w:rsidRPr="00613E92">
        <w:t>3.3.3 Требования к лингвистическому обеспечению системы</w:t>
      </w:r>
      <w:r>
        <w:t>.</w:t>
      </w: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2518481E" w14:textId="280266A7" w:rsidR="00613E92" w:rsidRPr="00613E92" w:rsidRDefault="00613E92" w:rsidP="00613E92">
      <w:r w:rsidRPr="00613E92">
        <w:t>3.3.4 Требования к программному обеспечению системы</w:t>
      </w:r>
      <w:r>
        <w:t>.</w:t>
      </w:r>
    </w:p>
    <w:p w14:paraId="2F937DAB" w14:textId="6B9D021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Pr="00613E92">
        <w:t>nanoCAD 26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DFB76AD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>.NET 6.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lastRenderedPageBreak/>
        <w:t>В части качества кода рекомендуется применение unit</w:t>
      </w:r>
      <w:r w:rsidRPr="00613E92">
        <w:noBreakHyphen/>
        <w:t>тестов (например, NUnit) для проверки расчётов диапазонов и правил валидации (логика проверяется отдельно от API nanoCAD).</w:t>
      </w:r>
    </w:p>
    <w:p w14:paraId="6EE9F5DE" w14:textId="7F28E24A" w:rsidR="00613E92" w:rsidRPr="00613E92" w:rsidRDefault="00613E92" w:rsidP="00613E92">
      <w:r w:rsidRPr="00613E92">
        <w:t>3.3.5 Требования к техническому обеспечению системы</w:t>
      </w:r>
      <w:r>
        <w:t>.</w:t>
      </w: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2.5 ГГц и выше;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8–16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место на диске: 10 ГБ и более (с учётом установки nanoCAD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графическая подсистема с поддержкой DirectX (по требованиям nanoCAD).</w:t>
      </w:r>
    </w:p>
    <w:p w14:paraId="1B4F6F12" w14:textId="5E7E37FA" w:rsidR="00613E92" w:rsidRPr="00613E92" w:rsidRDefault="00613E92" w:rsidP="00613E92">
      <w:r w:rsidRPr="00613E92">
        <w:t>3.3.6 Требования к метрологическому обеспечению</w:t>
      </w:r>
      <w:r>
        <w:t>.</w:t>
      </w: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361FA5D" w14:textId="2B365ED8" w:rsidR="00613E92" w:rsidRPr="00613E92" w:rsidRDefault="00613E92" w:rsidP="00613E92">
      <w:r w:rsidRPr="00613E92">
        <w:t>3.3.7 Требования к организационному обеспечению</w:t>
      </w:r>
      <w:r>
        <w:t>.</w:t>
      </w: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Heading2"/>
      </w:pPr>
      <w:bookmarkStart w:id="24" w:name="_Toc240361346"/>
      <w:r w:rsidRPr="00613E92">
        <w:t>3.4 Общие технические требования к АС</w:t>
      </w:r>
      <w:bookmarkEnd w:id="24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Требования к общим техническим требованиям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Heading1"/>
        <w:rPr>
          <w:rFonts w:eastAsia="SimSun" w:cs="Times New Roman"/>
          <w:bCs/>
          <w:color w:val="000000"/>
          <w:szCs w:val="28"/>
          <w:lang w:eastAsia="zh-CN"/>
        </w:rPr>
      </w:pPr>
      <w:bookmarkStart w:id="25" w:name="_Toc178595985"/>
      <w:bookmarkStart w:id="26" w:name="_Toc240361347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25"/>
      <w:bookmarkEnd w:id="26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40A979CB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>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r>
        <w:rPr>
          <w:rFonts w:eastAsia="SimSun"/>
          <w:szCs w:val="28"/>
          <w:lang w:val="en-US" w:eastAsia="zh-CN"/>
        </w:rPr>
        <w:t>nanoCAD</w:t>
      </w:r>
      <w:r w:rsidRPr="003333C3">
        <w:rPr>
          <w:rFonts w:eastAsia="SimSun"/>
          <w:szCs w:val="28"/>
          <w:lang w:eastAsia="zh-CN"/>
        </w:rPr>
        <w:t>» 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28E4F1AC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commentRangeStart w:id="43"/>
      <w:r>
        <w:rPr>
          <w:rFonts w:eastAsia="SimSun"/>
          <w:szCs w:val="28"/>
          <w:lang w:eastAsia="zh-CN"/>
        </w:rPr>
        <w:t xml:space="preserve">Таблица </w:t>
      </w:r>
      <w:r w:rsidRPr="003333C3">
        <w:rPr>
          <w:rFonts w:eastAsia="SimSun"/>
          <w:szCs w:val="28"/>
          <w:lang w:eastAsia="zh-CN"/>
        </w:rPr>
        <w:t>4.1 − 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r>
        <w:rPr>
          <w:rFonts w:eastAsia="SimSun"/>
          <w:szCs w:val="28"/>
          <w:lang w:val="en-US" w:eastAsia="zh-CN"/>
        </w:rPr>
        <w:t>nanoCAD</w:t>
      </w:r>
      <w:r w:rsidRPr="003333C3">
        <w:rPr>
          <w:rFonts w:eastAsia="SimSun"/>
          <w:szCs w:val="28"/>
          <w:lang w:eastAsia="zh-CN"/>
        </w:rPr>
        <w:t>».</w:t>
      </w:r>
      <w:commentRangeEnd w:id="43"/>
      <w:r>
        <w:rPr>
          <w:rStyle w:val="CommentReference"/>
        </w:rPr>
        <w:commentReference w:id="43"/>
      </w:r>
    </w:p>
    <w:tbl>
      <w:tblPr>
        <w:tblStyle w:val="TableGrid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729"/>
        <w:gridCol w:w="2268"/>
        <w:gridCol w:w="1134"/>
        <w:gridCol w:w="1560"/>
        <w:gridCol w:w="1530"/>
      </w:tblGrid>
      <w:tr w:rsidR="003333C3" w:rsidRPr="003333C3" w14:paraId="189C884D" w14:textId="77777777" w:rsidTr="00107D4E">
        <w:tc>
          <w:tcPr>
            <w:tcW w:w="851" w:type="dxa"/>
          </w:tcPr>
          <w:p w14:paraId="1FF5147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Этап</w:t>
            </w:r>
          </w:p>
        </w:tc>
        <w:tc>
          <w:tcPr>
            <w:tcW w:w="1729" w:type="dxa"/>
          </w:tcPr>
          <w:p w14:paraId="181FAC5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Состав работ</w:t>
            </w:r>
          </w:p>
        </w:tc>
        <w:tc>
          <w:tcPr>
            <w:tcW w:w="2268" w:type="dxa"/>
          </w:tcPr>
          <w:p w14:paraId="12246B6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Наименование документа</w:t>
            </w:r>
          </w:p>
        </w:tc>
        <w:tc>
          <w:tcPr>
            <w:tcW w:w="1134" w:type="dxa"/>
          </w:tcPr>
          <w:p w14:paraId="1A389B9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Обозначение</w:t>
            </w:r>
          </w:p>
        </w:tc>
        <w:tc>
          <w:tcPr>
            <w:tcW w:w="1560" w:type="dxa"/>
          </w:tcPr>
          <w:p w14:paraId="08B6D06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107D4E">
        <w:tc>
          <w:tcPr>
            <w:tcW w:w="851" w:type="dxa"/>
          </w:tcPr>
          <w:p w14:paraId="4825A2F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9" w:type="dxa"/>
          </w:tcPr>
          <w:p w14:paraId="66EA22B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технического задания</w:t>
            </w:r>
          </w:p>
        </w:tc>
        <w:tc>
          <w:tcPr>
            <w:tcW w:w="2268" w:type="dxa"/>
          </w:tcPr>
          <w:p w14:paraId="3F42B4C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Техническое задание</w:t>
            </w:r>
          </w:p>
        </w:tc>
        <w:tc>
          <w:tcPr>
            <w:tcW w:w="1134" w:type="dxa"/>
          </w:tcPr>
          <w:p w14:paraId="7D1DF82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01C5E369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ГОСТ 34.602-2020</w:t>
            </w:r>
          </w:p>
        </w:tc>
        <w:tc>
          <w:tcPr>
            <w:tcW w:w="1530" w:type="dxa"/>
          </w:tcPr>
          <w:p w14:paraId="1FB1F4B6" w14:textId="00CD9EEC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30.</w:t>
            </w:r>
            <w:r w:rsidRPr="00FD3398">
              <w:rPr>
                <w:sz w:val="24"/>
                <w:szCs w:val="24"/>
                <w:lang w:val="en-US" w:eastAsia="zh-CN"/>
              </w:rPr>
              <w:t>09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63E527D4" w14:textId="77777777" w:rsidTr="00107D4E">
        <w:tc>
          <w:tcPr>
            <w:tcW w:w="851" w:type="dxa"/>
          </w:tcPr>
          <w:p w14:paraId="371CDD2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9" w:type="dxa"/>
          </w:tcPr>
          <w:p w14:paraId="695D531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проекта системы</w:t>
            </w:r>
          </w:p>
        </w:tc>
        <w:tc>
          <w:tcPr>
            <w:tcW w:w="2268" w:type="dxa"/>
          </w:tcPr>
          <w:p w14:paraId="3C4AB55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Проект системы</w:t>
            </w:r>
          </w:p>
        </w:tc>
        <w:tc>
          <w:tcPr>
            <w:tcW w:w="1134" w:type="dxa"/>
          </w:tcPr>
          <w:p w14:paraId="191A8ADE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2A4E211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50B06088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2.11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2DD0C47C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9" w:type="dxa"/>
            <w:vMerge w:val="restart"/>
          </w:tcPr>
          <w:p w14:paraId="0BD763B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Реализация плагина</w:t>
            </w:r>
          </w:p>
        </w:tc>
        <w:tc>
          <w:tcPr>
            <w:tcW w:w="2268" w:type="dxa"/>
          </w:tcPr>
          <w:p w14:paraId="611A03E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3E13ADB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13FD5E8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val="en-US"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</w:tc>
        <w:tc>
          <w:tcPr>
            <w:tcW w:w="1530" w:type="dxa"/>
            <w:vMerge w:val="restart"/>
          </w:tcPr>
          <w:p w14:paraId="7A1FB788" w14:textId="15180B9D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23.11</w:t>
            </w:r>
            <w:r w:rsidRPr="00FD3398">
              <w:rPr>
                <w:sz w:val="24"/>
                <w:szCs w:val="24"/>
                <w:lang w:eastAsia="zh-CN"/>
              </w:rPr>
              <w:t>.2026</w:t>
            </w:r>
          </w:p>
        </w:tc>
      </w:tr>
      <w:tr w:rsidR="003333C3" w:rsidRPr="003333C3" w14:paraId="6ECFF951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71869E6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5478F33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</w:tcPr>
          <w:p w14:paraId="3F189985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2DC650C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02E064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0216A48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39B3535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2F91319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70271C9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9D4C828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9" w:type="dxa"/>
            <w:vMerge w:val="restart"/>
          </w:tcPr>
          <w:p w14:paraId="65BDDFC5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Доработка плагина</w:t>
            </w:r>
          </w:p>
          <w:p w14:paraId="403E6910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пояснительной записки</w:t>
            </w:r>
          </w:p>
        </w:tc>
        <w:tc>
          <w:tcPr>
            <w:tcW w:w="2268" w:type="dxa"/>
          </w:tcPr>
          <w:p w14:paraId="3551577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0C95431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553C123D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  <w:p w14:paraId="7C94872C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0264A019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commentRangeStart w:id="36"/>
            <w:r w:rsidRPr="00FD3398">
              <w:rPr>
                <w:sz w:val="24"/>
                <w:szCs w:val="24"/>
                <w:lang w:eastAsia="zh-CN"/>
              </w:rPr>
              <w:t>Не позднее 29.12.2026</w:t>
            </w:r>
            <w:commentRangeEnd w:id="36"/>
            <w:r>
              <w:rPr>
                <w:rStyle w:val="CommentReference"/>
              </w:rPr>
              <w:commentReference w:id="36"/>
            </w:r>
          </w:p>
        </w:tc>
      </w:tr>
      <w:tr w:rsidR="003333C3" w:rsidRPr="003333C3" w14:paraId="4C02A07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Пояснительная записка</w:t>
            </w:r>
          </w:p>
        </w:tc>
        <w:tc>
          <w:tcPr>
            <w:tcW w:w="1134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Heading1"/>
      </w:pPr>
      <w:bookmarkStart w:id="27" w:name="_Toc240361348"/>
      <w:r w:rsidRPr="0035461D">
        <w:lastRenderedPageBreak/>
        <w:t>5 ПОРЯДОК РАЗРАБОТКИ АВТОМАТИЗИРОВАННОЙ СИСТЕМЫ</w:t>
      </w:r>
      <w:bookmarkEnd w:id="27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Heading2"/>
      </w:pPr>
      <w:bookmarkStart w:id="28" w:name="_Toc240361349"/>
      <w:r w:rsidRPr="0035461D">
        <w:t>5.1 Порядок организации разработки АС</w:t>
      </w:r>
      <w:bookmarkEnd w:id="28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Heading2"/>
      </w:pPr>
      <w:bookmarkStart w:id="29" w:name="_Toc240361350"/>
      <w:r w:rsidRPr="0035461D">
        <w:t>5.2 Перечень документов и исходных данных для разработки АС</w:t>
      </w:r>
      <w:bookmarkEnd w:id="29"/>
    </w:p>
    <w:p w14:paraId="2AAF3238" w14:textId="77777777" w:rsidR="0035461D" w:rsidRDefault="0035461D" w:rsidP="0035461D">
      <w:pPr>
        <w:ind w:firstLine="0"/>
      </w:pPr>
    </w:p>
    <w:p w14:paraId="432B9828" w14:textId="4B9C017D" w:rsidR="0035461D" w:rsidRDefault="0035461D" w:rsidP="003E75E2">
      <w:r>
        <w:t>Для разработки плагина "</w:t>
      </w:r>
      <w:r w:rsidR="003E75E2">
        <w:t>Эксцентриковая шайба</w:t>
      </w:r>
      <w:r>
        <w:t xml:space="preserve">" для САПР </w:t>
      </w:r>
      <w:r w:rsidR="003E75E2">
        <w:rPr>
          <w:lang w:val="en-US"/>
        </w:rPr>
        <w:t>nanoCAD</w:t>
      </w:r>
      <w:r>
        <w:t xml:space="preserve"> 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3D15F2FE" w14:textId="34E5292F" w:rsidR="0035461D" w:rsidRDefault="00F747E2" w:rsidP="00FE4ECF">
      <w:r>
        <w:t xml:space="preserve">− </w:t>
      </w:r>
      <w:r w:rsidRPr="00F747E2">
        <w:t>документация и примеры nanoCAD 26 .NET API / NcadSDK 26 (руководство разработчика, reference, sample‑проекты).</w:t>
      </w:r>
    </w:p>
    <w:p w14:paraId="0838A532" w14:textId="5A43CF01" w:rsidR="00CD489E" w:rsidRPr="00C25A35" w:rsidRDefault="00CD489E" w:rsidP="00CD489E">
      <w:r>
        <w:t xml:space="preserve">– </w:t>
      </w:r>
      <w:r w:rsidRPr="00CD489E">
        <w:t>ГОСТ 18123-82 «Шайбы. Общие технические условия»</w:t>
      </w:r>
      <w:r>
        <w:t xml:space="preserve"> </w:t>
      </w:r>
      <w:r w:rsidRPr="00A35A07">
        <w:t>[5]</w:t>
      </w:r>
      <w:r>
        <w:t>.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5F73FA">
      <w:pPr>
        <w:pStyle w:val="Heading2"/>
      </w:pPr>
      <w:bookmarkStart w:id="30" w:name="_Toc240361351"/>
      <w:r w:rsidRPr="0035461D">
        <w:t>5.3 Перечень документов, предъявляемых по окончании соответствующих этапов работ</w:t>
      </w:r>
      <w:bookmarkEnd w:id="30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03A15FC4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Heading1"/>
      </w:pPr>
      <w:bookmarkStart w:id="31" w:name="_Toc240361352"/>
      <w:r w:rsidRPr="0035461D">
        <w:lastRenderedPageBreak/>
        <w:t>6 ПОРЯДОК КОНТРОЛЯ И ПРИЕМКИ АВТОМАТИЗИРОВАННОЙ СИСТЕМЫ</w:t>
      </w:r>
      <w:bookmarkEnd w:id="31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Heading2"/>
      </w:pPr>
      <w:bookmarkStart w:id="32" w:name="_Toc240361353"/>
      <w:r w:rsidRPr="0035461D">
        <w:t>6.1 Виды, состав и методы испытаний АС и ее составных частей</w:t>
      </w:r>
      <w:bookmarkEnd w:id="32"/>
    </w:p>
    <w:p w14:paraId="65CA489B" w14:textId="77777777" w:rsidR="0035461D" w:rsidRDefault="0035461D" w:rsidP="0035461D"/>
    <w:p w14:paraId="72E165C3" w14:textId="6BC7A9CF" w:rsidR="0035461D" w:rsidRDefault="0035461D" w:rsidP="0035461D">
      <w:r>
        <w:t xml:space="preserve">Испытания должны быть организованы и проведены в соответствии </w:t>
      </w:r>
      <w:r w:rsidRPr="003333C3">
        <w:t>с [2-3].</w:t>
      </w:r>
      <w:r>
        <w:t xml:space="preserve">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60E39899" w:rsidR="0035461D" w:rsidRDefault="0035461D" w:rsidP="0035461D">
      <w:r>
        <w:t xml:space="preserve">− ручное тестирование. </w:t>
      </w:r>
    </w:p>
    <w:p w14:paraId="2477ADAE" w14:textId="308A6882" w:rsidR="0035461D" w:rsidRPr="00107D4E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  <w:r w:rsidR="00107D4E" w:rsidRPr="00107D4E">
        <w:t>.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Heading2"/>
      </w:pPr>
      <w:bookmarkStart w:id="33" w:name="_Toc240361354"/>
      <w:r w:rsidRPr="0035461D">
        <w:t>6.2 Общие требования к приёмке работ по стадиям</w:t>
      </w:r>
      <w:bookmarkEnd w:id="33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56D07C52" w14:textId="77777777" w:rsidR="0035461D" w:rsidRDefault="0035461D" w:rsidP="0035461D">
      <w:commentRangeStart w:id="35"/>
      <w:r w:rsidRPr="0035461D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63 доработки. </w:t>
      </w:r>
      <w:commentRangeEnd w:id="35"/>
      <w:r>
        <w:rPr>
          <w:rStyle w:val="CommentReference"/>
        </w:rPr>
        <w:commentReference w:id="35"/>
      </w:r>
    </w:p>
    <w:p w14:paraId="38F2CCD6" w14:textId="267BAF70" w:rsidR="0035461D" w:rsidRDefault="0035461D" w:rsidP="00E42950">
      <w:r w:rsidRPr="0035461D">
        <w:t xml:space="preserve">Наличие желательных доработок не влияет на приёмку работ и процесс передачи системы в эксплуатацию. </w:t>
      </w:r>
      <w:commentRangeStart w:id="34"/>
      <w:r w:rsidRPr="0035461D">
        <w:t>Комплектность передаваемой отчётной документации подлежит проверке Заказчиком.</w:t>
      </w:r>
      <w:commentRangeEnd w:id="34"/>
      <w:r w:rsidR="00A35A07">
        <w:rPr>
          <w:rStyle w:val="CommentReference"/>
          <w:sz w:val="28"/>
          <w:szCs w:val="22"/>
        </w:rPr>
        <w:commentReference w:id="34"/>
      </w:r>
      <w:r>
        <w:br w:type="page"/>
      </w:r>
    </w:p>
    <w:p w14:paraId="76BFB3E1" w14:textId="7268988C" w:rsidR="0035461D" w:rsidRPr="0035461D" w:rsidRDefault="0035461D" w:rsidP="005F73FA">
      <w:pPr>
        <w:pStyle w:val="Heading1"/>
      </w:pPr>
      <w:bookmarkStart w:id="35" w:name="_Toc240361355"/>
      <w:r w:rsidRPr="0035461D">
        <w:lastRenderedPageBreak/>
        <w:t>7 ТРЕБОВАНИЯ К ДОКУМЕНТИРОВАНИЮ</w:t>
      </w:r>
      <w:bookmarkEnd w:id="35"/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Heading2"/>
      </w:pPr>
      <w:bookmarkStart w:id="36" w:name="_Toc240361356"/>
      <w:r w:rsidRPr="0035461D">
        <w:t>7.1 Перечень подлежащих разработке документов</w:t>
      </w:r>
      <w:bookmarkEnd w:id="36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[4].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Heading2"/>
      </w:pPr>
      <w:bookmarkStart w:id="37" w:name="_Toc240361357"/>
      <w:r w:rsidRPr="0035461D">
        <w:t>7.2 Вид представления и количество документов</w:t>
      </w:r>
      <w:bookmarkEnd w:id="37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Heading2"/>
      </w:pPr>
      <w:bookmarkStart w:id="38" w:name="_Toc240361358"/>
      <w:r w:rsidRPr="0035461D">
        <w:t>7.3 Требования по использованию ЕСКД и ЕСПД при разработке документов</w:t>
      </w:r>
      <w:bookmarkEnd w:id="38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ТУСУР-2021.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25A35" w:rsidRDefault="0035461D" w:rsidP="0035461D">
      <w:r w:rsidRPr="0035461D">
        <w:t xml:space="preserve">− перенос слов – автоматический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Heading1"/>
      </w:pPr>
      <w:bookmarkStart w:id="39" w:name="_Toc240361359"/>
      <w:r w:rsidRPr="00C9737C">
        <w:lastRenderedPageBreak/>
        <w:t>8 ИСТОЧНИКИ РАЗРАБОТКИ</w:t>
      </w:r>
      <w:bookmarkEnd w:id="39"/>
    </w:p>
    <w:p w14:paraId="15FB09EC" w14:textId="77777777" w:rsidR="003514BD" w:rsidRPr="00C25A35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2F6C4686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Новые технологии в программировании: учебное пособие / А. А. Калентьев, Д. В. Гарайс, А. Е. Горяинов — Томск : Эль Контент, 2014. — 176 с. 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34.603 «Информационная технология. Виды испытаний автоматизированных систем» 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7BFDB23" w14:textId="77777777" w:rsid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BCE3C9" w14:textId="30C2D598" w:rsidR="00CD489E" w:rsidRPr="003514BD" w:rsidRDefault="00CD489E" w:rsidP="00CD489E">
      <w:pPr>
        <w:numPr>
          <w:ilvl w:val="0"/>
          <w:numId w:val="8"/>
        </w:numPr>
        <w:ind w:firstLine="709"/>
      </w:pPr>
      <w:r>
        <w:t xml:space="preserve"> ГОСТ </w:t>
      </w:r>
      <w:r w:rsidRPr="00CD489E">
        <w:t>18123-82 «Шайбы. Общие технические условия</w:t>
      </w:r>
      <w:r>
        <w:t>».</w:t>
      </w:r>
    </w:p>
    <w:p w14:paraId="4E467363" w14:textId="7D5659A3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Рабочая программа дисциплины «Основы разработки САПР»; 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589EC9A6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1B27DDB3" w14:textId="25BE1348" w:rsidR="00C9737C" w:rsidRPr="003514BD" w:rsidRDefault="003514BD" w:rsidP="003514BD">
      <w:pPr>
        <w:numPr>
          <w:ilvl w:val="0"/>
          <w:numId w:val="8"/>
        </w:numPr>
        <w:ind w:firstLine="709"/>
      </w:pPr>
      <w:r w:rsidRPr="003514BD">
        <w:t>Ли. К. Основы САПР (CAD/CAM/CAE). – Спб.:«Питер», 2004. – 560с.</w:t>
      </w:r>
    </w:p>
    <w:sectPr w:rsidR="00C9737C" w:rsidRPr="003514BD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4" w:author="Kalentyev Alexey" w:date="2026-09-16T12:00:00Z" w:initials="KA">
    <w:p w14:paraId="466186D6" w14:textId="77777777" w:rsidR="00A35A07" w:rsidRDefault="00A35A07" w:rsidP="00A35A07">
      <w:pPr>
        <w:pStyle w:val="CommentText"/>
      </w:pPr>
      <w:r>
        <w:rPr>
          <w:rStyle w:val="CommentReference"/>
        </w:rPr>
        <w:annotationRef/>
      </w:r>
      <w:r>
        <w:rPr>
          <w:lang w:val="ru-RU"/>
        </w:rPr>
        <w:t>Висячая строка</w:t>
      </w:r>
    </w:p>
  </w:comment>
  <w:comment w:id="35" w:author="Kalentyev Alexey" w:initials="KA" w:date="2026-09-23T02:48:29Z">
    <w:p w14:paraId="9C6F2C58" w14:textId="77777777">
      <w:pPr>
        <w:pStyle w:val="CommentText"/>
      </w:pPr>
      <w:r>
        <w:rPr>
          <w:rStyle w:val="CommentReference"/>
        </w:rPr>
        <w:annotationRef/>
      </w:r>
      <w:r>
        <w:t>Удалите постороннее число «63» из фразы «желательные 63 доработки».</w:t>
      </w:r>
    </w:p>
  </w:comment>
  <w:comment w:id="36" w:author="Kalentyev Alexey" w:initials="KA" w:date="2026-09-23T02:48:29Z">
    <w:p w14:paraId="12A867F3" w14:textId="77777777">
      <w:pPr>
        <w:pStyle w:val="CommentText"/>
      </w:pPr>
      <w:r>
        <w:rPr>
          <w:rStyle w:val="CommentReference"/>
        </w:rPr>
        <w:annotationRef/>
      </w:r>
      <w:r>
        <w:t>Согласуйте даты: в п. 1.4 работа завершается не позднее 27.12.2026, а последний этап таблицы 4.1 — 29.12.2026.</w:t>
      </w:r>
    </w:p>
  </w:comment>
  <w:comment w:id="37" w:author="Kalentyev Alexey" w:initials="KA" w:date="2026-09-23T02:48:29Z">
    <w:p w14:paraId="DBB3CC0F" w14:textId="77777777">
      <w:pPr>
        <w:pStyle w:val="CommentText"/>
      </w:pPr>
      <w:r>
        <w:rPr>
          <w:rStyle w:val="CommentReference"/>
        </w:rPr>
        <w:annotationRef/>
      </w:r>
      <w:r>
        <w:t>Дополните пункт сведениями об известном разработчике: кто выполняет работу, его подразделение и группа.</w:t>
      </w:r>
    </w:p>
  </w:comment>
  <w:comment w:id="38" w:author="Kalentyev Alexey" w:initials="KA" w:date="2026-09-23T02:48:29Z">
    <w:p w14:paraId="922E782F" w14:textId="77777777">
      <w:pPr>
        <w:pStyle w:val="CommentText"/>
      </w:pPr>
      <w:r>
        <w:rPr>
          <w:rStyle w:val="CommentReference"/>
        </w:rPr>
        <w:annotationRef/>
      </w:r>
      <w:r>
        <w:t>Исправьте название комплекса: ГОСТ 19.103-77 относится к Единой системе программной документации (ЕСПД).</w:t>
      </w:r>
    </w:p>
  </w:comment>
  <w:comment w:id="39" w:author="Kalentyev Alexey" w:initials="KA" w:date="2026-09-23T02:48:29Z">
    <w:p w14:paraId="EB956E19" w14:textId="77777777">
      <w:pPr>
        <w:pStyle w:val="CommentText"/>
      </w:pPr>
      <w:r>
        <w:rPr>
          <w:rStyle w:val="CommentReference"/>
        </w:rPr>
        <w:annotationRef/>
      </w:r>
      <w:r>
        <w:t>Перенесите заголовки 3.2 и 3.2.1 вместе с началом текста на следующую страницу; включите для них «Не отрывать от следующего».</w:t>
      </w:r>
    </w:p>
  </w:comment>
  <w:comment w:id="40" w:author="Kalentyev Alexey" w:initials="KA" w:date="2026-09-23T02:48:29Z">
    <w:p w14:paraId="B989ED61" w14:textId="77777777">
      <w:pPr>
        <w:pStyle w:val="CommentText"/>
      </w:pPr>
      <w:r>
        <w:rPr>
          <w:rStyle w:val="CommentReference"/>
        </w:rPr>
        <w:annotationRef/>
      </w:r>
      <w:r>
        <w:t>Оформите заголовки 3.1.1, 3.1.2 и аналогичные единообразно: полужирным, по центру, без точки в конце; отделите их от текста пустой строкой.</w:t>
      </w:r>
    </w:p>
  </w:comment>
  <w:comment w:id="41" w:author="Kalentyev Alexey" w:initials="KA" w:date="2026-09-23T02:48:29Z">
    <w:p w14:paraId="3CF3F69A" w14:textId="77777777">
      <w:pPr>
        <w:pStyle w:val="CommentText"/>
      </w:pPr>
      <w:r>
        <w:rPr>
          <w:rStyle w:val="CommentReference"/>
        </w:rPr>
        <w:annotationRef/>
      </w:r>
      <w:r>
        <w:t>Добавьте условное обозначение разрабатываемой АС и используйте его согласованно в документе. Сейчас приведено только полное наименование.</w:t>
      </w:r>
    </w:p>
  </w:comment>
  <w:comment w:id="42" w:author="Kalentyev Alexey" w:initials="KA" w:date="2026-09-23T02:48:29Z">
    <w:p w14:paraId="861296C0" w14:textId="77777777">
      <w:pPr>
        <w:pStyle w:val="CommentText"/>
      </w:pPr>
      <w:r>
        <w:rPr>
          <w:rStyle w:val="CommentReference"/>
        </w:rPr>
        <w:annotationRef/>
      </w:r>
      <w:r>
        <w:t>Добавьте сквозную нумерацию страниц по центру нижнего поля. Титульный лист учитывается, но номер на нём не печатается.</w:t>
      </w:r>
    </w:p>
  </w:comment>
  <w:comment w:id="43" w:author="Kalentyev Alexey" w:initials="KA" w:date="2026-09-23T02:48:29Z">
    <w:p w14:paraId="43A94E74" w14:textId="77777777">
      <w:pPr>
        <w:pStyle w:val="CommentText"/>
      </w:pPr>
      <w:r>
        <w:rPr>
          <w:rStyle w:val="CommentReference"/>
        </w:rPr>
        <w:annotationRef/>
      </w:r>
      <w:r>
        <w:t>Уберите абзацный отступ у названия таблицы 4.1: оно должно начинаться над левым верхним углом таблицы.</w:t>
      </w:r>
    </w:p>
  </w:comment>
  <w:comment w:id="44" w:author="Kalentyev Alexey" w:initials="KA" w:date="2026-09-23T02:48:29Z">
    <w:p w14:paraId="52295174" w14:textId="77777777">
      <w:pPr>
        <w:pStyle w:val="CommentText"/>
      </w:pPr>
      <w:r>
        <w:rPr>
          <w:rStyle w:val="CommentReference"/>
        </w:rPr>
        <w:annotationRef/>
      </w:r>
      <w:r>
        <w:t>Установите на титульной странице поля: слева 30 мм, справа 15 мм, сверху и снизу 20 мм.</w:t>
      </w:r>
    </w:p>
  </w:comment>
  <w:comment w:id="45" w:author="Kalentyev Alexey" w:initials="KA" w:date="2026-09-23T02:48:29Z">
    <w:p w14:paraId="F788B479" w14:textId="77777777">
      <w:pPr>
        <w:pStyle w:val="CommentText"/>
      </w:pPr>
      <w:r>
        <w:rPr>
          <w:rStyle w:val="CommentReference"/>
        </w:rPr>
        <w:annotationRef/>
      </w:r>
      <w:r>
        <w:t>Добавьте перед перечнем разделов заголовок «Оглавление»: по центру, полужирным, без номера.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66186D6" w15:done="0"/>
  <w15:commentEx w15:paraId="9C6F2C58" w15:done="0"/>
  <w15:commentEx w15:paraId="12A867F3" w15:done="0"/>
  <w15:commentEx w15:paraId="DBB3CC0F" w15:done="0"/>
  <w15:commentEx w15:paraId="922E782F" w15:done="0"/>
  <w15:commentEx w15:paraId="EB956E19" w15:done="0"/>
  <w15:commentEx w15:paraId="B989ED61" w15:done="0"/>
  <w15:commentEx w15:paraId="3CF3F69A" w15:done="0"/>
  <w15:commentEx w15:paraId="861296C0" w15:done="0"/>
  <w15:commentEx w15:paraId="43A94E74" w15:done="0"/>
  <w15:commentEx w15:paraId="52295174" w15:done="0"/>
  <w15:commentEx w15:paraId="F788B47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F52FDD9" w16cex:dateUtc="2026-09-16T05:00:00Z"/>
  <w16cex:commentExtensible w16cex:durableId="54464DAA" w16cex:dateUtc="2026-09-23T02:48:29Z"/>
  <w16cex:commentExtensible w16cex:durableId="13D5D50B" w16cex:dateUtc="2026-09-23T02:48:29Z"/>
  <w16cex:commentExtensible w16cex:durableId="DEFDBC87" w16cex:dateUtc="2026-09-23T02:48:29Z"/>
  <w16cex:commentExtensible w16cex:durableId="2CF9903B" w16cex:dateUtc="2026-09-23T02:48:29Z"/>
  <w16cex:commentExtensible w16cex:durableId="745858EB" w16cex:dateUtc="2026-09-23T02:48:29Z"/>
  <w16cex:commentExtensible w16cex:durableId="4FFC4735" w16cex:dateUtc="2026-09-23T02:48:29Z"/>
  <w16cex:commentExtensible w16cex:durableId="1B2DC146" w16cex:dateUtc="2026-09-23T02:48:29Z"/>
  <w16cex:commentExtensible w16cex:durableId="4F737F57" w16cex:dateUtc="2026-09-23T02:48:29Z"/>
  <w16cex:commentExtensible w16cex:durableId="F70BD955" w16cex:dateUtc="2026-09-23T02:48:29Z"/>
  <w16cex:commentExtensible w16cex:durableId="87C36A97" w16cex:dateUtc="2026-09-23T02:48:29Z"/>
  <w16cex:commentExtensible w16cex:durableId="A365C1AC" w16cex:dateUtc="2026-09-23T02:48:29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66186D6" w16cid:durableId="0F52FDD9"/>
  <w16cid:commentId w16cid:paraId="9C6F2C58" w16cid:durableId="54464DAA"/>
  <w16cid:commentId w16cid:paraId="12A867F3" w16cid:durableId="13D5D50B"/>
  <w16cid:commentId w16cid:paraId="DBB3CC0F" w16cid:durableId="DEFDBC87"/>
  <w16cid:commentId w16cid:paraId="922E782F" w16cid:durableId="2CF9903B"/>
  <w16cid:commentId w16cid:paraId="EB956E19" w16cid:durableId="745858EB"/>
  <w16cid:commentId w16cid:paraId="B989ED61" w16cid:durableId="4FFC4735"/>
  <w16cid:commentId w16cid:paraId="3CF3F69A" w16cid:durableId="1B2DC146"/>
  <w16cid:commentId w16cid:paraId="861296C0" w16cid:durableId="4F737F57"/>
  <w16cid:commentId w16cid:paraId="43A94E74" w16cid:durableId="F70BD955"/>
  <w16cid:commentId w16cid:paraId="52295174" w16cid:durableId="87C36A97"/>
  <w16cid:commentId w16cid:paraId="F788B479" w16cid:durableId="A365C1A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C746696"/>
    <w:multiLevelType w:val="multilevel"/>
    <w:tmpl w:val="BEE8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C31999"/>
    <w:multiLevelType w:val="multilevel"/>
    <w:tmpl w:val="54B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142650726">
    <w:abstractNumId w:val="1"/>
  </w:num>
  <w:num w:numId="2" w16cid:durableId="1553690338">
    <w:abstractNumId w:val="9"/>
  </w:num>
  <w:num w:numId="3" w16cid:durableId="1504081841">
    <w:abstractNumId w:val="7"/>
  </w:num>
  <w:num w:numId="4" w16cid:durableId="1814248704">
    <w:abstractNumId w:val="5"/>
  </w:num>
  <w:num w:numId="5" w16cid:durableId="201946431">
    <w:abstractNumId w:val="8"/>
  </w:num>
  <w:num w:numId="6" w16cid:durableId="95441372">
    <w:abstractNumId w:val="2"/>
  </w:num>
  <w:num w:numId="7" w16cid:durableId="330179385">
    <w:abstractNumId w:val="4"/>
  </w:num>
  <w:num w:numId="8" w16cid:durableId="1060861481">
    <w:abstractNumId w:val="0"/>
    <w:lvlOverride w:ilvl="0">
      <w:startOverride w:val="1"/>
    </w:lvlOverride>
  </w:num>
  <w:num w:numId="9" w16cid:durableId="82188157">
    <w:abstractNumId w:val="10"/>
  </w:num>
  <w:num w:numId="10" w16cid:durableId="2104833871">
    <w:abstractNumId w:val="3"/>
  </w:num>
  <w:num w:numId="11" w16cid:durableId="1435125260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2121E"/>
    <w:rsid w:val="000614DE"/>
    <w:rsid w:val="000916A9"/>
    <w:rsid w:val="000B46DB"/>
    <w:rsid w:val="00107D4E"/>
    <w:rsid w:val="0014338E"/>
    <w:rsid w:val="001C242F"/>
    <w:rsid w:val="001C39D6"/>
    <w:rsid w:val="001F768F"/>
    <w:rsid w:val="001F777C"/>
    <w:rsid w:val="00205B92"/>
    <w:rsid w:val="00257E47"/>
    <w:rsid w:val="00311836"/>
    <w:rsid w:val="003333C3"/>
    <w:rsid w:val="003514BD"/>
    <w:rsid w:val="0035461D"/>
    <w:rsid w:val="00362883"/>
    <w:rsid w:val="003E48A7"/>
    <w:rsid w:val="003E75E2"/>
    <w:rsid w:val="0046104E"/>
    <w:rsid w:val="004B3E6B"/>
    <w:rsid w:val="005D2BA2"/>
    <w:rsid w:val="005F5791"/>
    <w:rsid w:val="005F73FA"/>
    <w:rsid w:val="00613E92"/>
    <w:rsid w:val="006C48AA"/>
    <w:rsid w:val="006F30E7"/>
    <w:rsid w:val="007610D3"/>
    <w:rsid w:val="007B303A"/>
    <w:rsid w:val="008B104D"/>
    <w:rsid w:val="00914565"/>
    <w:rsid w:val="00992456"/>
    <w:rsid w:val="009C3C7C"/>
    <w:rsid w:val="009D792D"/>
    <w:rsid w:val="00A35A07"/>
    <w:rsid w:val="00A4365B"/>
    <w:rsid w:val="00AF0E3F"/>
    <w:rsid w:val="00B01A61"/>
    <w:rsid w:val="00B80654"/>
    <w:rsid w:val="00BA1145"/>
    <w:rsid w:val="00BB6A3D"/>
    <w:rsid w:val="00BC506E"/>
    <w:rsid w:val="00BE1C1A"/>
    <w:rsid w:val="00C25A35"/>
    <w:rsid w:val="00C318D5"/>
    <w:rsid w:val="00C8272B"/>
    <w:rsid w:val="00C909FD"/>
    <w:rsid w:val="00C9737C"/>
    <w:rsid w:val="00CD489E"/>
    <w:rsid w:val="00D32C7B"/>
    <w:rsid w:val="00DF4E4F"/>
    <w:rsid w:val="00DF7B2B"/>
    <w:rsid w:val="00E42950"/>
    <w:rsid w:val="00E84973"/>
    <w:rsid w:val="00EC2847"/>
    <w:rsid w:val="00F2007D"/>
    <w:rsid w:val="00F747E2"/>
    <w:rsid w:val="00F9465F"/>
    <w:rsid w:val="00FD3398"/>
    <w:rsid w:val="00FE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FD3398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5D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D32C7B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5F73FA"/>
    <w:pPr>
      <w:ind w:left="284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32C7B"/>
    <w:pPr>
      <w:ind w:firstLine="284"/>
    </w:pPr>
  </w:style>
  <w:style w:type="character" w:styleId="Hyperlink">
    <w:name w:val="Hyperlink"/>
    <w:basedOn w:val="DefaultParagraphFont"/>
    <w:uiPriority w:val="99"/>
    <w:unhideWhenUsed/>
    <w:rsid w:val="00D32C7B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3514BD"/>
    <w:rPr>
      <w:sz w:val="16"/>
      <w:szCs w:val="16"/>
    </w:rPr>
  </w:style>
  <w:style w:type="table" w:styleId="TableGrid">
    <w:name w:val="Table Grid"/>
    <w:basedOn w:val="TableNormal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5A07"/>
    <w:pPr>
      <w:ind w:firstLine="709"/>
      <w:jc w:val="both"/>
    </w:pPr>
    <w:rPr>
      <w:rFonts w:ascii="Times New Roman" w:eastAsia="Times New Roman" w:hAnsi="Times New Roman" w:cs="Times New Roman"/>
      <w:b/>
      <w:bCs/>
      <w:lang w:val="ru-RU"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5A07"/>
    <w:rPr>
      <w:rFonts w:ascii="Times New Roman" w:eastAsiaTheme="minorEastAsia" w:hAnsi="Times New Roman" w:cs="Times New Roman"/>
      <w:b/>
      <w:bCs/>
      <w:kern w:val="0"/>
      <w:sz w:val="20"/>
      <w:szCs w:val="20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17</Pages>
  <Words>2537</Words>
  <Characters>14462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24</cp:revision>
  <cp:lastPrinted>2026-09-16T03:01:00Z</cp:lastPrinted>
  <dcterms:created xsi:type="dcterms:W3CDTF">2026-09-08T15:30:00Z</dcterms:created>
  <dcterms:modified xsi:type="dcterms:W3CDTF">2026-09-19T11:57:00Z</dcterms:modified>
</cp:coreProperties>
</file>