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601" w:type="dxa"/>
        <w:tblLook w:val="04A0" w:firstRow="1" w:lastRow="0" w:firstColumn="1" w:lastColumn="0" w:noHBand="0" w:noVBand="1"/>
      </w:tblPr>
      <w:tblGrid>
        <w:gridCol w:w="1077"/>
        <w:gridCol w:w="2467"/>
        <w:gridCol w:w="3544"/>
        <w:gridCol w:w="3084"/>
      </w:tblGrid>
      <w:tr w:rsidR="001916C7" w:rsidRPr="001916C7" w:rsidTr="001355F3">
        <w:tc>
          <w:tcPr>
            <w:tcW w:w="1077" w:type="dxa"/>
          </w:tcPr>
          <w:p w:rsidR="001916C7" w:rsidRPr="001916C7" w:rsidRDefault="001916C7" w:rsidP="00B628E0">
            <w:pPr>
              <w:jc w:val="center"/>
            </w:pPr>
            <w:r w:rsidRPr="001916C7">
              <w:t>страница</w:t>
            </w:r>
          </w:p>
        </w:tc>
        <w:tc>
          <w:tcPr>
            <w:tcW w:w="2467" w:type="dxa"/>
          </w:tcPr>
          <w:p w:rsidR="001916C7" w:rsidRPr="001916C7" w:rsidRDefault="001916C7" w:rsidP="00B628E0">
            <w:pPr>
              <w:jc w:val="center"/>
            </w:pPr>
            <w:r w:rsidRPr="001916C7">
              <w:t>где</w:t>
            </w:r>
          </w:p>
        </w:tc>
        <w:tc>
          <w:tcPr>
            <w:tcW w:w="3544" w:type="dxa"/>
          </w:tcPr>
          <w:p w:rsidR="001916C7" w:rsidRPr="001916C7" w:rsidRDefault="001916C7" w:rsidP="00B628E0">
            <w:pPr>
              <w:jc w:val="center"/>
            </w:pPr>
            <w:r w:rsidRPr="001916C7">
              <w:t>написано</w:t>
            </w:r>
          </w:p>
        </w:tc>
        <w:tc>
          <w:tcPr>
            <w:tcW w:w="3084" w:type="dxa"/>
          </w:tcPr>
          <w:p w:rsidR="001916C7" w:rsidRPr="001916C7" w:rsidRDefault="001916C7" w:rsidP="00B628E0">
            <w:pPr>
              <w:jc w:val="center"/>
            </w:pPr>
            <w:r w:rsidRPr="001916C7">
              <w:t>надо</w:t>
            </w:r>
          </w:p>
        </w:tc>
      </w:tr>
      <w:tr w:rsidR="0026671B" w:rsidTr="001355F3">
        <w:tc>
          <w:tcPr>
            <w:tcW w:w="1077" w:type="dxa"/>
          </w:tcPr>
          <w:p w:rsidR="0026671B" w:rsidRPr="0026671B" w:rsidRDefault="0026671B" w:rsidP="00B628E0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2467" w:type="dxa"/>
          </w:tcPr>
          <w:p w:rsidR="0026671B" w:rsidRPr="0026671B" w:rsidRDefault="0026671B" w:rsidP="00B628E0">
            <w:r>
              <w:t>Таблица 3.3</w:t>
            </w:r>
          </w:p>
        </w:tc>
        <w:tc>
          <w:tcPr>
            <w:tcW w:w="3544" w:type="dxa"/>
          </w:tcPr>
          <w:p w:rsidR="0026671B" w:rsidRDefault="0026671B" w:rsidP="0026671B">
            <w:r>
              <w:t>-1 (</w:t>
            </w:r>
            <w:r>
              <w:rPr>
                <w:lang w:val="en-US"/>
              </w:rPr>
              <w:t>0</w:t>
            </w:r>
            <w:r>
              <w:t>x</w:t>
            </w:r>
            <w:r w:rsidRPr="0026671B">
              <w:rPr>
                <w:highlight w:val="lightGray"/>
              </w:rPr>
              <w:t>0</w:t>
            </w:r>
            <w:r>
              <w:rPr>
                <w:lang w:val="en-US"/>
              </w:rPr>
              <w:t>FFFFFFF</w:t>
            </w:r>
            <w:r>
              <w:t>)</w:t>
            </w:r>
          </w:p>
        </w:tc>
        <w:tc>
          <w:tcPr>
            <w:tcW w:w="3084" w:type="dxa"/>
          </w:tcPr>
          <w:p w:rsidR="0026671B" w:rsidRDefault="0026671B" w:rsidP="0026671B">
            <w:r>
              <w:t>-1 (</w:t>
            </w:r>
            <w:r>
              <w:rPr>
                <w:lang w:val="en-US"/>
              </w:rPr>
              <w:t>0</w:t>
            </w:r>
            <w:r>
              <w:t>x</w:t>
            </w:r>
            <w:r w:rsidRPr="0026671B">
              <w:rPr>
                <w:highlight w:val="lightGray"/>
                <w:lang w:val="en-US"/>
              </w:rPr>
              <w:t>F</w:t>
            </w:r>
            <w:r>
              <w:rPr>
                <w:lang w:val="en-US"/>
              </w:rPr>
              <w:t>FFFFFFF</w:t>
            </w:r>
            <w:r>
              <w:t>)</w:t>
            </w:r>
          </w:p>
        </w:tc>
      </w:tr>
      <w:tr w:rsidR="001916C7" w:rsidTr="001355F3">
        <w:tc>
          <w:tcPr>
            <w:tcW w:w="1077" w:type="dxa"/>
          </w:tcPr>
          <w:p w:rsidR="001916C7" w:rsidRPr="00294846" w:rsidRDefault="001916C7" w:rsidP="00B628E0">
            <w:r>
              <w:t>73</w:t>
            </w:r>
          </w:p>
        </w:tc>
        <w:tc>
          <w:tcPr>
            <w:tcW w:w="2467" w:type="dxa"/>
          </w:tcPr>
          <w:p w:rsidR="001916C7" w:rsidRDefault="001916C7" w:rsidP="00B628E0">
            <w:r>
              <w:t xml:space="preserve">Приведение типов (3.4.5.). В комментарии </w:t>
            </w:r>
          </w:p>
        </w:tc>
        <w:tc>
          <w:tcPr>
            <w:tcW w:w="3544" w:type="dxa"/>
          </w:tcPr>
          <w:p w:rsidR="001916C7" w:rsidRDefault="001916C7" w:rsidP="00B628E0">
            <w:r>
              <w:t xml:space="preserve">…хранящееся в байтовой переменной </w:t>
            </w:r>
            <w:r w:rsidRPr="00B9195D">
              <w:rPr>
                <w:highlight w:val="lightGray"/>
              </w:rPr>
              <w:t>с</w:t>
            </w:r>
            <w:r>
              <w:t>…</w:t>
            </w:r>
          </w:p>
        </w:tc>
        <w:tc>
          <w:tcPr>
            <w:tcW w:w="3084" w:type="dxa"/>
          </w:tcPr>
          <w:p w:rsidR="001916C7" w:rsidRPr="00B9195D" w:rsidRDefault="001916C7" w:rsidP="00B628E0">
            <w:pPr>
              <w:rPr>
                <w:b/>
              </w:rPr>
            </w:pPr>
            <w:r>
              <w:t xml:space="preserve">…хранящееся в байтовой переменной </w:t>
            </w:r>
            <w:r w:rsidRPr="00B9195D">
              <w:rPr>
                <w:highlight w:val="lightGray"/>
              </w:rPr>
              <w:t>a</w:t>
            </w:r>
            <w:r>
              <w:t>…</w:t>
            </w:r>
          </w:p>
        </w:tc>
      </w:tr>
      <w:tr w:rsidR="001916C7" w:rsidTr="001355F3">
        <w:tc>
          <w:tcPr>
            <w:tcW w:w="1077" w:type="dxa"/>
          </w:tcPr>
          <w:p w:rsidR="001916C7" w:rsidRDefault="001916C7" w:rsidP="00B628E0">
            <w:r>
              <w:t>90</w:t>
            </w:r>
          </w:p>
        </w:tc>
        <w:tc>
          <w:tcPr>
            <w:tcW w:w="2467" w:type="dxa"/>
          </w:tcPr>
          <w:p w:rsidR="001916C7" w:rsidRPr="00B9195D" w:rsidRDefault="001916C7" w:rsidP="00B628E0">
            <w:pPr>
              <w:rPr>
                <w:lang w:val="en-US"/>
              </w:rPr>
            </w:pPr>
            <w:r>
              <w:rPr>
                <w:lang w:val="en-US"/>
              </w:rPr>
              <w:t>3.7</w:t>
            </w:r>
          </w:p>
        </w:tc>
        <w:tc>
          <w:tcPr>
            <w:tcW w:w="3544" w:type="dxa"/>
          </w:tcPr>
          <w:p w:rsidR="001916C7" w:rsidRPr="006B727D" w:rsidRDefault="001916C7" w:rsidP="00B628E0">
            <w:r>
              <w:t xml:space="preserve">…класс хранения </w:t>
            </w:r>
            <w:r w:rsidRPr="006B727D">
              <w:rPr>
                <w:highlight w:val="lightGray"/>
                <w:lang w:val="en-US"/>
              </w:rPr>
              <w:t>auto</w:t>
            </w:r>
            <w:r>
              <w:t>…</w:t>
            </w:r>
          </w:p>
        </w:tc>
        <w:tc>
          <w:tcPr>
            <w:tcW w:w="3084" w:type="dxa"/>
          </w:tcPr>
          <w:p w:rsidR="001916C7" w:rsidRDefault="001916C7" w:rsidP="00B628E0">
            <w:r>
              <w:t>Используется для других елей</w:t>
            </w:r>
          </w:p>
        </w:tc>
      </w:tr>
      <w:tr w:rsidR="001916C7" w:rsidTr="001355F3">
        <w:tc>
          <w:tcPr>
            <w:tcW w:w="1077" w:type="dxa"/>
          </w:tcPr>
          <w:p w:rsidR="001916C7" w:rsidRDefault="001916C7" w:rsidP="00B628E0">
            <w:r>
              <w:t>105</w:t>
            </w:r>
          </w:p>
        </w:tc>
        <w:tc>
          <w:tcPr>
            <w:tcW w:w="2467" w:type="dxa"/>
          </w:tcPr>
          <w:p w:rsidR="001916C7" w:rsidRDefault="001916C7" w:rsidP="00B628E0">
            <w:r>
              <w:t>Листинг 3.17</w:t>
            </w:r>
          </w:p>
        </w:tc>
        <w:tc>
          <w:tcPr>
            <w:tcW w:w="3544" w:type="dxa"/>
          </w:tcPr>
          <w:p w:rsidR="001916C7" w:rsidRPr="006B727D" w:rsidRDefault="001916C7" w:rsidP="00B628E0">
            <w:r>
              <w:rPr>
                <w:lang w:val="en-US"/>
              </w:rPr>
              <w:t xml:space="preserve">::a++ // </w:t>
            </w:r>
            <w:proofErr w:type="spellStart"/>
            <w:r>
              <w:rPr>
                <w:lang w:val="en-US"/>
              </w:rPr>
              <w:t>или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так</w:t>
            </w:r>
            <w:proofErr w:type="spellEnd"/>
          </w:p>
        </w:tc>
        <w:tc>
          <w:tcPr>
            <w:tcW w:w="3084" w:type="dxa"/>
          </w:tcPr>
          <w:p w:rsidR="001916C7" w:rsidRPr="006B727D" w:rsidRDefault="001916C7" w:rsidP="00B628E0">
            <w:r>
              <w:rPr>
                <w:lang w:val="en-US"/>
              </w:rPr>
              <w:t xml:space="preserve"> ::a++ // </w:t>
            </w:r>
            <w:r>
              <w:t>ошибка</w:t>
            </w:r>
          </w:p>
        </w:tc>
      </w:tr>
      <w:tr w:rsidR="001916C7" w:rsidRPr="001355F3" w:rsidTr="001355F3">
        <w:tc>
          <w:tcPr>
            <w:tcW w:w="1077" w:type="dxa"/>
          </w:tcPr>
          <w:p w:rsidR="001916C7" w:rsidRPr="005F452E" w:rsidRDefault="001916C7" w:rsidP="00B628E0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2467" w:type="dxa"/>
          </w:tcPr>
          <w:p w:rsidR="001916C7" w:rsidRPr="005F452E" w:rsidRDefault="001916C7" w:rsidP="00B628E0">
            <w:proofErr w:type="spellStart"/>
            <w:r>
              <w:rPr>
                <w:lang w:val="en-US"/>
              </w:rPr>
              <w:t>Замечание</w:t>
            </w:r>
            <w:proofErr w:type="spellEnd"/>
          </w:p>
        </w:tc>
        <w:tc>
          <w:tcPr>
            <w:tcW w:w="3544" w:type="dxa"/>
          </w:tcPr>
          <w:p w:rsidR="001916C7" w:rsidRPr="005F452E" w:rsidRDefault="001916C7" w:rsidP="00B628E0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proofErr w:type="spellStart"/>
            <w:r>
              <w:t>xtern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const</w:t>
            </w:r>
            <w:proofErr w:type="spellEnd"/>
            <w:r>
              <w:rPr>
                <w:lang w:val="en-US"/>
              </w:rPr>
              <w:t xml:space="preserve"> volatile clock;</w:t>
            </w:r>
          </w:p>
        </w:tc>
        <w:tc>
          <w:tcPr>
            <w:tcW w:w="3084" w:type="dxa"/>
          </w:tcPr>
          <w:p w:rsidR="001916C7" w:rsidRPr="005F452E" w:rsidRDefault="001916C7" w:rsidP="00B628E0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1916C7">
              <w:rPr>
                <w:lang w:val="en-US"/>
              </w:rPr>
              <w:t xml:space="preserve">xtern </w:t>
            </w:r>
            <w:r>
              <w:rPr>
                <w:lang w:val="en-US"/>
              </w:rPr>
              <w:t>const volatile int clock;</w:t>
            </w:r>
          </w:p>
        </w:tc>
      </w:tr>
      <w:tr w:rsidR="001916C7" w:rsidRPr="001355F3" w:rsidTr="001355F3">
        <w:tc>
          <w:tcPr>
            <w:tcW w:w="1077" w:type="dxa"/>
          </w:tcPr>
          <w:p w:rsidR="001916C7" w:rsidRDefault="001916C7" w:rsidP="00B628E0">
            <w:r>
              <w:t>131</w:t>
            </w:r>
          </w:p>
        </w:tc>
        <w:tc>
          <w:tcPr>
            <w:tcW w:w="2467" w:type="dxa"/>
          </w:tcPr>
          <w:p w:rsidR="001916C7" w:rsidRDefault="001916C7" w:rsidP="00B628E0">
            <w:r>
              <w:t>Листинг 4.9</w:t>
            </w:r>
          </w:p>
        </w:tc>
        <w:tc>
          <w:tcPr>
            <w:tcW w:w="3544" w:type="dxa"/>
          </w:tcPr>
          <w:p w:rsidR="001916C7" w:rsidRPr="006B727D" w:rsidRDefault="001916C7" w:rsidP="00B628E0">
            <w:pPr>
              <w:rPr>
                <w:lang w:val="en-US"/>
              </w:rPr>
            </w:pPr>
            <w:r w:rsidRPr="006B727D">
              <w:rPr>
                <w:lang w:val="en-US"/>
              </w:rPr>
              <w:t xml:space="preserve"> </w:t>
            </w:r>
            <w:r>
              <w:rPr>
                <w:lang w:val="en-US"/>
              </w:rPr>
              <w:t>f</w:t>
            </w:r>
            <w:r w:rsidRPr="006B727D">
              <w:rPr>
                <w:lang w:val="en-US"/>
              </w:rPr>
              <w:t xml:space="preserve">or </w:t>
            </w:r>
            <w:r>
              <w:rPr>
                <w:lang w:val="en-US"/>
              </w:rPr>
              <w:t xml:space="preserve">(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=1; </w:t>
            </w:r>
            <w:proofErr w:type="spellStart"/>
            <w:r w:rsidRPr="006B727D">
              <w:rPr>
                <w:highlight w:val="lightGray"/>
                <w:lang w:val="en-US"/>
              </w:rPr>
              <w:t>i</w:t>
            </w:r>
            <w:proofErr w:type="spellEnd"/>
            <w:r w:rsidRPr="006B727D">
              <w:rPr>
                <w:highlight w:val="lightGray"/>
                <w:lang w:val="en-US"/>
              </w:rPr>
              <w:t>&lt;n</w:t>
            </w:r>
            <w:r>
              <w:rPr>
                <w:lang w:val="en-US"/>
              </w:rPr>
              <w:t xml:space="preserve">;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++)</w:t>
            </w:r>
          </w:p>
        </w:tc>
        <w:tc>
          <w:tcPr>
            <w:tcW w:w="3084" w:type="dxa"/>
          </w:tcPr>
          <w:p w:rsidR="001916C7" w:rsidRPr="006B727D" w:rsidRDefault="001916C7" w:rsidP="00B628E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6B727D">
              <w:rPr>
                <w:lang w:val="en-US"/>
              </w:rPr>
              <w:t xml:space="preserve">or </w:t>
            </w:r>
            <w:r>
              <w:rPr>
                <w:lang w:val="en-US"/>
              </w:rPr>
              <w:t xml:space="preserve">(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=1; </w:t>
            </w:r>
            <w:proofErr w:type="spellStart"/>
            <w:r w:rsidRPr="006B727D">
              <w:rPr>
                <w:highlight w:val="lightGray"/>
                <w:lang w:val="en-US"/>
              </w:rPr>
              <w:t>i</w:t>
            </w:r>
            <w:proofErr w:type="spellEnd"/>
            <w:r w:rsidRPr="006B727D">
              <w:rPr>
                <w:highlight w:val="lightGray"/>
                <w:lang w:val="en-US"/>
              </w:rPr>
              <w:t>&lt;</w:t>
            </w:r>
            <w:r>
              <w:rPr>
                <w:highlight w:val="lightGray"/>
                <w:lang w:val="en-US"/>
              </w:rPr>
              <w:t>=</w:t>
            </w:r>
            <w:r w:rsidRPr="006B727D">
              <w:rPr>
                <w:highlight w:val="lightGray"/>
                <w:lang w:val="en-US"/>
              </w:rPr>
              <w:t>n</w:t>
            </w:r>
            <w:r>
              <w:rPr>
                <w:lang w:val="en-US"/>
              </w:rPr>
              <w:t xml:space="preserve">;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++)</w:t>
            </w:r>
          </w:p>
        </w:tc>
      </w:tr>
      <w:tr w:rsidR="001916C7" w:rsidTr="001355F3">
        <w:tc>
          <w:tcPr>
            <w:tcW w:w="1077" w:type="dxa"/>
          </w:tcPr>
          <w:p w:rsidR="001916C7" w:rsidRDefault="001916C7" w:rsidP="00B628E0">
            <w:r>
              <w:t>132</w:t>
            </w:r>
          </w:p>
        </w:tc>
        <w:tc>
          <w:tcPr>
            <w:tcW w:w="2467" w:type="dxa"/>
          </w:tcPr>
          <w:p w:rsidR="001916C7" w:rsidRDefault="001916C7" w:rsidP="00B628E0"/>
        </w:tc>
        <w:tc>
          <w:tcPr>
            <w:tcW w:w="3544" w:type="dxa"/>
          </w:tcPr>
          <w:p w:rsidR="001916C7" w:rsidRPr="006B727D" w:rsidRDefault="001916C7" w:rsidP="00B628E0">
            <w:r w:rsidRPr="006B727D">
              <w:t xml:space="preserve"> Для </w:t>
            </w:r>
            <w:r>
              <w:t xml:space="preserve">прерывания выполнения инструкции </w:t>
            </w:r>
            <w:proofErr w:type="spellStart"/>
            <w:r>
              <w:t>for</w:t>
            </w:r>
            <w:proofErr w:type="spellEnd"/>
            <w:r>
              <w:t xml:space="preserve"> можно использовать </w:t>
            </w:r>
            <w:r>
              <w:rPr>
                <w:lang w:val="en-US"/>
              </w:rPr>
              <w:t>break</w:t>
            </w:r>
            <w:r w:rsidRPr="006B727D">
              <w:t xml:space="preserve"> и </w:t>
            </w:r>
            <w:r>
              <w:rPr>
                <w:lang w:val="en-US"/>
              </w:rPr>
              <w:t>continue</w:t>
            </w:r>
          </w:p>
        </w:tc>
        <w:tc>
          <w:tcPr>
            <w:tcW w:w="3084" w:type="dxa"/>
          </w:tcPr>
          <w:p w:rsidR="001916C7" w:rsidRDefault="001916C7" w:rsidP="00B628E0">
            <w:r w:rsidRPr="006B727D">
              <w:t xml:space="preserve">Для </w:t>
            </w:r>
            <w:r>
              <w:t xml:space="preserve">прерывания выполнения </w:t>
            </w:r>
            <w:r w:rsidRPr="006B727D">
              <w:rPr>
                <w:highlight w:val="lightGray"/>
              </w:rPr>
              <w:t>тела цикла</w:t>
            </w:r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можно использовать </w:t>
            </w:r>
            <w:r>
              <w:rPr>
                <w:lang w:val="en-US"/>
              </w:rPr>
              <w:t>break</w:t>
            </w:r>
            <w:r w:rsidRPr="006B727D">
              <w:t xml:space="preserve"> и </w:t>
            </w:r>
            <w:r>
              <w:rPr>
                <w:lang w:val="en-US"/>
              </w:rPr>
              <w:t>continue</w:t>
            </w:r>
          </w:p>
        </w:tc>
      </w:tr>
      <w:tr w:rsidR="001916C7" w:rsidRPr="001355F3" w:rsidTr="001355F3">
        <w:tc>
          <w:tcPr>
            <w:tcW w:w="1077" w:type="dxa"/>
          </w:tcPr>
          <w:p w:rsidR="001916C7" w:rsidRDefault="001916C7" w:rsidP="00B628E0">
            <w:r>
              <w:t>139</w:t>
            </w:r>
          </w:p>
        </w:tc>
        <w:tc>
          <w:tcPr>
            <w:tcW w:w="2467" w:type="dxa"/>
          </w:tcPr>
          <w:p w:rsidR="001916C7" w:rsidRDefault="001916C7" w:rsidP="00B628E0">
            <w:r>
              <w:t>5.2.1.  замечание</w:t>
            </w:r>
          </w:p>
        </w:tc>
        <w:tc>
          <w:tcPr>
            <w:tcW w:w="3544" w:type="dxa"/>
          </w:tcPr>
          <w:p w:rsidR="001916C7" w:rsidRPr="006B727D" w:rsidRDefault="001916C7" w:rsidP="00B628E0">
            <w:pPr>
              <w:rPr>
                <w:lang w:val="en-US"/>
              </w:rPr>
            </w:pPr>
            <w:r w:rsidRPr="006B727D">
              <w:rPr>
                <w:lang w:val="en-US"/>
              </w:rPr>
              <w:t>…</w:t>
            </w:r>
            <w:r>
              <w:rPr>
                <w:lang w:val="en-US"/>
              </w:rPr>
              <w:t xml:space="preserve"> #define FIRST 1 </w:t>
            </w:r>
            <w:proofErr w:type="spellStart"/>
            <w:r>
              <w:rPr>
                <w:lang w:val="en-US"/>
              </w:rPr>
              <w:t>эквивалентно</w:t>
            </w:r>
            <w:proofErr w:type="spellEnd"/>
            <w:r w:rsidRPr="006B727D">
              <w:rPr>
                <w:lang w:val="en-US"/>
              </w:rPr>
              <w:t xml:space="preserve"> </w:t>
            </w:r>
            <w:r w:rsidRPr="00A439A8">
              <w:rPr>
                <w:highlight w:val="lightGray"/>
                <w:lang w:val="en-US"/>
              </w:rPr>
              <w:t>\</w:t>
            </w:r>
            <w:r w:rsidRPr="006B727D">
              <w:rPr>
                <w:lang w:val="en-US"/>
              </w:rPr>
              <w:t>D</w:t>
            </w:r>
            <w:r>
              <w:rPr>
                <w:lang w:val="en-US"/>
              </w:rPr>
              <w:t xml:space="preserve"> FIRST=1</w:t>
            </w:r>
          </w:p>
        </w:tc>
        <w:tc>
          <w:tcPr>
            <w:tcW w:w="3084" w:type="dxa"/>
          </w:tcPr>
          <w:p w:rsidR="001916C7" w:rsidRDefault="001916C7" w:rsidP="00B628E0">
            <w:pPr>
              <w:rPr>
                <w:lang w:val="en-US"/>
              </w:rPr>
            </w:pPr>
            <w:r w:rsidRPr="006B727D">
              <w:rPr>
                <w:lang w:val="en-US"/>
              </w:rPr>
              <w:t>…</w:t>
            </w:r>
            <w:r>
              <w:rPr>
                <w:lang w:val="en-US"/>
              </w:rPr>
              <w:t xml:space="preserve"> #define FIRST 1</w:t>
            </w:r>
          </w:p>
          <w:p w:rsidR="001916C7" w:rsidRPr="006B727D" w:rsidRDefault="001916C7" w:rsidP="00B628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эквивалентно</w:t>
            </w:r>
            <w:proofErr w:type="spellEnd"/>
            <w:r>
              <w:rPr>
                <w:lang w:val="en-US"/>
              </w:rPr>
              <w:t xml:space="preserve"> </w:t>
            </w:r>
            <w:r w:rsidRPr="00A439A8">
              <w:rPr>
                <w:highlight w:val="lightGray"/>
                <w:lang w:val="en-US"/>
              </w:rPr>
              <w:t>/</w:t>
            </w:r>
            <w:r w:rsidRPr="006B727D">
              <w:rPr>
                <w:lang w:val="en-US"/>
              </w:rPr>
              <w:t>D</w:t>
            </w:r>
            <w:r>
              <w:rPr>
                <w:lang w:val="en-US"/>
              </w:rPr>
              <w:t xml:space="preserve"> FIRST=1</w:t>
            </w:r>
          </w:p>
        </w:tc>
      </w:tr>
      <w:tr w:rsidR="001916C7" w:rsidTr="001355F3">
        <w:tc>
          <w:tcPr>
            <w:tcW w:w="1077" w:type="dxa"/>
          </w:tcPr>
          <w:p w:rsidR="001916C7" w:rsidRDefault="001916C7" w:rsidP="00B628E0">
            <w:r>
              <w:t>168</w:t>
            </w:r>
          </w:p>
        </w:tc>
        <w:tc>
          <w:tcPr>
            <w:tcW w:w="2467" w:type="dxa"/>
          </w:tcPr>
          <w:p w:rsidR="001916C7" w:rsidRPr="00A439A8" w:rsidRDefault="001916C7" w:rsidP="00B628E0">
            <w:proofErr w:type="spellStart"/>
            <w:r>
              <w:rPr>
                <w:lang w:val="en-US"/>
              </w:rPr>
              <w:t>Таблица</w:t>
            </w:r>
            <w:proofErr w:type="spellEnd"/>
            <w:r>
              <w:rPr>
                <w:lang w:val="en-US"/>
              </w:rPr>
              <w:t xml:space="preserve"> </w:t>
            </w:r>
            <w:r>
              <w:t>5.5</w:t>
            </w:r>
          </w:p>
        </w:tc>
        <w:tc>
          <w:tcPr>
            <w:tcW w:w="3544" w:type="dxa"/>
          </w:tcPr>
          <w:p w:rsidR="001916C7" w:rsidRDefault="001916C7" w:rsidP="00B628E0">
            <w:r>
              <w:t>Именованные пространства имен</w:t>
            </w:r>
          </w:p>
        </w:tc>
        <w:tc>
          <w:tcPr>
            <w:tcW w:w="3084" w:type="dxa"/>
          </w:tcPr>
          <w:p w:rsidR="001916C7" w:rsidRDefault="001916C7" w:rsidP="00B628E0">
            <w:r>
              <w:t>Именованные пространства имен (</w:t>
            </w:r>
            <w:r w:rsidRPr="00A439A8">
              <w:rPr>
                <w:highlight w:val="lightGray"/>
              </w:rPr>
              <w:t>только объявления</w:t>
            </w:r>
            <w:r>
              <w:t>)</w:t>
            </w:r>
          </w:p>
        </w:tc>
      </w:tr>
      <w:tr w:rsidR="001916C7" w:rsidTr="001355F3">
        <w:tc>
          <w:tcPr>
            <w:tcW w:w="1077" w:type="dxa"/>
          </w:tcPr>
          <w:p w:rsidR="001916C7" w:rsidRDefault="001916C7" w:rsidP="00B628E0">
            <w:r>
              <w:t>177</w:t>
            </w:r>
          </w:p>
        </w:tc>
        <w:tc>
          <w:tcPr>
            <w:tcW w:w="2467" w:type="dxa"/>
          </w:tcPr>
          <w:p w:rsidR="001916C7" w:rsidRDefault="001916C7" w:rsidP="00B628E0">
            <w:proofErr w:type="spellStart"/>
            <w:r>
              <w:rPr>
                <w:lang w:val="en-US"/>
              </w:rPr>
              <w:t>Таблица</w:t>
            </w:r>
            <w:proofErr w:type="spellEnd"/>
            <w:r>
              <w:rPr>
                <w:lang w:val="en-US"/>
              </w:rPr>
              <w:t xml:space="preserve"> </w:t>
            </w:r>
            <w:r>
              <w:t>6.1</w:t>
            </w:r>
          </w:p>
        </w:tc>
        <w:tc>
          <w:tcPr>
            <w:tcW w:w="3544" w:type="dxa"/>
          </w:tcPr>
          <w:p w:rsidR="001916C7" w:rsidRPr="00A439A8" w:rsidRDefault="001916C7" w:rsidP="00B628E0">
            <w:pPr>
              <w:rPr>
                <w:lang w:val="en-US"/>
              </w:rPr>
            </w:pPr>
            <w:r>
              <w:rPr>
                <w:lang w:val="en-US"/>
              </w:rPr>
              <w:t>define PCHAR char*</w:t>
            </w:r>
          </w:p>
        </w:tc>
        <w:tc>
          <w:tcPr>
            <w:tcW w:w="3084" w:type="dxa"/>
          </w:tcPr>
          <w:p w:rsidR="001916C7" w:rsidRDefault="001916C7" w:rsidP="00B628E0">
            <w:r w:rsidRPr="00A439A8">
              <w:rPr>
                <w:highlight w:val="lightGray"/>
                <w:lang w:val="en-US"/>
              </w:rPr>
              <w:t>#</w:t>
            </w:r>
            <w:r>
              <w:rPr>
                <w:lang w:val="en-US"/>
              </w:rPr>
              <w:t>define PCHAR char*</w:t>
            </w:r>
          </w:p>
        </w:tc>
      </w:tr>
      <w:tr w:rsidR="001916C7" w:rsidTr="001355F3">
        <w:tc>
          <w:tcPr>
            <w:tcW w:w="1077" w:type="dxa"/>
          </w:tcPr>
          <w:p w:rsidR="001916C7" w:rsidRDefault="001916C7" w:rsidP="00B628E0">
            <w:r>
              <w:t>178</w:t>
            </w:r>
          </w:p>
        </w:tc>
        <w:tc>
          <w:tcPr>
            <w:tcW w:w="2467" w:type="dxa"/>
          </w:tcPr>
          <w:p w:rsidR="001916C7" w:rsidRPr="001355F3" w:rsidRDefault="001916C7" w:rsidP="001355F3">
            <w:r w:rsidRPr="00A439A8">
              <w:t xml:space="preserve">… </w:t>
            </w:r>
            <w:r>
              <w:t xml:space="preserve">рассмотрим </w:t>
            </w:r>
            <w:r w:rsidRPr="00A439A8">
              <w:t>специфику</w:t>
            </w:r>
            <w:r>
              <w:t xml:space="preserve"> инициализации </w:t>
            </w:r>
            <w:r w:rsidR="001355F3">
              <w:t>….</w:t>
            </w:r>
          </w:p>
        </w:tc>
        <w:tc>
          <w:tcPr>
            <w:tcW w:w="3544" w:type="dxa"/>
          </w:tcPr>
          <w:p w:rsidR="001916C7" w:rsidRPr="00A439A8" w:rsidRDefault="001916C7" w:rsidP="00B628E0">
            <w:r>
              <w:t>с</w:t>
            </w:r>
            <w:proofErr w:type="spellStart"/>
            <w:r>
              <w:rPr>
                <w:lang w:val="en-US"/>
              </w:rPr>
              <w:t>har</w:t>
            </w:r>
            <w:proofErr w:type="spellEnd"/>
            <w:r w:rsidRPr="00A439A8">
              <w:t>*</w:t>
            </w:r>
            <w:proofErr w:type="spellStart"/>
            <w:r>
              <w:rPr>
                <w:lang w:val="en-US"/>
              </w:rPr>
              <w:t>pStr</w:t>
            </w:r>
            <w:proofErr w:type="spellEnd"/>
            <w:r w:rsidRPr="00A439A8">
              <w:t>=</w:t>
            </w:r>
            <w:proofErr w:type="gramStart"/>
            <w:r w:rsidRPr="00A439A8">
              <w:t>&amp;”Строка</w:t>
            </w:r>
            <w:proofErr w:type="gramEnd"/>
            <w:r w:rsidRPr="00A439A8">
              <w:t>”</w:t>
            </w:r>
            <w:r>
              <w:t>; //</w:t>
            </w:r>
            <w:r w:rsidRPr="00A439A8">
              <w:rPr>
                <w:highlight w:val="lightGray"/>
              </w:rPr>
              <w:t>синтаксически оба варианта эквивалентны</w:t>
            </w:r>
          </w:p>
        </w:tc>
        <w:tc>
          <w:tcPr>
            <w:tcW w:w="3084" w:type="dxa"/>
          </w:tcPr>
          <w:p w:rsidR="001916C7" w:rsidRPr="00A439A8" w:rsidRDefault="001916C7" w:rsidP="00B628E0">
            <w:r>
              <w:t>с</w:t>
            </w:r>
            <w:proofErr w:type="spellStart"/>
            <w:r>
              <w:rPr>
                <w:lang w:val="en-US"/>
              </w:rPr>
              <w:t>har</w:t>
            </w:r>
            <w:proofErr w:type="spellEnd"/>
            <w:r w:rsidRPr="00A439A8">
              <w:t>*</w:t>
            </w:r>
            <w:proofErr w:type="spellStart"/>
            <w:r>
              <w:rPr>
                <w:lang w:val="en-US"/>
              </w:rPr>
              <w:t>pStr</w:t>
            </w:r>
            <w:proofErr w:type="spellEnd"/>
            <w:r w:rsidRPr="00A439A8">
              <w:t>=</w:t>
            </w:r>
            <w:proofErr w:type="gramStart"/>
            <w:r w:rsidRPr="00A439A8">
              <w:t>&amp;”Строка</w:t>
            </w:r>
            <w:proofErr w:type="gramEnd"/>
            <w:r w:rsidRPr="00A439A8">
              <w:t>”</w:t>
            </w:r>
            <w:r>
              <w:t>; //</w:t>
            </w:r>
            <w:r>
              <w:rPr>
                <w:highlight w:val="lightGray"/>
              </w:rPr>
              <w:t>ошибка</w:t>
            </w:r>
          </w:p>
        </w:tc>
      </w:tr>
      <w:tr w:rsidR="001916C7" w:rsidRPr="001355F3" w:rsidTr="001355F3">
        <w:tc>
          <w:tcPr>
            <w:tcW w:w="1077" w:type="dxa"/>
          </w:tcPr>
          <w:p w:rsidR="001916C7" w:rsidRDefault="001916C7" w:rsidP="00B628E0">
            <w:r>
              <w:t>211</w:t>
            </w:r>
          </w:p>
        </w:tc>
        <w:tc>
          <w:tcPr>
            <w:tcW w:w="2467" w:type="dxa"/>
          </w:tcPr>
          <w:p w:rsidR="001916C7" w:rsidRDefault="001916C7" w:rsidP="00B628E0">
            <w:r>
              <w:t xml:space="preserve">При этом можно использовать  … </w:t>
            </w:r>
          </w:p>
        </w:tc>
        <w:tc>
          <w:tcPr>
            <w:tcW w:w="3544" w:type="dxa"/>
          </w:tcPr>
          <w:p w:rsidR="001916C7" w:rsidRDefault="001916C7" w:rsidP="00B628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 xml:space="preserve">= </w:t>
            </w:r>
            <w:r w:rsidRPr="003771E4">
              <w:rPr>
                <w:highlight w:val="lightGray"/>
                <w:lang w:val="en-US"/>
              </w:rPr>
              <w:t>* (</w:t>
            </w:r>
            <w:proofErr w:type="spellStart"/>
            <w:r w:rsidRPr="003771E4">
              <w:rPr>
                <w:highlight w:val="lightGray"/>
                <w:lang w:val="en-US"/>
              </w:rPr>
              <w:t>ar+i</w:t>
            </w:r>
            <w:proofErr w:type="spellEnd"/>
            <w:r w:rsidRPr="003771E4">
              <w:rPr>
                <w:highlight w:val="lightGray"/>
                <w:lang w:val="en-US"/>
              </w:rPr>
              <w:t>)[j]</w:t>
            </w:r>
            <w:r>
              <w:rPr>
                <w:lang w:val="en-US"/>
              </w:rPr>
              <w:t>;</w:t>
            </w:r>
          </w:p>
          <w:p w:rsidR="001916C7" w:rsidRPr="003771E4" w:rsidRDefault="001916C7" w:rsidP="00B628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 xml:space="preserve">= </w:t>
            </w:r>
            <w:r w:rsidRPr="003771E4">
              <w:rPr>
                <w:highlight w:val="lightGray"/>
                <w:lang w:val="en-US"/>
              </w:rPr>
              <w:t>* (</w:t>
            </w:r>
            <w:proofErr w:type="spellStart"/>
            <w:r>
              <w:rPr>
                <w:highlight w:val="lightGray"/>
                <w:lang w:val="en-US"/>
              </w:rPr>
              <w:t>p</w:t>
            </w:r>
            <w:r w:rsidRPr="003771E4">
              <w:rPr>
                <w:highlight w:val="lightGray"/>
                <w:lang w:val="en-US"/>
              </w:rPr>
              <w:t>+i</w:t>
            </w:r>
            <w:proofErr w:type="spellEnd"/>
            <w:r w:rsidRPr="003771E4">
              <w:rPr>
                <w:highlight w:val="lightGray"/>
                <w:lang w:val="en-US"/>
              </w:rPr>
              <w:t>)[j]</w:t>
            </w:r>
            <w:r>
              <w:rPr>
                <w:lang w:val="en-US"/>
              </w:rPr>
              <w:t>;</w:t>
            </w:r>
          </w:p>
        </w:tc>
        <w:tc>
          <w:tcPr>
            <w:tcW w:w="3084" w:type="dxa"/>
          </w:tcPr>
          <w:p w:rsidR="001916C7" w:rsidRDefault="001916C7" w:rsidP="00B628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= (</w:t>
            </w:r>
            <w:r w:rsidRPr="003771E4">
              <w:rPr>
                <w:highlight w:val="lightGray"/>
                <w:lang w:val="en-US"/>
              </w:rPr>
              <w:t>* (</w:t>
            </w:r>
            <w:proofErr w:type="spellStart"/>
            <w:r w:rsidRPr="003771E4">
              <w:rPr>
                <w:highlight w:val="lightGray"/>
                <w:lang w:val="en-US"/>
              </w:rPr>
              <w:t>ar+i</w:t>
            </w:r>
            <w:proofErr w:type="spellEnd"/>
            <w:r w:rsidRPr="003771E4">
              <w:rPr>
                <w:highlight w:val="lightGray"/>
                <w:lang w:val="en-US"/>
              </w:rPr>
              <w:t>)</w:t>
            </w:r>
            <w:r>
              <w:rPr>
                <w:highlight w:val="lightGray"/>
                <w:lang w:val="en-US"/>
              </w:rPr>
              <w:t xml:space="preserve">) </w:t>
            </w:r>
            <w:r w:rsidRPr="003771E4">
              <w:rPr>
                <w:highlight w:val="lightGray"/>
                <w:lang w:val="en-US"/>
              </w:rPr>
              <w:t>[j]</w:t>
            </w:r>
            <w:r>
              <w:rPr>
                <w:lang w:val="en-US"/>
              </w:rPr>
              <w:t>;</w:t>
            </w:r>
          </w:p>
          <w:p w:rsidR="001916C7" w:rsidRPr="005F452E" w:rsidRDefault="001916C7" w:rsidP="00B628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= (</w:t>
            </w:r>
            <w:r w:rsidRPr="003771E4">
              <w:rPr>
                <w:highlight w:val="lightGray"/>
                <w:lang w:val="en-US"/>
              </w:rPr>
              <w:t>* (</w:t>
            </w:r>
            <w:proofErr w:type="spellStart"/>
            <w:r>
              <w:rPr>
                <w:highlight w:val="lightGray"/>
                <w:lang w:val="en-US"/>
              </w:rPr>
              <w:t>p</w:t>
            </w:r>
            <w:r w:rsidRPr="003771E4">
              <w:rPr>
                <w:highlight w:val="lightGray"/>
                <w:lang w:val="en-US"/>
              </w:rPr>
              <w:t>+i</w:t>
            </w:r>
            <w:proofErr w:type="spellEnd"/>
            <w:r w:rsidRPr="003771E4">
              <w:rPr>
                <w:highlight w:val="lightGray"/>
                <w:lang w:val="en-US"/>
              </w:rPr>
              <w:t>)</w:t>
            </w:r>
            <w:r>
              <w:rPr>
                <w:highlight w:val="lightGray"/>
                <w:lang w:val="en-US"/>
              </w:rPr>
              <w:t xml:space="preserve">) </w:t>
            </w:r>
            <w:r w:rsidRPr="003771E4">
              <w:rPr>
                <w:highlight w:val="lightGray"/>
                <w:lang w:val="en-US"/>
              </w:rPr>
              <w:t>[j]</w:t>
            </w:r>
            <w:r>
              <w:rPr>
                <w:lang w:val="en-US"/>
              </w:rPr>
              <w:t>;</w:t>
            </w:r>
          </w:p>
        </w:tc>
      </w:tr>
      <w:tr w:rsidR="001916C7" w:rsidTr="001355F3">
        <w:tc>
          <w:tcPr>
            <w:tcW w:w="1077" w:type="dxa"/>
          </w:tcPr>
          <w:p w:rsidR="001916C7" w:rsidRDefault="001916C7" w:rsidP="00B628E0">
            <w:r>
              <w:t>231</w:t>
            </w:r>
          </w:p>
        </w:tc>
        <w:tc>
          <w:tcPr>
            <w:tcW w:w="2467" w:type="dxa"/>
          </w:tcPr>
          <w:p w:rsidR="001916C7" w:rsidRPr="003771E4" w:rsidRDefault="001916C7" w:rsidP="00B628E0"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На</w:t>
            </w:r>
            <w:proofErr w:type="spellEnd"/>
            <w:r>
              <w:rPr>
                <w:lang w:val="en-US"/>
              </w:rPr>
              <w:t xml:space="preserve"> </w:t>
            </w:r>
            <w:r>
              <w:t>рисунке 6.14</w:t>
            </w:r>
          </w:p>
        </w:tc>
        <w:tc>
          <w:tcPr>
            <w:tcW w:w="3544" w:type="dxa"/>
          </w:tcPr>
          <w:p w:rsidR="001916C7" w:rsidRDefault="001916C7" w:rsidP="00B628E0"/>
        </w:tc>
        <w:tc>
          <w:tcPr>
            <w:tcW w:w="3084" w:type="dxa"/>
          </w:tcPr>
          <w:p w:rsidR="001916C7" w:rsidRPr="003771E4" w:rsidRDefault="001916C7" w:rsidP="00B628E0">
            <w:pPr>
              <w:rPr>
                <w:lang w:val="en-US"/>
              </w:rPr>
            </w:pPr>
            <w:r>
              <w:t xml:space="preserve">Вместо </w:t>
            </w:r>
            <w:proofErr w:type="spellStart"/>
            <w:r w:rsidRPr="003771E4">
              <w:rPr>
                <w:highlight w:val="lightGray"/>
              </w:rPr>
              <w:t>pp</w:t>
            </w:r>
            <w:proofErr w:type="spellEnd"/>
            <w:r>
              <w:t xml:space="preserve"> надо </w:t>
            </w:r>
            <w:r w:rsidRPr="003771E4">
              <w:rPr>
                <w:highlight w:val="lightGray"/>
              </w:rPr>
              <w:t>p</w:t>
            </w:r>
          </w:p>
        </w:tc>
      </w:tr>
      <w:tr w:rsidR="001916C7" w:rsidTr="001355F3">
        <w:tc>
          <w:tcPr>
            <w:tcW w:w="1077" w:type="dxa"/>
          </w:tcPr>
          <w:p w:rsidR="001916C7" w:rsidRDefault="001916C7" w:rsidP="00B628E0">
            <w:r>
              <w:t>238</w:t>
            </w:r>
          </w:p>
        </w:tc>
        <w:tc>
          <w:tcPr>
            <w:tcW w:w="2467" w:type="dxa"/>
          </w:tcPr>
          <w:p w:rsidR="001916C7" w:rsidRPr="003771E4" w:rsidRDefault="001916C7" w:rsidP="00B628E0">
            <w:proofErr w:type="spellStart"/>
            <w:r>
              <w:rPr>
                <w:lang w:val="en-US"/>
              </w:rPr>
              <w:t>Таблица</w:t>
            </w:r>
            <w:proofErr w:type="spellEnd"/>
            <w:r>
              <w:rPr>
                <w:lang w:val="en-US"/>
              </w:rPr>
              <w:t xml:space="preserve"> 7</w:t>
            </w:r>
            <w:r>
              <w:t>.1</w:t>
            </w:r>
          </w:p>
        </w:tc>
        <w:tc>
          <w:tcPr>
            <w:tcW w:w="3544" w:type="dxa"/>
          </w:tcPr>
          <w:p w:rsidR="001916C7" w:rsidRPr="003771E4" w:rsidRDefault="001916C7" w:rsidP="00B628E0">
            <w:r>
              <w:rPr>
                <w:lang w:val="en-US"/>
              </w:rPr>
              <w:t>//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&amp;&amp; </w:t>
            </w:r>
            <w:proofErr w:type="spellStart"/>
            <w:r>
              <w:rPr>
                <w:lang w:val="en-US"/>
              </w:rPr>
              <w:t>rr</w:t>
            </w:r>
            <w:proofErr w:type="spellEnd"/>
            <w:r>
              <w:rPr>
                <w:lang w:val="en-US"/>
              </w:rPr>
              <w:t>=r;//</w:t>
            </w:r>
            <w:proofErr w:type="spellStart"/>
            <w:r>
              <w:rPr>
                <w:lang w:val="en-US"/>
              </w:rPr>
              <w:t>ошибка</w:t>
            </w:r>
            <w:proofErr w:type="spellEnd"/>
          </w:p>
        </w:tc>
        <w:tc>
          <w:tcPr>
            <w:tcW w:w="3084" w:type="dxa"/>
          </w:tcPr>
          <w:p w:rsidR="001916C7" w:rsidRPr="003771E4" w:rsidRDefault="001916C7" w:rsidP="00B628E0">
            <w:r>
              <w:rPr>
                <w:lang w:val="en-US"/>
              </w:rPr>
              <w:t>//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&amp;&amp; </w:t>
            </w:r>
            <w:proofErr w:type="spellStart"/>
            <w:r>
              <w:rPr>
                <w:lang w:val="en-US"/>
              </w:rPr>
              <w:t>rr</w:t>
            </w:r>
            <w:proofErr w:type="spellEnd"/>
            <w:r>
              <w:rPr>
                <w:lang w:val="en-US"/>
              </w:rPr>
              <w:t>=r</w:t>
            </w:r>
            <w:proofErr w:type="gramStart"/>
            <w:r>
              <w:rPr>
                <w:lang w:val="en-US"/>
              </w:rPr>
              <w:t>;/</w:t>
            </w:r>
            <w:proofErr w:type="gramEnd"/>
            <w:r>
              <w:rPr>
                <w:lang w:val="en-US"/>
              </w:rPr>
              <w:t>/</w:t>
            </w:r>
          </w:p>
        </w:tc>
      </w:tr>
      <w:tr w:rsidR="001916C7" w:rsidTr="001355F3">
        <w:tc>
          <w:tcPr>
            <w:tcW w:w="1077" w:type="dxa"/>
          </w:tcPr>
          <w:p w:rsidR="001916C7" w:rsidRDefault="001916C7" w:rsidP="00B628E0">
            <w:r>
              <w:t>274</w:t>
            </w:r>
          </w:p>
        </w:tc>
        <w:tc>
          <w:tcPr>
            <w:tcW w:w="2467" w:type="dxa"/>
          </w:tcPr>
          <w:p w:rsidR="001916C7" w:rsidRDefault="001916C7" w:rsidP="00B628E0">
            <w:r>
              <w:t>Листинг 8.10</w:t>
            </w:r>
          </w:p>
        </w:tc>
        <w:tc>
          <w:tcPr>
            <w:tcW w:w="3544" w:type="dxa"/>
          </w:tcPr>
          <w:p w:rsidR="001916C7" w:rsidRPr="003771E4" w:rsidRDefault="001916C7" w:rsidP="00B628E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proofErr w:type="spellStart"/>
            <w:r>
              <w:t>um</w:t>
            </w:r>
            <w:proofErr w:type="spellEnd"/>
            <w:r>
              <w:t>+</w:t>
            </w:r>
            <w:r>
              <w:rPr>
                <w:lang w:val="en-US"/>
              </w:rPr>
              <w:t>=*p</w:t>
            </w:r>
            <w:r w:rsidRPr="003771E4">
              <w:rPr>
                <w:highlight w:val="lightGray"/>
                <w:lang w:val="en-US"/>
              </w:rPr>
              <w:t>++</w:t>
            </w:r>
            <w:r>
              <w:rPr>
                <w:lang w:val="en-US"/>
              </w:rPr>
              <w:t>;</w:t>
            </w:r>
          </w:p>
        </w:tc>
        <w:tc>
          <w:tcPr>
            <w:tcW w:w="3084" w:type="dxa"/>
          </w:tcPr>
          <w:p w:rsidR="001916C7" w:rsidRDefault="001916C7" w:rsidP="00B628E0">
            <w:r>
              <w:rPr>
                <w:lang w:val="en-US"/>
              </w:rPr>
              <w:t>s</w:t>
            </w:r>
            <w:proofErr w:type="spellStart"/>
            <w:r>
              <w:t>um</w:t>
            </w:r>
            <w:proofErr w:type="spellEnd"/>
            <w:r>
              <w:t>+</w:t>
            </w:r>
            <w:r>
              <w:rPr>
                <w:lang w:val="en-US"/>
              </w:rPr>
              <w:t>=*p;</w:t>
            </w:r>
          </w:p>
        </w:tc>
      </w:tr>
      <w:tr w:rsidR="001916C7" w:rsidTr="001355F3">
        <w:tc>
          <w:tcPr>
            <w:tcW w:w="1077" w:type="dxa"/>
          </w:tcPr>
          <w:p w:rsidR="001916C7" w:rsidRDefault="001916C7" w:rsidP="00B628E0">
            <w:r>
              <w:t>338</w:t>
            </w:r>
          </w:p>
        </w:tc>
        <w:tc>
          <w:tcPr>
            <w:tcW w:w="2467" w:type="dxa"/>
          </w:tcPr>
          <w:p w:rsidR="001916C7" w:rsidRPr="003771E4" w:rsidRDefault="001916C7" w:rsidP="00B628E0">
            <w:pPr>
              <w:rPr>
                <w:lang w:val="en-US"/>
              </w:rPr>
            </w:pPr>
            <w:r>
              <w:t xml:space="preserve">Листинг </w:t>
            </w:r>
            <w:r>
              <w:rPr>
                <w:lang w:val="en-US"/>
              </w:rPr>
              <w:t>9</w:t>
            </w:r>
            <w:r>
              <w:t>.1</w:t>
            </w:r>
            <w:r>
              <w:rPr>
                <w:lang w:val="en-US"/>
              </w:rPr>
              <w:t>8</w:t>
            </w:r>
          </w:p>
        </w:tc>
        <w:tc>
          <w:tcPr>
            <w:tcW w:w="3544" w:type="dxa"/>
          </w:tcPr>
          <w:p w:rsidR="001916C7" w:rsidRPr="003771E4" w:rsidRDefault="001916C7" w:rsidP="00B628E0">
            <w:pPr>
              <w:rPr>
                <w:lang w:val="en-US"/>
              </w:rPr>
            </w:pPr>
            <w:r>
              <w:rPr>
                <w:lang w:val="en-US"/>
              </w:rPr>
              <w:t>| m</w:t>
            </w:r>
          </w:p>
        </w:tc>
        <w:tc>
          <w:tcPr>
            <w:tcW w:w="3084" w:type="dxa"/>
          </w:tcPr>
          <w:p w:rsidR="001916C7" w:rsidRDefault="001916C7" w:rsidP="00B628E0">
            <w:r>
              <w:rPr>
                <w:lang w:val="en-US"/>
              </w:rPr>
              <w:t>| m&lt;&lt;12</w:t>
            </w:r>
          </w:p>
        </w:tc>
      </w:tr>
    </w:tbl>
    <w:p w:rsidR="001355F3" w:rsidRDefault="001355F3" w:rsidP="001355F3">
      <w:pPr>
        <w:ind w:left="-851"/>
        <w:rPr>
          <w:lang w:val="en-US"/>
        </w:rPr>
      </w:pPr>
    </w:p>
    <w:p w:rsidR="001916C7" w:rsidRDefault="001355F3" w:rsidP="001355F3">
      <w:pPr>
        <w:ind w:left="-851"/>
        <w:rPr>
          <w:lang w:val="en-US"/>
        </w:rPr>
      </w:pPr>
      <w:bookmarkStart w:id="0" w:name="_GoBack"/>
      <w:bookmarkEnd w:id="0"/>
      <w:r>
        <w:rPr>
          <w:lang w:val="en-US"/>
        </w:rPr>
        <w:t>//------------------------------------------------------------------------------------------------------------------------------</w:t>
      </w:r>
    </w:p>
    <w:tbl>
      <w:tblPr>
        <w:tblStyle w:val="a3"/>
        <w:tblW w:w="0" w:type="auto"/>
        <w:tblInd w:w="-601" w:type="dxa"/>
        <w:tblLook w:val="04A0" w:firstRow="1" w:lastRow="0" w:firstColumn="1" w:lastColumn="0" w:noHBand="0" w:noVBand="1"/>
      </w:tblPr>
      <w:tblGrid>
        <w:gridCol w:w="1077"/>
        <w:gridCol w:w="2184"/>
        <w:gridCol w:w="3827"/>
        <w:gridCol w:w="3084"/>
      </w:tblGrid>
      <w:tr w:rsidR="001355F3" w:rsidRPr="001916C7" w:rsidTr="001355F3">
        <w:tc>
          <w:tcPr>
            <w:tcW w:w="1077" w:type="dxa"/>
          </w:tcPr>
          <w:p w:rsidR="001355F3" w:rsidRPr="001916C7" w:rsidRDefault="001355F3" w:rsidP="00D87927">
            <w:pPr>
              <w:jc w:val="center"/>
            </w:pPr>
            <w:r w:rsidRPr="001916C7">
              <w:t>страница</w:t>
            </w:r>
          </w:p>
        </w:tc>
        <w:tc>
          <w:tcPr>
            <w:tcW w:w="2184" w:type="dxa"/>
          </w:tcPr>
          <w:p w:rsidR="001355F3" w:rsidRPr="001916C7" w:rsidRDefault="001355F3" w:rsidP="00D87927">
            <w:pPr>
              <w:jc w:val="center"/>
            </w:pPr>
            <w:r w:rsidRPr="001916C7">
              <w:t>где</w:t>
            </w:r>
          </w:p>
        </w:tc>
        <w:tc>
          <w:tcPr>
            <w:tcW w:w="3827" w:type="dxa"/>
          </w:tcPr>
          <w:p w:rsidR="001355F3" w:rsidRPr="001916C7" w:rsidRDefault="001355F3" w:rsidP="00D87927">
            <w:pPr>
              <w:jc w:val="center"/>
            </w:pPr>
            <w:r w:rsidRPr="001916C7">
              <w:t>написано</w:t>
            </w:r>
          </w:p>
        </w:tc>
        <w:tc>
          <w:tcPr>
            <w:tcW w:w="3084" w:type="dxa"/>
          </w:tcPr>
          <w:p w:rsidR="001355F3" w:rsidRPr="001916C7" w:rsidRDefault="001355F3" w:rsidP="00D87927">
            <w:pPr>
              <w:jc w:val="center"/>
            </w:pPr>
            <w:r w:rsidRPr="001916C7">
              <w:t>надо</w:t>
            </w:r>
          </w:p>
        </w:tc>
      </w:tr>
      <w:tr w:rsidR="001355F3" w:rsidTr="001355F3">
        <w:tc>
          <w:tcPr>
            <w:tcW w:w="1077" w:type="dxa"/>
          </w:tcPr>
          <w:p w:rsidR="001355F3" w:rsidRPr="0026671B" w:rsidRDefault="001355F3" w:rsidP="00D87927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2184" w:type="dxa"/>
          </w:tcPr>
          <w:p w:rsidR="001355F3" w:rsidRPr="0026671B" w:rsidRDefault="001355F3" w:rsidP="00D87927">
            <w:r>
              <w:t>Таблица 3.3</w:t>
            </w:r>
          </w:p>
        </w:tc>
        <w:tc>
          <w:tcPr>
            <w:tcW w:w="3827" w:type="dxa"/>
          </w:tcPr>
          <w:p w:rsidR="001355F3" w:rsidRDefault="001355F3" w:rsidP="00D87927">
            <w:r>
              <w:t>-1 (</w:t>
            </w:r>
            <w:r>
              <w:rPr>
                <w:lang w:val="en-US"/>
              </w:rPr>
              <w:t>0</w:t>
            </w:r>
            <w:r>
              <w:t>x</w:t>
            </w:r>
            <w:r w:rsidRPr="001355F3">
              <w:rPr>
                <w:highlight w:val="lightGray"/>
              </w:rPr>
              <w:t>0</w:t>
            </w:r>
            <w:r>
              <w:rPr>
                <w:lang w:val="en-US"/>
              </w:rPr>
              <w:t>FFFFFFF</w:t>
            </w:r>
            <w:r>
              <w:t>)</w:t>
            </w:r>
          </w:p>
        </w:tc>
        <w:tc>
          <w:tcPr>
            <w:tcW w:w="3084" w:type="dxa"/>
          </w:tcPr>
          <w:p w:rsidR="001355F3" w:rsidRDefault="001355F3" w:rsidP="00D87927">
            <w:r>
              <w:t>-1 (</w:t>
            </w:r>
            <w:r>
              <w:rPr>
                <w:lang w:val="en-US"/>
              </w:rPr>
              <w:t>0</w:t>
            </w:r>
            <w:r>
              <w:t>x</w:t>
            </w:r>
            <w:r w:rsidRPr="001355F3">
              <w:rPr>
                <w:highlight w:val="lightGray"/>
                <w:lang w:val="en-US"/>
              </w:rPr>
              <w:t>F</w:t>
            </w:r>
            <w:r>
              <w:rPr>
                <w:lang w:val="en-US"/>
              </w:rPr>
              <w:t>FFFFFFF</w:t>
            </w:r>
            <w:r>
              <w:t>)</w:t>
            </w:r>
          </w:p>
        </w:tc>
      </w:tr>
      <w:tr w:rsidR="001355F3" w:rsidTr="001355F3">
        <w:tc>
          <w:tcPr>
            <w:tcW w:w="1077" w:type="dxa"/>
          </w:tcPr>
          <w:p w:rsidR="001355F3" w:rsidRPr="00294846" w:rsidRDefault="001355F3" w:rsidP="00D87927">
            <w:r>
              <w:t>73</w:t>
            </w:r>
          </w:p>
        </w:tc>
        <w:tc>
          <w:tcPr>
            <w:tcW w:w="2184" w:type="dxa"/>
          </w:tcPr>
          <w:p w:rsidR="001355F3" w:rsidRDefault="001355F3" w:rsidP="00D87927">
            <w:r>
              <w:t xml:space="preserve">Приведение типов (3.4.5.). В комментарии </w:t>
            </w:r>
          </w:p>
        </w:tc>
        <w:tc>
          <w:tcPr>
            <w:tcW w:w="3827" w:type="dxa"/>
          </w:tcPr>
          <w:p w:rsidR="001355F3" w:rsidRDefault="001355F3" w:rsidP="00D87927">
            <w:r>
              <w:t xml:space="preserve">…хранящееся в байтовой переменной </w:t>
            </w:r>
            <w:r w:rsidRPr="001355F3">
              <w:rPr>
                <w:highlight w:val="lightGray"/>
              </w:rPr>
              <w:t>с</w:t>
            </w:r>
            <w:r>
              <w:t>…</w:t>
            </w:r>
          </w:p>
        </w:tc>
        <w:tc>
          <w:tcPr>
            <w:tcW w:w="3084" w:type="dxa"/>
          </w:tcPr>
          <w:p w:rsidR="001355F3" w:rsidRPr="00B9195D" w:rsidRDefault="001355F3" w:rsidP="00D87927">
            <w:pPr>
              <w:rPr>
                <w:b/>
              </w:rPr>
            </w:pPr>
            <w:r>
              <w:t xml:space="preserve">…хранящееся в байтовой переменной </w:t>
            </w:r>
            <w:r w:rsidRPr="001355F3">
              <w:rPr>
                <w:highlight w:val="lightGray"/>
              </w:rPr>
              <w:t>a</w:t>
            </w:r>
            <w:r>
              <w:t>…</w:t>
            </w:r>
          </w:p>
        </w:tc>
      </w:tr>
      <w:tr w:rsidR="001355F3" w:rsidTr="001355F3">
        <w:tc>
          <w:tcPr>
            <w:tcW w:w="1077" w:type="dxa"/>
          </w:tcPr>
          <w:p w:rsidR="001355F3" w:rsidRDefault="001355F3" w:rsidP="00D87927">
            <w:r>
              <w:t>90</w:t>
            </w:r>
          </w:p>
        </w:tc>
        <w:tc>
          <w:tcPr>
            <w:tcW w:w="2184" w:type="dxa"/>
          </w:tcPr>
          <w:p w:rsidR="001355F3" w:rsidRPr="00B9195D" w:rsidRDefault="001355F3" w:rsidP="00D87927">
            <w:pPr>
              <w:rPr>
                <w:lang w:val="en-US"/>
              </w:rPr>
            </w:pPr>
            <w:r>
              <w:rPr>
                <w:lang w:val="en-US"/>
              </w:rPr>
              <w:t>3.7</w:t>
            </w:r>
          </w:p>
        </w:tc>
        <w:tc>
          <w:tcPr>
            <w:tcW w:w="3827" w:type="dxa"/>
          </w:tcPr>
          <w:p w:rsidR="001355F3" w:rsidRPr="006B727D" w:rsidRDefault="001355F3" w:rsidP="00D87927">
            <w:r>
              <w:t xml:space="preserve">…класс хранения </w:t>
            </w:r>
            <w:r w:rsidRPr="001355F3">
              <w:rPr>
                <w:highlight w:val="lightGray"/>
                <w:lang w:val="en-US"/>
              </w:rPr>
              <w:t>auto</w:t>
            </w:r>
            <w:r>
              <w:t>…</w:t>
            </w:r>
          </w:p>
        </w:tc>
        <w:tc>
          <w:tcPr>
            <w:tcW w:w="3084" w:type="dxa"/>
          </w:tcPr>
          <w:p w:rsidR="001355F3" w:rsidRDefault="001355F3" w:rsidP="00D87927">
            <w:r>
              <w:t>Используется для других елей</w:t>
            </w:r>
          </w:p>
        </w:tc>
      </w:tr>
      <w:tr w:rsidR="001355F3" w:rsidTr="001355F3">
        <w:tc>
          <w:tcPr>
            <w:tcW w:w="1077" w:type="dxa"/>
          </w:tcPr>
          <w:p w:rsidR="001355F3" w:rsidRDefault="001355F3" w:rsidP="00D87927">
            <w:r>
              <w:t>105</w:t>
            </w:r>
          </w:p>
        </w:tc>
        <w:tc>
          <w:tcPr>
            <w:tcW w:w="2184" w:type="dxa"/>
          </w:tcPr>
          <w:p w:rsidR="001355F3" w:rsidRDefault="001355F3" w:rsidP="00D87927">
            <w:r>
              <w:t>Листинг 3.17</w:t>
            </w:r>
          </w:p>
        </w:tc>
        <w:tc>
          <w:tcPr>
            <w:tcW w:w="3827" w:type="dxa"/>
          </w:tcPr>
          <w:p w:rsidR="001355F3" w:rsidRPr="006B727D" w:rsidRDefault="001355F3" w:rsidP="00D87927">
            <w:r>
              <w:rPr>
                <w:lang w:val="en-US"/>
              </w:rPr>
              <w:t xml:space="preserve">::a++ // </w:t>
            </w:r>
            <w:proofErr w:type="spellStart"/>
            <w:r>
              <w:rPr>
                <w:lang w:val="en-US"/>
              </w:rPr>
              <w:t>или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так</w:t>
            </w:r>
            <w:proofErr w:type="spellEnd"/>
          </w:p>
        </w:tc>
        <w:tc>
          <w:tcPr>
            <w:tcW w:w="3084" w:type="dxa"/>
          </w:tcPr>
          <w:p w:rsidR="001355F3" w:rsidRPr="006B727D" w:rsidRDefault="001355F3" w:rsidP="00D87927">
            <w:r>
              <w:rPr>
                <w:lang w:val="en-US"/>
              </w:rPr>
              <w:t xml:space="preserve"> ::a++ // </w:t>
            </w:r>
            <w:r>
              <w:t>ошибка</w:t>
            </w:r>
          </w:p>
        </w:tc>
      </w:tr>
      <w:tr w:rsidR="001355F3" w:rsidRPr="001355F3" w:rsidTr="001355F3">
        <w:tc>
          <w:tcPr>
            <w:tcW w:w="1077" w:type="dxa"/>
          </w:tcPr>
          <w:p w:rsidR="001355F3" w:rsidRPr="005F452E" w:rsidRDefault="001355F3" w:rsidP="00D87927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2184" w:type="dxa"/>
          </w:tcPr>
          <w:p w:rsidR="001355F3" w:rsidRPr="005F452E" w:rsidRDefault="001355F3" w:rsidP="00D87927">
            <w:proofErr w:type="spellStart"/>
            <w:r>
              <w:rPr>
                <w:lang w:val="en-US"/>
              </w:rPr>
              <w:t>Замечание</w:t>
            </w:r>
            <w:proofErr w:type="spellEnd"/>
          </w:p>
        </w:tc>
        <w:tc>
          <w:tcPr>
            <w:tcW w:w="3827" w:type="dxa"/>
          </w:tcPr>
          <w:p w:rsidR="001355F3" w:rsidRPr="005F452E" w:rsidRDefault="001355F3" w:rsidP="00D87927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proofErr w:type="spellStart"/>
            <w:r>
              <w:t>xtern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const</w:t>
            </w:r>
            <w:proofErr w:type="spellEnd"/>
            <w:r>
              <w:rPr>
                <w:lang w:val="en-US"/>
              </w:rPr>
              <w:t xml:space="preserve"> volatile clock;</w:t>
            </w:r>
          </w:p>
        </w:tc>
        <w:tc>
          <w:tcPr>
            <w:tcW w:w="3084" w:type="dxa"/>
          </w:tcPr>
          <w:p w:rsidR="001355F3" w:rsidRPr="005F452E" w:rsidRDefault="001355F3" w:rsidP="00D87927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1916C7">
              <w:rPr>
                <w:lang w:val="en-US"/>
              </w:rPr>
              <w:t xml:space="preserve">xtern </w:t>
            </w:r>
            <w:proofErr w:type="spellStart"/>
            <w:r>
              <w:rPr>
                <w:lang w:val="en-US"/>
              </w:rPr>
              <w:t>const</w:t>
            </w:r>
            <w:proofErr w:type="spellEnd"/>
            <w:r>
              <w:rPr>
                <w:lang w:val="en-US"/>
              </w:rPr>
              <w:t xml:space="preserve"> volatile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clock;</w:t>
            </w:r>
          </w:p>
        </w:tc>
      </w:tr>
      <w:tr w:rsidR="001355F3" w:rsidRPr="001355F3" w:rsidTr="001355F3">
        <w:tc>
          <w:tcPr>
            <w:tcW w:w="1077" w:type="dxa"/>
          </w:tcPr>
          <w:p w:rsidR="001355F3" w:rsidRDefault="001355F3" w:rsidP="00D87927">
            <w:r>
              <w:t>131</w:t>
            </w:r>
          </w:p>
        </w:tc>
        <w:tc>
          <w:tcPr>
            <w:tcW w:w="2184" w:type="dxa"/>
          </w:tcPr>
          <w:p w:rsidR="001355F3" w:rsidRDefault="001355F3" w:rsidP="00D87927">
            <w:r>
              <w:t>Листинг 4.9</w:t>
            </w:r>
          </w:p>
        </w:tc>
        <w:tc>
          <w:tcPr>
            <w:tcW w:w="3827" w:type="dxa"/>
          </w:tcPr>
          <w:p w:rsidR="001355F3" w:rsidRPr="006B727D" w:rsidRDefault="001355F3" w:rsidP="00D87927">
            <w:pPr>
              <w:rPr>
                <w:lang w:val="en-US"/>
              </w:rPr>
            </w:pPr>
            <w:r w:rsidRPr="006B727D">
              <w:rPr>
                <w:lang w:val="en-US"/>
              </w:rPr>
              <w:t xml:space="preserve"> </w:t>
            </w:r>
            <w:r>
              <w:rPr>
                <w:lang w:val="en-US"/>
              </w:rPr>
              <w:t>f</w:t>
            </w:r>
            <w:r w:rsidRPr="006B727D">
              <w:rPr>
                <w:lang w:val="en-US"/>
              </w:rPr>
              <w:t xml:space="preserve">or </w:t>
            </w:r>
            <w:r>
              <w:rPr>
                <w:lang w:val="en-US"/>
              </w:rPr>
              <w:t xml:space="preserve">(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=1; </w:t>
            </w:r>
            <w:proofErr w:type="spellStart"/>
            <w:r w:rsidRPr="001355F3">
              <w:rPr>
                <w:highlight w:val="lightGray"/>
                <w:lang w:val="en-US"/>
              </w:rPr>
              <w:t>i</w:t>
            </w:r>
            <w:proofErr w:type="spellEnd"/>
            <w:r w:rsidRPr="001355F3">
              <w:rPr>
                <w:highlight w:val="lightGray"/>
                <w:lang w:val="en-US"/>
              </w:rPr>
              <w:t>&lt;n</w:t>
            </w:r>
            <w:r>
              <w:rPr>
                <w:lang w:val="en-US"/>
              </w:rPr>
              <w:t xml:space="preserve">;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++)</w:t>
            </w:r>
          </w:p>
        </w:tc>
        <w:tc>
          <w:tcPr>
            <w:tcW w:w="3084" w:type="dxa"/>
          </w:tcPr>
          <w:p w:rsidR="001355F3" w:rsidRPr="006B727D" w:rsidRDefault="001355F3" w:rsidP="00D8792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6B727D">
              <w:rPr>
                <w:lang w:val="en-US"/>
              </w:rPr>
              <w:t xml:space="preserve">or </w:t>
            </w:r>
            <w:r>
              <w:rPr>
                <w:lang w:val="en-US"/>
              </w:rPr>
              <w:t xml:space="preserve">(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=1; </w:t>
            </w:r>
            <w:proofErr w:type="spellStart"/>
            <w:r w:rsidRPr="001355F3">
              <w:rPr>
                <w:highlight w:val="lightGray"/>
                <w:lang w:val="en-US"/>
              </w:rPr>
              <w:t>i</w:t>
            </w:r>
            <w:proofErr w:type="spellEnd"/>
            <w:r w:rsidRPr="001355F3">
              <w:rPr>
                <w:highlight w:val="lightGray"/>
                <w:lang w:val="en-US"/>
              </w:rPr>
              <w:t>&lt;=n</w:t>
            </w:r>
            <w:r>
              <w:rPr>
                <w:lang w:val="en-US"/>
              </w:rPr>
              <w:t xml:space="preserve">;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++)</w:t>
            </w:r>
          </w:p>
        </w:tc>
      </w:tr>
      <w:tr w:rsidR="001355F3" w:rsidTr="001355F3">
        <w:tc>
          <w:tcPr>
            <w:tcW w:w="1077" w:type="dxa"/>
          </w:tcPr>
          <w:p w:rsidR="001355F3" w:rsidRDefault="001355F3" w:rsidP="00D87927">
            <w:r>
              <w:t>132</w:t>
            </w:r>
          </w:p>
        </w:tc>
        <w:tc>
          <w:tcPr>
            <w:tcW w:w="2184" w:type="dxa"/>
          </w:tcPr>
          <w:p w:rsidR="001355F3" w:rsidRDefault="001355F3" w:rsidP="00D87927"/>
        </w:tc>
        <w:tc>
          <w:tcPr>
            <w:tcW w:w="3827" w:type="dxa"/>
          </w:tcPr>
          <w:p w:rsidR="001355F3" w:rsidRPr="006B727D" w:rsidRDefault="001355F3" w:rsidP="00D87927">
            <w:r w:rsidRPr="006B727D">
              <w:t xml:space="preserve"> Для </w:t>
            </w:r>
            <w:r>
              <w:t xml:space="preserve">прерывания выполнения инструкции </w:t>
            </w:r>
            <w:proofErr w:type="spellStart"/>
            <w:r>
              <w:t>for</w:t>
            </w:r>
            <w:proofErr w:type="spellEnd"/>
            <w:r>
              <w:t xml:space="preserve"> можно использовать </w:t>
            </w:r>
            <w:r>
              <w:rPr>
                <w:lang w:val="en-US"/>
              </w:rPr>
              <w:t>break</w:t>
            </w:r>
            <w:r w:rsidRPr="006B727D">
              <w:t xml:space="preserve"> и </w:t>
            </w:r>
            <w:r>
              <w:rPr>
                <w:lang w:val="en-US"/>
              </w:rPr>
              <w:t>continue</w:t>
            </w:r>
          </w:p>
        </w:tc>
        <w:tc>
          <w:tcPr>
            <w:tcW w:w="3084" w:type="dxa"/>
          </w:tcPr>
          <w:p w:rsidR="001355F3" w:rsidRDefault="001355F3" w:rsidP="00D87927">
            <w:r w:rsidRPr="006B727D">
              <w:t xml:space="preserve">Для </w:t>
            </w:r>
            <w:r>
              <w:t xml:space="preserve">прерывания выполнения </w:t>
            </w:r>
            <w:r w:rsidRPr="001355F3">
              <w:rPr>
                <w:highlight w:val="lightGray"/>
              </w:rPr>
              <w:t>тела цикла</w:t>
            </w:r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можно использовать </w:t>
            </w:r>
            <w:r>
              <w:rPr>
                <w:lang w:val="en-US"/>
              </w:rPr>
              <w:t>break</w:t>
            </w:r>
            <w:r w:rsidRPr="006B727D">
              <w:t xml:space="preserve"> и </w:t>
            </w:r>
            <w:r>
              <w:rPr>
                <w:lang w:val="en-US"/>
              </w:rPr>
              <w:t>continue</w:t>
            </w:r>
          </w:p>
        </w:tc>
      </w:tr>
      <w:tr w:rsidR="001355F3" w:rsidRPr="001355F3" w:rsidTr="001355F3">
        <w:tc>
          <w:tcPr>
            <w:tcW w:w="1077" w:type="dxa"/>
          </w:tcPr>
          <w:p w:rsidR="001355F3" w:rsidRDefault="001355F3" w:rsidP="00D87927">
            <w:r>
              <w:t>139</w:t>
            </w:r>
          </w:p>
        </w:tc>
        <w:tc>
          <w:tcPr>
            <w:tcW w:w="2184" w:type="dxa"/>
          </w:tcPr>
          <w:p w:rsidR="001355F3" w:rsidRDefault="001355F3" w:rsidP="00D87927">
            <w:r>
              <w:t>5.2.1.  замечание</w:t>
            </w:r>
          </w:p>
        </w:tc>
        <w:tc>
          <w:tcPr>
            <w:tcW w:w="3827" w:type="dxa"/>
          </w:tcPr>
          <w:p w:rsidR="001355F3" w:rsidRPr="006B727D" w:rsidRDefault="001355F3" w:rsidP="00D87927">
            <w:pPr>
              <w:rPr>
                <w:lang w:val="en-US"/>
              </w:rPr>
            </w:pPr>
            <w:r w:rsidRPr="006B727D">
              <w:rPr>
                <w:lang w:val="en-US"/>
              </w:rPr>
              <w:t>…</w:t>
            </w:r>
            <w:r>
              <w:rPr>
                <w:lang w:val="en-US"/>
              </w:rPr>
              <w:t xml:space="preserve"> #define FIRST 1 </w:t>
            </w:r>
            <w:proofErr w:type="spellStart"/>
            <w:r>
              <w:rPr>
                <w:lang w:val="en-US"/>
              </w:rPr>
              <w:t>эквивалентно</w:t>
            </w:r>
            <w:proofErr w:type="spellEnd"/>
            <w:r w:rsidRPr="006B727D">
              <w:rPr>
                <w:lang w:val="en-US"/>
              </w:rPr>
              <w:t xml:space="preserve"> </w:t>
            </w:r>
            <w:r w:rsidRPr="001355F3">
              <w:rPr>
                <w:highlight w:val="lightGray"/>
                <w:lang w:val="en-US"/>
              </w:rPr>
              <w:t>\</w:t>
            </w:r>
            <w:r w:rsidRPr="006B727D">
              <w:rPr>
                <w:lang w:val="en-US"/>
              </w:rPr>
              <w:t>D</w:t>
            </w:r>
            <w:r>
              <w:rPr>
                <w:lang w:val="en-US"/>
              </w:rPr>
              <w:t xml:space="preserve"> FIRST=1</w:t>
            </w:r>
          </w:p>
        </w:tc>
        <w:tc>
          <w:tcPr>
            <w:tcW w:w="3084" w:type="dxa"/>
          </w:tcPr>
          <w:p w:rsidR="001355F3" w:rsidRDefault="001355F3" w:rsidP="00D87927">
            <w:pPr>
              <w:rPr>
                <w:lang w:val="en-US"/>
              </w:rPr>
            </w:pPr>
            <w:r w:rsidRPr="006B727D">
              <w:rPr>
                <w:lang w:val="en-US"/>
              </w:rPr>
              <w:t>…</w:t>
            </w:r>
            <w:r>
              <w:rPr>
                <w:lang w:val="en-US"/>
              </w:rPr>
              <w:t xml:space="preserve"> #define FIRST 1</w:t>
            </w:r>
          </w:p>
          <w:p w:rsidR="001355F3" w:rsidRPr="006B727D" w:rsidRDefault="001355F3" w:rsidP="00D879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эквивалентно</w:t>
            </w:r>
            <w:proofErr w:type="spellEnd"/>
            <w:r>
              <w:rPr>
                <w:lang w:val="en-US"/>
              </w:rPr>
              <w:t xml:space="preserve"> </w:t>
            </w:r>
            <w:r w:rsidRPr="001355F3">
              <w:rPr>
                <w:highlight w:val="lightGray"/>
                <w:lang w:val="en-US"/>
              </w:rPr>
              <w:t>/</w:t>
            </w:r>
            <w:r w:rsidRPr="006B727D">
              <w:rPr>
                <w:lang w:val="en-US"/>
              </w:rPr>
              <w:t>D</w:t>
            </w:r>
            <w:r>
              <w:rPr>
                <w:lang w:val="en-US"/>
              </w:rPr>
              <w:t xml:space="preserve"> FIRST=1</w:t>
            </w:r>
          </w:p>
        </w:tc>
      </w:tr>
      <w:tr w:rsidR="001355F3" w:rsidTr="001355F3">
        <w:tc>
          <w:tcPr>
            <w:tcW w:w="1077" w:type="dxa"/>
          </w:tcPr>
          <w:p w:rsidR="001355F3" w:rsidRDefault="001355F3" w:rsidP="00D87927">
            <w:r>
              <w:t>168</w:t>
            </w:r>
          </w:p>
        </w:tc>
        <w:tc>
          <w:tcPr>
            <w:tcW w:w="2184" w:type="dxa"/>
          </w:tcPr>
          <w:p w:rsidR="001355F3" w:rsidRPr="00A439A8" w:rsidRDefault="001355F3" w:rsidP="00D87927">
            <w:proofErr w:type="spellStart"/>
            <w:r>
              <w:rPr>
                <w:lang w:val="en-US"/>
              </w:rPr>
              <w:t>Таблица</w:t>
            </w:r>
            <w:proofErr w:type="spellEnd"/>
            <w:r>
              <w:rPr>
                <w:lang w:val="en-US"/>
              </w:rPr>
              <w:t xml:space="preserve"> </w:t>
            </w:r>
            <w:r>
              <w:t>5.5</w:t>
            </w:r>
          </w:p>
        </w:tc>
        <w:tc>
          <w:tcPr>
            <w:tcW w:w="3827" w:type="dxa"/>
          </w:tcPr>
          <w:p w:rsidR="001355F3" w:rsidRDefault="001355F3" w:rsidP="00D87927">
            <w:r>
              <w:t>Именованные пространства имен</w:t>
            </w:r>
          </w:p>
        </w:tc>
        <w:tc>
          <w:tcPr>
            <w:tcW w:w="3084" w:type="dxa"/>
          </w:tcPr>
          <w:p w:rsidR="001355F3" w:rsidRDefault="001355F3" w:rsidP="00D87927">
            <w:r>
              <w:t>Именованные пространства имен (</w:t>
            </w:r>
            <w:r w:rsidRPr="001355F3">
              <w:rPr>
                <w:highlight w:val="lightGray"/>
              </w:rPr>
              <w:t>только объявления</w:t>
            </w:r>
            <w:r>
              <w:t>)</w:t>
            </w:r>
          </w:p>
        </w:tc>
      </w:tr>
      <w:tr w:rsidR="001355F3" w:rsidTr="001355F3">
        <w:tc>
          <w:tcPr>
            <w:tcW w:w="1077" w:type="dxa"/>
          </w:tcPr>
          <w:p w:rsidR="001355F3" w:rsidRDefault="001355F3" w:rsidP="00D87927">
            <w:r>
              <w:t>177</w:t>
            </w:r>
          </w:p>
        </w:tc>
        <w:tc>
          <w:tcPr>
            <w:tcW w:w="2184" w:type="dxa"/>
          </w:tcPr>
          <w:p w:rsidR="001355F3" w:rsidRDefault="001355F3" w:rsidP="00D87927">
            <w:proofErr w:type="spellStart"/>
            <w:r>
              <w:rPr>
                <w:lang w:val="en-US"/>
              </w:rPr>
              <w:t>Таблица</w:t>
            </w:r>
            <w:proofErr w:type="spellEnd"/>
            <w:r>
              <w:rPr>
                <w:lang w:val="en-US"/>
              </w:rPr>
              <w:t xml:space="preserve"> </w:t>
            </w:r>
            <w:r>
              <w:t>6.1</w:t>
            </w:r>
          </w:p>
        </w:tc>
        <w:tc>
          <w:tcPr>
            <w:tcW w:w="3827" w:type="dxa"/>
          </w:tcPr>
          <w:p w:rsidR="001355F3" w:rsidRPr="00A439A8" w:rsidRDefault="001355F3" w:rsidP="00D87927">
            <w:pPr>
              <w:rPr>
                <w:lang w:val="en-US"/>
              </w:rPr>
            </w:pPr>
            <w:r>
              <w:rPr>
                <w:lang w:val="en-US"/>
              </w:rPr>
              <w:t>define PCHAR char*</w:t>
            </w:r>
          </w:p>
        </w:tc>
        <w:tc>
          <w:tcPr>
            <w:tcW w:w="3084" w:type="dxa"/>
          </w:tcPr>
          <w:p w:rsidR="001355F3" w:rsidRDefault="001355F3" w:rsidP="00D87927">
            <w:r w:rsidRPr="001355F3">
              <w:rPr>
                <w:highlight w:val="lightGray"/>
                <w:lang w:val="en-US"/>
              </w:rPr>
              <w:t>#</w:t>
            </w:r>
            <w:r>
              <w:rPr>
                <w:lang w:val="en-US"/>
              </w:rPr>
              <w:t>define PCHAR char*</w:t>
            </w:r>
          </w:p>
        </w:tc>
      </w:tr>
      <w:tr w:rsidR="001355F3" w:rsidTr="001355F3">
        <w:tc>
          <w:tcPr>
            <w:tcW w:w="1077" w:type="dxa"/>
          </w:tcPr>
          <w:p w:rsidR="001355F3" w:rsidRDefault="001355F3" w:rsidP="00D87927">
            <w:r>
              <w:t>178</w:t>
            </w:r>
          </w:p>
        </w:tc>
        <w:tc>
          <w:tcPr>
            <w:tcW w:w="2184" w:type="dxa"/>
          </w:tcPr>
          <w:p w:rsidR="001355F3" w:rsidRPr="00A439A8" w:rsidRDefault="001355F3" w:rsidP="001355F3">
            <w:r w:rsidRPr="00A439A8">
              <w:t xml:space="preserve">… </w:t>
            </w:r>
            <w:r>
              <w:t xml:space="preserve">рассмотрим </w:t>
            </w:r>
            <w:r w:rsidRPr="00A439A8">
              <w:t>специфику</w:t>
            </w:r>
            <w:r>
              <w:t xml:space="preserve"> инициализации </w:t>
            </w:r>
            <w:r>
              <w:t>…</w:t>
            </w:r>
          </w:p>
        </w:tc>
        <w:tc>
          <w:tcPr>
            <w:tcW w:w="3827" w:type="dxa"/>
          </w:tcPr>
          <w:p w:rsidR="001355F3" w:rsidRPr="00A439A8" w:rsidRDefault="001355F3" w:rsidP="00D87927">
            <w:r>
              <w:t>с</w:t>
            </w:r>
            <w:proofErr w:type="spellStart"/>
            <w:r>
              <w:rPr>
                <w:lang w:val="en-US"/>
              </w:rPr>
              <w:t>har</w:t>
            </w:r>
            <w:proofErr w:type="spellEnd"/>
            <w:r w:rsidRPr="00A439A8">
              <w:t>*</w:t>
            </w:r>
            <w:proofErr w:type="spellStart"/>
            <w:r>
              <w:rPr>
                <w:lang w:val="en-US"/>
              </w:rPr>
              <w:t>pStr</w:t>
            </w:r>
            <w:proofErr w:type="spellEnd"/>
            <w:r w:rsidRPr="00A439A8">
              <w:t>=</w:t>
            </w:r>
            <w:proofErr w:type="gramStart"/>
            <w:r w:rsidRPr="00A439A8">
              <w:t>&amp;”Строка</w:t>
            </w:r>
            <w:proofErr w:type="gramEnd"/>
            <w:r w:rsidRPr="00A439A8">
              <w:t>”</w:t>
            </w:r>
            <w:r>
              <w:t>; //</w:t>
            </w:r>
            <w:r w:rsidRPr="001355F3">
              <w:rPr>
                <w:highlight w:val="lightGray"/>
              </w:rPr>
              <w:t>синтаксически оба варианта эквивалентны</w:t>
            </w:r>
          </w:p>
        </w:tc>
        <w:tc>
          <w:tcPr>
            <w:tcW w:w="3084" w:type="dxa"/>
          </w:tcPr>
          <w:p w:rsidR="001355F3" w:rsidRPr="00A439A8" w:rsidRDefault="001355F3" w:rsidP="00D87927">
            <w:r>
              <w:t>с</w:t>
            </w:r>
            <w:proofErr w:type="spellStart"/>
            <w:r>
              <w:rPr>
                <w:lang w:val="en-US"/>
              </w:rPr>
              <w:t>har</w:t>
            </w:r>
            <w:proofErr w:type="spellEnd"/>
            <w:r w:rsidRPr="00A439A8">
              <w:t>*</w:t>
            </w:r>
            <w:proofErr w:type="spellStart"/>
            <w:r>
              <w:rPr>
                <w:lang w:val="en-US"/>
              </w:rPr>
              <w:t>pStr</w:t>
            </w:r>
            <w:proofErr w:type="spellEnd"/>
            <w:r w:rsidRPr="00A439A8">
              <w:t>=</w:t>
            </w:r>
            <w:proofErr w:type="gramStart"/>
            <w:r w:rsidRPr="00A439A8">
              <w:t>&amp;”Строка</w:t>
            </w:r>
            <w:proofErr w:type="gramEnd"/>
            <w:r w:rsidRPr="00A439A8">
              <w:t>”</w:t>
            </w:r>
            <w:r>
              <w:t>; //</w:t>
            </w:r>
            <w:r w:rsidRPr="001355F3">
              <w:rPr>
                <w:highlight w:val="lightGray"/>
              </w:rPr>
              <w:t>ошибка</w:t>
            </w:r>
          </w:p>
        </w:tc>
      </w:tr>
      <w:tr w:rsidR="001355F3" w:rsidRPr="001355F3" w:rsidTr="001355F3">
        <w:tc>
          <w:tcPr>
            <w:tcW w:w="1077" w:type="dxa"/>
          </w:tcPr>
          <w:p w:rsidR="001355F3" w:rsidRDefault="001355F3" w:rsidP="00D87927">
            <w:r>
              <w:t>211</w:t>
            </w:r>
          </w:p>
        </w:tc>
        <w:tc>
          <w:tcPr>
            <w:tcW w:w="2184" w:type="dxa"/>
          </w:tcPr>
          <w:p w:rsidR="001355F3" w:rsidRDefault="001355F3" w:rsidP="00D87927">
            <w:r>
              <w:t xml:space="preserve">При этом можно </w:t>
            </w:r>
            <w:proofErr w:type="gramStart"/>
            <w:r>
              <w:t>использовать  …</w:t>
            </w:r>
            <w:proofErr w:type="gramEnd"/>
            <w:r>
              <w:t xml:space="preserve"> </w:t>
            </w:r>
          </w:p>
        </w:tc>
        <w:tc>
          <w:tcPr>
            <w:tcW w:w="3827" w:type="dxa"/>
          </w:tcPr>
          <w:p w:rsidR="001355F3" w:rsidRDefault="001355F3" w:rsidP="00D879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 xml:space="preserve">= </w:t>
            </w:r>
            <w:r w:rsidRPr="001355F3">
              <w:rPr>
                <w:highlight w:val="lightGray"/>
                <w:lang w:val="en-US"/>
              </w:rPr>
              <w:t>* (</w:t>
            </w:r>
            <w:proofErr w:type="spellStart"/>
            <w:r w:rsidRPr="001355F3">
              <w:rPr>
                <w:highlight w:val="lightGray"/>
                <w:lang w:val="en-US"/>
              </w:rPr>
              <w:t>ar+i</w:t>
            </w:r>
            <w:proofErr w:type="spellEnd"/>
            <w:r w:rsidRPr="001355F3">
              <w:rPr>
                <w:highlight w:val="lightGray"/>
                <w:lang w:val="en-US"/>
              </w:rPr>
              <w:t>)[j]</w:t>
            </w:r>
            <w:r>
              <w:rPr>
                <w:lang w:val="en-US"/>
              </w:rPr>
              <w:t>;</w:t>
            </w:r>
          </w:p>
          <w:p w:rsidR="001355F3" w:rsidRPr="003771E4" w:rsidRDefault="001355F3" w:rsidP="00D879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 xml:space="preserve">= </w:t>
            </w:r>
            <w:r w:rsidRPr="001355F3">
              <w:rPr>
                <w:highlight w:val="lightGray"/>
                <w:lang w:val="en-US"/>
              </w:rPr>
              <w:t>* (</w:t>
            </w:r>
            <w:proofErr w:type="spellStart"/>
            <w:r w:rsidRPr="001355F3">
              <w:rPr>
                <w:highlight w:val="lightGray"/>
                <w:lang w:val="en-US"/>
              </w:rPr>
              <w:t>p+i</w:t>
            </w:r>
            <w:proofErr w:type="spellEnd"/>
            <w:r w:rsidRPr="001355F3">
              <w:rPr>
                <w:highlight w:val="lightGray"/>
                <w:lang w:val="en-US"/>
              </w:rPr>
              <w:t>)[j]</w:t>
            </w:r>
            <w:r>
              <w:rPr>
                <w:lang w:val="en-US"/>
              </w:rPr>
              <w:t>;</w:t>
            </w:r>
          </w:p>
        </w:tc>
        <w:tc>
          <w:tcPr>
            <w:tcW w:w="3084" w:type="dxa"/>
          </w:tcPr>
          <w:p w:rsidR="001355F3" w:rsidRDefault="001355F3" w:rsidP="00D879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= (</w:t>
            </w:r>
            <w:r w:rsidRPr="001355F3">
              <w:rPr>
                <w:highlight w:val="lightGray"/>
                <w:lang w:val="en-US"/>
              </w:rPr>
              <w:t>* (</w:t>
            </w:r>
            <w:proofErr w:type="spellStart"/>
            <w:r w:rsidRPr="001355F3">
              <w:rPr>
                <w:highlight w:val="lightGray"/>
                <w:lang w:val="en-US"/>
              </w:rPr>
              <w:t>ar+i</w:t>
            </w:r>
            <w:proofErr w:type="spellEnd"/>
            <w:r w:rsidRPr="001355F3">
              <w:rPr>
                <w:highlight w:val="lightGray"/>
                <w:lang w:val="en-US"/>
              </w:rPr>
              <w:t>)) [j]</w:t>
            </w:r>
            <w:r>
              <w:rPr>
                <w:lang w:val="en-US"/>
              </w:rPr>
              <w:t>;</w:t>
            </w:r>
          </w:p>
          <w:p w:rsidR="001355F3" w:rsidRPr="005F452E" w:rsidRDefault="001355F3" w:rsidP="00D879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= (</w:t>
            </w:r>
            <w:r w:rsidRPr="001355F3">
              <w:rPr>
                <w:highlight w:val="lightGray"/>
                <w:lang w:val="en-US"/>
              </w:rPr>
              <w:t>* (</w:t>
            </w:r>
            <w:proofErr w:type="spellStart"/>
            <w:r w:rsidRPr="001355F3">
              <w:rPr>
                <w:highlight w:val="lightGray"/>
                <w:lang w:val="en-US"/>
              </w:rPr>
              <w:t>p+i</w:t>
            </w:r>
            <w:proofErr w:type="spellEnd"/>
            <w:r w:rsidRPr="001355F3">
              <w:rPr>
                <w:highlight w:val="lightGray"/>
                <w:lang w:val="en-US"/>
              </w:rPr>
              <w:t>)) [j]</w:t>
            </w:r>
            <w:r>
              <w:rPr>
                <w:lang w:val="en-US"/>
              </w:rPr>
              <w:t>;</w:t>
            </w:r>
          </w:p>
        </w:tc>
      </w:tr>
      <w:tr w:rsidR="001355F3" w:rsidTr="001355F3">
        <w:tc>
          <w:tcPr>
            <w:tcW w:w="1077" w:type="dxa"/>
          </w:tcPr>
          <w:p w:rsidR="001355F3" w:rsidRDefault="001355F3" w:rsidP="00D87927">
            <w:r>
              <w:t>231</w:t>
            </w:r>
          </w:p>
        </w:tc>
        <w:tc>
          <w:tcPr>
            <w:tcW w:w="2184" w:type="dxa"/>
          </w:tcPr>
          <w:p w:rsidR="001355F3" w:rsidRPr="003771E4" w:rsidRDefault="001355F3" w:rsidP="00D87927"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На</w:t>
            </w:r>
            <w:proofErr w:type="spellEnd"/>
            <w:r>
              <w:rPr>
                <w:lang w:val="en-US"/>
              </w:rPr>
              <w:t xml:space="preserve"> </w:t>
            </w:r>
            <w:r>
              <w:t>рисунке 6.14</w:t>
            </w:r>
          </w:p>
        </w:tc>
        <w:tc>
          <w:tcPr>
            <w:tcW w:w="3827" w:type="dxa"/>
          </w:tcPr>
          <w:p w:rsidR="001355F3" w:rsidRDefault="001355F3" w:rsidP="00D87927"/>
        </w:tc>
        <w:tc>
          <w:tcPr>
            <w:tcW w:w="3084" w:type="dxa"/>
          </w:tcPr>
          <w:p w:rsidR="001355F3" w:rsidRPr="003771E4" w:rsidRDefault="001355F3" w:rsidP="00D87927">
            <w:pPr>
              <w:rPr>
                <w:lang w:val="en-US"/>
              </w:rPr>
            </w:pPr>
            <w:r>
              <w:t xml:space="preserve">Вместо </w:t>
            </w:r>
            <w:proofErr w:type="spellStart"/>
            <w:r w:rsidRPr="001355F3">
              <w:rPr>
                <w:highlight w:val="lightGray"/>
              </w:rPr>
              <w:t>pp</w:t>
            </w:r>
            <w:proofErr w:type="spellEnd"/>
            <w:r>
              <w:t xml:space="preserve"> надо </w:t>
            </w:r>
            <w:r w:rsidRPr="001355F3">
              <w:rPr>
                <w:highlight w:val="lightGray"/>
              </w:rPr>
              <w:t>p</w:t>
            </w:r>
          </w:p>
        </w:tc>
      </w:tr>
      <w:tr w:rsidR="001355F3" w:rsidTr="001355F3">
        <w:tc>
          <w:tcPr>
            <w:tcW w:w="1077" w:type="dxa"/>
          </w:tcPr>
          <w:p w:rsidR="001355F3" w:rsidRDefault="001355F3" w:rsidP="00D87927">
            <w:r>
              <w:t>238</w:t>
            </w:r>
          </w:p>
        </w:tc>
        <w:tc>
          <w:tcPr>
            <w:tcW w:w="2184" w:type="dxa"/>
          </w:tcPr>
          <w:p w:rsidR="001355F3" w:rsidRPr="003771E4" w:rsidRDefault="001355F3" w:rsidP="00D87927">
            <w:proofErr w:type="spellStart"/>
            <w:r>
              <w:rPr>
                <w:lang w:val="en-US"/>
              </w:rPr>
              <w:t>Таблица</w:t>
            </w:r>
            <w:proofErr w:type="spellEnd"/>
            <w:r>
              <w:rPr>
                <w:lang w:val="en-US"/>
              </w:rPr>
              <w:t xml:space="preserve"> 7</w:t>
            </w:r>
            <w:r>
              <w:t>.1</w:t>
            </w:r>
          </w:p>
        </w:tc>
        <w:tc>
          <w:tcPr>
            <w:tcW w:w="3827" w:type="dxa"/>
          </w:tcPr>
          <w:p w:rsidR="001355F3" w:rsidRPr="003771E4" w:rsidRDefault="001355F3" w:rsidP="00D87927">
            <w:r>
              <w:rPr>
                <w:lang w:val="en-US"/>
              </w:rPr>
              <w:t>//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&amp;&amp; </w:t>
            </w:r>
            <w:proofErr w:type="spellStart"/>
            <w:r>
              <w:rPr>
                <w:lang w:val="en-US"/>
              </w:rPr>
              <w:t>rr</w:t>
            </w:r>
            <w:proofErr w:type="spellEnd"/>
            <w:r>
              <w:rPr>
                <w:lang w:val="en-US"/>
              </w:rPr>
              <w:t>=r;//</w:t>
            </w:r>
            <w:proofErr w:type="spellStart"/>
            <w:r>
              <w:rPr>
                <w:lang w:val="en-US"/>
              </w:rPr>
              <w:t>ошибка</w:t>
            </w:r>
            <w:proofErr w:type="spellEnd"/>
          </w:p>
        </w:tc>
        <w:tc>
          <w:tcPr>
            <w:tcW w:w="3084" w:type="dxa"/>
          </w:tcPr>
          <w:p w:rsidR="001355F3" w:rsidRPr="003771E4" w:rsidRDefault="001355F3" w:rsidP="00D87927">
            <w:r>
              <w:rPr>
                <w:lang w:val="en-US"/>
              </w:rPr>
              <w:t>//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&amp;&amp; </w:t>
            </w:r>
            <w:proofErr w:type="spellStart"/>
            <w:r>
              <w:rPr>
                <w:lang w:val="en-US"/>
              </w:rPr>
              <w:t>rr</w:t>
            </w:r>
            <w:proofErr w:type="spellEnd"/>
            <w:r>
              <w:rPr>
                <w:lang w:val="en-US"/>
              </w:rPr>
              <w:t>=r</w:t>
            </w:r>
            <w:proofErr w:type="gramStart"/>
            <w:r>
              <w:rPr>
                <w:lang w:val="en-US"/>
              </w:rPr>
              <w:t>;/</w:t>
            </w:r>
            <w:proofErr w:type="gramEnd"/>
            <w:r>
              <w:rPr>
                <w:lang w:val="en-US"/>
              </w:rPr>
              <w:t>/</w:t>
            </w:r>
          </w:p>
        </w:tc>
      </w:tr>
      <w:tr w:rsidR="001355F3" w:rsidTr="001355F3">
        <w:tc>
          <w:tcPr>
            <w:tcW w:w="1077" w:type="dxa"/>
          </w:tcPr>
          <w:p w:rsidR="001355F3" w:rsidRDefault="001355F3" w:rsidP="00D87927">
            <w:r>
              <w:t>274</w:t>
            </w:r>
          </w:p>
        </w:tc>
        <w:tc>
          <w:tcPr>
            <w:tcW w:w="2184" w:type="dxa"/>
          </w:tcPr>
          <w:p w:rsidR="001355F3" w:rsidRDefault="001355F3" w:rsidP="00D87927">
            <w:r>
              <w:t>Листинг 8.10</w:t>
            </w:r>
          </w:p>
        </w:tc>
        <w:tc>
          <w:tcPr>
            <w:tcW w:w="3827" w:type="dxa"/>
          </w:tcPr>
          <w:p w:rsidR="001355F3" w:rsidRPr="003771E4" w:rsidRDefault="001355F3" w:rsidP="00D87927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proofErr w:type="spellStart"/>
            <w:r>
              <w:t>um</w:t>
            </w:r>
            <w:proofErr w:type="spellEnd"/>
            <w:r>
              <w:t>+</w:t>
            </w:r>
            <w:r>
              <w:rPr>
                <w:lang w:val="en-US"/>
              </w:rPr>
              <w:t>=*p</w:t>
            </w:r>
            <w:r w:rsidRPr="001355F3">
              <w:rPr>
                <w:highlight w:val="lightGray"/>
                <w:lang w:val="en-US"/>
              </w:rPr>
              <w:t>++</w:t>
            </w:r>
            <w:r>
              <w:rPr>
                <w:lang w:val="en-US"/>
              </w:rPr>
              <w:t>;</w:t>
            </w:r>
          </w:p>
        </w:tc>
        <w:tc>
          <w:tcPr>
            <w:tcW w:w="3084" w:type="dxa"/>
          </w:tcPr>
          <w:p w:rsidR="001355F3" w:rsidRDefault="001355F3" w:rsidP="00D87927">
            <w:r>
              <w:rPr>
                <w:lang w:val="en-US"/>
              </w:rPr>
              <w:t>s</w:t>
            </w:r>
            <w:proofErr w:type="spellStart"/>
            <w:r>
              <w:t>um</w:t>
            </w:r>
            <w:proofErr w:type="spellEnd"/>
            <w:r>
              <w:t>+</w:t>
            </w:r>
            <w:r>
              <w:rPr>
                <w:lang w:val="en-US"/>
              </w:rPr>
              <w:t>=*p;</w:t>
            </w:r>
          </w:p>
        </w:tc>
      </w:tr>
      <w:tr w:rsidR="001355F3" w:rsidTr="001355F3">
        <w:tc>
          <w:tcPr>
            <w:tcW w:w="1077" w:type="dxa"/>
          </w:tcPr>
          <w:p w:rsidR="001355F3" w:rsidRDefault="001355F3" w:rsidP="00D87927">
            <w:r>
              <w:t>338</w:t>
            </w:r>
          </w:p>
        </w:tc>
        <w:tc>
          <w:tcPr>
            <w:tcW w:w="2184" w:type="dxa"/>
          </w:tcPr>
          <w:p w:rsidR="001355F3" w:rsidRPr="003771E4" w:rsidRDefault="001355F3" w:rsidP="00D87927">
            <w:pPr>
              <w:rPr>
                <w:lang w:val="en-US"/>
              </w:rPr>
            </w:pPr>
            <w:r>
              <w:t xml:space="preserve">Листинг </w:t>
            </w:r>
            <w:r>
              <w:rPr>
                <w:lang w:val="en-US"/>
              </w:rPr>
              <w:t>9</w:t>
            </w:r>
            <w:r>
              <w:t>.1</w:t>
            </w:r>
            <w:r>
              <w:rPr>
                <w:lang w:val="en-US"/>
              </w:rPr>
              <w:t>8</w:t>
            </w:r>
          </w:p>
        </w:tc>
        <w:tc>
          <w:tcPr>
            <w:tcW w:w="3827" w:type="dxa"/>
          </w:tcPr>
          <w:p w:rsidR="001355F3" w:rsidRPr="003771E4" w:rsidRDefault="001355F3" w:rsidP="00D87927">
            <w:pPr>
              <w:rPr>
                <w:lang w:val="en-US"/>
              </w:rPr>
            </w:pPr>
            <w:r>
              <w:rPr>
                <w:lang w:val="en-US"/>
              </w:rPr>
              <w:t>| m</w:t>
            </w:r>
          </w:p>
        </w:tc>
        <w:tc>
          <w:tcPr>
            <w:tcW w:w="3084" w:type="dxa"/>
          </w:tcPr>
          <w:p w:rsidR="001355F3" w:rsidRDefault="001355F3" w:rsidP="00D87927">
            <w:r>
              <w:rPr>
                <w:lang w:val="en-US"/>
              </w:rPr>
              <w:t>| m&lt;&lt;12</w:t>
            </w:r>
          </w:p>
        </w:tc>
      </w:tr>
    </w:tbl>
    <w:p w:rsidR="001355F3" w:rsidRPr="001916C7" w:rsidRDefault="001355F3" w:rsidP="00294846">
      <w:pPr>
        <w:rPr>
          <w:lang w:val="en-US"/>
        </w:rPr>
      </w:pPr>
    </w:p>
    <w:sectPr w:rsidR="001355F3" w:rsidRPr="001916C7" w:rsidSect="001355F3"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27870"/>
    <w:rsid w:val="000A2B14"/>
    <w:rsid w:val="000F72E8"/>
    <w:rsid w:val="001355F3"/>
    <w:rsid w:val="001916C7"/>
    <w:rsid w:val="0026671B"/>
    <w:rsid w:val="00294846"/>
    <w:rsid w:val="003771E4"/>
    <w:rsid w:val="00527870"/>
    <w:rsid w:val="005F452E"/>
    <w:rsid w:val="00613EE3"/>
    <w:rsid w:val="006B727D"/>
    <w:rsid w:val="008C2B38"/>
    <w:rsid w:val="00A439A8"/>
    <w:rsid w:val="00B9195D"/>
    <w:rsid w:val="00DB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CADCAC-7899-4AB9-9DDC-07EC6E43A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B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48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738127F8.dotm</Template>
  <TotalTime>1978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</dc:creator>
  <cp:lastModifiedBy>Natalia N. Kostina</cp:lastModifiedBy>
  <cp:revision>5</cp:revision>
  <dcterms:created xsi:type="dcterms:W3CDTF">2015-10-20T22:45:00Z</dcterms:created>
  <dcterms:modified xsi:type="dcterms:W3CDTF">2018-03-02T14:37:00Z</dcterms:modified>
</cp:coreProperties>
</file>