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color w:val="000000"/>
          <w:sz w:val="28"/>
          <w:szCs w:val="28"/>
        </w:rPr>
      </w:pPr>
      <w:r w:rsidDel="00000000" w:rsidR="00000000" w:rsidRPr="00000000">
        <w:rPr>
          <w:color w:val="000000"/>
          <w:sz w:val="28"/>
          <w:szCs w:val="28"/>
          <w:rtl w:val="0"/>
        </w:rPr>
        <w:t xml:space="preserve">Relazione v1.0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Nome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Nome 2</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PROGETTO QUIZ</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December</w:t>
      </w:r>
      <w:r w:rsidDel="00000000" w:rsidR="00000000" w:rsidRPr="00000000">
        <w:rPr>
          <w:b w:val="1"/>
          <w:rtl w:val="0"/>
        </w:rPr>
        <w:t xml:space="preserve"> </w:t>
      </w:r>
      <w:r w:rsidDel="00000000" w:rsidR="00000000" w:rsidRPr="00000000">
        <w:rPr>
          <w:b w:val="1"/>
          <w:rtl w:val="0"/>
        </w:rPr>
        <w:t xml:space="preserve">16</w:t>
      </w:r>
      <w:r w:rsidDel="00000000" w:rsidR="00000000" w:rsidRPr="00000000">
        <w:rPr>
          <w:b w:val="1"/>
          <w:rtl w:val="0"/>
        </w:rPr>
        <w:t xml:space="preserve">, </w:t>
      </w:r>
      <w:r w:rsidDel="00000000" w:rsidR="00000000" w:rsidRPr="00000000">
        <w:rPr>
          <w:b w:val="1"/>
          <w:rtl w:val="0"/>
        </w:rPr>
        <w:t xml:space="preserve">2019</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rrar1dgps27e" w:id="2"/>
      <w:bookmarkEnd w:id="2"/>
      <w:r w:rsidDel="00000000" w:rsidR="00000000" w:rsidRPr="00000000">
        <w:rPr>
          <w:rtl w:val="0"/>
        </w:rPr>
        <w:t xml:space="preserve">Introduzione:</w:t>
      </w:r>
      <w:r w:rsidDel="00000000" w:rsidR="00000000" w:rsidRPr="00000000">
        <w:rPr>
          <w:rtl w:val="0"/>
        </w:rPr>
      </w:r>
    </w:p>
    <w:p w:rsidR="00000000" w:rsidDel="00000000" w:rsidP="00000000" w:rsidRDefault="00000000" w:rsidRPr="00000000" w14:paraId="00000007">
      <w:pPr>
        <w:spacing w:before="0" w:line="276" w:lineRule="auto"/>
        <w:ind w:left="0" w:firstLine="0"/>
        <w:rPr>
          <w:color w:val="666666"/>
        </w:rPr>
      </w:pPr>
      <w:r w:rsidDel="00000000" w:rsidR="00000000" w:rsidRPr="00000000">
        <w:rPr>
          <w:rFonts w:ascii="Arial" w:cs="Arial" w:eastAsia="Arial" w:hAnsi="Arial"/>
          <w:color w:val="000000"/>
          <w:rtl w:val="0"/>
        </w:rPr>
        <w:t xml:space="preserve">Il progetto riguarda la creazione di un’applicazione di e-learning, dove gli utenti partecipano a delle competizioni riguardanti la  sicurezza informatica. Le challenges possono essere create anche dagli utenti stessi e si suddividono in varie categorie come web e programming. Le sfide possono essere giocate singolarmente o in gruppo.</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Scopo e motivazioni:</w:t>
      </w:r>
      <w:r w:rsidDel="00000000" w:rsidR="00000000" w:rsidRPr="00000000">
        <w:rPr>
          <w:rtl w:val="0"/>
        </w:rPr>
      </w:r>
    </w:p>
    <w:p w:rsidR="00000000" w:rsidDel="00000000" w:rsidP="00000000" w:rsidRDefault="00000000" w:rsidRPr="00000000" w14:paraId="00000009">
      <w:pPr>
        <w:spacing w:before="0" w:line="276" w:lineRule="auto"/>
        <w:ind w:left="0" w:firstLine="0"/>
        <w:rPr/>
      </w:pPr>
      <w:r w:rsidDel="00000000" w:rsidR="00000000" w:rsidRPr="00000000">
        <w:rPr>
          <w:rFonts w:ascii="Arial" w:cs="Arial" w:eastAsia="Arial" w:hAnsi="Arial"/>
          <w:color w:val="000000"/>
          <w:rtl w:val="0"/>
        </w:rPr>
        <w:t xml:space="preserve">L’obiettivo del progetto è quello di far conoscere e imparare concetti legati alla sicurezza informatica con un approccio più diretto e divertente mediante il concetto di “learn by doing”. In questo modo l’utente sarà più invogliato nell’apprendimento di questa disciplina. Inoltre ha lo scopo di avvicinare persone che condividono lo stesso interesse.</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Architettura del sistema:</w:t>
      </w:r>
    </w:p>
    <w:p w:rsidR="00000000" w:rsidDel="00000000" w:rsidP="00000000" w:rsidRDefault="00000000" w:rsidRPr="00000000" w14:paraId="0000000B">
      <w:pPr>
        <w:spacing w:before="0" w:line="276" w:lineRule="auto"/>
        <w:ind w:left="0" w:firstLine="0"/>
        <w:rPr/>
      </w:pPr>
      <w:r w:rsidDel="00000000" w:rsidR="00000000" w:rsidRPr="00000000">
        <w:rPr>
          <w:rFonts w:ascii="Arial" w:cs="Arial" w:eastAsia="Arial" w:hAnsi="Arial"/>
          <w:color w:val="000000"/>
          <w:rtl w:val="0"/>
        </w:rPr>
        <w:t xml:space="preserve">Il back-end dell’applicazione è costituito da un server java che gestisce il database mysql che contiene tutti i dati necessari all’applicazione. Il front-end è formato da un’applicazione android che comunica con il database attraverso una rest api e da un gestionale web per il personale amministrativo.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spacing w:before="0" w:line="276" w:lineRule="auto"/>
        <w:ind w:left="0" w:firstLine="0"/>
        <w:rPr/>
      </w:pPr>
      <w:r w:rsidDel="00000000" w:rsidR="00000000" w:rsidRPr="00000000">
        <w:rPr>
          <w:color w:val="000000"/>
          <w:sz w:val="32"/>
          <w:szCs w:val="32"/>
          <w:rtl w:val="0"/>
        </w:rPr>
        <w:t xml:space="preserve">Materiale</w:t>
      </w:r>
      <w:r w:rsidDel="00000000" w:rsidR="00000000" w:rsidRPr="00000000">
        <w:rPr>
          <w:color w:val="000000"/>
          <w:sz w:val="32"/>
          <w:szCs w:val="32"/>
          <w:rtl w:val="0"/>
        </w:rPr>
        <w:t xml:space="preserve"> </w:t>
      </w:r>
      <w:r w:rsidDel="00000000" w:rsidR="00000000" w:rsidRPr="00000000">
        <w:rPr>
          <w:color w:val="000000"/>
          <w:sz w:val="32"/>
          <w:szCs w:val="32"/>
          <w:rtl w:val="0"/>
        </w:rPr>
        <w:t xml:space="preserve">utilizzato:</w:t>
      </w:r>
      <w:r w:rsidDel="00000000" w:rsidR="00000000" w:rsidRPr="00000000">
        <w:rPr>
          <w:rtl w:val="0"/>
        </w:rPr>
      </w:r>
    </w:p>
    <w:p w:rsidR="00000000" w:rsidDel="00000000" w:rsidP="00000000" w:rsidRDefault="00000000" w:rsidRPr="00000000" w14:paraId="0000000E">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Per la realizzazione del progetto è stato utilizzato eclipse come IDE, Balsamiq per la creazione dei wireframes e StarUML per la realizzazione gli use cases, l’ER diagram e il class diagram. Per le definizioni degli use cases è stato utilizzato PowerPoint.</w:t>
      </w:r>
    </w:p>
    <w:p w:rsidR="00000000" w:rsidDel="00000000" w:rsidP="00000000" w:rsidRDefault="00000000" w:rsidRPr="00000000" w14:paraId="0000000F">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before="0" w:line="276" w:lineRule="auto"/>
        <w:ind w:left="0" w:firstLine="0"/>
        <w:rPr>
          <w:color w:val="000000"/>
          <w:sz w:val="32"/>
          <w:szCs w:val="32"/>
        </w:rPr>
      </w:pPr>
      <w:r w:rsidDel="00000000" w:rsidR="00000000" w:rsidRPr="00000000">
        <w:rPr>
          <w:rtl w:val="0"/>
        </w:rPr>
      </w:r>
    </w:p>
    <w:p w:rsidR="00000000" w:rsidDel="00000000" w:rsidP="00000000" w:rsidRDefault="00000000" w:rsidRPr="00000000" w14:paraId="00000011">
      <w:pPr>
        <w:spacing w:before="0" w:line="276" w:lineRule="auto"/>
        <w:ind w:left="0" w:firstLine="0"/>
        <w:rPr>
          <w:color w:val="000000"/>
          <w:sz w:val="32"/>
          <w:szCs w:val="32"/>
        </w:rPr>
      </w:pPr>
      <w:r w:rsidDel="00000000" w:rsidR="00000000" w:rsidRPr="00000000">
        <w:rPr>
          <w:rtl w:val="0"/>
        </w:rPr>
      </w:r>
    </w:p>
    <w:p w:rsidR="00000000" w:rsidDel="00000000" w:rsidP="00000000" w:rsidRDefault="00000000" w:rsidRPr="00000000" w14:paraId="00000012">
      <w:pPr>
        <w:spacing w:before="0" w:line="276" w:lineRule="auto"/>
        <w:ind w:left="0" w:firstLine="0"/>
        <w:rPr>
          <w:color w:val="000000"/>
          <w:sz w:val="32"/>
          <w:szCs w:val="32"/>
        </w:rPr>
      </w:pPr>
      <w:r w:rsidDel="00000000" w:rsidR="00000000" w:rsidRPr="00000000">
        <w:rPr>
          <w:rtl w:val="0"/>
        </w:rPr>
      </w:r>
    </w:p>
    <w:p w:rsidR="00000000" w:rsidDel="00000000" w:rsidP="00000000" w:rsidRDefault="00000000" w:rsidRPr="00000000" w14:paraId="00000013">
      <w:pPr>
        <w:spacing w:before="0" w:line="276" w:lineRule="auto"/>
        <w:ind w:left="0" w:firstLine="0"/>
        <w:rPr>
          <w:color w:val="000000"/>
          <w:sz w:val="32"/>
          <w:szCs w:val="32"/>
        </w:rPr>
      </w:pPr>
      <w:r w:rsidDel="00000000" w:rsidR="00000000" w:rsidRPr="00000000">
        <w:rPr>
          <w:color w:val="000000"/>
          <w:sz w:val="32"/>
          <w:szCs w:val="32"/>
          <w:rtl w:val="0"/>
        </w:rPr>
        <w:t xml:space="preserve">Struttura dei dati:</w:t>
      </w:r>
    </w:p>
    <w:p w:rsidR="00000000" w:rsidDel="00000000" w:rsidP="00000000" w:rsidRDefault="00000000" w:rsidRPr="00000000" w14:paraId="00000014">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Diagramma ER:</w:t>
      </w:r>
    </w:p>
    <w:p w:rsidR="00000000" w:rsidDel="00000000" w:rsidP="00000000" w:rsidRDefault="00000000" w:rsidRPr="00000000" w14:paraId="00000015">
      <w:pPr>
        <w:spacing w:before="0" w:line="276" w:lineRule="auto"/>
        <w:ind w:left="0" w:firstLine="0"/>
        <w:rPr>
          <w:color w:val="000000"/>
          <w:sz w:val="32"/>
          <w:szCs w:val="32"/>
        </w:rPr>
      </w:pPr>
      <w:r w:rsidDel="00000000" w:rsidR="00000000" w:rsidRPr="00000000">
        <w:rPr>
          <w:color w:val="000000"/>
          <w:sz w:val="32"/>
          <w:szCs w:val="32"/>
        </w:rPr>
        <w:drawing>
          <wp:inline distB="114300" distT="114300" distL="114300" distR="114300">
            <wp:extent cx="5738813" cy="3108523"/>
            <wp:effectExtent b="0" l="0" r="0" t="0"/>
            <wp:docPr id="2" name="image4.png"/>
            <a:graphic>
              <a:graphicData uri="http://schemas.openxmlformats.org/drawingml/2006/picture">
                <pic:pic>
                  <pic:nvPicPr>
                    <pic:cNvPr id="0" name="image4.png"/>
                    <pic:cNvPicPr preferRelativeResize="0"/>
                  </pic:nvPicPr>
                  <pic:blipFill>
                    <a:blip r:embed="rId6"/>
                    <a:srcRect b="0" l="0" r="0" t="3977"/>
                    <a:stretch>
                      <a:fillRect/>
                    </a:stretch>
                  </pic:blipFill>
                  <pic:spPr>
                    <a:xfrm>
                      <a:off x="0" y="0"/>
                      <a:ext cx="5738813" cy="310852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0" w:line="276" w:lineRule="auto"/>
        <w:ind w:left="0" w:firstLine="0"/>
        <w:rPr>
          <w:color w:val="000000"/>
          <w:sz w:val="32"/>
          <w:szCs w:val="32"/>
        </w:rPr>
      </w:pPr>
      <w:r w:rsidDel="00000000" w:rsidR="00000000" w:rsidRPr="00000000">
        <w:rPr>
          <w:color w:val="000000"/>
          <w:sz w:val="32"/>
          <w:szCs w:val="32"/>
          <w:rtl w:val="0"/>
        </w:rPr>
        <w:t xml:space="preserve">Linguaggi:</w:t>
      </w:r>
    </w:p>
    <w:p w:rsidR="00000000" w:rsidDel="00000000" w:rsidP="00000000" w:rsidRDefault="00000000" w:rsidRPr="00000000" w14:paraId="00000017">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Per sviluppare il progetto sono stati utilizzati i linguaggi:</w:t>
      </w:r>
    </w:p>
    <w:p w:rsidR="00000000" w:rsidDel="00000000" w:rsidP="00000000" w:rsidRDefault="00000000" w:rsidRPr="00000000" w14:paraId="00000018">
      <w:pPr>
        <w:numPr>
          <w:ilvl w:val="0"/>
          <w:numId w:val="1"/>
        </w:numPr>
        <w:spacing w:before="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Java</w:t>
      </w:r>
    </w:p>
    <w:p w:rsidR="00000000" w:rsidDel="00000000" w:rsidP="00000000" w:rsidRDefault="00000000" w:rsidRPr="00000000" w14:paraId="00000019">
      <w:pPr>
        <w:numPr>
          <w:ilvl w:val="0"/>
          <w:numId w:val="1"/>
        </w:numPr>
        <w:spacing w:before="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HTML</w:t>
      </w:r>
    </w:p>
    <w:p w:rsidR="00000000" w:rsidDel="00000000" w:rsidP="00000000" w:rsidRDefault="00000000" w:rsidRPr="00000000" w14:paraId="0000001A">
      <w:pPr>
        <w:numPr>
          <w:ilvl w:val="0"/>
          <w:numId w:val="1"/>
        </w:numPr>
        <w:spacing w:before="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XML</w:t>
      </w:r>
    </w:p>
    <w:p w:rsidR="00000000" w:rsidDel="00000000" w:rsidP="00000000" w:rsidRDefault="00000000" w:rsidRPr="00000000" w14:paraId="0000001B">
      <w:pPr>
        <w:numPr>
          <w:ilvl w:val="0"/>
          <w:numId w:val="1"/>
        </w:numPr>
        <w:spacing w:before="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CSS</w:t>
      </w:r>
    </w:p>
    <w:p w:rsidR="00000000" w:rsidDel="00000000" w:rsidP="00000000" w:rsidRDefault="00000000" w:rsidRPr="00000000" w14:paraId="0000001C">
      <w:pPr>
        <w:numPr>
          <w:ilvl w:val="0"/>
          <w:numId w:val="1"/>
        </w:numPr>
        <w:spacing w:before="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JS</w:t>
      </w:r>
    </w:p>
    <w:p w:rsidR="00000000" w:rsidDel="00000000" w:rsidP="00000000" w:rsidRDefault="00000000" w:rsidRPr="00000000" w14:paraId="0000001D">
      <w:pPr>
        <w:numPr>
          <w:ilvl w:val="0"/>
          <w:numId w:val="1"/>
        </w:numPr>
        <w:spacing w:before="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SQL</w:t>
      </w:r>
    </w:p>
    <w:p w:rsidR="00000000" w:rsidDel="00000000" w:rsidP="00000000" w:rsidRDefault="00000000" w:rsidRPr="00000000" w14:paraId="0000001E">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spacing w:before="0" w:line="276" w:lineRule="auto"/>
        <w:ind w:left="0" w:firstLine="0"/>
        <w:rPr>
          <w:rFonts w:ascii="Arial" w:cs="Arial" w:eastAsia="Arial" w:hAnsi="Arial"/>
          <w:color w:val="000000"/>
        </w:rPr>
      </w:pPr>
      <w:r w:rsidDel="00000000" w:rsidR="00000000" w:rsidRPr="00000000">
        <w:rPr>
          <w:rtl w:val="0"/>
        </w:rPr>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