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0" w:right="0" w:hanging="0"/>
        <w:rPr>
          <w:rFonts w:ascii="Times New Roman" w:hAnsi="Times New Roman" w:cs="Times New Roman"/>
          <w:b/>
          <w:b/>
          <w:sz w:val="6"/>
          <w:szCs w:val="6"/>
          <w:lang w:val="az-Latn-AZ"/>
        </w:rPr>
      </w:pPr>
      <w:r>
        <w:rPr>
          <w:rFonts w:cs="Times New Roman" w:ascii="Times New Roman" w:hAnsi="Times New Roman"/>
          <w:b/>
          <w:sz w:val="6"/>
          <w:szCs w:val="6"/>
          <w:lang w:val="az-Latn-AZ"/>
        </w:rPr>
      </w:r>
    </w:p>
    <w:p>
      <w:pPr>
        <w:pStyle w:val="Normal"/>
        <w:spacing w:lineRule="auto" w:line="240"/>
        <w:rPr>
          <w:rFonts w:ascii="Times New Roman" w:hAnsi="Times New Roman" w:eastAsia="MS Mincho" w:cs="Times New Roman"/>
          <w:b/>
          <w:b/>
          <w:sz w:val="40"/>
          <w:szCs w:val="40"/>
          <w:lang w:val="az-Latn-AZ"/>
        </w:rPr>
      </w:pPr>
      <w:r>
        <w:rPr>
          <w:rFonts w:eastAsia="MS Mincho" w:cs="Times New Roman" w:ascii="Times New Roman" w:hAnsi="Times New Roman"/>
          <w:b/>
          <w:sz w:val="40"/>
          <w:szCs w:val="40"/>
          <w:lang w:val="az-Latn-AZ"/>
        </w:rPr>
        <w:t>Красивый массив</w:t>
      </w:r>
    </w:p>
    <w:p>
      <w:pPr>
        <w:pStyle w:val="Normal"/>
        <w:spacing w:lineRule="auto" w:line="240"/>
        <w:rPr/>
      </w:pPr>
      <w:r>
        <w:rPr>
          <w:rFonts w:eastAsia="MS Mincho" w:cs="Times New Roman" w:ascii="Times New Roman" w:hAnsi="Times New Roman"/>
          <w:sz w:val="24"/>
          <w:lang w:val="az-Latn-AZ"/>
        </w:rPr>
        <w:t>Ограниче по времени</w:t>
      </w:r>
      <w:r>
        <w:rPr>
          <w:rFonts w:cs="Times New Roman" w:ascii="Times New Roman" w:hAnsi="Times New Roman"/>
          <w:lang w:val="az-Latn-AZ"/>
        </w:rPr>
        <w:t xml:space="preserve">: 1 </w:t>
      </w:r>
      <w:r>
        <w:rPr>
          <w:rFonts w:cs="Times New Roman" w:ascii="Times New Roman" w:hAnsi="Times New Roman"/>
          <w:lang w:val="az-Latn-AZ"/>
        </w:rPr>
        <w:t>секунда</w:t>
      </w:r>
    </w:p>
    <w:p>
      <w:pPr>
        <w:pStyle w:val="Normal"/>
        <w:spacing w:lineRule="auto" w:line="240"/>
        <w:rPr/>
      </w:pPr>
      <w:r>
        <w:rPr>
          <w:rFonts w:eastAsia="MS Mincho" w:cs="Times New Roman" w:ascii="Times New Roman" w:hAnsi="Times New Roman"/>
          <w:sz w:val="24"/>
          <w:lang w:val="az-Latn-AZ"/>
        </w:rPr>
        <w:t>Ограничение по памяти</w:t>
      </w:r>
      <w:r>
        <w:rPr>
          <w:rFonts w:cs="Times New Roman" w:ascii="Times New Roman" w:hAnsi="Times New Roman"/>
          <w:lang w:val="az-Latn-AZ"/>
        </w:rPr>
        <w:t>: 256 MB</w:t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lang w:val="az-Latn-AZ"/>
        </w:rPr>
        <w:t xml:space="preserve">Гусейн считает массив </w:t>
      </w:r>
      <w:r>
        <w:rPr>
          <w:rFonts w:cs="Times New Roman" w:ascii="Times New Roman" w:hAnsi="Times New Roman"/>
          <w:lang w:val="az-Latn-AZ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cs="Times New Roman" w:ascii="Times New Roman" w:hAnsi="Times New Roman"/>
          <w:lang w:val="az-Latn-AZ"/>
        </w:rPr>
        <w:t xml:space="preserve"> красивым , если массив </w:t>
      </w:r>
      <w:r>
        <w:rPr>
          <w:rFonts w:cs="Times New Roman" w:ascii="Times New Roman" w:hAnsi="Times New Roman"/>
          <w:lang w:val="az-Latn-AZ"/>
        </w:rPr>
        <w:t>имеет определенные  свойства</w:t>
      </w:r>
      <w:r>
        <w:rPr>
          <w:rFonts w:eastAsia="MS Mincho" w:cs="Times New Roman" w:ascii="Times New Roman" w:hAnsi="Times New Roman"/>
          <w:sz w:val="24"/>
          <w:lang w:val="az-Latn-AZ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lang w:val="az-Latn-AZ"/>
        </w:rPr>
        <w:t xml:space="preserve">Массив состоит из </w:t>
      </w:r>
      <w:r>
        <w:rPr>
          <w:rFonts w:cs="Times New Roman" w:ascii="Times New Roman" w:hAnsi="Times New Roman"/>
          <w:lang w:val="az-Latn-AZ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cs="Times New Roman" w:ascii="Times New Roman" w:hAnsi="Times New Roman"/>
          <w:lang w:val="az-Latn-AZ"/>
        </w:rPr>
        <w:t xml:space="preserve"> различных положительных целых чисел .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lang w:val="az-Latn-AZ"/>
        </w:rPr>
        <w:t xml:space="preserve">Для каждого </w:t>
      </w:r>
      <w:r>
        <w:rPr>
          <w:rFonts w:cs="Times New Roman" w:ascii="Times New Roman" w:hAnsi="Times New Roman"/>
          <w:lang w:val="az-Latn-AZ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cs="Times New Roman" w:ascii="Times New Roman" w:hAnsi="Times New Roman"/>
          <w:lang w:val="az-Latn-AZ"/>
        </w:rPr>
        <w:t xml:space="preserve">-го НОД (Наибольший общий делитель ) </w:t>
      </w:r>
      <w:r>
        <w:rPr>
          <w:rFonts w:cs="Times New Roman" w:ascii="Times New Roman" w:hAnsi="Times New Roman"/>
          <w:lang w:val="az-Latn-AZ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lang w:val="az-Latn-AZ"/>
        </w:rPr>
        <w:t xml:space="preserve"> и сумма чисел не равных </w:t>
      </w:r>
      <w:r>
        <w:rPr>
          <w:rFonts w:cs="Times New Roman" w:ascii="Times New Roman" w:hAnsi="Times New Roman"/>
          <w:lang w:val="az-Latn-AZ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lang w:val="az-Latn-AZ"/>
        </w:rPr>
        <w:t xml:space="preserve">-му больше </w:t>
      </w:r>
      <w:r>
        <w:rPr>
          <w:rFonts w:cs="Times New Roman" w:ascii="Times New Roman" w:hAnsi="Times New Roman"/>
          <w:lang w:val="az-Latn-AZ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lang w:val="az-Latn-AZ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lang w:val="az-Latn-AZ"/>
        </w:rPr>
        <w:t xml:space="preserve">НОД ( Наибольший общий делитель) всех элементов массива равен </w:t>
      </w:r>
      <w:r>
        <w:rPr>
          <w:rFonts w:cs="Times New Roman" w:ascii="Times New Roman" w:hAnsi="Times New Roman"/>
          <w:lang w:val="az-Latn-AZ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lang w:val="az-Latn-AZ"/>
        </w:rPr>
        <w:t>-му.</w:t>
      </w:r>
    </w:p>
    <w:p>
      <w:pPr>
        <w:pStyle w:val="Normal"/>
        <w:ind w:left="0" w:right="0" w:hanging="0"/>
        <w:rPr>
          <w:rFonts w:ascii="Times New Roman" w:hAnsi="Times New Roman" w:eastAsia="MS Mincho" w:cs="Times New Roman"/>
          <w:b/>
          <w:b/>
          <w:sz w:val="32"/>
          <w:szCs w:val="32"/>
          <w:lang w:val="az-Latn-AZ"/>
        </w:rPr>
      </w:pPr>
      <w:r>
        <w:rPr>
          <w:rFonts w:eastAsia="MS Mincho" w:cs="Times New Roman" w:ascii="Times New Roman" w:hAnsi="Times New Roman"/>
          <w:b/>
          <w:sz w:val="32"/>
          <w:szCs w:val="32"/>
          <w:lang w:val="az-Latn-AZ"/>
        </w:rPr>
        <w:t>Входные данные</w:t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lang w:val="az-Latn-AZ"/>
        </w:rPr>
        <w:t xml:space="preserve">Единственная строка содержит целое число </w:t>
      </w:r>
      <w:r>
        <w:rPr>
          <w:rFonts w:cs="Times New Roman" w:ascii="Times New Roman" w:hAnsi="Times New Roman"/>
          <w:lang w:val="az-Latn-AZ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cs="Times New Roman" w:ascii="Times New Roman" w:hAnsi="Times New Roman"/>
          <w:lang w:val="az-Latn-AZ"/>
        </w:rPr>
        <w:t xml:space="preserve"> - количество элементов массива .</w:t>
      </w:r>
    </w:p>
    <w:p>
      <w:pPr>
        <w:pStyle w:val="Normal"/>
        <w:ind w:left="0" w:right="0" w:hanging="0"/>
        <w:rPr>
          <w:rFonts w:ascii="Times New Roman" w:hAnsi="Times New Roman" w:eastAsia="MS Mincho" w:cs="Times New Roman"/>
          <w:b/>
          <w:b/>
          <w:sz w:val="32"/>
          <w:szCs w:val="32"/>
          <w:lang w:val="az-Latn-AZ"/>
        </w:rPr>
      </w:pPr>
      <w:r>
        <w:rPr>
          <w:rFonts w:eastAsia="MS Mincho" w:cs="Times New Roman" w:ascii="Times New Roman" w:hAnsi="Times New Roman"/>
          <w:b/>
          <w:sz w:val="32"/>
          <w:szCs w:val="32"/>
          <w:lang w:val="az-Latn-AZ"/>
        </w:rPr>
        <w:t>Выходные данные</w:t>
      </w:r>
    </w:p>
    <w:p>
      <w:pPr>
        <w:pStyle w:val="Normal"/>
        <w:ind w:left="0" w:right="0" w:hanging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az-Latn-AZ"/>
        </w:rPr>
        <w:t>В выводе, в единственной строке в</w:t>
      </w:r>
      <w:r>
        <w:rPr>
          <w:rFonts w:cs="Times New Roman" w:ascii="Times New Roman" w:hAnsi="Times New Roman"/>
          <w:lang w:val="az-Latn-AZ"/>
        </w:rPr>
        <w:t>ы</w:t>
      </w:r>
      <w:r>
        <w:rPr>
          <w:rFonts w:cs="Times New Roman" w:ascii="Times New Roman" w:hAnsi="Times New Roman"/>
          <w:lang w:val="az-Latn-AZ"/>
        </w:rPr>
        <w:t xml:space="preserve">ведите </w:t>
      </w:r>
      <w:r>
        <w:rPr>
          <w:rFonts w:cs="Times New Roman" w:ascii="Times New Roman" w:hAnsi="Times New Roman"/>
          <w:lang w:val="az-Latn-AZ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cs="Times New Roman" w:ascii="Times New Roman" w:hAnsi="Times New Roman"/>
          <w:lang w:val="az-Latn-AZ"/>
        </w:rPr>
        <w:t xml:space="preserve"> целых чисел, разделенных пробелом. Если указанные числа и выходной формат не соответствуют условию проблемы, вы получите </w:t>
      </w:r>
      <w:r>
        <w:rPr>
          <w:rFonts w:cs="Times New Roman" w:ascii="Times New Roman" w:hAnsi="Times New Roman"/>
          <w:lang w:val="az-Latn-AZ"/>
        </w:rPr>
        <w:t>вердикт</w:t>
      </w:r>
      <w:r>
        <w:rPr>
          <w:rFonts w:cs="Times New Roman" w:ascii="Times New Roman" w:hAnsi="Times New Roman"/>
          <w:lang w:val="az-Latn-AZ"/>
        </w:rPr>
        <w:t xml:space="preserve"> неправильн</w:t>
      </w:r>
      <w:r>
        <w:rPr>
          <w:rFonts w:cs="Times New Roman" w:ascii="Times New Roman" w:hAnsi="Times New Roman"/>
          <w:lang w:val="az-Latn-AZ"/>
        </w:rPr>
        <w:t>ого</w:t>
      </w:r>
      <w:r>
        <w:rPr>
          <w:rFonts w:cs="Times New Roman" w:ascii="Times New Roman" w:hAnsi="Times New Roman"/>
          <w:lang w:val="az-Latn-AZ"/>
        </w:rPr>
        <w:t xml:space="preserve"> ответ</w:t>
      </w:r>
      <w:r>
        <w:rPr>
          <w:rFonts w:cs="Times New Roman" w:ascii="Times New Roman" w:hAnsi="Times New Roman"/>
          <w:lang w:val="az-Latn-AZ"/>
        </w:rPr>
        <w:t>а</w:t>
      </w:r>
      <w:r>
        <w:rPr>
          <w:rFonts w:cs="Times New Roman" w:ascii="Times New Roman" w:hAnsi="Times New Roman"/>
          <w:lang w:val="az-Latn-AZ"/>
        </w:rPr>
        <w:t xml:space="preserve">. Если правильных ответов несколько, вы можете </w:t>
      </w:r>
      <w:r>
        <w:rPr>
          <w:rFonts w:cs="Times New Roman" w:ascii="Times New Roman" w:hAnsi="Times New Roman"/>
          <w:lang w:val="az-Latn-AZ"/>
        </w:rPr>
        <w:t>вывести любой</w:t>
      </w:r>
      <w:r>
        <w:rPr>
          <w:rFonts w:cs="Times New Roman" w:ascii="Times New Roman" w:hAnsi="Times New Roman"/>
          <w:lang w:val="az-Latn-AZ"/>
        </w:rPr>
        <w:t xml:space="preserve"> из них.</w:t>
      </w:r>
    </w:p>
    <w:p>
      <w:pPr>
        <w:pStyle w:val="Normal"/>
        <w:ind w:left="0" w:right="0" w:hanging="0"/>
        <w:rPr>
          <w:rFonts w:ascii="Times New Roman" w:hAnsi="Times New Roman" w:eastAsia="MS Mincho" w:cs="Times New Roman"/>
          <w:b/>
          <w:b/>
          <w:sz w:val="32"/>
          <w:szCs w:val="32"/>
          <w:lang w:val="az-Latn-AZ"/>
        </w:rPr>
      </w:pPr>
      <w:r>
        <w:rPr>
          <w:rFonts w:eastAsia="MS Mincho" w:cs="Times New Roman" w:ascii="Times New Roman" w:hAnsi="Times New Roman"/>
          <w:b/>
          <w:sz w:val="32"/>
          <w:szCs w:val="32"/>
          <w:lang w:val="az-Latn-AZ"/>
        </w:rPr>
        <w:t>Ограничения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000</m:t>
        </m:r>
      </m:oMath>
      <w:r>
        <w:rPr>
          <w:rFonts w:cs="Times New Roman" w:ascii="Times New Roman" w:hAnsi="Times New Roman"/>
          <w:lang w:val="az-Latn-AZ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MS Mincho" w:cs="Times New Roman"/>
          <w:sz w:val="24"/>
          <w:lang w:val="az-Latn-AZ"/>
        </w:rPr>
      </w:pPr>
      <w:r>
        <w:rPr>
          <w:rFonts w:eastAsia="MS Mincho" w:cs="Times New Roman" w:ascii="Times New Roman" w:hAnsi="Times New Roman"/>
          <w:sz w:val="24"/>
          <w:lang w:val="az-Latn-AZ"/>
        </w:rPr>
        <w:t>Элементы массива должны быть различными.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MS Mincho" w:cs="Times New Roman"/>
          <w:sz w:val="24"/>
          <w:lang w:val="az-Latn-AZ"/>
        </w:rPr>
      </w:pPr>
      <w:r>
        <w:rPr>
          <w:rFonts w:eastAsia="MS Mincho" w:cs="Times New Roman" w:ascii="Times New Roman" w:hAnsi="Times New Roman"/>
          <w:sz w:val="24"/>
          <w:lang w:val="az-Latn-AZ"/>
        </w:rPr>
        <w:t xml:space="preserve">В общем случае  </w:t>
      </w:r>
      <w:r>
        <w:rPr>
          <w:rFonts w:eastAsia="MS Mincho" w:cs="Times New Roman" w:ascii="Times New Roman" w:hAnsi="Times New Roman"/>
          <w:sz w:val="24"/>
          <w:lang w:val="az-Latn-AZ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150</m:t>
        </m:r>
        <m:r>
          <w:rPr>
            <w:rFonts w:ascii="Cambria Math" w:hAnsi="Cambria Math"/>
          </w:rPr>
          <m:t xml:space="preserve">000</m:t>
        </m:r>
      </m:oMath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</w:r>
    </w:p>
    <w:p>
      <w:pPr>
        <w:pStyle w:val="Normal"/>
        <w:ind w:left="0" w:right="0" w:hanging="0"/>
        <w:rPr>
          <w:rFonts w:ascii="Times New Roman" w:hAnsi="Times New Roman" w:eastAsia="MS Mincho" w:cs="Times New Roman"/>
          <w:b/>
          <w:b/>
          <w:sz w:val="32"/>
          <w:szCs w:val="32"/>
          <w:lang w:val="az-Latn-AZ"/>
        </w:rPr>
      </w:pPr>
      <w:r>
        <w:rPr>
          <w:rFonts w:eastAsia="MS Mincho" w:cs="Times New Roman" w:ascii="Times New Roman" w:hAnsi="Times New Roman"/>
          <w:b/>
          <w:sz w:val="32"/>
          <w:szCs w:val="32"/>
          <w:lang w:val="az-Latn-AZ"/>
        </w:rPr>
        <w:t>Примеры</w:t>
      </w:r>
    </w:p>
    <w:tbl>
      <w:tblPr>
        <w:tblW w:w="9558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2341"/>
        <w:gridCol w:w="4788"/>
      </w:tblGrid>
      <w:tr>
        <w:trPr>
          <w:trHeight w:val="359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Times New Roman" w:hAnsi="Times New Roman" w:eastAsia="MS Mincho" w:cs="Times New Roman"/>
                <w:b/>
                <w:b/>
                <w:kern w:val="2"/>
                <w:sz w:val="28"/>
                <w:szCs w:val="28"/>
                <w:lang w:val="az-Latn-AZ" w:eastAsia="zh-CN" w:bidi="hi-IN"/>
              </w:rPr>
            </w:pPr>
            <w:r>
              <w:rPr>
                <w:rFonts w:eastAsia="MS Mincho" w:cs="Times New Roman" w:ascii="Times New Roman" w:hAnsi="Times New Roman"/>
                <w:b/>
                <w:kern w:val="2"/>
                <w:sz w:val="28"/>
                <w:szCs w:val="28"/>
                <w:lang w:val="az-Latn-AZ" w:eastAsia="zh-CN" w:bidi="hi-IN"/>
              </w:rPr>
              <w:t>Входные данные</w:t>
            </w:r>
          </w:p>
        </w:tc>
        <w:tc>
          <w:tcPr>
            <w:tcW w:w="23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Times New Roman" w:hAnsi="Times New Roman" w:eastAsia="MS Mincho" w:cs="Times New Roman"/>
                <w:b/>
                <w:b/>
                <w:kern w:val="2"/>
                <w:sz w:val="28"/>
                <w:szCs w:val="28"/>
                <w:lang w:val="az-Latn-AZ" w:eastAsia="zh-CN" w:bidi="hi-IN"/>
              </w:rPr>
            </w:pPr>
            <w:r>
              <w:rPr>
                <w:rFonts w:eastAsia="MS Mincho" w:cs="Times New Roman" w:ascii="Times New Roman" w:hAnsi="Times New Roman"/>
                <w:b/>
                <w:kern w:val="2"/>
                <w:sz w:val="28"/>
                <w:szCs w:val="28"/>
                <w:lang w:val="az-Latn-AZ" w:eastAsia="zh-CN" w:bidi="hi-IN"/>
              </w:rPr>
              <w:t>Выходные данные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Times New Roman" w:hAnsi="Times New Roman" w:eastAsia="MS Mincho" w:cs="Times New Roman"/>
                <w:b/>
                <w:b/>
                <w:kern w:val="2"/>
                <w:sz w:val="28"/>
                <w:szCs w:val="28"/>
                <w:lang w:val="az-Latn-AZ" w:eastAsia="zh-CN" w:bidi="hi-IN"/>
              </w:rPr>
            </w:pPr>
            <w:r>
              <w:rPr>
                <w:rFonts w:eastAsia="MS Mincho" w:cs="Times New Roman" w:ascii="Times New Roman" w:hAnsi="Times New Roman"/>
                <w:b/>
                <w:kern w:val="2"/>
                <w:sz w:val="28"/>
                <w:szCs w:val="28"/>
                <w:lang w:val="az-Latn-AZ" w:eastAsia="zh-CN" w:bidi="hi-IN"/>
              </w:rPr>
              <w:t>Объяснение</w:t>
            </w:r>
          </w:p>
        </w:tc>
      </w:tr>
      <w:tr>
        <w:trPr>
          <w:trHeight w:val="451" w:hRule="atLeast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2"/>
                <w:szCs w:val="24"/>
                <w:lang w:val="en-US" w:eastAsia="zh-CN" w:bidi="hi-IN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en-US" w:eastAsia="zh-CN" w:bidi="hi-IN"/>
              </w:rPr>
              <w:t>3</w:t>
            </w:r>
          </w:p>
        </w:tc>
        <w:tc>
          <w:tcPr>
            <w:tcW w:w="23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2"/>
                <w:szCs w:val="24"/>
                <w:lang w:val="en-US" w:eastAsia="zh-CN" w:bidi="hi-IN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en-US" w:eastAsia="zh-CN" w:bidi="hi-IN"/>
              </w:rPr>
              <w:t>3 5 22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200"/>
              <w:ind w:left="0" w:right="0" w:hanging="0"/>
              <w:rPr>
                <w:kern w:val="2"/>
                <w:szCs w:val="24"/>
                <w:lang w:eastAsia="zh-CN" w:bidi="hi-IN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 xml:space="preserve">В данном примере на выход было дано </w:t>
            </w: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</m:oMath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 xml:space="preserve"> различных элементов </w:t>
            </w: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>.</w:t>
            </w:r>
          </w:p>
          <w:p>
            <w:pPr>
              <w:pStyle w:val="Normal"/>
              <w:widowControl/>
              <w:spacing w:before="0" w:after="200"/>
              <w:ind w:left="0" w:right="0" w:hanging="0"/>
              <w:rPr>
                <w:kern w:val="2"/>
                <w:szCs w:val="24"/>
                <w:lang w:eastAsia="zh-CN" w:bidi="hi-IN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 xml:space="preserve">Здесь </w:t>
            </w: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 xml:space="preserve"> </w:t>
            </w:r>
            <w:r>
              <w:rPr>
                <w:kern w:val="2"/>
                <w:szCs w:val="24"/>
                <w:lang w:val="en-US" w:eastAsia="zh-CN" w:bidi="hi-IN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НОД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</m:t>
              </m:r>
            </m:oMath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>,</w:t>
            </w:r>
            <w:r>
              <w:rPr>
                <w:kern w:val="2"/>
                <w:szCs w:val="24"/>
                <w:lang w:val="en-US" w:eastAsia="zh-CN" w:bidi="hi-IN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НОД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5</m:t>
              </m:r>
            </m:oMath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 xml:space="preserve">, </w:t>
            </w:r>
            <w:r>
              <w:rPr>
                <w:kern w:val="2"/>
                <w:szCs w:val="24"/>
                <w:lang w:val="en-US" w:eastAsia="zh-CN" w:bidi="hi-IN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НОД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</m:oMath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 xml:space="preserve"> </w:t>
            </w: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>и</w:t>
            </w: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 xml:space="preserve"> </w:t>
            </w:r>
            <w:r>
              <w:rPr>
                <w:kern w:val="2"/>
                <w:szCs w:val="24"/>
                <w:lang w:val="en-US" w:eastAsia="zh-CN" w:bidi="hi-IN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НОД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.</m:t>
              </m:r>
            </m:oMath>
          </w:p>
          <w:p>
            <w:pPr>
              <w:pStyle w:val="Normal"/>
              <w:widowControl/>
              <w:spacing w:before="0" w:after="200"/>
              <w:ind w:left="0" w:right="0" w:hanging="0"/>
              <w:rPr>
                <w:rFonts w:ascii="Times New Roman" w:hAnsi="Times New Roman" w:cs="Times New Roman"/>
                <w:kern w:val="2"/>
                <w:szCs w:val="24"/>
                <w:lang w:val="az-Latn-AZ" w:eastAsia="zh-CN" w:bidi="hi-IN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kern w:val="2"/>
                <w:sz w:val="24"/>
                <w:szCs w:val="24"/>
                <w:lang w:val="az-Latn-AZ" w:eastAsia="zh-CN" w:bidi="hi-IN"/>
              </w:rPr>
              <w:t>Примечание</w:t>
            </w:r>
            <w:r>
              <w:rPr>
                <w:rFonts w:cs="Times New Roman" w:ascii="Times New Roman" w:hAnsi="Times New Roman"/>
                <w:b/>
                <w:bCs/>
                <w:kern w:val="2"/>
                <w:szCs w:val="24"/>
                <w:lang w:val="az-Latn-AZ" w:eastAsia="zh-CN" w:bidi="hi-IN"/>
              </w:rPr>
              <w:t>:</w:t>
            </w:r>
            <w:r>
              <w:rPr>
                <w:rFonts w:cs="Times New Roman" w:ascii="Times New Roman" w:hAnsi="Times New Roman"/>
                <w:b w:val="false"/>
                <w:bCs w:val="false"/>
                <w:kern w:val="2"/>
                <w:szCs w:val="24"/>
                <w:lang w:val="az-Latn-AZ" w:eastAsia="zh-CN" w:bidi="hi-IN"/>
              </w:rPr>
              <w:t xml:space="preserve"> </w:t>
            </w:r>
            <w:r>
              <w:rPr>
                <w:rFonts w:eastAsia="MS Mincho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az-Latn-AZ" w:eastAsia="zh-CN" w:bidi="hi-IN"/>
              </w:rPr>
              <w:t>В данном примере могут быть и другие правильные решения</w:t>
            </w: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>.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eastAsia="MS Mincho" w:cs="Times New Roman"/>
          <w:b/>
          <w:b/>
          <w:sz w:val="32"/>
          <w:szCs w:val="32"/>
          <w:lang w:val="az-Latn-AZ"/>
        </w:rPr>
      </w:pPr>
      <w:r>
        <w:rPr>
          <w:rFonts w:eastAsia="MS Mincho" w:cs="Times New Roman" w:ascii="Times New Roman" w:hAnsi="Times New Roman"/>
          <w:b/>
          <w:sz w:val="32"/>
          <w:szCs w:val="32"/>
          <w:lang w:val="az-Latn-AZ"/>
        </w:rPr>
      </w:r>
    </w:p>
    <w:p>
      <w:pPr>
        <w:pStyle w:val="Normal"/>
        <w:ind w:left="0" w:right="0" w:hanging="0"/>
        <w:rPr>
          <w:rFonts w:ascii="Times New Roman" w:hAnsi="Times New Roman" w:eastAsia="MS Mincho" w:cs="Times New Roman"/>
          <w:b/>
          <w:b/>
          <w:sz w:val="32"/>
          <w:szCs w:val="32"/>
          <w:lang w:val="az-Latn-AZ"/>
        </w:rPr>
      </w:pPr>
      <w:r>
        <w:rPr>
          <w:rFonts w:eastAsia="MS Mincho" w:cs="Times New Roman" w:ascii="Times New Roman" w:hAnsi="Times New Roman"/>
          <w:b/>
          <w:sz w:val="32"/>
          <w:szCs w:val="32"/>
          <w:lang w:val="az-Latn-AZ"/>
        </w:rPr>
        <w:t>Подзадача</w:t>
      </w:r>
    </w:p>
    <w:p>
      <w:pPr>
        <w:pStyle w:val="Normal"/>
        <w:ind w:left="0" w:right="0" w:hanging="0"/>
        <w:rPr>
          <w:rFonts w:ascii="Times New Roman" w:hAnsi="Times New Roman" w:cs="Times New Roman"/>
          <w:lang w:val="az-Latn-AZ"/>
        </w:rPr>
      </w:pPr>
      <w:r>
        <w:rPr>
          <w:rFonts w:eastAsia="MS Mincho" w:cs="Times New Roman" w:ascii="Times New Roman" w:hAnsi="Times New Roman"/>
          <w:sz w:val="24"/>
          <w:lang w:val="az-Latn-AZ"/>
        </w:rPr>
        <w:t>Данная задача состоит из 3 подзадач</w:t>
      </w:r>
      <w:r>
        <w:rPr>
          <w:rFonts w:cs="Times New Roman" w:ascii="Times New Roman" w:hAnsi="Times New Roman"/>
          <w:lang w:val="az-Latn-AZ"/>
        </w:rPr>
        <w:t>:</w:t>
      </w:r>
    </w:p>
    <w:tbl>
      <w:tblPr>
        <w:tblW w:w="957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3"/>
        <w:gridCol w:w="3187"/>
      </w:tblGrid>
      <w:tr>
        <w:trPr>
          <w:trHeight w:val="287" w:hRule="atLeas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b/>
                <w:b/>
                <w:kern w:val="2"/>
                <w:sz w:val="28"/>
                <w:szCs w:val="28"/>
                <w:lang w:val="az-Latn-AZ" w:eastAsia="zh-CN" w:bidi="hi-IN"/>
              </w:rPr>
            </w:pPr>
            <w:r>
              <w:rPr>
                <w:rFonts w:cs="Times New Roman" w:ascii="Times New Roman" w:hAnsi="Times New Roman"/>
                <w:b/>
                <w:kern w:val="2"/>
                <w:sz w:val="28"/>
                <w:szCs w:val="28"/>
                <w:lang w:val="az-Latn-AZ" w:eastAsia="zh-CN" w:bidi="hi-IN"/>
              </w:rPr>
              <w:t>Подзадача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left="0" w:right="0" w:hanging="0"/>
              <w:rPr>
                <w:rFonts w:ascii="Times New Roman" w:hAnsi="Times New Roman" w:eastAsia="MS Mincho" w:cs="Times New Roman"/>
                <w:b/>
                <w:b/>
                <w:kern w:val="2"/>
                <w:sz w:val="28"/>
                <w:szCs w:val="28"/>
                <w:lang w:val="az-Latn-AZ" w:eastAsia="zh-CN" w:bidi="hi-IN"/>
              </w:rPr>
            </w:pPr>
            <w:r>
              <w:rPr>
                <w:rFonts w:eastAsia="MS Mincho" w:cs="Times New Roman" w:ascii="Times New Roman" w:hAnsi="Times New Roman"/>
                <w:b/>
                <w:kern w:val="2"/>
                <w:sz w:val="28"/>
                <w:szCs w:val="28"/>
                <w:lang w:val="az-Latn-AZ" w:eastAsia="zh-CN" w:bidi="hi-IN"/>
              </w:rPr>
              <w:t>Ограничения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left="0" w:right="0" w:hanging="0"/>
              <w:rPr>
                <w:rFonts w:ascii="Times New Roman" w:hAnsi="Times New Roman" w:eastAsia="MS Mincho" w:cs="Times New Roman"/>
                <w:b/>
                <w:b/>
                <w:kern w:val="2"/>
                <w:sz w:val="28"/>
                <w:szCs w:val="28"/>
                <w:lang w:val="az-Latn-AZ" w:eastAsia="zh-CN" w:bidi="hi-IN"/>
              </w:rPr>
            </w:pPr>
            <w:r>
              <w:rPr>
                <w:rFonts w:eastAsia="MS Mincho" w:cs="Times New Roman" w:ascii="Times New Roman" w:hAnsi="Times New Roman"/>
                <w:b/>
                <w:kern w:val="2"/>
                <w:sz w:val="28"/>
                <w:szCs w:val="28"/>
                <w:lang w:val="az-Latn-AZ" w:eastAsia="zh-CN" w:bidi="hi-IN"/>
              </w:rPr>
              <w:t>Оценивание</w:t>
            </w:r>
          </w:p>
        </w:tc>
      </w:tr>
      <w:tr>
        <w:trPr>
          <w:trHeight w:val="350" w:hRule="atLeas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2"/>
                <w:szCs w:val="24"/>
                <w:lang w:val="az-Latn-AZ" w:eastAsia="zh-CN" w:bidi="hi-IN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>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left="0" w:right="0" w:hanging="0"/>
              <w:rPr>
                <w:kern w:val="2"/>
                <w:szCs w:val="24"/>
                <w:lang w:val="en-US" w:eastAsia="zh-CN" w:bidi="hi-IN"/>
              </w:rPr>
            </w:pPr>
            <w:r>
              <w:rPr>
                <w:kern w:val="2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000</m:t>
                </m:r>
                <m:r>
                  <w:rPr>
                    <w:rFonts w:ascii="Cambria Math" w:hAnsi="Cambria Math"/>
                  </w:rPr>
                  <m:t xml:space="preserve">000</m:t>
                </m:r>
              </m:oMath>
            </m:oMathPara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2"/>
                <w:szCs w:val="24"/>
                <w:lang w:val="az-Latn-AZ" w:eastAsia="zh-CN" w:bidi="hi-IN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 xml:space="preserve">29 </w:t>
            </w: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>баллов</w:t>
            </w:r>
          </w:p>
        </w:tc>
      </w:tr>
      <w:tr>
        <w:trPr>
          <w:trHeight w:val="350" w:hRule="atLeas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2"/>
                <w:szCs w:val="24"/>
                <w:lang w:val="en-US" w:eastAsia="zh-CN" w:bidi="hi-IN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en-US" w:eastAsia="zh-CN" w:bidi="hi-IN"/>
              </w:rPr>
              <w:t>2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left="0" w:right="0" w:hanging="0"/>
              <w:rPr>
                <w:kern w:val="2"/>
                <w:szCs w:val="24"/>
                <w:lang w:val="en-US" w:eastAsia="zh-CN" w:bidi="hi-IN"/>
              </w:rPr>
            </w:pPr>
            <w:r>
              <w:rPr>
                <w:kern w:val="2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300</m:t>
                </m:r>
                <m:r>
                  <w:rPr>
                    <w:rFonts w:ascii="Cambria Math" w:hAnsi="Cambria Math"/>
                  </w:rPr>
                  <m:t xml:space="preserve">000</m:t>
                </m:r>
              </m:oMath>
            </m:oMathPara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2"/>
                <w:szCs w:val="24"/>
                <w:lang w:val="az-Latn-AZ" w:eastAsia="zh-CN" w:bidi="hi-IN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 xml:space="preserve">35 </w:t>
            </w: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>баллов</w:t>
            </w:r>
          </w:p>
        </w:tc>
      </w:tr>
      <w:tr>
        <w:trPr>
          <w:trHeight w:val="350" w:hRule="atLeas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2"/>
                <w:szCs w:val="24"/>
                <w:lang w:val="en-US" w:eastAsia="zh-CN" w:bidi="hi-IN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en-US" w:eastAsia="zh-CN" w:bidi="hi-IN"/>
              </w:rPr>
              <w:t>3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left="0" w:right="0" w:hanging="0"/>
              <w:rPr>
                <w:kern w:val="2"/>
                <w:szCs w:val="24"/>
                <w:lang w:val="en-US" w:eastAsia="zh-CN" w:bidi="hi-IN"/>
              </w:rPr>
            </w:pPr>
            <w:r>
              <w:rPr>
                <w:kern w:val="2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150</m:t>
                </m:r>
                <m:r>
                  <w:rPr>
                    <w:rFonts w:ascii="Cambria Math" w:hAnsi="Cambria Math"/>
                  </w:rPr>
                  <m:t xml:space="preserve">000</m:t>
                </m:r>
              </m:oMath>
            </m:oMathPara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kern w:val="2"/>
                <w:szCs w:val="24"/>
                <w:lang w:val="az-Latn-AZ" w:eastAsia="zh-CN" w:bidi="hi-IN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 xml:space="preserve">36 </w:t>
            </w: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>баллов</w:t>
            </w:r>
          </w:p>
        </w:tc>
      </w:tr>
    </w:tbl>
    <w:p>
      <w:pPr>
        <w:pStyle w:val="Normal"/>
        <w:spacing w:before="0" w:after="200"/>
        <w:ind w:left="0" w:right="0" w:hanging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1440" w:top="2003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0" w:right="0" w:hanging="0"/>
      <w:rPr/>
    </w:pPr>
    <w:r>
      <w:rPr>
        <w:rFonts w:eastAsia="Calibri" w:cs="Calibri" w:ascii="Cambria" w:hAnsi="Cambria"/>
        <w:color w:val="000000"/>
        <w:sz w:val="24"/>
        <w:szCs w:val="24"/>
        <w:lang w:val="en-US"/>
      </w:rPr>
      <w:t xml:space="preserve">Республиканская олимпиада по информатике </w:t>
    </w:r>
    <w:r>
      <w:rPr>
        <w:rFonts w:ascii="Cambria" w:hAnsi="Cambria"/>
        <w:sz w:val="24"/>
        <w:szCs w:val="24"/>
        <w:lang w:val="en-US"/>
      </w:rPr>
      <w:t xml:space="preserve">– Финальный тур  </w:t>
    </w:r>
  </w:p>
  <w:p>
    <w:pPr>
      <w:pStyle w:val="Normal"/>
      <w:spacing w:before="0" w:after="200"/>
      <w:ind w:left="0" w:right="0" w:hanging="0"/>
      <w:rPr>
        <w:rFonts w:ascii="Cambria" w:hAnsi="Cambria"/>
        <w:sz w:val="24"/>
        <w:szCs w:val="24"/>
        <w:lang w:val="en-US"/>
      </w:rPr>
    </w:pPr>
    <w:r>
      <w:rPr>
        <w:rFonts w:ascii="Cambria" w:hAnsi="Cambria"/>
        <w:sz w:val="24"/>
        <w:szCs w:val="24"/>
        <w:lang w:val="en-US"/>
      </w:rPr>
      <w:t xml:space="preserve">04 июня  2021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ind w:left="0" w:right="0" w:firstLine="374"/>
      <w:jc w:val="both"/>
    </w:pPr>
    <w:rPr>
      <w:rFonts w:eastAsia="MS Mincho" w:ascii="Liberation Serif" w:hAnsi="Liberation Serif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eastAsia="MS Mincho" w:cs="Tahoma"/>
      <w:sz w:val="16"/>
      <w:szCs w:val="16"/>
    </w:rPr>
  </w:style>
  <w:style w:type="character" w:styleId="FooterChar">
    <w:name w:val="Footer Char"/>
    <w:basedOn w:val="DefaultParagraphFont"/>
    <w:qFormat/>
    <w:rPr>
      <w:rFonts w:eastAsia="MS Mincho" w:cs="Mangal"/>
      <w:sz w:val="24"/>
      <w:szCs w:val="21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eastAsia="MS Mincho" w:cs="Mangal"/>
      <w:szCs w:val="18"/>
    </w:rPr>
  </w:style>
  <w:style w:type="character" w:styleId="CommentSubjectChar">
    <w:name w:val="Comment Subject Char"/>
    <w:basedOn w:val="CommentTextChar"/>
    <w:qFormat/>
    <w:rPr>
      <w:rFonts w:eastAsia="MS Mincho" w:cs="Mangal"/>
      <w:b/>
      <w:bCs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before="0" w:after="200"/>
      <w:ind w:left="720" w:right="0" w:firstLine="374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ooter">
    <w:name w:val="Foot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>
      <w:rFonts w:cs="Mangal"/>
      <w:szCs w:val="21"/>
    </w:rPr>
  </w:style>
  <w:style w:type="paragraph" w:styleId="Annotationtext">
    <w:name w:val="annotation text"/>
    <w:basedOn w:val="Normal"/>
    <w:qFormat/>
    <w:pPr>
      <w:spacing w:lineRule="auto" w:line="240"/>
    </w:pPr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Revision">
    <w:name w:val="Revision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eastAsia="MS Mincho" w:cs="Mangal" w:ascii="Liberation Serif" w:hAnsi="Liberation Serif"/>
      <w:color w:val="auto"/>
      <w:kern w:val="2"/>
      <w:sz w:val="24"/>
      <w:szCs w:val="21"/>
      <w:lang w:val="en-US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Application>LibreOffice/7.1.3.2$Linux_X86_64 LibreOffice_project/10$Build-2</Application>
  <AppVersion>15.0000</AppVersion>
  <Pages>2</Pages>
  <Words>181</Words>
  <Characters>1005</Characters>
  <CharactersWithSpaces>1163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2019-03-26T07:36:00Z</dcterms:created>
  <dc:creator>Rashad</dc:creator>
  <dc:description/>
  <dc:language>en-US</dc:language>
  <cp:lastModifiedBy/>
  <cp:lastPrinted>2019-03-28T20:12:00Z</cp:lastPrinted>
  <dcterms:modified xsi:type="dcterms:W3CDTF">2021-06-02T20:11:33Z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