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9C30" w14:textId="77777777" w:rsidR="00587901" w:rsidRDefault="00587901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30C69C31" w14:textId="77777777" w:rsidR="00587901" w:rsidRDefault="00FA01FC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az-Latn-AZ"/>
        </w:rPr>
        <w:t>Мастер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az-Latn-AZ"/>
        </w:rPr>
        <w:t>Угвэй</w:t>
      </w:r>
      <w:proofErr w:type="spellEnd"/>
    </w:p>
    <w:p w14:paraId="30C69C32" w14:textId="77777777" w:rsidR="00587901" w:rsidRPr="00D3514E" w:rsidRDefault="00FA01FC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времени</w:t>
      </w:r>
      <w:proofErr w:type="spellEnd"/>
      <w:r>
        <w:rPr>
          <w:rFonts w:ascii="Times New Roman" w:hAnsi="Times New Roman" w:cs="Times New Roman"/>
          <w:lang w:val="az-Latn-AZ"/>
        </w:rPr>
        <w:t xml:space="preserve">: 0.5 </w:t>
      </w:r>
      <w:proofErr w:type="spellStart"/>
      <w:r>
        <w:rPr>
          <w:rFonts w:ascii="Times New Roman" w:hAnsi="Times New Roman" w:cs="Times New Roman"/>
          <w:lang w:val="az-Latn-AZ"/>
        </w:rPr>
        <w:t>секунд</w:t>
      </w:r>
      <w:proofErr w:type="spellEnd"/>
    </w:p>
    <w:p w14:paraId="30C69C33" w14:textId="77777777" w:rsidR="00587901" w:rsidRPr="00D3514E" w:rsidRDefault="00FA01FC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времени</w:t>
      </w:r>
      <w:proofErr w:type="spellEnd"/>
      <w:r>
        <w:rPr>
          <w:rFonts w:ascii="Times New Roman" w:hAnsi="Times New Roman" w:cs="Times New Roman"/>
          <w:lang w:val="az-Latn-AZ"/>
        </w:rPr>
        <w:t>: 256 MB</w:t>
      </w:r>
    </w:p>
    <w:p w14:paraId="30C69C34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Когда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Барыш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пошел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учиться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Массачусетский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технологический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институт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он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взял</w:t>
      </w:r>
      <w:proofErr w:type="spellEnd"/>
      <w:r>
        <w:rPr>
          <w:rFonts w:ascii="Times New Roman" w:hAnsi="Times New Roman" w:cs="Times New Roman"/>
          <w:lang w:val="az-Latn-AZ"/>
        </w:rPr>
        <w:t xml:space="preserve"> с </w:t>
      </w:r>
      <w:proofErr w:type="spellStart"/>
      <w:r>
        <w:rPr>
          <w:rFonts w:ascii="Times New Roman" w:hAnsi="Times New Roman" w:cs="Times New Roman"/>
          <w:lang w:val="az-Latn-AZ"/>
        </w:rPr>
        <w:t>собой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свою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черепаху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Мастер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 - </w:t>
      </w:r>
      <w:proofErr w:type="spellStart"/>
      <w:r>
        <w:rPr>
          <w:rFonts w:ascii="Times New Roman" w:hAnsi="Times New Roman" w:cs="Times New Roman"/>
          <w:lang w:val="az-Latn-AZ"/>
        </w:rPr>
        <w:t>очень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умная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черепаха</w:t>
      </w:r>
      <w:proofErr w:type="spellEnd"/>
      <w:r>
        <w:rPr>
          <w:rFonts w:ascii="Times New Roman" w:hAnsi="Times New Roman" w:cs="Times New Roman"/>
          <w:lang w:val="az-Latn-AZ"/>
        </w:rPr>
        <w:t xml:space="preserve">, и, </w:t>
      </w:r>
      <w:proofErr w:type="spellStart"/>
      <w:r>
        <w:rPr>
          <w:rFonts w:ascii="Times New Roman" w:hAnsi="Times New Roman" w:cs="Times New Roman"/>
          <w:lang w:val="az-Latn-AZ"/>
        </w:rPr>
        <w:t>как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ее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владелец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Барыш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он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любит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решать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алгоритмические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задачи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куда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пошел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p w14:paraId="30C69C35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Прогуливаясь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двору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Ма</w:t>
      </w:r>
      <w:r>
        <w:rPr>
          <w:rFonts w:ascii="Times New Roman" w:hAnsi="Times New Roman" w:cs="Times New Roman"/>
          <w:lang w:val="az-Latn-AZ"/>
        </w:rPr>
        <w:t>ссачусетского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технологического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института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Барыш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увидели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прямоугольную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область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размером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, разделенную на </w:t>
      </w:r>
      <w:proofErr w:type="spellStart"/>
      <w:r>
        <w:rPr>
          <w:rFonts w:ascii="Times New Roman" w:hAnsi="Times New Roman" w:cs="Times New Roman"/>
          <w:lang w:val="az-Latn-AZ"/>
        </w:rPr>
        <w:t>клетки</w:t>
      </w:r>
      <w:proofErr w:type="spellEnd"/>
      <w:r>
        <w:rPr>
          <w:rFonts w:ascii="Times New Roman" w:hAnsi="Times New Roman" w:cs="Times New Roman"/>
          <w:lang w:val="az-Latn-AZ"/>
        </w:rPr>
        <w:t>.</w:t>
      </w:r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этой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области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обозначим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верхнюю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левую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клетку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1,1</m:t>
            </m:r>
          </m:e>
        </m:d>
      </m:oMath>
      <w:r>
        <w:rPr>
          <w:rFonts w:ascii="Times New Roman" w:hAnsi="Times New Roman" w:cs="Times New Roman"/>
          <w:lang w:val="az-Latn-AZ"/>
        </w:rPr>
        <w:t xml:space="preserve"> и нижнюю правую </w:t>
      </w:r>
      <w:proofErr w:type="spellStart"/>
      <w:r>
        <w:rPr>
          <w:rFonts w:ascii="Times New Roman" w:hAnsi="Times New Roman" w:cs="Times New Roman"/>
          <w:lang w:val="az-Latn-AZ"/>
        </w:rPr>
        <w:t>клетку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ascii="Times New Roman" w:hAnsi="Times New Roman" w:cs="Times New Roman"/>
          <w:lang w:val="az-Latn-AZ"/>
        </w:rPr>
        <w:t xml:space="preserve">. </w:t>
      </w:r>
    </w:p>
    <w:p w14:paraId="30C69C36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Чтобы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проверить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интеллект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Угвэя</w:t>
      </w:r>
      <w:proofErr w:type="spellEnd"/>
      <w:r>
        <w:rPr>
          <w:rFonts w:ascii="Times New Roman" w:hAnsi="Times New Roman" w:cs="Times New Roman"/>
          <w:lang w:val="az-Latn-AZ"/>
        </w:rPr>
        <w:t xml:space="preserve"> , </w:t>
      </w:r>
      <w:proofErr w:type="spellStart"/>
      <w:r>
        <w:rPr>
          <w:rFonts w:ascii="Times New Roman" w:hAnsi="Times New Roman" w:cs="Times New Roman"/>
          <w:lang w:val="az-Latn-AZ"/>
        </w:rPr>
        <w:t>Барыш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размест</w:t>
      </w:r>
      <w:r>
        <w:rPr>
          <w:rFonts w:ascii="Times New Roman" w:hAnsi="Times New Roman" w:cs="Times New Roman"/>
          <w:lang w:val="az-Latn-AZ"/>
        </w:rPr>
        <w:t>ил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определенных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клетках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начиная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с </w:t>
      </w:r>
      <w:proofErr w:type="spellStart"/>
      <w:r>
        <w:rPr>
          <w:rFonts w:ascii="Times New Roman" w:hAnsi="Times New Roman" w:cs="Times New Roman"/>
          <w:lang w:val="az-Latn-AZ"/>
        </w:rPr>
        <w:t>клетки</w:t>
      </w:r>
      <w:proofErr w:type="spellEnd"/>
      <w:r>
        <w:rPr>
          <w:rFonts w:ascii="Times New Roman" w:hAnsi="Times New Roman" w:cs="Times New Roman"/>
          <w:lang w:val="az-Latn-AZ"/>
        </w:rPr>
        <w:t xml:space="preserve"> (1,1) с </w:t>
      </w:r>
      <w:proofErr w:type="spellStart"/>
      <w:r>
        <w:rPr>
          <w:rFonts w:ascii="Times New Roman" w:hAnsi="Times New Roman" w:cs="Times New Roman"/>
          <w:lang w:val="az-Latn-AZ"/>
        </w:rPr>
        <w:t>каждым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шагом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вправо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или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вниз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должен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собрать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эти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монеты</w:t>
      </w:r>
      <w:proofErr w:type="spellEnd"/>
      <w:r>
        <w:rPr>
          <w:rFonts w:ascii="Times New Roman" w:hAnsi="Times New Roman" w:cs="Times New Roman"/>
          <w:lang w:val="az-Latn-AZ"/>
        </w:rPr>
        <w:t xml:space="preserve"> . </w:t>
      </w:r>
      <w:proofErr w:type="spellStart"/>
      <w:r>
        <w:rPr>
          <w:rFonts w:ascii="Times New Roman" w:hAnsi="Times New Roman" w:cs="Times New Roman"/>
          <w:lang w:val="az-Latn-AZ"/>
        </w:rPr>
        <w:t>Ясно</w:t>
      </w:r>
      <w:proofErr w:type="spellEnd"/>
      <w:r>
        <w:rPr>
          <w:rFonts w:ascii="Times New Roman" w:hAnsi="Times New Roman" w:cs="Times New Roman"/>
          <w:lang w:val="az-Latn-AZ"/>
        </w:rPr>
        <w:t xml:space="preserve"> ,</w:t>
      </w:r>
      <w:proofErr w:type="spellStart"/>
      <w:r>
        <w:rPr>
          <w:rFonts w:ascii="Times New Roman" w:hAnsi="Times New Roman" w:cs="Times New Roman"/>
          <w:lang w:val="az-Latn-AZ"/>
        </w:rPr>
        <w:t>что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будет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случай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когда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невозможно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будет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собрать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все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монеты</w:t>
      </w:r>
      <w:proofErr w:type="spellEnd"/>
      <w:r>
        <w:rPr>
          <w:rFonts w:ascii="Times New Roman" w:hAnsi="Times New Roman" w:cs="Times New Roman"/>
          <w:lang w:val="az-Latn-AZ"/>
        </w:rPr>
        <w:t xml:space="preserve"> . </w:t>
      </w:r>
      <w:proofErr w:type="spellStart"/>
      <w:r>
        <w:rPr>
          <w:rFonts w:ascii="Times New Roman" w:hAnsi="Times New Roman" w:cs="Times New Roman"/>
          <w:lang w:val="az-Latn-AZ"/>
        </w:rPr>
        <w:t>Поэтому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они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приходят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это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место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каждый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день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один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д</w:t>
      </w:r>
      <w:r>
        <w:rPr>
          <w:rFonts w:ascii="Times New Roman" w:hAnsi="Times New Roman" w:cs="Times New Roman"/>
          <w:lang w:val="az-Latn-AZ"/>
        </w:rPr>
        <w:t>ень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начиная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с </w:t>
      </w:r>
      <w:proofErr w:type="spellStart"/>
      <w:r>
        <w:rPr>
          <w:rFonts w:ascii="Times New Roman" w:hAnsi="Times New Roman" w:cs="Times New Roman"/>
          <w:lang w:val="az-Latn-AZ"/>
        </w:rPr>
        <w:t>клетки</w:t>
      </w:r>
      <w:proofErr w:type="spellEnd"/>
      <w:r>
        <w:rPr>
          <w:rFonts w:ascii="Times New Roman" w:hAnsi="Times New Roman" w:cs="Times New Roman"/>
          <w:lang w:val="az-Latn-AZ"/>
        </w:rPr>
        <w:t xml:space="preserve"> (1,1) </w:t>
      </w:r>
      <w:proofErr w:type="spellStart"/>
      <w:r>
        <w:rPr>
          <w:rFonts w:ascii="Times New Roman" w:hAnsi="Times New Roman" w:cs="Times New Roman"/>
          <w:lang w:val="az-Latn-AZ"/>
        </w:rPr>
        <w:t>двигается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собирает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определенное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количество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</w:p>
    <w:p w14:paraId="30C69C37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Барыша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беспокоет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один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вопрос</w:t>
      </w:r>
      <w:proofErr w:type="spellEnd"/>
      <w:r>
        <w:rPr>
          <w:rFonts w:ascii="Times New Roman" w:hAnsi="Times New Roman" w:cs="Times New Roman"/>
          <w:lang w:val="az-Latn-AZ"/>
        </w:rPr>
        <w:t xml:space="preserve"> , </w:t>
      </w:r>
      <w:proofErr w:type="spellStart"/>
      <w:r>
        <w:rPr>
          <w:rFonts w:ascii="Times New Roman" w:hAnsi="Times New Roman" w:cs="Times New Roman"/>
          <w:lang w:val="az-Latn-AZ"/>
        </w:rPr>
        <w:t>за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какое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минимальное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количество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дней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Угвэй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сможет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собрать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все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монеты</w:t>
      </w:r>
      <w:proofErr w:type="spellEnd"/>
      <w:r>
        <w:rPr>
          <w:rFonts w:ascii="Times New Roman" w:hAnsi="Times New Roman" w:cs="Times New Roman"/>
          <w:lang w:val="az-Latn-AZ"/>
        </w:rPr>
        <w:t xml:space="preserve"> .</w:t>
      </w:r>
    </w:p>
    <w:p w14:paraId="30C69C38" w14:textId="77777777" w:rsidR="00587901" w:rsidRDefault="00FA01FC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30C69C39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Первая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строка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содержит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- количество</w:t>
      </w:r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строк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столбцов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прямоугольной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области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соответственно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Во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второй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строке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 - количество монет. В каждой из следующих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 строк даны координаты </w:t>
      </w:r>
      <w:proofErr w:type="spellStart"/>
      <w:r>
        <w:rPr>
          <w:rFonts w:ascii="Times New Roman" w:hAnsi="Times New Roman" w:cs="Times New Roman"/>
          <w:lang w:val="az-Latn-AZ"/>
        </w:rPr>
        <w:t>клеток</w:t>
      </w:r>
      <w:proofErr w:type="spellEnd"/>
      <w:r>
        <w:rPr>
          <w:rFonts w:ascii="Times New Roman" w:hAnsi="Times New Roman" w:cs="Times New Roman"/>
          <w:lang w:val="az-Latn-AZ"/>
        </w:rPr>
        <w:t xml:space="preserve"> с </w:t>
      </w:r>
      <w:proofErr w:type="spellStart"/>
      <w:r>
        <w:rPr>
          <w:rFonts w:ascii="Times New Roman" w:hAnsi="Times New Roman" w:cs="Times New Roman"/>
          <w:lang w:val="az-Latn-AZ"/>
        </w:rPr>
        <w:t>двумя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целыми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числами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. Все монеты находятся в разных </w:t>
      </w:r>
      <w:proofErr w:type="spellStart"/>
      <w:r>
        <w:rPr>
          <w:rFonts w:ascii="Times New Roman" w:hAnsi="Times New Roman" w:cs="Times New Roman"/>
          <w:lang w:val="az-Latn-AZ"/>
        </w:rPr>
        <w:t>клетках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p w14:paraId="30C69C3A" w14:textId="77777777" w:rsidR="00587901" w:rsidRDefault="00FA01FC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Выходные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30C69C3F" w14:textId="4D7D56E8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Выведите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одно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число</w:t>
      </w:r>
      <w:proofErr w:type="spellEnd"/>
      <w:r>
        <w:rPr>
          <w:rFonts w:ascii="Times New Roman" w:hAnsi="Times New Roman" w:cs="Times New Roman"/>
          <w:lang w:val="az-Latn-AZ"/>
        </w:rPr>
        <w:t xml:space="preserve"> - </w:t>
      </w:r>
      <w:proofErr w:type="spellStart"/>
      <w:r>
        <w:rPr>
          <w:rFonts w:ascii="Times New Roman" w:hAnsi="Times New Roman" w:cs="Times New Roman"/>
          <w:lang w:val="az-Latn-AZ"/>
        </w:rPr>
        <w:t>минимальное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количество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дней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необходимое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для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сбора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всех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монет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p w14:paraId="30C69C40" w14:textId="77777777" w:rsidR="00587901" w:rsidRDefault="00FA01FC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Ограничения</w:t>
      </w:r>
      <w:proofErr w:type="spellEnd"/>
    </w:p>
    <w:p w14:paraId="30C69C41" w14:textId="77777777" w:rsidR="00587901" w:rsidRDefault="00FA01FC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ascii="Times New Roman" w:hAnsi="Times New Roman" w:cs="Times New Roman"/>
          <w:lang w:val="az-Latn-AZ"/>
        </w:rPr>
        <w:t xml:space="preserve"> </w:t>
      </w:r>
    </w:p>
    <w:p w14:paraId="30C69C42" w14:textId="77777777" w:rsidR="00587901" w:rsidRDefault="00FA01FC">
      <w:pPr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30C69C43" w14:textId="77777777" w:rsidR="00587901" w:rsidRDefault="00FA01FC">
      <w:pPr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</w:p>
    <w:p w14:paraId="30C69C46" w14:textId="2582E2B1" w:rsidR="00587901" w:rsidRPr="00D9036F" w:rsidRDefault="00FA01FC" w:rsidP="00D9036F">
      <w:pPr>
        <w:numPr>
          <w:ilvl w:val="0"/>
          <w:numId w:val="1"/>
        </w:numPr>
        <w:spacing w:after="0"/>
        <w:jc w:val="left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</w:p>
    <w:p w14:paraId="30C69C47" w14:textId="77777777" w:rsidR="00587901" w:rsidRDefault="00FA01FC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Примеры</w:t>
      </w:r>
      <w:proofErr w:type="spellEnd"/>
    </w:p>
    <w:tbl>
      <w:tblPr>
        <w:tblStyle w:val="TableGrid"/>
        <w:tblW w:w="9351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1530"/>
        <w:gridCol w:w="6471"/>
      </w:tblGrid>
      <w:tr w:rsidR="00587901" w14:paraId="30C69C4B" w14:textId="77777777" w:rsidTr="001528F6">
        <w:trPr>
          <w:trHeight w:val="359"/>
        </w:trPr>
        <w:tc>
          <w:tcPr>
            <w:tcW w:w="1350" w:type="dxa"/>
            <w:shd w:val="clear" w:color="auto" w:fill="auto"/>
          </w:tcPr>
          <w:p w14:paraId="30C69C48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  <w:shd w:val="clear" w:color="auto" w:fill="auto"/>
          </w:tcPr>
          <w:p w14:paraId="30C69C49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Выходные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6471" w:type="dxa"/>
            <w:tcBorders>
              <w:left w:val="nil"/>
            </w:tcBorders>
          </w:tcPr>
          <w:p w14:paraId="30C69C4A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Объяснения</w:t>
            </w:r>
            <w:proofErr w:type="spellEnd"/>
          </w:p>
        </w:tc>
      </w:tr>
      <w:tr w:rsidR="00587901" w14:paraId="30C69C59" w14:textId="77777777" w:rsidTr="001528F6">
        <w:trPr>
          <w:trHeight w:val="6906"/>
        </w:trPr>
        <w:tc>
          <w:tcPr>
            <w:tcW w:w="1350" w:type="dxa"/>
            <w:shd w:val="clear" w:color="auto" w:fill="auto"/>
          </w:tcPr>
          <w:p w14:paraId="30C69C4C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3 3</w:t>
            </w:r>
          </w:p>
          <w:p w14:paraId="30C69C4D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4</w:t>
            </w:r>
          </w:p>
          <w:p w14:paraId="30C69C4E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1 2</w:t>
            </w:r>
          </w:p>
          <w:p w14:paraId="30C69C4F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2 2</w:t>
            </w:r>
          </w:p>
          <w:p w14:paraId="30C69C50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1 3</w:t>
            </w:r>
          </w:p>
          <w:p w14:paraId="30C69C51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3 2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auto"/>
          </w:tcPr>
          <w:p w14:paraId="30C69C52" w14:textId="77777777" w:rsidR="00587901" w:rsidRDefault="00FA01FC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71" w:type="dxa"/>
            <w:tcBorders>
              <w:left w:val="nil"/>
            </w:tcBorders>
          </w:tcPr>
          <w:p w14:paraId="30C69C53" w14:textId="77777777" w:rsidR="00587901" w:rsidRDefault="00FA01FC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Область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данная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примере</w:t>
            </w:r>
            <w:proofErr w:type="spellEnd"/>
          </w:p>
          <w:p w14:paraId="30C69C54" w14:textId="77777777" w:rsidR="00587901" w:rsidRDefault="00FA01FC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0C69C77" wp14:editId="3247F800">
                  <wp:extent cx="890547" cy="877962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5" cy="88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9C55" w14:textId="77777777" w:rsidR="00587901" w:rsidRDefault="00FA01FC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Передвижения Угвэя в первый день могуть быть так как показано внизу :</w:t>
            </w:r>
          </w:p>
          <w:p w14:paraId="30C69C56" w14:textId="77777777" w:rsidR="00587901" w:rsidRDefault="00FA01FC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0C69C79" wp14:editId="439A50DC">
                  <wp:extent cx="906449" cy="906449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27" cy="9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9C57" w14:textId="77777777" w:rsidR="00587901" w:rsidRDefault="00FA01FC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Передвижения Угвэя во </w:t>
            </w:r>
            <w:r>
              <w:rPr>
                <w:rFonts w:ascii="Times New Roman" w:hAnsi="Times New Roman" w:cs="Times New Roman"/>
                <w:lang w:val="ru-RU"/>
              </w:rPr>
              <w:t>второй</w:t>
            </w:r>
            <w:r>
              <w:rPr>
                <w:rFonts w:ascii="Times New Roman" w:hAnsi="Times New Roman" w:cs="Times New Roman"/>
                <w:lang w:val="ru-RU"/>
              </w:rPr>
              <w:t xml:space="preserve"> день могуть быть так как показано внизу :</w:t>
            </w:r>
          </w:p>
          <w:p w14:paraId="30C69C58" w14:textId="77777777" w:rsidR="00587901" w:rsidRDefault="00FA01FC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30C69C7B" wp14:editId="45592AC9">
                  <wp:extent cx="850790" cy="856748"/>
                  <wp:effectExtent l="0" t="0" r="698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0" cy="85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69C5C" w14:textId="77777777" w:rsidR="00587901" w:rsidRPr="00D3514E" w:rsidRDefault="00FA01FC">
      <w:pPr>
        <w:ind w:firstLine="0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Подзадачи</w:t>
      </w:r>
      <w:proofErr w:type="spellEnd"/>
    </w:p>
    <w:p w14:paraId="30C69C5D" w14:textId="77777777" w:rsidR="00587901" w:rsidRDefault="00FA01FC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Данная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состоит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5 </w:t>
      </w:r>
      <w:proofErr w:type="spellStart"/>
      <w:r>
        <w:rPr>
          <w:rFonts w:ascii="Times New Roman" w:hAnsi="Times New Roman" w:cs="Times New Roman"/>
          <w:lang w:val="az-Latn-AZ"/>
        </w:rPr>
        <w:t>подзадач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3193"/>
        <w:gridCol w:w="3187"/>
      </w:tblGrid>
      <w:tr w:rsidR="00587901" w14:paraId="30C69C61" w14:textId="77777777">
        <w:trPr>
          <w:trHeight w:val="287"/>
        </w:trPr>
        <w:tc>
          <w:tcPr>
            <w:tcW w:w="3190" w:type="dxa"/>
            <w:shd w:val="clear" w:color="auto" w:fill="auto"/>
          </w:tcPr>
          <w:p w14:paraId="30C69C5E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Подзадача</w:t>
            </w:r>
            <w:proofErr w:type="spellEnd"/>
          </w:p>
        </w:tc>
        <w:tc>
          <w:tcPr>
            <w:tcW w:w="3193" w:type="dxa"/>
            <w:shd w:val="clear" w:color="auto" w:fill="auto"/>
          </w:tcPr>
          <w:p w14:paraId="30C69C5F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Ограничения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30C69C60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Оценивание</w:t>
            </w:r>
            <w:proofErr w:type="spellEnd"/>
          </w:p>
        </w:tc>
      </w:tr>
      <w:tr w:rsidR="00587901" w14:paraId="30C69C65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0C69C62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</w:t>
            </w:r>
          </w:p>
        </w:tc>
        <w:tc>
          <w:tcPr>
            <w:tcW w:w="3193" w:type="dxa"/>
            <w:shd w:val="clear" w:color="auto" w:fill="auto"/>
          </w:tcPr>
          <w:p w14:paraId="30C69C63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≤10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0C69C64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587901" w14:paraId="30C69C69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0C69C66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3" w:type="dxa"/>
            <w:shd w:val="clear" w:color="auto" w:fill="auto"/>
          </w:tcPr>
          <w:p w14:paraId="30C69C67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iCs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≤10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0C69C68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587901" w14:paraId="30C69C6D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0C69C6A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3" w:type="dxa"/>
            <w:shd w:val="clear" w:color="auto" w:fill="auto"/>
          </w:tcPr>
          <w:p w14:paraId="30C69C6B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≤50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0C69C6C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587901" w14:paraId="30C69C71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0C69C6E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3" w:type="dxa"/>
            <w:shd w:val="clear" w:color="auto" w:fill="auto"/>
          </w:tcPr>
          <w:p w14:paraId="30C69C6F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30C69C70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33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587901" w14:paraId="30C69C75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30C69C72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3" w:type="dxa"/>
            <w:shd w:val="clear" w:color="auto" w:fill="auto"/>
          </w:tcPr>
          <w:p w14:paraId="30C69C73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Дополнительных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ограничений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нет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30C69C74" w14:textId="77777777" w:rsidR="00587901" w:rsidRDefault="00FA01FC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</w:tbl>
    <w:p w14:paraId="30C69C76" w14:textId="77777777" w:rsidR="00587901" w:rsidRDefault="00587901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sectPr w:rsidR="00587901">
      <w:headerReference w:type="default" r:id="rId10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9C83" w14:textId="77777777" w:rsidR="00000000" w:rsidRDefault="00FA01F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C69C85" w14:textId="77777777" w:rsidR="00000000" w:rsidRDefault="00FA01F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9C7F" w14:textId="77777777" w:rsidR="00000000" w:rsidRDefault="00FA01F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C69C81" w14:textId="77777777" w:rsidR="00000000" w:rsidRDefault="00FA01F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9C7E" w14:textId="7E897870" w:rsidR="00587901" w:rsidRPr="00D3514E" w:rsidRDefault="00FA01FC">
    <w:pPr>
      <w:ind w:firstLine="0"/>
      <w:rPr>
        <w:rFonts w:hint="eastAsia"/>
        <w:lang w:val="ru-RU"/>
      </w:rPr>
    </w:pPr>
    <w:r w:rsidRPr="00D3514E">
      <w:rPr>
        <w:rFonts w:ascii="Cambria" w:eastAsia="Calibri" w:hAnsi="Cambria" w:cs="Calibri"/>
        <w:color w:val="000000"/>
        <w:lang w:val="ru-RU"/>
      </w:rPr>
      <w:t xml:space="preserve">Республиканская олимпиада по информатике </w:t>
    </w:r>
    <w:r w:rsidRPr="00D3514E">
      <w:rPr>
        <w:rFonts w:ascii="Cambria" w:hAnsi="Cambria"/>
        <w:lang w:val="ru-RU"/>
      </w:rPr>
      <w:t xml:space="preserve">– Финальный тур  </w:t>
    </w:r>
    <w:r w:rsidR="00D3514E">
      <w:rPr>
        <w:lang w:val="ru-RU"/>
      </w:rPr>
      <w:tab/>
    </w:r>
    <w:r w:rsidR="00D3514E">
      <w:rPr>
        <w:lang w:val="ru-RU"/>
      </w:rPr>
      <w:tab/>
    </w:r>
    <w:r w:rsidRPr="00D3514E">
      <w:rPr>
        <w:rFonts w:ascii="Cambria" w:hAnsi="Cambria"/>
        <w:lang w:val="ru-RU"/>
      </w:rPr>
      <w:t xml:space="preserve">04 июня 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10C"/>
    <w:multiLevelType w:val="multilevel"/>
    <w:tmpl w:val="454862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623B0F"/>
    <w:multiLevelType w:val="multilevel"/>
    <w:tmpl w:val="CB865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901"/>
    <w:rsid w:val="001528F6"/>
    <w:rsid w:val="00587901"/>
    <w:rsid w:val="00D3514E"/>
    <w:rsid w:val="00D9036F"/>
    <w:rsid w:val="00E95ED1"/>
    <w:rsid w:val="00FA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9C30"/>
  <w15:docId w15:val="{11016D93-889A-4777-B1D8-CCC0BA7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92538"/>
    <w:pPr>
      <w:spacing w:line="240" w:lineRule="auto"/>
    </w:pPr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92538"/>
    <w:rPr>
      <w:b/>
      <w:bCs/>
    </w:rPr>
  </w:style>
  <w:style w:type="paragraph" w:styleId="Revision">
    <w:name w:val="Revision"/>
    <w:uiPriority w:val="99"/>
    <w:semiHidden/>
    <w:qFormat/>
    <w:rsid w:val="00F92538"/>
    <w:rPr>
      <w:rFonts w:eastAsia="MS Mincho" w:cs="Mangal"/>
      <w:sz w:val="24"/>
      <w:szCs w:val="21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162</cp:revision>
  <cp:lastPrinted>2019-03-28T20:12:00Z</cp:lastPrinted>
  <dcterms:created xsi:type="dcterms:W3CDTF">2019-03-26T07:36:00Z</dcterms:created>
  <dcterms:modified xsi:type="dcterms:W3CDTF">2021-06-04T04:21:00Z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