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65B0" w14:textId="77777777" w:rsidR="007A004F" w:rsidRPr="007A004F" w:rsidRDefault="007A004F" w:rsidP="007A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A004F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Переход к КЗЛП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 →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min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при ограничениях: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приведения ЗЛП к канонической форме необходимо: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1. Поменять знак у целевой функции.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Сведем задачу F(X) →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min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к задаче F(X) →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 Для этого умножаем F(X) на (-1).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Целевая функция для решения задачи на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min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 →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min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Переход к СЗЛП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Расширенная матрица системы ограничений-равенств данной задачи: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</w:tblGrid>
      <w:tr w:rsidR="007A004F" w:rsidRPr="007A004F" w14:paraId="198237F8" w14:textId="77777777" w:rsidTr="007A004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6"/>
              <w:gridCol w:w="6"/>
            </w:tblGrid>
            <w:tr w:rsidR="007A004F" w:rsidRPr="007A004F" w14:paraId="10A4747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440"/>
                    <w:gridCol w:w="440"/>
                    <w:gridCol w:w="360"/>
                    <w:gridCol w:w="360"/>
                  </w:tblGrid>
                  <w:tr w:rsidR="007A004F" w:rsidRPr="007A004F" w14:paraId="6EACC03E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B5F7AB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EEB0FB9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AC6F351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D712C5E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BFBFA1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276724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</w:t>
                        </w:r>
                      </w:p>
                    </w:tc>
                  </w:tr>
                  <w:tr w:rsidR="007A004F" w:rsidRPr="007A004F" w14:paraId="3936156A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4580780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024B8CD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BD281B0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C62875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E0B0371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78FF852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</w:t>
                        </w:r>
                      </w:p>
                    </w:tc>
                  </w:tr>
                  <w:tr w:rsidR="007A004F" w:rsidRPr="007A004F" w14:paraId="3B3CECFB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AE0631D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47470C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7D6668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CE95D2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5684D0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931EC23" w14:textId="77777777" w:rsidR="007A004F" w:rsidRPr="007A004F" w:rsidRDefault="007A004F" w:rsidP="007A004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7A004F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</w:t>
                        </w:r>
                      </w:p>
                    </w:tc>
                  </w:tr>
                </w:tbl>
                <w:p w14:paraId="2B5C3319" w14:textId="77777777" w:rsidR="007A004F" w:rsidRPr="007A004F" w:rsidRDefault="007A004F" w:rsidP="007A00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211EBA" w14:textId="77777777" w:rsidR="007A004F" w:rsidRPr="007A004F" w:rsidRDefault="007A004F" w:rsidP="007A00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10153AEC" w14:textId="77777777" w:rsidR="007A004F" w:rsidRPr="007A004F" w:rsidRDefault="007A004F" w:rsidP="007A004F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3A9DC78" w14:textId="77777777" w:rsidR="007A004F" w:rsidRPr="007A004F" w:rsidRDefault="007A004F" w:rsidP="007A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Приведем систему к единичной матрице методом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жордановских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преобразований.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1. В качестве базовой переменной можно выбрать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Разрешающий элемент РЭ=1. Строка, соответствующая переменной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получена в результате деления всех элементов строки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на разрешающий элемент РЭ=1. На месте разрешающего элемента получаем 1. В остальных клетках столбца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записываем нули.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Все остальные элементы определяются по правилу прямоугольника.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197"/>
        <w:gridCol w:w="1197"/>
        <w:gridCol w:w="1197"/>
        <w:gridCol w:w="1127"/>
        <w:gridCol w:w="1127"/>
      </w:tblGrid>
      <w:tr w:rsidR="007A004F" w:rsidRPr="007A004F" w14:paraId="6AE31F62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BA3F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1-(2*-1):1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EE3D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-1-(0*-1):1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6D10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1-(-1*-1):1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C9B1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434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D68A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2-(4*-1):1</w:t>
            </w:r>
          </w:p>
        </w:tc>
      </w:tr>
      <w:tr w:rsidR="007A004F" w:rsidRPr="007A004F" w14:paraId="668A30CD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7D5BC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-1-(2*0):1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F4CC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0A8E9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2-(-1*0):1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CC4D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0-(1*0):1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84FE9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1-(1*0):1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756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4-(4*0):1</w:t>
            </w:r>
          </w:p>
        </w:tc>
      </w:tr>
      <w:tr w:rsidR="007A004F" w:rsidRPr="007A004F" w14:paraId="486A8075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F209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1D47C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1898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5591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7431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56F4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</w:tr>
    </w:tbl>
    <w:p w14:paraId="38CEF2E7" w14:textId="77777777" w:rsidR="007A004F" w:rsidRPr="007A004F" w:rsidRDefault="007A004F" w:rsidP="007A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Получаем новую матрицу: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357"/>
        <w:gridCol w:w="357"/>
        <w:gridCol w:w="357"/>
      </w:tblGrid>
      <w:tr w:rsidR="007A004F" w:rsidRPr="007A004F" w14:paraId="7BD82DA5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95F0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0A5C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5A44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C2CE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3967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F8F4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</w:tr>
      <w:tr w:rsidR="007A004F" w:rsidRPr="007A004F" w14:paraId="764E27D8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FC2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CBD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BE97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95539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74C5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971C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7A004F" w:rsidRPr="007A004F" w14:paraId="1D327336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79CA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F8A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ECFF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D4AD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DDE1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287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</w:tbl>
    <w:p w14:paraId="337A9145" w14:textId="77777777" w:rsidR="007A004F" w:rsidRPr="007A004F" w:rsidRDefault="007A004F" w:rsidP="007A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2. В качестве базовой переменной можно выбрать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Разрешающий элемент РЭ=1. Строка, соответствующая переменной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получена в результате деления всех элементов строки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на разрешающий элемент РЭ=1. На месте разрешающего элемента получаем 1. В остальных клетках столбца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записываем нули.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Все остальные элементы определяются по правилу прямоугольника.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НЭ = СЭ - (А*В)/РЭ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СТЭ - элемент старого плана, РЭ - разрешающий элемент (1), А и В - элементы старого плана, образующие прямоугольник с элементами СТЭ и РЭ.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058"/>
        <w:gridCol w:w="1058"/>
        <w:gridCol w:w="1058"/>
      </w:tblGrid>
      <w:tr w:rsidR="007A004F" w:rsidRPr="007A004F" w14:paraId="7B36043E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D5D1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3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E6CEB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563D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409B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4BC5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B3FA9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</w:tr>
      <w:tr w:rsidR="007A004F" w:rsidRPr="007A004F" w14:paraId="05627873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DB429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-1-(3*1):1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69A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1-(-1*1):1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20C1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2-(0*1):1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EC6C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0-(0*1):1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DBE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1-(1*1):1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F42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4-(6*1):1</w:t>
            </w:r>
          </w:p>
        </w:tc>
      </w:tr>
      <w:tr w:rsidR="007A004F" w:rsidRPr="007A004F" w14:paraId="6352E148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37AD1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2-(3*1):1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B7B4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0-(-1*1):1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203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-1-(0*1):1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433D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C8DB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1-(1*1):1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4411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4-(6*1):1</w:t>
            </w:r>
          </w:p>
        </w:tc>
      </w:tr>
    </w:tbl>
    <w:p w14:paraId="7D9968A2" w14:textId="77777777" w:rsidR="007A004F" w:rsidRPr="007A004F" w:rsidRDefault="007A004F" w:rsidP="007A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Получаем новую матрицу: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357"/>
        <w:gridCol w:w="357"/>
        <w:gridCol w:w="427"/>
      </w:tblGrid>
      <w:tr w:rsidR="007A004F" w:rsidRPr="007A004F" w14:paraId="371AF8B5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01B1F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D28EF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4D4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8F31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599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F41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</w:tr>
      <w:tr w:rsidR="007A004F" w:rsidRPr="007A004F" w14:paraId="23D36E9C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0B0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6D14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72ED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C1BA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0CB5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4EA7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-2</w:t>
            </w:r>
          </w:p>
        </w:tc>
      </w:tr>
      <w:tr w:rsidR="007A004F" w:rsidRPr="007A004F" w14:paraId="78C6BD02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723E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F8F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1DD19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BEF9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384C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9386F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-2</w:t>
            </w:r>
          </w:p>
        </w:tc>
      </w:tr>
    </w:tbl>
    <w:p w14:paraId="7B4DE8E3" w14:textId="77777777" w:rsidR="007A004F" w:rsidRPr="007A004F" w:rsidRDefault="007A004F" w:rsidP="007A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3. В качестве базовой переменной можно выбрать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Разрешающий элемент РЭ=2. Строка, соответствующая переменной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получена в результате деления всех элементов строки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на разрешающий элемент РЭ=2. На месте разрешающего элемента получаем 1. В остальных клетках столбца 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записываем нули.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Все остальные элементы определяются по правилу прямоугольника.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127"/>
        <w:gridCol w:w="1197"/>
        <w:gridCol w:w="1127"/>
        <w:gridCol w:w="1127"/>
        <w:gridCol w:w="1267"/>
      </w:tblGrid>
      <w:tr w:rsidR="007A004F" w:rsidRPr="007A004F" w14:paraId="60AE1DBD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C53B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3-(-4*0):2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41B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-1-(2*0):2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BFCE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0-(2*0):2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00FC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0-(0*0):2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821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1-(0*0):2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03C1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6-(-2*0):2</w:t>
            </w:r>
          </w:p>
        </w:tc>
      </w:tr>
      <w:tr w:rsidR="007A004F" w:rsidRPr="007A004F" w14:paraId="3D7DFDB5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7BE4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B120B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F39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06ED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6A72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8706F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gramStart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 :</w:t>
            </w:r>
            <w:proofErr w:type="gramEnd"/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2</w:t>
            </w:r>
          </w:p>
        </w:tc>
      </w:tr>
      <w:tr w:rsidR="007A004F" w:rsidRPr="007A004F" w14:paraId="483A606B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AE91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-1-(-4*-1):2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C7A3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1-(2*-1):2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AAB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-1-(2*-1):2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1AA3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1-(0*-1):2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BA5F8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0-(0*-1):2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AF87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-2-(-2*-1):2</w:t>
            </w:r>
          </w:p>
        </w:tc>
      </w:tr>
    </w:tbl>
    <w:p w14:paraId="0291C064" w14:textId="77777777" w:rsidR="007A004F" w:rsidRPr="007A004F" w:rsidRDefault="007A004F" w:rsidP="007A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Получаем новую матрицу: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357"/>
        <w:gridCol w:w="357"/>
        <w:gridCol w:w="357"/>
        <w:gridCol w:w="427"/>
      </w:tblGrid>
      <w:tr w:rsidR="007A004F" w:rsidRPr="007A004F" w14:paraId="67F7A600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E75C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F929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899DF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3E32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DC1D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1D57C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</w:tr>
      <w:tr w:rsidR="007A004F" w:rsidRPr="007A004F" w14:paraId="3FB38FF5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316F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D243A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81B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14C0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057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2F25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</w:tr>
      <w:tr w:rsidR="007A004F" w:rsidRPr="007A004F" w14:paraId="492676C1" w14:textId="77777777" w:rsidTr="007A00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8AF6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DADB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1D51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5214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C61A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9783D" w14:textId="77777777" w:rsidR="007A004F" w:rsidRPr="007A004F" w:rsidRDefault="007A004F" w:rsidP="007A004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A004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-3</w:t>
            </w:r>
          </w:p>
        </w:tc>
      </w:tr>
    </w:tbl>
    <w:p w14:paraId="217AF4BA" w14:textId="3B453D19" w:rsidR="006D7E6C" w:rsidRDefault="007A004F"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Поскольку в системе имеется единичная матрица, то в качестве базисных переменных принимаем X = (5,3,4).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Соответствующие уравнения имеют вид: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6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Выразим базисные переменные через остальные: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+6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Подставим их в целевую функцию: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-2(2x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-1)+3(3x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-3)+(-3x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+6)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или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5x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-1 →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min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Система неравенств: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+6 ≥ 0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-1 ≥ 0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 ≥ 0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lastRenderedPageBreak/>
        <w:t>Приводим систему неравенств к следующему виду: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6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-1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-3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5x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-1 →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min</w:t>
      </w:r>
      <w:proofErr w:type="spellEnd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Упростим систему.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6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-1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-3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5x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7A004F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-1 → </w:t>
      </w:r>
      <w:proofErr w:type="spellStart"/>
      <w:r w:rsidRPr="007A004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min</w:t>
      </w:r>
      <w:proofErr w:type="spellEnd"/>
    </w:p>
    <w:sectPr w:rsidR="006D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2E"/>
    <w:rsid w:val="000B1A2E"/>
    <w:rsid w:val="006D7E6C"/>
    <w:rsid w:val="007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E1EF"/>
  <w15:chartTrackingRefBased/>
  <w15:docId w15:val="{D96F90C4-6627-4A65-AE11-2EA90EE4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2</cp:revision>
  <dcterms:created xsi:type="dcterms:W3CDTF">2023-06-05T18:39:00Z</dcterms:created>
  <dcterms:modified xsi:type="dcterms:W3CDTF">2023-06-05T18:41:00Z</dcterms:modified>
</cp:coreProperties>
</file>