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604E94" w14:textId="42D2794F" w:rsidR="00583D13" w:rsidRPr="00466521" w:rsidRDefault="00FF05D1">
      <w:pPr>
        <w:spacing w:line="360" w:lineRule="auto"/>
        <w:ind w:left="720"/>
        <w:jc w:val="right"/>
        <w:rPr>
          <w:rFonts w:ascii="Arial" w:hAnsi="Arial" w:cs="Arial"/>
          <w:b/>
          <w:sz w:val="24"/>
          <w:szCs w:val="24"/>
        </w:rPr>
      </w:pPr>
      <w:r w:rsidRPr="00466521">
        <w:rPr>
          <w:rFonts w:ascii="Arial" w:hAnsi="Arial" w:cs="Arial"/>
          <w:b/>
          <w:sz w:val="24"/>
          <w:szCs w:val="24"/>
        </w:rPr>
        <w:t xml:space="preserve">NIT No: </w:t>
      </w:r>
      <w:r w:rsidR="0063552C">
        <w:rPr>
          <w:rFonts w:ascii="Arial" w:hAnsi="Arial" w:cs="Arial"/>
          <w:b/>
          <w:sz w:val="24"/>
          <w:szCs w:val="24"/>
        </w:rPr>
        <w:t>87</w:t>
      </w:r>
      <w:r w:rsidR="00EE20E0">
        <w:rPr>
          <w:rFonts w:ascii="Arial" w:hAnsi="Arial" w:cs="Arial"/>
          <w:b/>
          <w:sz w:val="24"/>
          <w:szCs w:val="24"/>
        </w:rPr>
        <w:t>/SE-I/TTD/2026-27</w:t>
      </w:r>
    </w:p>
    <w:p w14:paraId="3EB344E1" w14:textId="77777777" w:rsidR="00583D13" w:rsidRPr="00466521" w:rsidRDefault="00583D13">
      <w:pPr>
        <w:rPr>
          <w:rFonts w:ascii="Arial" w:hAnsi="Arial" w:cs="Arial"/>
          <w:sz w:val="24"/>
          <w:szCs w:val="24"/>
        </w:rPr>
      </w:pPr>
    </w:p>
    <w:p w14:paraId="7E663FA8" w14:textId="77777777" w:rsidR="00583D13" w:rsidRPr="00466521" w:rsidRDefault="00583D13">
      <w:pPr>
        <w:rPr>
          <w:rFonts w:ascii="Arial" w:hAnsi="Arial" w:cs="Arial"/>
          <w:sz w:val="24"/>
          <w:szCs w:val="24"/>
        </w:rPr>
      </w:pPr>
    </w:p>
    <w:p w14:paraId="33A4FAA8" w14:textId="77777777" w:rsidR="00583D13" w:rsidRPr="00466521" w:rsidRDefault="00583D13">
      <w:pPr>
        <w:rPr>
          <w:rFonts w:ascii="Arial" w:hAnsi="Arial" w:cs="Arial"/>
          <w:sz w:val="24"/>
          <w:szCs w:val="24"/>
        </w:rPr>
      </w:pPr>
    </w:p>
    <w:p w14:paraId="5B30C4CA" w14:textId="77777777" w:rsidR="00583D13" w:rsidRPr="00466521" w:rsidRDefault="009939FA">
      <w:pPr>
        <w:rPr>
          <w:rFonts w:ascii="Arial" w:hAnsi="Arial" w:cs="Arial"/>
          <w:sz w:val="24"/>
          <w:szCs w:val="24"/>
        </w:rPr>
      </w:pPr>
      <w:r>
        <w:rPr>
          <w:rFonts w:ascii="Arial" w:hAnsi="Arial" w:cs="Arial"/>
          <w:sz w:val="24"/>
          <w:szCs w:val="24"/>
          <w:lang w:bidi="te-IN"/>
        </w:rPr>
        <w:pict w14:anchorId="447E1A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1" type="#_x0000_t75" style="position:absolute;margin-left:190.95pt;margin-top:6.6pt;width:71.55pt;height:69.6pt;z-index:-251656704;mso-wrap-distance-left:9pt;mso-wrap-distance-right:9pt;mso-width-relative:page;mso-height-relative:page" wrapcoords="-227 0 -227 21368 21600 21368 21600 0 -227 0">
            <v:imagedata r:id="rId10" o:title="" gain="109227f" blacklevel="-3932f"/>
            <w10:wrap type="tight"/>
          </v:shape>
          <o:OLEObject Type="Embed" ProgID="PBrush" ShapeID="_x0000_s1061" DrawAspect="Content" ObjectID="_1854522135" r:id="rId11"/>
        </w:pict>
      </w:r>
    </w:p>
    <w:p w14:paraId="78FA5757" w14:textId="77777777" w:rsidR="00583D13" w:rsidRPr="00466521" w:rsidRDefault="00583D13">
      <w:pPr>
        <w:rPr>
          <w:rFonts w:ascii="Arial" w:hAnsi="Arial" w:cs="Arial"/>
          <w:sz w:val="24"/>
          <w:szCs w:val="24"/>
        </w:rPr>
      </w:pPr>
    </w:p>
    <w:p w14:paraId="36F59C44" w14:textId="77777777" w:rsidR="00583D13" w:rsidRPr="00466521" w:rsidRDefault="00583D13">
      <w:pPr>
        <w:rPr>
          <w:rFonts w:ascii="Arial" w:hAnsi="Arial" w:cs="Arial"/>
          <w:sz w:val="24"/>
          <w:szCs w:val="24"/>
        </w:rPr>
      </w:pPr>
    </w:p>
    <w:p w14:paraId="0778B9B1" w14:textId="77777777" w:rsidR="00583D13" w:rsidRPr="00466521" w:rsidRDefault="00FF05D1">
      <w:pPr>
        <w:tabs>
          <w:tab w:val="left" w:pos="6474"/>
        </w:tabs>
        <w:rPr>
          <w:rFonts w:ascii="Arial" w:hAnsi="Arial" w:cs="Arial"/>
          <w:sz w:val="24"/>
          <w:szCs w:val="24"/>
        </w:rPr>
      </w:pPr>
      <w:r w:rsidRPr="00466521">
        <w:rPr>
          <w:rFonts w:ascii="Arial" w:hAnsi="Arial" w:cs="Arial"/>
          <w:sz w:val="24"/>
          <w:szCs w:val="24"/>
        </w:rPr>
        <w:tab/>
      </w:r>
    </w:p>
    <w:p w14:paraId="3D787EBD" w14:textId="77777777" w:rsidR="00583D13" w:rsidRPr="00466521" w:rsidRDefault="00583D13">
      <w:pPr>
        <w:rPr>
          <w:rFonts w:ascii="Arial" w:hAnsi="Arial" w:cs="Arial"/>
          <w:sz w:val="24"/>
          <w:szCs w:val="24"/>
        </w:rPr>
      </w:pPr>
    </w:p>
    <w:p w14:paraId="52A2DE6B" w14:textId="77777777" w:rsidR="00583D13" w:rsidRPr="00466521" w:rsidRDefault="00FF05D1">
      <w:pPr>
        <w:pStyle w:val="Heading1"/>
        <w:tabs>
          <w:tab w:val="center" w:pos="1792"/>
          <w:tab w:val="right" w:pos="3585"/>
        </w:tabs>
        <w:jc w:val="left"/>
        <w:rPr>
          <w:rFonts w:ascii="Arial" w:hAnsi="Arial" w:cs="Arial"/>
          <w:sz w:val="24"/>
          <w:szCs w:val="24"/>
        </w:rPr>
      </w:pPr>
      <w:r w:rsidRPr="00466521">
        <w:rPr>
          <w:rFonts w:ascii="Arial" w:hAnsi="Arial" w:cs="Arial"/>
          <w:sz w:val="24"/>
          <w:szCs w:val="24"/>
        </w:rPr>
        <w:tab/>
      </w:r>
      <w:r w:rsidRPr="00466521">
        <w:rPr>
          <w:rFonts w:ascii="Arial" w:hAnsi="Arial" w:cs="Arial"/>
          <w:sz w:val="24"/>
          <w:szCs w:val="24"/>
        </w:rPr>
        <w:tab/>
      </w:r>
    </w:p>
    <w:p w14:paraId="4D3B8CD5" w14:textId="77777777" w:rsidR="00583D13" w:rsidRPr="00466521" w:rsidRDefault="00583D13">
      <w:pPr>
        <w:pStyle w:val="Heading1"/>
        <w:jc w:val="center"/>
        <w:rPr>
          <w:rFonts w:ascii="Arial" w:hAnsi="Arial" w:cs="Arial"/>
          <w:sz w:val="24"/>
          <w:szCs w:val="24"/>
          <w:u w:val="single"/>
        </w:rPr>
      </w:pPr>
    </w:p>
    <w:p w14:paraId="009698AE" w14:textId="77777777" w:rsidR="00583D13" w:rsidRPr="00466521" w:rsidRDefault="00FF05D1">
      <w:pPr>
        <w:pStyle w:val="Heading1"/>
        <w:jc w:val="center"/>
        <w:rPr>
          <w:rFonts w:ascii="Arial" w:hAnsi="Arial" w:cs="Arial"/>
          <w:sz w:val="24"/>
          <w:szCs w:val="24"/>
          <w:u w:val="single"/>
        </w:rPr>
      </w:pPr>
      <w:r w:rsidRPr="00466521">
        <w:rPr>
          <w:rFonts w:ascii="Arial" w:hAnsi="Arial" w:cs="Arial"/>
          <w:sz w:val="24"/>
          <w:szCs w:val="24"/>
          <w:u w:val="single"/>
        </w:rPr>
        <w:t>Tirumala Tirupati Devasthanams :: Tirupati</w:t>
      </w:r>
    </w:p>
    <w:p w14:paraId="2C6C01C3" w14:textId="77777777" w:rsidR="00583D13" w:rsidRPr="00466521" w:rsidRDefault="00583D13">
      <w:pPr>
        <w:rPr>
          <w:rFonts w:ascii="Arial" w:hAnsi="Arial" w:cs="Arial"/>
          <w:sz w:val="24"/>
          <w:szCs w:val="24"/>
        </w:rPr>
      </w:pPr>
    </w:p>
    <w:p w14:paraId="468C524F" w14:textId="77777777" w:rsidR="00583D13" w:rsidRPr="00466521" w:rsidRDefault="00583D13">
      <w:pPr>
        <w:rPr>
          <w:rFonts w:ascii="Arial" w:hAnsi="Arial" w:cs="Arial"/>
          <w:sz w:val="24"/>
          <w:szCs w:val="24"/>
        </w:rPr>
      </w:pPr>
    </w:p>
    <w:p w14:paraId="103E7615" w14:textId="77777777" w:rsidR="00583D13" w:rsidRPr="00466521" w:rsidRDefault="00583D13">
      <w:pPr>
        <w:rPr>
          <w:rFonts w:ascii="Arial" w:hAnsi="Arial" w:cs="Arial"/>
          <w:sz w:val="24"/>
          <w:szCs w:val="24"/>
        </w:rPr>
      </w:pPr>
    </w:p>
    <w:p w14:paraId="4744C976" w14:textId="77777777" w:rsidR="00583D13" w:rsidRPr="00466521" w:rsidRDefault="00086BFD">
      <w:pPr>
        <w:rPr>
          <w:rFonts w:ascii="Arial" w:hAnsi="Arial" w:cs="Arial"/>
          <w:sz w:val="24"/>
          <w:szCs w:val="24"/>
        </w:rPr>
      </w:pPr>
      <w:r w:rsidRPr="00466521">
        <w:rPr>
          <w:rFonts w:ascii="Arial" w:hAnsi="Arial" w:cs="Arial"/>
          <w:noProof/>
          <w:sz w:val="24"/>
          <w:szCs w:val="24"/>
          <w:lang w:val="en-IN" w:eastAsia="en-IN"/>
        </w:rPr>
        <mc:AlternateContent>
          <mc:Choice Requires="wps">
            <w:drawing>
              <wp:anchor distT="0" distB="0" distL="114300" distR="114300" simplePos="0" relativeHeight="251655680" behindDoc="1" locked="0" layoutInCell="1" allowOverlap="1" wp14:anchorId="34C5543F" wp14:editId="113DCA29">
                <wp:simplePos x="0" y="0"/>
                <wp:positionH relativeFrom="column">
                  <wp:posOffset>1290320</wp:posOffset>
                </wp:positionH>
                <wp:positionV relativeFrom="paragraph">
                  <wp:posOffset>112395</wp:posOffset>
                </wp:positionV>
                <wp:extent cx="3230245" cy="379730"/>
                <wp:effectExtent l="13970" t="7620" r="13335" b="12700"/>
                <wp:wrapNone/>
                <wp:docPr id="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0245" cy="379730"/>
                        </a:xfrm>
                        <a:prstGeom prst="rect">
                          <a:avLst/>
                        </a:prstGeom>
                        <a:solidFill>
                          <a:srgbClr val="FFFFFF"/>
                        </a:solidFill>
                        <a:ln w="9525">
                          <a:solidFill>
                            <a:srgbClr val="000000"/>
                          </a:solidFill>
                          <a:miter lim="800000"/>
                          <a:headEnd/>
                          <a:tailEnd/>
                        </a:ln>
                      </wps:spPr>
                      <wps:txbx>
                        <w:txbxContent>
                          <w:p w14:paraId="28954FF1" w14:textId="77777777" w:rsidR="00C97902" w:rsidRDefault="00C97902">
                            <w:pPr>
                              <w:rPr>
                                <w:b/>
                                <w:bCs/>
                                <w:sz w:val="32"/>
                                <w:szCs w:val="32"/>
                              </w:rPr>
                            </w:pPr>
                            <w:r>
                              <w:rPr>
                                <w:rFonts w:ascii="Arial" w:hAnsi="Arial" w:cs="Arial"/>
                                <w:b/>
                                <w:bCs/>
                                <w:sz w:val="32"/>
                                <w:szCs w:val="32"/>
                              </w:rPr>
                              <w:t xml:space="preserve"> ENGINEERING DEPARTMENT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4C5543F" id="Rectangle 36" o:spid="_x0000_s1026" style="position:absolute;margin-left:101.6pt;margin-top:8.85pt;width:254.35pt;height:29.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">
                <v:textbox>
                  <w:txbxContent>
                    <w:p w14:paraId="28954FF1" w14:textId="77777777" w:rsidR="00C97902" w:rsidRDefault="00C97902">
                      <w:pPr>
                        <w:rPr>
                          <w:b/>
                          <w:bCs/>
                          <w:sz w:val="32"/>
                          <w:szCs w:val="32"/>
                        </w:rPr>
                      </w:pPr>
                      <w:r>
                        <w:rPr>
                          <w:rFonts w:ascii="Arial" w:hAnsi="Arial" w:cs="Arial"/>
                          <w:b/>
                          <w:bCs/>
                          <w:sz w:val="32"/>
                          <w:szCs w:val="32"/>
                        </w:rPr>
                        <w:t xml:space="preserve"> ENGINEERING DEPARTMENT</w:t>
                      </w:r>
                    </w:p>
                  </w:txbxContent>
                </v:textbox>
              </v:rect>
            </w:pict>
          </mc:Fallback>
        </mc:AlternateContent>
      </w:r>
    </w:p>
    <w:p w14:paraId="34F198CC" w14:textId="77777777" w:rsidR="00583D13" w:rsidRPr="00466521" w:rsidRDefault="00FF05D1">
      <w:pPr>
        <w:jc w:val="center"/>
        <w:rPr>
          <w:rFonts w:ascii="Arial" w:hAnsi="Arial" w:cs="Arial"/>
          <w:sz w:val="24"/>
          <w:szCs w:val="24"/>
        </w:rPr>
      </w:pPr>
      <w:r w:rsidRPr="00466521">
        <w:rPr>
          <w:rFonts w:ascii="Arial" w:hAnsi="Arial" w:cs="Arial"/>
          <w:sz w:val="24"/>
          <w:szCs w:val="24"/>
        </w:rPr>
        <w:t xml:space="preserve">  </w:t>
      </w:r>
    </w:p>
    <w:p w14:paraId="337F9749" w14:textId="77777777" w:rsidR="00583D13" w:rsidRPr="00466521" w:rsidRDefault="00583D13">
      <w:pPr>
        <w:jc w:val="center"/>
        <w:rPr>
          <w:rFonts w:ascii="Arial" w:hAnsi="Arial" w:cs="Arial"/>
          <w:sz w:val="24"/>
          <w:szCs w:val="24"/>
        </w:rPr>
      </w:pPr>
    </w:p>
    <w:p w14:paraId="40DBA8CE" w14:textId="77777777" w:rsidR="00583D13" w:rsidRPr="00466521" w:rsidRDefault="00583D13">
      <w:pPr>
        <w:jc w:val="center"/>
        <w:rPr>
          <w:rFonts w:ascii="Arial" w:hAnsi="Arial" w:cs="Arial"/>
          <w:sz w:val="24"/>
          <w:szCs w:val="24"/>
        </w:rPr>
      </w:pPr>
    </w:p>
    <w:p w14:paraId="45E7C625" w14:textId="77777777" w:rsidR="00583D13" w:rsidRPr="00466521" w:rsidRDefault="00583D13">
      <w:pPr>
        <w:jc w:val="center"/>
        <w:rPr>
          <w:rFonts w:ascii="Arial" w:hAnsi="Arial" w:cs="Arial"/>
          <w:sz w:val="24"/>
          <w:szCs w:val="24"/>
        </w:rPr>
      </w:pPr>
    </w:p>
    <w:p w14:paraId="67A95514" w14:textId="77777777" w:rsidR="00583D13" w:rsidRPr="00466521" w:rsidRDefault="00583D13">
      <w:pPr>
        <w:jc w:val="center"/>
        <w:rPr>
          <w:rFonts w:ascii="Arial" w:hAnsi="Arial" w:cs="Arial"/>
          <w:sz w:val="24"/>
          <w:szCs w:val="24"/>
        </w:rPr>
      </w:pPr>
    </w:p>
    <w:p w14:paraId="6631BFB9" w14:textId="77777777" w:rsidR="00583D13" w:rsidRPr="00466521" w:rsidRDefault="00583D13">
      <w:pPr>
        <w:jc w:val="center"/>
        <w:rPr>
          <w:rFonts w:ascii="Arial" w:hAnsi="Arial" w:cs="Arial"/>
          <w:sz w:val="24"/>
          <w:szCs w:val="24"/>
        </w:rPr>
      </w:pPr>
    </w:p>
    <w:p w14:paraId="1D9505C9" w14:textId="77777777" w:rsidR="00583D13" w:rsidRPr="00466521" w:rsidRDefault="00583D13">
      <w:pPr>
        <w:jc w:val="center"/>
        <w:rPr>
          <w:rFonts w:ascii="Arial" w:hAnsi="Arial" w:cs="Arial"/>
          <w:sz w:val="24"/>
          <w:szCs w:val="24"/>
        </w:rPr>
      </w:pPr>
    </w:p>
    <w:p w14:paraId="790BA0DF" w14:textId="77777777" w:rsidR="00583D13" w:rsidRPr="00466521" w:rsidRDefault="00583D13">
      <w:pPr>
        <w:jc w:val="center"/>
        <w:rPr>
          <w:rFonts w:ascii="Arial" w:hAnsi="Arial" w:cs="Arial"/>
          <w:sz w:val="24"/>
          <w:szCs w:val="24"/>
        </w:rPr>
      </w:pPr>
    </w:p>
    <w:p w14:paraId="4E277556" w14:textId="77777777" w:rsidR="00583D13" w:rsidRPr="00466521" w:rsidRDefault="00583D13">
      <w:pPr>
        <w:jc w:val="center"/>
        <w:rPr>
          <w:rFonts w:ascii="Arial" w:hAnsi="Arial" w:cs="Arial"/>
          <w:sz w:val="24"/>
          <w:szCs w:val="24"/>
        </w:rPr>
      </w:pPr>
    </w:p>
    <w:p w14:paraId="5ACD347D" w14:textId="77777777" w:rsidR="00583D13" w:rsidRPr="00466521" w:rsidRDefault="00FF05D1">
      <w:pPr>
        <w:jc w:val="center"/>
        <w:rPr>
          <w:rFonts w:ascii="Arial" w:hAnsi="Arial" w:cs="Arial"/>
          <w:b/>
          <w:bCs/>
          <w:sz w:val="24"/>
          <w:szCs w:val="24"/>
        </w:rPr>
      </w:pPr>
      <w:r w:rsidRPr="00466521">
        <w:rPr>
          <w:rFonts w:ascii="Arial" w:hAnsi="Arial" w:cs="Arial"/>
          <w:b/>
          <w:bCs/>
          <w:sz w:val="24"/>
          <w:szCs w:val="24"/>
        </w:rPr>
        <w:t>e-Tendering</w:t>
      </w:r>
    </w:p>
    <w:p w14:paraId="0D638DDC" w14:textId="77777777" w:rsidR="00583D13" w:rsidRPr="00466521" w:rsidRDefault="00FF05D1">
      <w:pPr>
        <w:pStyle w:val="Heading3"/>
        <w:rPr>
          <w:rFonts w:ascii="Arial" w:hAnsi="Arial" w:cs="Arial"/>
          <w:sz w:val="24"/>
          <w:szCs w:val="24"/>
        </w:rPr>
      </w:pPr>
      <w:r w:rsidRPr="00466521">
        <w:rPr>
          <w:rFonts w:ascii="Arial" w:hAnsi="Arial" w:cs="Arial"/>
          <w:sz w:val="24"/>
          <w:szCs w:val="24"/>
        </w:rPr>
        <w:t>STANDARD BID DOCUMENT</w:t>
      </w:r>
    </w:p>
    <w:p w14:paraId="3F45DA5C" w14:textId="77777777" w:rsidR="00583D13" w:rsidRPr="00466521" w:rsidRDefault="00583D13">
      <w:pPr>
        <w:pStyle w:val="Header"/>
        <w:tabs>
          <w:tab w:val="clear" w:pos="4320"/>
          <w:tab w:val="clear" w:pos="8640"/>
        </w:tabs>
        <w:rPr>
          <w:rFonts w:ascii="Arial" w:eastAsia="Gulim" w:hAnsi="Arial" w:cs="Arial"/>
          <w:sz w:val="24"/>
          <w:szCs w:val="24"/>
        </w:rPr>
      </w:pPr>
    </w:p>
    <w:p w14:paraId="75D6C00E" w14:textId="77777777" w:rsidR="00583D13" w:rsidRPr="00466521" w:rsidRDefault="00583D13">
      <w:pPr>
        <w:spacing w:line="360" w:lineRule="auto"/>
        <w:rPr>
          <w:rFonts w:ascii="Arial" w:eastAsia="Gulim" w:hAnsi="Arial" w:cs="Arial"/>
          <w:sz w:val="24"/>
          <w:szCs w:val="24"/>
        </w:rPr>
      </w:pPr>
    </w:p>
    <w:p w14:paraId="4A92C19C" w14:textId="77777777" w:rsidR="00583D13" w:rsidRPr="00466521" w:rsidRDefault="00583D13">
      <w:pPr>
        <w:spacing w:line="360" w:lineRule="auto"/>
        <w:rPr>
          <w:rFonts w:ascii="Arial" w:eastAsia="Gulim" w:hAnsi="Arial" w:cs="Arial"/>
          <w:sz w:val="24"/>
          <w:szCs w:val="24"/>
        </w:rPr>
      </w:pPr>
    </w:p>
    <w:p w14:paraId="7B1A667E" w14:textId="77777777" w:rsidR="00583D13" w:rsidRPr="00466521" w:rsidRDefault="00FF05D1">
      <w:pPr>
        <w:spacing w:line="360" w:lineRule="auto"/>
        <w:jc w:val="center"/>
        <w:rPr>
          <w:rFonts w:ascii="Arial" w:eastAsia="Gulim" w:hAnsi="Arial" w:cs="Arial"/>
          <w:b/>
          <w:bCs/>
          <w:sz w:val="24"/>
          <w:szCs w:val="24"/>
          <w:u w:val="single"/>
        </w:rPr>
      </w:pPr>
      <w:r w:rsidRPr="00466521">
        <w:rPr>
          <w:rFonts w:ascii="Arial" w:eastAsia="Gulim" w:hAnsi="Arial" w:cs="Arial"/>
          <w:b/>
          <w:bCs/>
          <w:sz w:val="24"/>
          <w:szCs w:val="24"/>
          <w:u w:val="single"/>
        </w:rPr>
        <w:t>PREPARED FOR TTD</w:t>
      </w:r>
    </w:p>
    <w:p w14:paraId="3EDAF466" w14:textId="77777777" w:rsidR="00583D13" w:rsidRPr="00466521" w:rsidRDefault="00583D13">
      <w:pPr>
        <w:pStyle w:val="Title"/>
        <w:rPr>
          <w:rFonts w:ascii="Arial" w:hAnsi="Arial" w:cs="Arial"/>
          <w:szCs w:val="24"/>
        </w:rPr>
      </w:pPr>
    </w:p>
    <w:p w14:paraId="70DEB402" w14:textId="77777777" w:rsidR="00583D13" w:rsidRPr="00466521" w:rsidRDefault="00583D13">
      <w:pPr>
        <w:pStyle w:val="Title"/>
        <w:rPr>
          <w:rFonts w:ascii="Arial" w:hAnsi="Arial" w:cs="Arial"/>
          <w:szCs w:val="24"/>
        </w:rPr>
      </w:pPr>
    </w:p>
    <w:p w14:paraId="2AACB174" w14:textId="77777777" w:rsidR="00583D13" w:rsidRPr="00466521" w:rsidRDefault="00583D13">
      <w:pPr>
        <w:pStyle w:val="Title"/>
        <w:rPr>
          <w:rFonts w:ascii="Arial" w:hAnsi="Arial" w:cs="Arial"/>
          <w:szCs w:val="24"/>
        </w:rPr>
      </w:pPr>
    </w:p>
    <w:p w14:paraId="3E208B61" w14:textId="77777777" w:rsidR="00583D13" w:rsidRPr="00466521" w:rsidRDefault="00583D13">
      <w:pPr>
        <w:pStyle w:val="Title"/>
        <w:rPr>
          <w:rFonts w:ascii="Arial" w:hAnsi="Arial" w:cs="Arial"/>
          <w:szCs w:val="24"/>
        </w:rPr>
      </w:pPr>
    </w:p>
    <w:p w14:paraId="018FD2B9" w14:textId="77777777" w:rsidR="00583D13" w:rsidRPr="00466521" w:rsidRDefault="00583D13">
      <w:pPr>
        <w:pStyle w:val="Title"/>
        <w:rPr>
          <w:rFonts w:ascii="Arial" w:hAnsi="Arial" w:cs="Arial"/>
          <w:szCs w:val="24"/>
        </w:rPr>
      </w:pPr>
    </w:p>
    <w:p w14:paraId="0593A574" w14:textId="77777777" w:rsidR="00583D13" w:rsidRPr="00466521" w:rsidRDefault="00583D13">
      <w:pPr>
        <w:pStyle w:val="Title"/>
        <w:rPr>
          <w:rFonts w:ascii="Arial" w:hAnsi="Arial" w:cs="Arial"/>
          <w:szCs w:val="24"/>
        </w:rPr>
      </w:pPr>
    </w:p>
    <w:p w14:paraId="0C3F06FF" w14:textId="77777777" w:rsidR="00583D13" w:rsidRPr="00466521" w:rsidRDefault="00583D13">
      <w:pPr>
        <w:pStyle w:val="Title"/>
        <w:rPr>
          <w:rFonts w:ascii="Arial" w:hAnsi="Arial" w:cs="Arial"/>
          <w:szCs w:val="24"/>
        </w:rPr>
      </w:pPr>
    </w:p>
    <w:p w14:paraId="68FC17EB" w14:textId="77777777" w:rsidR="00583D13" w:rsidRPr="00466521" w:rsidRDefault="00583D13">
      <w:pPr>
        <w:pStyle w:val="Title"/>
        <w:rPr>
          <w:rFonts w:ascii="Arial" w:hAnsi="Arial" w:cs="Arial"/>
          <w:szCs w:val="24"/>
        </w:rPr>
      </w:pPr>
    </w:p>
    <w:p w14:paraId="2A2E848B" w14:textId="77777777" w:rsidR="00583D13" w:rsidRPr="00466521" w:rsidRDefault="00583D13">
      <w:pPr>
        <w:pStyle w:val="Title"/>
        <w:rPr>
          <w:rFonts w:ascii="Arial" w:hAnsi="Arial" w:cs="Arial"/>
          <w:szCs w:val="24"/>
        </w:rPr>
      </w:pPr>
    </w:p>
    <w:p w14:paraId="559FA34F" w14:textId="77777777" w:rsidR="00583D13" w:rsidRPr="00466521" w:rsidRDefault="00583D13">
      <w:pPr>
        <w:pStyle w:val="Title"/>
        <w:rPr>
          <w:rFonts w:ascii="Arial" w:hAnsi="Arial" w:cs="Arial"/>
          <w:szCs w:val="24"/>
        </w:rPr>
      </w:pPr>
    </w:p>
    <w:p w14:paraId="6848ED3B" w14:textId="77777777" w:rsidR="00583D13" w:rsidRPr="00466521" w:rsidRDefault="00583D13">
      <w:pPr>
        <w:pStyle w:val="Title"/>
        <w:rPr>
          <w:rFonts w:ascii="Arial" w:hAnsi="Arial" w:cs="Arial"/>
          <w:szCs w:val="24"/>
        </w:rPr>
      </w:pPr>
    </w:p>
    <w:p w14:paraId="50C1E0FA" w14:textId="77777777" w:rsidR="00583D13" w:rsidRPr="00466521" w:rsidRDefault="00583D13">
      <w:pPr>
        <w:pStyle w:val="Title"/>
        <w:rPr>
          <w:rFonts w:ascii="Arial" w:hAnsi="Arial" w:cs="Arial"/>
          <w:szCs w:val="24"/>
        </w:rPr>
      </w:pPr>
    </w:p>
    <w:p w14:paraId="38E0A9EB" w14:textId="77777777" w:rsidR="00583D13" w:rsidRPr="00466521" w:rsidRDefault="00583D13">
      <w:pPr>
        <w:pStyle w:val="Title"/>
        <w:rPr>
          <w:rFonts w:ascii="Arial" w:hAnsi="Arial" w:cs="Arial"/>
          <w:szCs w:val="24"/>
        </w:rPr>
      </w:pPr>
    </w:p>
    <w:p w14:paraId="1DE360B5" w14:textId="77777777" w:rsidR="00583D13" w:rsidRPr="00466521" w:rsidRDefault="00583D13">
      <w:pPr>
        <w:pStyle w:val="Title"/>
        <w:rPr>
          <w:rFonts w:ascii="Arial" w:hAnsi="Arial" w:cs="Arial"/>
          <w:szCs w:val="24"/>
        </w:rPr>
      </w:pPr>
    </w:p>
    <w:p w14:paraId="3701CC68" w14:textId="77777777" w:rsidR="00583D13" w:rsidRPr="00466521" w:rsidRDefault="00583D13">
      <w:pPr>
        <w:pStyle w:val="Title"/>
        <w:rPr>
          <w:rFonts w:ascii="Arial" w:hAnsi="Arial" w:cs="Arial"/>
          <w:szCs w:val="24"/>
        </w:rPr>
      </w:pPr>
    </w:p>
    <w:p w14:paraId="5B0B84A7" w14:textId="77777777" w:rsidR="00583D13" w:rsidRPr="00466521" w:rsidRDefault="00583D13">
      <w:pPr>
        <w:pStyle w:val="Title"/>
        <w:rPr>
          <w:rFonts w:ascii="Arial" w:hAnsi="Arial" w:cs="Arial"/>
          <w:szCs w:val="24"/>
        </w:rPr>
      </w:pPr>
    </w:p>
    <w:p w14:paraId="63ECD076" w14:textId="77777777" w:rsidR="00583D13" w:rsidRPr="00466521" w:rsidRDefault="00583D13">
      <w:pPr>
        <w:pStyle w:val="Title"/>
        <w:rPr>
          <w:rFonts w:ascii="Arial" w:hAnsi="Arial" w:cs="Arial"/>
          <w:szCs w:val="24"/>
        </w:rPr>
      </w:pPr>
    </w:p>
    <w:p w14:paraId="0F0617E3" w14:textId="77777777" w:rsidR="00583D13" w:rsidRPr="00466521" w:rsidRDefault="00583D13">
      <w:pPr>
        <w:pStyle w:val="Title"/>
        <w:rPr>
          <w:rFonts w:ascii="Arial" w:hAnsi="Arial" w:cs="Arial"/>
          <w:szCs w:val="24"/>
        </w:rPr>
      </w:pPr>
    </w:p>
    <w:p w14:paraId="77CF0AD8" w14:textId="77777777" w:rsidR="00583D13" w:rsidRPr="00466521" w:rsidRDefault="00583D13">
      <w:pPr>
        <w:pStyle w:val="Title"/>
        <w:rPr>
          <w:rFonts w:ascii="Arial" w:hAnsi="Arial" w:cs="Arial"/>
          <w:szCs w:val="24"/>
        </w:rPr>
      </w:pPr>
    </w:p>
    <w:p w14:paraId="5CE00730" w14:textId="77777777" w:rsidR="00583D13" w:rsidRPr="00466521" w:rsidRDefault="00583D13">
      <w:pPr>
        <w:pStyle w:val="Title"/>
        <w:rPr>
          <w:rFonts w:ascii="Arial" w:hAnsi="Arial" w:cs="Arial"/>
          <w:szCs w:val="24"/>
        </w:rPr>
      </w:pPr>
    </w:p>
    <w:p w14:paraId="1980AD0F" w14:textId="77777777" w:rsidR="00583D13" w:rsidRPr="00466521" w:rsidRDefault="00583D13">
      <w:pPr>
        <w:pStyle w:val="Title"/>
        <w:rPr>
          <w:rFonts w:ascii="Arial" w:hAnsi="Arial" w:cs="Arial"/>
          <w:szCs w:val="24"/>
        </w:rPr>
      </w:pPr>
    </w:p>
    <w:p w14:paraId="787BCC26" w14:textId="77777777" w:rsidR="00583D13" w:rsidRPr="00466521" w:rsidRDefault="00583D13">
      <w:pPr>
        <w:pStyle w:val="Title"/>
        <w:rPr>
          <w:rFonts w:ascii="Arial" w:hAnsi="Arial" w:cs="Arial"/>
          <w:szCs w:val="24"/>
        </w:rPr>
      </w:pPr>
    </w:p>
    <w:p w14:paraId="4053B462" w14:textId="77777777" w:rsidR="00583D13" w:rsidRPr="00466521" w:rsidRDefault="00583D13">
      <w:pPr>
        <w:pStyle w:val="Title"/>
        <w:rPr>
          <w:rFonts w:ascii="Arial" w:hAnsi="Arial" w:cs="Arial"/>
          <w:szCs w:val="24"/>
        </w:rPr>
      </w:pPr>
    </w:p>
    <w:p w14:paraId="663BE0B3" w14:textId="77777777" w:rsidR="00583D13" w:rsidRPr="00466521" w:rsidRDefault="00583D13">
      <w:pPr>
        <w:pStyle w:val="Title"/>
        <w:rPr>
          <w:rFonts w:ascii="Arial" w:hAnsi="Arial" w:cs="Arial"/>
          <w:szCs w:val="24"/>
        </w:rPr>
      </w:pPr>
    </w:p>
    <w:p w14:paraId="22282FB6" w14:textId="77777777" w:rsidR="00583D13" w:rsidRPr="00466521" w:rsidRDefault="00FF05D1">
      <w:pPr>
        <w:pStyle w:val="Title"/>
        <w:rPr>
          <w:rFonts w:ascii="Arial" w:hAnsi="Arial" w:cs="Arial"/>
          <w:szCs w:val="24"/>
        </w:rPr>
      </w:pPr>
      <w:r w:rsidRPr="00466521">
        <w:rPr>
          <w:rFonts w:ascii="Arial" w:hAnsi="Arial" w:cs="Arial"/>
          <w:szCs w:val="24"/>
        </w:rPr>
        <w:t>I N D E X</w:t>
      </w:r>
    </w:p>
    <w:p w14:paraId="7ABB162E" w14:textId="77777777" w:rsidR="00583D13" w:rsidRPr="00466521" w:rsidRDefault="00583D13">
      <w:pPr>
        <w:jc w:val="center"/>
        <w:rPr>
          <w:rFonts w:ascii="Arial" w:hAnsi="Arial" w:cs="Arial"/>
          <w:b/>
          <w:sz w:val="24"/>
          <w:szCs w:val="24"/>
        </w:rPr>
      </w:pPr>
    </w:p>
    <w:p w14:paraId="764EE455" w14:textId="77777777" w:rsidR="00583D13" w:rsidRPr="00466521" w:rsidRDefault="00583D13">
      <w:pPr>
        <w:spacing w:before="40" w:after="40"/>
        <w:jc w:val="center"/>
        <w:rPr>
          <w:rFonts w:ascii="Arial" w:hAnsi="Arial" w:cs="Arial"/>
          <w:b/>
          <w:sz w:val="24"/>
          <w:szCs w:val="24"/>
          <w:u w:val="single"/>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6530"/>
        <w:gridCol w:w="1505"/>
      </w:tblGrid>
      <w:tr w:rsidR="00583D13" w:rsidRPr="00466521" w14:paraId="2916BC0C" w14:textId="77777777">
        <w:trPr>
          <w:cantSplit/>
          <w:trHeight w:val="530"/>
        </w:trPr>
        <w:tc>
          <w:tcPr>
            <w:tcW w:w="670" w:type="dxa"/>
            <w:tcBorders>
              <w:bottom w:val="nil"/>
            </w:tcBorders>
          </w:tcPr>
          <w:p w14:paraId="4B9A9A5F" w14:textId="77777777" w:rsidR="00583D13" w:rsidRPr="00466521" w:rsidRDefault="00FF05D1">
            <w:pPr>
              <w:spacing w:before="80" w:after="80"/>
              <w:jc w:val="center"/>
              <w:rPr>
                <w:rFonts w:ascii="Arial" w:hAnsi="Arial" w:cs="Arial"/>
                <w:b/>
                <w:sz w:val="24"/>
                <w:szCs w:val="24"/>
              </w:rPr>
            </w:pPr>
            <w:r w:rsidRPr="00466521">
              <w:rPr>
                <w:rFonts w:ascii="Arial" w:hAnsi="Arial" w:cs="Arial"/>
                <w:b/>
                <w:smallCaps/>
                <w:sz w:val="24"/>
                <w:szCs w:val="24"/>
              </w:rPr>
              <w:t>No</w:t>
            </w:r>
          </w:p>
        </w:tc>
        <w:tc>
          <w:tcPr>
            <w:tcW w:w="6530" w:type="dxa"/>
            <w:tcBorders>
              <w:bottom w:val="dotted" w:sz="4" w:space="0" w:color="auto"/>
            </w:tcBorders>
          </w:tcPr>
          <w:p w14:paraId="05211458" w14:textId="77777777" w:rsidR="00583D13" w:rsidRPr="00466521" w:rsidRDefault="00FF05D1">
            <w:pPr>
              <w:spacing w:before="80" w:after="80"/>
              <w:jc w:val="center"/>
              <w:rPr>
                <w:rFonts w:ascii="Arial" w:hAnsi="Arial" w:cs="Arial"/>
                <w:b/>
                <w:smallCaps/>
                <w:sz w:val="24"/>
                <w:szCs w:val="24"/>
              </w:rPr>
            </w:pPr>
            <w:r w:rsidRPr="00466521">
              <w:rPr>
                <w:rFonts w:ascii="Arial" w:hAnsi="Arial" w:cs="Arial"/>
                <w:b/>
                <w:smallCaps/>
                <w:sz w:val="24"/>
                <w:szCs w:val="24"/>
              </w:rPr>
              <w:t>Details</w:t>
            </w:r>
          </w:p>
        </w:tc>
        <w:tc>
          <w:tcPr>
            <w:tcW w:w="1505" w:type="dxa"/>
            <w:tcBorders>
              <w:bottom w:val="dotted" w:sz="4" w:space="0" w:color="auto"/>
            </w:tcBorders>
          </w:tcPr>
          <w:p w14:paraId="611621AC"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Page No.</w:t>
            </w:r>
          </w:p>
        </w:tc>
      </w:tr>
      <w:tr w:rsidR="00583D13" w:rsidRPr="00466521" w14:paraId="7E9011BF" w14:textId="77777777">
        <w:trPr>
          <w:cantSplit/>
          <w:trHeight w:val="532"/>
        </w:trPr>
        <w:tc>
          <w:tcPr>
            <w:tcW w:w="670" w:type="dxa"/>
            <w:tcBorders>
              <w:bottom w:val="nil"/>
            </w:tcBorders>
          </w:tcPr>
          <w:p w14:paraId="6838D5CC"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1.</w:t>
            </w:r>
          </w:p>
        </w:tc>
        <w:tc>
          <w:tcPr>
            <w:tcW w:w="6530" w:type="dxa"/>
            <w:tcBorders>
              <w:bottom w:val="nil"/>
            </w:tcBorders>
          </w:tcPr>
          <w:p w14:paraId="676EF136" w14:textId="77777777" w:rsidR="00583D13" w:rsidRPr="00466521" w:rsidRDefault="00FF05D1">
            <w:pPr>
              <w:spacing w:before="80" w:after="80"/>
              <w:jc w:val="center"/>
              <w:rPr>
                <w:rFonts w:ascii="Arial" w:hAnsi="Arial" w:cs="Arial"/>
                <w:b/>
                <w:smallCaps/>
                <w:sz w:val="24"/>
                <w:szCs w:val="24"/>
              </w:rPr>
            </w:pPr>
            <w:r w:rsidRPr="00466521">
              <w:rPr>
                <w:rFonts w:ascii="Arial" w:hAnsi="Arial" w:cs="Arial"/>
                <w:b/>
                <w:smallCaps/>
                <w:sz w:val="24"/>
                <w:szCs w:val="24"/>
              </w:rPr>
              <w:t>Notice Inviting Tender (NIT)</w:t>
            </w:r>
          </w:p>
        </w:tc>
        <w:tc>
          <w:tcPr>
            <w:tcW w:w="1505" w:type="dxa"/>
            <w:tcBorders>
              <w:bottom w:val="nil"/>
            </w:tcBorders>
          </w:tcPr>
          <w:p w14:paraId="2628995B" w14:textId="77777777" w:rsidR="00583D13" w:rsidRPr="00466521" w:rsidRDefault="00583D13">
            <w:pPr>
              <w:spacing w:before="80" w:after="80"/>
              <w:jc w:val="center"/>
              <w:rPr>
                <w:rFonts w:ascii="Arial" w:hAnsi="Arial" w:cs="Arial"/>
                <w:b/>
                <w:sz w:val="24"/>
                <w:szCs w:val="24"/>
              </w:rPr>
            </w:pPr>
          </w:p>
        </w:tc>
      </w:tr>
      <w:tr w:rsidR="00583D13" w:rsidRPr="00466521" w14:paraId="1DA7A69B" w14:textId="77777777">
        <w:trPr>
          <w:cantSplit/>
          <w:trHeight w:val="530"/>
        </w:trPr>
        <w:tc>
          <w:tcPr>
            <w:tcW w:w="670" w:type="dxa"/>
            <w:vMerge w:val="restart"/>
          </w:tcPr>
          <w:p w14:paraId="7805B67B"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2.</w:t>
            </w:r>
          </w:p>
        </w:tc>
        <w:tc>
          <w:tcPr>
            <w:tcW w:w="6530" w:type="dxa"/>
            <w:tcBorders>
              <w:top w:val="dotted" w:sz="4" w:space="0" w:color="auto"/>
              <w:bottom w:val="dotted" w:sz="4" w:space="0" w:color="auto"/>
            </w:tcBorders>
          </w:tcPr>
          <w:p w14:paraId="0E3694AF" w14:textId="77777777" w:rsidR="00583D13" w:rsidRPr="00466521" w:rsidRDefault="00FF05D1">
            <w:pPr>
              <w:spacing w:before="80" w:after="80"/>
              <w:jc w:val="center"/>
              <w:rPr>
                <w:rFonts w:ascii="Arial" w:hAnsi="Arial" w:cs="Arial"/>
                <w:b/>
                <w:smallCaps/>
                <w:sz w:val="24"/>
                <w:szCs w:val="24"/>
              </w:rPr>
            </w:pPr>
            <w:r w:rsidRPr="00466521">
              <w:rPr>
                <w:rFonts w:ascii="Arial" w:hAnsi="Arial" w:cs="Arial"/>
                <w:b/>
                <w:smallCaps/>
                <w:sz w:val="24"/>
                <w:szCs w:val="24"/>
              </w:rPr>
              <w:t>Instructions to Tenderers.</w:t>
            </w:r>
          </w:p>
        </w:tc>
        <w:tc>
          <w:tcPr>
            <w:tcW w:w="1505" w:type="dxa"/>
            <w:tcBorders>
              <w:top w:val="dotted" w:sz="4" w:space="0" w:color="auto"/>
              <w:bottom w:val="dotted" w:sz="4" w:space="0" w:color="auto"/>
            </w:tcBorders>
          </w:tcPr>
          <w:p w14:paraId="5EF2A4C3" w14:textId="77777777" w:rsidR="00583D13" w:rsidRPr="00466521" w:rsidRDefault="00583D13">
            <w:pPr>
              <w:spacing w:before="80" w:after="80"/>
              <w:jc w:val="center"/>
              <w:rPr>
                <w:rFonts w:ascii="Arial" w:hAnsi="Arial" w:cs="Arial"/>
                <w:b/>
                <w:sz w:val="24"/>
                <w:szCs w:val="24"/>
              </w:rPr>
            </w:pPr>
          </w:p>
        </w:tc>
      </w:tr>
      <w:tr w:rsidR="00583D13" w:rsidRPr="00466521" w14:paraId="40628D62" w14:textId="77777777">
        <w:trPr>
          <w:cantSplit/>
          <w:trHeight w:val="219"/>
        </w:trPr>
        <w:tc>
          <w:tcPr>
            <w:tcW w:w="670" w:type="dxa"/>
            <w:vMerge/>
          </w:tcPr>
          <w:p w14:paraId="43AF5303"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3810779A" w14:textId="77777777" w:rsidR="00583D13" w:rsidRPr="00466521" w:rsidRDefault="00FF05D1">
            <w:pPr>
              <w:numPr>
                <w:ilvl w:val="0"/>
                <w:numId w:val="1"/>
              </w:numPr>
              <w:spacing w:before="80" w:after="80"/>
              <w:jc w:val="both"/>
              <w:rPr>
                <w:rFonts w:ascii="Arial" w:hAnsi="Arial" w:cs="Arial"/>
                <w:sz w:val="24"/>
                <w:szCs w:val="24"/>
              </w:rPr>
            </w:pPr>
            <w:r w:rsidRPr="00466521">
              <w:rPr>
                <w:rFonts w:ascii="Arial" w:hAnsi="Arial" w:cs="Arial"/>
                <w:sz w:val="24"/>
                <w:szCs w:val="24"/>
              </w:rPr>
              <w:t>General.</w:t>
            </w:r>
          </w:p>
        </w:tc>
        <w:tc>
          <w:tcPr>
            <w:tcW w:w="1505" w:type="dxa"/>
            <w:tcBorders>
              <w:top w:val="dotted" w:sz="4" w:space="0" w:color="auto"/>
              <w:bottom w:val="dotted" w:sz="4" w:space="0" w:color="auto"/>
            </w:tcBorders>
          </w:tcPr>
          <w:p w14:paraId="6AC91CCB" w14:textId="77777777" w:rsidR="00583D13" w:rsidRPr="00466521" w:rsidRDefault="00583D13">
            <w:pPr>
              <w:spacing w:before="80" w:after="80"/>
              <w:jc w:val="center"/>
              <w:rPr>
                <w:rFonts w:ascii="Arial" w:hAnsi="Arial" w:cs="Arial"/>
                <w:sz w:val="24"/>
                <w:szCs w:val="24"/>
              </w:rPr>
            </w:pPr>
          </w:p>
        </w:tc>
      </w:tr>
      <w:tr w:rsidR="00583D13" w:rsidRPr="00466521" w14:paraId="7BD72275" w14:textId="77777777">
        <w:trPr>
          <w:cantSplit/>
          <w:trHeight w:val="219"/>
        </w:trPr>
        <w:tc>
          <w:tcPr>
            <w:tcW w:w="670" w:type="dxa"/>
            <w:vMerge/>
          </w:tcPr>
          <w:p w14:paraId="1FD6C956"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0DF6AED4" w14:textId="77777777" w:rsidR="00583D13" w:rsidRPr="00466521" w:rsidRDefault="00FF05D1">
            <w:pPr>
              <w:numPr>
                <w:ilvl w:val="0"/>
                <w:numId w:val="1"/>
              </w:numPr>
              <w:spacing w:before="80" w:after="80"/>
              <w:jc w:val="both"/>
              <w:rPr>
                <w:rFonts w:ascii="Arial" w:hAnsi="Arial" w:cs="Arial"/>
                <w:sz w:val="24"/>
                <w:szCs w:val="24"/>
              </w:rPr>
            </w:pPr>
            <w:r w:rsidRPr="00466521">
              <w:rPr>
                <w:rFonts w:ascii="Arial" w:hAnsi="Arial" w:cs="Arial"/>
                <w:sz w:val="24"/>
                <w:szCs w:val="24"/>
              </w:rPr>
              <w:t>Tender Document</w:t>
            </w:r>
          </w:p>
        </w:tc>
        <w:tc>
          <w:tcPr>
            <w:tcW w:w="1505" w:type="dxa"/>
            <w:tcBorders>
              <w:top w:val="dotted" w:sz="4" w:space="0" w:color="auto"/>
              <w:bottom w:val="dotted" w:sz="4" w:space="0" w:color="auto"/>
            </w:tcBorders>
          </w:tcPr>
          <w:p w14:paraId="4B9DB28A" w14:textId="77777777" w:rsidR="00583D13" w:rsidRPr="00466521" w:rsidRDefault="00583D13">
            <w:pPr>
              <w:spacing w:before="80" w:after="80"/>
              <w:jc w:val="center"/>
              <w:rPr>
                <w:rFonts w:ascii="Arial" w:hAnsi="Arial" w:cs="Arial"/>
                <w:sz w:val="24"/>
                <w:szCs w:val="24"/>
              </w:rPr>
            </w:pPr>
          </w:p>
        </w:tc>
      </w:tr>
      <w:tr w:rsidR="00583D13" w:rsidRPr="00466521" w14:paraId="75F78EA3" w14:textId="77777777">
        <w:trPr>
          <w:cantSplit/>
          <w:trHeight w:val="219"/>
        </w:trPr>
        <w:tc>
          <w:tcPr>
            <w:tcW w:w="670" w:type="dxa"/>
            <w:vMerge/>
          </w:tcPr>
          <w:p w14:paraId="0751E9E7"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6C86FF15" w14:textId="77777777" w:rsidR="00583D13" w:rsidRPr="00466521" w:rsidRDefault="00FF05D1">
            <w:pPr>
              <w:numPr>
                <w:ilvl w:val="0"/>
                <w:numId w:val="1"/>
              </w:numPr>
              <w:spacing w:before="80" w:after="80"/>
              <w:jc w:val="both"/>
              <w:rPr>
                <w:rFonts w:ascii="Arial" w:hAnsi="Arial" w:cs="Arial"/>
                <w:sz w:val="24"/>
                <w:szCs w:val="24"/>
              </w:rPr>
            </w:pPr>
            <w:r w:rsidRPr="00466521">
              <w:rPr>
                <w:rFonts w:ascii="Arial" w:hAnsi="Arial" w:cs="Arial"/>
                <w:sz w:val="24"/>
                <w:szCs w:val="24"/>
              </w:rPr>
              <w:t>Preparation of Tenders</w:t>
            </w:r>
          </w:p>
        </w:tc>
        <w:tc>
          <w:tcPr>
            <w:tcW w:w="1505" w:type="dxa"/>
            <w:tcBorders>
              <w:top w:val="dotted" w:sz="4" w:space="0" w:color="auto"/>
              <w:bottom w:val="dotted" w:sz="4" w:space="0" w:color="auto"/>
            </w:tcBorders>
          </w:tcPr>
          <w:p w14:paraId="11F4C35D" w14:textId="77777777" w:rsidR="00583D13" w:rsidRPr="00466521" w:rsidRDefault="00583D13">
            <w:pPr>
              <w:spacing w:before="80" w:after="80"/>
              <w:jc w:val="center"/>
              <w:rPr>
                <w:rFonts w:ascii="Arial" w:hAnsi="Arial" w:cs="Arial"/>
                <w:sz w:val="24"/>
                <w:szCs w:val="24"/>
              </w:rPr>
            </w:pPr>
          </w:p>
        </w:tc>
      </w:tr>
      <w:tr w:rsidR="00583D13" w:rsidRPr="00466521" w14:paraId="1AE1BC8C" w14:textId="77777777">
        <w:trPr>
          <w:cantSplit/>
          <w:trHeight w:val="219"/>
        </w:trPr>
        <w:tc>
          <w:tcPr>
            <w:tcW w:w="670" w:type="dxa"/>
            <w:vMerge/>
          </w:tcPr>
          <w:p w14:paraId="35280AD6"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5C3484E3" w14:textId="77777777" w:rsidR="00583D13" w:rsidRPr="00466521" w:rsidRDefault="00FF05D1">
            <w:pPr>
              <w:numPr>
                <w:ilvl w:val="0"/>
                <w:numId w:val="1"/>
              </w:numPr>
              <w:spacing w:before="80" w:after="80"/>
              <w:jc w:val="both"/>
              <w:rPr>
                <w:rFonts w:ascii="Arial" w:hAnsi="Arial" w:cs="Arial"/>
                <w:sz w:val="24"/>
                <w:szCs w:val="24"/>
              </w:rPr>
            </w:pPr>
            <w:r w:rsidRPr="00466521">
              <w:rPr>
                <w:rFonts w:ascii="Arial" w:hAnsi="Arial" w:cs="Arial"/>
                <w:sz w:val="24"/>
                <w:szCs w:val="24"/>
              </w:rPr>
              <w:t>Submission of Tenders</w:t>
            </w:r>
          </w:p>
        </w:tc>
        <w:tc>
          <w:tcPr>
            <w:tcW w:w="1505" w:type="dxa"/>
            <w:tcBorders>
              <w:top w:val="dotted" w:sz="4" w:space="0" w:color="auto"/>
              <w:bottom w:val="dotted" w:sz="4" w:space="0" w:color="auto"/>
            </w:tcBorders>
          </w:tcPr>
          <w:p w14:paraId="65DAEDCD" w14:textId="77777777" w:rsidR="00583D13" w:rsidRPr="00466521" w:rsidRDefault="00583D13">
            <w:pPr>
              <w:spacing w:before="80" w:after="80"/>
              <w:jc w:val="center"/>
              <w:rPr>
                <w:rFonts w:ascii="Arial" w:hAnsi="Arial" w:cs="Arial"/>
                <w:sz w:val="24"/>
                <w:szCs w:val="24"/>
              </w:rPr>
            </w:pPr>
          </w:p>
        </w:tc>
      </w:tr>
      <w:tr w:rsidR="00583D13" w:rsidRPr="00466521" w14:paraId="64FFD9E1" w14:textId="77777777">
        <w:trPr>
          <w:cantSplit/>
          <w:trHeight w:val="219"/>
        </w:trPr>
        <w:tc>
          <w:tcPr>
            <w:tcW w:w="670" w:type="dxa"/>
            <w:vMerge/>
          </w:tcPr>
          <w:p w14:paraId="610B0FFD"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0071418B" w14:textId="77777777" w:rsidR="00583D13" w:rsidRPr="00466521" w:rsidRDefault="00FF05D1">
            <w:pPr>
              <w:numPr>
                <w:ilvl w:val="0"/>
                <w:numId w:val="1"/>
              </w:numPr>
              <w:spacing w:before="80" w:after="80"/>
              <w:jc w:val="both"/>
              <w:rPr>
                <w:rFonts w:ascii="Arial" w:hAnsi="Arial" w:cs="Arial"/>
                <w:sz w:val="24"/>
                <w:szCs w:val="24"/>
              </w:rPr>
            </w:pPr>
            <w:r w:rsidRPr="00466521">
              <w:rPr>
                <w:rFonts w:ascii="Arial" w:hAnsi="Arial" w:cs="Arial"/>
                <w:sz w:val="24"/>
                <w:szCs w:val="24"/>
              </w:rPr>
              <w:t>Tender Opening and Evaluation.</w:t>
            </w:r>
          </w:p>
        </w:tc>
        <w:tc>
          <w:tcPr>
            <w:tcW w:w="1505" w:type="dxa"/>
            <w:tcBorders>
              <w:top w:val="dotted" w:sz="4" w:space="0" w:color="auto"/>
              <w:bottom w:val="dotted" w:sz="4" w:space="0" w:color="auto"/>
            </w:tcBorders>
          </w:tcPr>
          <w:p w14:paraId="13EC22CD" w14:textId="77777777" w:rsidR="00583D13" w:rsidRPr="00466521" w:rsidRDefault="00583D13">
            <w:pPr>
              <w:spacing w:before="80" w:after="80"/>
              <w:jc w:val="center"/>
              <w:rPr>
                <w:rFonts w:ascii="Arial" w:hAnsi="Arial" w:cs="Arial"/>
                <w:sz w:val="24"/>
                <w:szCs w:val="24"/>
              </w:rPr>
            </w:pPr>
          </w:p>
        </w:tc>
      </w:tr>
      <w:tr w:rsidR="00583D13" w:rsidRPr="00466521" w14:paraId="63E8597D" w14:textId="77777777">
        <w:trPr>
          <w:cantSplit/>
          <w:trHeight w:val="219"/>
        </w:trPr>
        <w:tc>
          <w:tcPr>
            <w:tcW w:w="670" w:type="dxa"/>
            <w:vMerge/>
          </w:tcPr>
          <w:p w14:paraId="4656760D"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nil"/>
            </w:tcBorders>
          </w:tcPr>
          <w:p w14:paraId="7DFBA2B1" w14:textId="77777777" w:rsidR="00583D13" w:rsidRPr="00466521" w:rsidRDefault="00FF05D1">
            <w:pPr>
              <w:numPr>
                <w:ilvl w:val="0"/>
                <w:numId w:val="1"/>
              </w:numPr>
              <w:spacing w:before="80" w:after="80"/>
              <w:jc w:val="both"/>
              <w:rPr>
                <w:rFonts w:ascii="Arial" w:hAnsi="Arial" w:cs="Arial"/>
                <w:sz w:val="24"/>
                <w:szCs w:val="24"/>
              </w:rPr>
            </w:pPr>
            <w:r w:rsidRPr="00466521">
              <w:rPr>
                <w:rFonts w:ascii="Arial" w:hAnsi="Arial" w:cs="Arial"/>
                <w:sz w:val="24"/>
                <w:szCs w:val="24"/>
              </w:rPr>
              <w:t>Award of Contract.</w:t>
            </w:r>
          </w:p>
        </w:tc>
        <w:tc>
          <w:tcPr>
            <w:tcW w:w="1505" w:type="dxa"/>
            <w:tcBorders>
              <w:top w:val="dotted" w:sz="4" w:space="0" w:color="auto"/>
              <w:bottom w:val="nil"/>
            </w:tcBorders>
          </w:tcPr>
          <w:p w14:paraId="399D5590" w14:textId="77777777" w:rsidR="00583D13" w:rsidRPr="00466521" w:rsidRDefault="00583D13">
            <w:pPr>
              <w:spacing w:before="80" w:after="80"/>
              <w:jc w:val="center"/>
              <w:rPr>
                <w:rFonts w:ascii="Arial" w:hAnsi="Arial" w:cs="Arial"/>
                <w:sz w:val="24"/>
                <w:szCs w:val="24"/>
              </w:rPr>
            </w:pPr>
          </w:p>
        </w:tc>
      </w:tr>
      <w:tr w:rsidR="00583D13" w:rsidRPr="00466521" w14:paraId="5BE9B775" w14:textId="77777777">
        <w:trPr>
          <w:cantSplit/>
          <w:trHeight w:val="607"/>
        </w:trPr>
        <w:tc>
          <w:tcPr>
            <w:tcW w:w="670" w:type="dxa"/>
            <w:tcBorders>
              <w:bottom w:val="nil"/>
            </w:tcBorders>
          </w:tcPr>
          <w:p w14:paraId="63BE0AFE" w14:textId="77777777" w:rsidR="00583D13" w:rsidRPr="00466521" w:rsidRDefault="00583D13">
            <w:pPr>
              <w:spacing w:before="80" w:after="80"/>
              <w:jc w:val="center"/>
              <w:rPr>
                <w:rFonts w:ascii="Arial" w:hAnsi="Arial" w:cs="Arial"/>
                <w:b/>
                <w:sz w:val="24"/>
                <w:szCs w:val="24"/>
              </w:rPr>
            </w:pPr>
          </w:p>
        </w:tc>
        <w:tc>
          <w:tcPr>
            <w:tcW w:w="6530" w:type="dxa"/>
            <w:tcBorders>
              <w:bottom w:val="nil"/>
            </w:tcBorders>
          </w:tcPr>
          <w:p w14:paraId="0CB89269" w14:textId="77777777" w:rsidR="00583D13" w:rsidRPr="00466521" w:rsidRDefault="00FF05D1">
            <w:pPr>
              <w:pStyle w:val="Heading2"/>
              <w:spacing w:before="80" w:after="80"/>
              <w:rPr>
                <w:rFonts w:ascii="Arial" w:hAnsi="Arial" w:cs="Arial"/>
                <w:sz w:val="24"/>
                <w:szCs w:val="24"/>
              </w:rPr>
            </w:pPr>
            <w:r w:rsidRPr="00466521">
              <w:rPr>
                <w:rFonts w:ascii="Arial" w:hAnsi="Arial" w:cs="Arial"/>
                <w:sz w:val="24"/>
                <w:szCs w:val="24"/>
              </w:rPr>
              <w:t>ANNEXURE-A</w:t>
            </w:r>
          </w:p>
        </w:tc>
        <w:tc>
          <w:tcPr>
            <w:tcW w:w="1505" w:type="dxa"/>
            <w:tcBorders>
              <w:bottom w:val="dotted" w:sz="4" w:space="0" w:color="auto"/>
            </w:tcBorders>
          </w:tcPr>
          <w:p w14:paraId="1FD57B59" w14:textId="77777777" w:rsidR="00583D13" w:rsidRPr="00466521" w:rsidRDefault="00583D13">
            <w:pPr>
              <w:spacing w:before="80" w:after="80"/>
              <w:jc w:val="center"/>
              <w:rPr>
                <w:rFonts w:ascii="Arial" w:hAnsi="Arial" w:cs="Arial"/>
                <w:b/>
                <w:sz w:val="24"/>
                <w:szCs w:val="24"/>
              </w:rPr>
            </w:pPr>
          </w:p>
        </w:tc>
      </w:tr>
      <w:tr w:rsidR="00583D13" w:rsidRPr="00466521" w14:paraId="2590540E" w14:textId="77777777">
        <w:trPr>
          <w:cantSplit/>
          <w:trHeight w:val="607"/>
        </w:trPr>
        <w:tc>
          <w:tcPr>
            <w:tcW w:w="670" w:type="dxa"/>
            <w:vMerge w:val="restart"/>
            <w:tcBorders>
              <w:top w:val="nil"/>
            </w:tcBorders>
          </w:tcPr>
          <w:p w14:paraId="302FF133"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3.</w:t>
            </w:r>
          </w:p>
        </w:tc>
        <w:tc>
          <w:tcPr>
            <w:tcW w:w="6530" w:type="dxa"/>
            <w:tcBorders>
              <w:bottom w:val="nil"/>
            </w:tcBorders>
          </w:tcPr>
          <w:p w14:paraId="3A45085F" w14:textId="77777777" w:rsidR="00583D13" w:rsidRPr="00466521" w:rsidRDefault="00FF05D1">
            <w:pPr>
              <w:pStyle w:val="Heading2"/>
              <w:spacing w:before="80" w:after="80"/>
              <w:jc w:val="left"/>
              <w:rPr>
                <w:rFonts w:ascii="Arial" w:hAnsi="Arial" w:cs="Arial"/>
                <w:sz w:val="24"/>
                <w:szCs w:val="24"/>
              </w:rPr>
            </w:pPr>
            <w:r w:rsidRPr="00466521">
              <w:rPr>
                <w:rFonts w:ascii="Arial" w:hAnsi="Arial" w:cs="Arial"/>
                <w:sz w:val="24"/>
                <w:szCs w:val="24"/>
              </w:rPr>
              <w:t xml:space="preserve">  </w:t>
            </w:r>
            <w:r w:rsidRPr="00466521">
              <w:rPr>
                <w:rFonts w:ascii="Arial" w:hAnsi="Arial" w:cs="Arial"/>
                <w:b w:val="0"/>
                <w:sz w:val="24"/>
                <w:szCs w:val="24"/>
              </w:rPr>
              <w:t>Annexure-I</w:t>
            </w:r>
            <w:r w:rsidRPr="00466521">
              <w:rPr>
                <w:rFonts w:ascii="Arial" w:hAnsi="Arial" w:cs="Arial"/>
                <w:sz w:val="24"/>
                <w:szCs w:val="24"/>
              </w:rPr>
              <w:t xml:space="preserve">   </w:t>
            </w:r>
            <w:r w:rsidRPr="00466521">
              <w:rPr>
                <w:rFonts w:ascii="Arial" w:hAnsi="Arial" w:cs="Arial"/>
                <w:b w:val="0"/>
                <w:smallCaps/>
                <w:sz w:val="24"/>
                <w:szCs w:val="24"/>
              </w:rPr>
              <w:sym w:font="Wingdings" w:char="F0E0"/>
            </w:r>
            <w:r w:rsidRPr="00466521">
              <w:rPr>
                <w:rFonts w:ascii="Arial" w:hAnsi="Arial" w:cs="Arial"/>
                <w:b w:val="0"/>
                <w:smallCaps/>
                <w:sz w:val="24"/>
                <w:szCs w:val="24"/>
              </w:rPr>
              <w:t xml:space="preserve"> C</w:t>
            </w:r>
            <w:r w:rsidRPr="00466521">
              <w:rPr>
                <w:rFonts w:ascii="Arial" w:hAnsi="Arial" w:cs="Arial"/>
                <w:b w:val="0"/>
                <w:sz w:val="24"/>
                <w:szCs w:val="24"/>
              </w:rPr>
              <w:t>hecklist to Accompany the Tender-</w:t>
            </w:r>
          </w:p>
        </w:tc>
        <w:tc>
          <w:tcPr>
            <w:tcW w:w="1505" w:type="dxa"/>
            <w:tcBorders>
              <w:bottom w:val="dotted" w:sz="4" w:space="0" w:color="auto"/>
            </w:tcBorders>
          </w:tcPr>
          <w:p w14:paraId="055EEBFF" w14:textId="77777777" w:rsidR="00583D13" w:rsidRPr="00466521" w:rsidRDefault="00583D13">
            <w:pPr>
              <w:spacing w:before="80" w:after="80"/>
              <w:jc w:val="center"/>
              <w:rPr>
                <w:rFonts w:ascii="Arial" w:hAnsi="Arial" w:cs="Arial"/>
                <w:b/>
                <w:sz w:val="24"/>
                <w:szCs w:val="24"/>
              </w:rPr>
            </w:pPr>
          </w:p>
        </w:tc>
      </w:tr>
      <w:tr w:rsidR="00583D13" w:rsidRPr="00466521" w14:paraId="0A657E40" w14:textId="77777777">
        <w:trPr>
          <w:cantSplit/>
          <w:trHeight w:val="585"/>
        </w:trPr>
        <w:tc>
          <w:tcPr>
            <w:tcW w:w="670" w:type="dxa"/>
            <w:vMerge/>
            <w:tcBorders>
              <w:bottom w:val="single" w:sz="4" w:space="0" w:color="auto"/>
            </w:tcBorders>
          </w:tcPr>
          <w:p w14:paraId="2CF55C54"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nil"/>
            </w:tcBorders>
          </w:tcPr>
          <w:p w14:paraId="5BE3C1AE" w14:textId="77777777" w:rsidR="00583D13" w:rsidRPr="00466521" w:rsidRDefault="00FF05D1">
            <w:pPr>
              <w:pStyle w:val="Heading2"/>
              <w:spacing w:before="80" w:after="80"/>
              <w:rPr>
                <w:rFonts w:ascii="Arial" w:hAnsi="Arial" w:cs="Arial"/>
                <w:b w:val="0"/>
                <w:sz w:val="24"/>
                <w:szCs w:val="24"/>
              </w:rPr>
            </w:pPr>
            <w:r w:rsidRPr="00466521">
              <w:rPr>
                <w:rFonts w:ascii="Arial" w:hAnsi="Arial" w:cs="Arial"/>
                <w:b w:val="0"/>
                <w:sz w:val="24"/>
                <w:szCs w:val="24"/>
              </w:rPr>
              <w:t>Annexure-II Declaration</w:t>
            </w:r>
          </w:p>
        </w:tc>
        <w:tc>
          <w:tcPr>
            <w:tcW w:w="1505" w:type="dxa"/>
            <w:tcBorders>
              <w:top w:val="dotted" w:sz="4" w:space="0" w:color="auto"/>
              <w:bottom w:val="dotted" w:sz="4" w:space="0" w:color="auto"/>
            </w:tcBorders>
          </w:tcPr>
          <w:p w14:paraId="4B8A0EC5" w14:textId="77777777" w:rsidR="00583D13" w:rsidRPr="00466521" w:rsidRDefault="00583D13">
            <w:pPr>
              <w:spacing w:before="80" w:after="80"/>
              <w:jc w:val="center"/>
              <w:rPr>
                <w:rFonts w:ascii="Arial" w:hAnsi="Arial" w:cs="Arial"/>
                <w:sz w:val="24"/>
                <w:szCs w:val="24"/>
              </w:rPr>
            </w:pPr>
          </w:p>
        </w:tc>
      </w:tr>
      <w:tr w:rsidR="00583D13" w:rsidRPr="00466521" w14:paraId="1E8C2605" w14:textId="77777777">
        <w:trPr>
          <w:cantSplit/>
          <w:trHeight w:val="646"/>
        </w:trPr>
        <w:tc>
          <w:tcPr>
            <w:tcW w:w="670" w:type="dxa"/>
            <w:vMerge w:val="restart"/>
            <w:tcBorders>
              <w:bottom w:val="nil"/>
            </w:tcBorders>
          </w:tcPr>
          <w:p w14:paraId="72A91931"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4.</w:t>
            </w:r>
          </w:p>
        </w:tc>
        <w:tc>
          <w:tcPr>
            <w:tcW w:w="6530" w:type="dxa"/>
            <w:tcBorders>
              <w:bottom w:val="nil"/>
            </w:tcBorders>
          </w:tcPr>
          <w:p w14:paraId="5C3852A0" w14:textId="77777777" w:rsidR="00583D13" w:rsidRPr="00466521" w:rsidRDefault="00FF05D1">
            <w:pPr>
              <w:pStyle w:val="Heading2"/>
              <w:spacing w:before="80" w:after="80"/>
              <w:rPr>
                <w:rFonts w:ascii="Arial" w:hAnsi="Arial" w:cs="Arial"/>
                <w:sz w:val="24"/>
                <w:szCs w:val="24"/>
              </w:rPr>
            </w:pPr>
            <w:r w:rsidRPr="00466521">
              <w:rPr>
                <w:rFonts w:ascii="Arial" w:hAnsi="Arial" w:cs="Arial"/>
                <w:sz w:val="24"/>
                <w:szCs w:val="24"/>
              </w:rPr>
              <w:t>C</w:t>
            </w:r>
            <w:r w:rsidRPr="00466521">
              <w:rPr>
                <w:rFonts w:ascii="Arial" w:hAnsi="Arial" w:cs="Arial"/>
                <w:smallCaps/>
                <w:sz w:val="24"/>
                <w:szCs w:val="24"/>
              </w:rPr>
              <w:t>onditions of Contract.</w:t>
            </w:r>
          </w:p>
        </w:tc>
        <w:tc>
          <w:tcPr>
            <w:tcW w:w="1505" w:type="dxa"/>
            <w:tcBorders>
              <w:bottom w:val="dotted" w:sz="4" w:space="0" w:color="auto"/>
            </w:tcBorders>
          </w:tcPr>
          <w:p w14:paraId="77C6BEA1" w14:textId="77777777" w:rsidR="00583D13" w:rsidRPr="00466521" w:rsidRDefault="00583D13">
            <w:pPr>
              <w:spacing w:before="80" w:after="80"/>
              <w:jc w:val="center"/>
              <w:rPr>
                <w:rFonts w:ascii="Arial" w:hAnsi="Arial" w:cs="Arial"/>
                <w:b/>
                <w:sz w:val="24"/>
                <w:szCs w:val="24"/>
              </w:rPr>
            </w:pPr>
          </w:p>
        </w:tc>
      </w:tr>
      <w:tr w:rsidR="00583D13" w:rsidRPr="00466521" w14:paraId="05E235C1" w14:textId="77777777">
        <w:trPr>
          <w:cantSplit/>
          <w:trHeight w:val="219"/>
        </w:trPr>
        <w:tc>
          <w:tcPr>
            <w:tcW w:w="670" w:type="dxa"/>
            <w:vMerge/>
            <w:tcBorders>
              <w:bottom w:val="nil"/>
            </w:tcBorders>
          </w:tcPr>
          <w:p w14:paraId="019B474A"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3D0AA193" w14:textId="77777777" w:rsidR="00583D13" w:rsidRPr="00466521" w:rsidRDefault="00FF05D1">
            <w:pPr>
              <w:pStyle w:val="Heading2"/>
              <w:spacing w:before="80" w:after="80"/>
              <w:jc w:val="left"/>
              <w:rPr>
                <w:rFonts w:ascii="Arial" w:hAnsi="Arial" w:cs="Arial"/>
                <w:b w:val="0"/>
                <w:sz w:val="24"/>
                <w:szCs w:val="24"/>
              </w:rPr>
            </w:pPr>
            <w:r w:rsidRPr="00466521">
              <w:rPr>
                <w:rFonts w:ascii="Arial" w:hAnsi="Arial" w:cs="Arial"/>
                <w:b w:val="0"/>
                <w:sz w:val="24"/>
                <w:szCs w:val="24"/>
              </w:rPr>
              <w:t>TENDER</w:t>
            </w:r>
          </w:p>
        </w:tc>
        <w:tc>
          <w:tcPr>
            <w:tcW w:w="1505" w:type="dxa"/>
            <w:tcBorders>
              <w:top w:val="dotted" w:sz="4" w:space="0" w:color="auto"/>
              <w:bottom w:val="dotted" w:sz="4" w:space="0" w:color="auto"/>
            </w:tcBorders>
          </w:tcPr>
          <w:p w14:paraId="5BE54703" w14:textId="77777777" w:rsidR="00583D13" w:rsidRPr="00466521" w:rsidRDefault="00583D13">
            <w:pPr>
              <w:spacing w:before="80" w:after="80"/>
              <w:jc w:val="center"/>
              <w:rPr>
                <w:rFonts w:ascii="Arial" w:hAnsi="Arial" w:cs="Arial"/>
                <w:sz w:val="24"/>
                <w:szCs w:val="24"/>
              </w:rPr>
            </w:pPr>
          </w:p>
        </w:tc>
      </w:tr>
      <w:tr w:rsidR="00583D13" w:rsidRPr="00466521" w14:paraId="78596EDC" w14:textId="77777777">
        <w:trPr>
          <w:cantSplit/>
          <w:trHeight w:val="219"/>
        </w:trPr>
        <w:tc>
          <w:tcPr>
            <w:tcW w:w="670" w:type="dxa"/>
            <w:vMerge/>
            <w:tcBorders>
              <w:bottom w:val="nil"/>
            </w:tcBorders>
          </w:tcPr>
          <w:p w14:paraId="5234E3A9"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520EAD39" w14:textId="77777777" w:rsidR="00583D13" w:rsidRPr="00466521" w:rsidRDefault="00FF05D1">
            <w:pPr>
              <w:pStyle w:val="Heading2"/>
              <w:spacing w:before="80" w:after="80"/>
              <w:jc w:val="left"/>
              <w:rPr>
                <w:rFonts w:ascii="Arial" w:hAnsi="Arial" w:cs="Arial"/>
                <w:b w:val="0"/>
                <w:sz w:val="24"/>
                <w:szCs w:val="24"/>
              </w:rPr>
            </w:pPr>
            <w:r w:rsidRPr="00466521">
              <w:rPr>
                <w:rFonts w:ascii="Arial" w:hAnsi="Arial" w:cs="Arial"/>
                <w:b w:val="0"/>
                <w:sz w:val="24"/>
                <w:szCs w:val="24"/>
              </w:rPr>
              <w:t>A)  General</w:t>
            </w:r>
          </w:p>
        </w:tc>
        <w:tc>
          <w:tcPr>
            <w:tcW w:w="1505" w:type="dxa"/>
            <w:tcBorders>
              <w:top w:val="dotted" w:sz="4" w:space="0" w:color="auto"/>
              <w:bottom w:val="dotted" w:sz="4" w:space="0" w:color="auto"/>
            </w:tcBorders>
          </w:tcPr>
          <w:p w14:paraId="181853F4" w14:textId="77777777" w:rsidR="00583D13" w:rsidRPr="00466521" w:rsidRDefault="00583D13">
            <w:pPr>
              <w:spacing w:before="80" w:after="80"/>
              <w:jc w:val="center"/>
              <w:rPr>
                <w:rFonts w:ascii="Arial" w:hAnsi="Arial" w:cs="Arial"/>
                <w:sz w:val="24"/>
                <w:szCs w:val="24"/>
              </w:rPr>
            </w:pPr>
          </w:p>
        </w:tc>
      </w:tr>
      <w:tr w:rsidR="00583D13" w:rsidRPr="00466521" w14:paraId="6997E4A3" w14:textId="77777777">
        <w:trPr>
          <w:cantSplit/>
          <w:trHeight w:val="219"/>
        </w:trPr>
        <w:tc>
          <w:tcPr>
            <w:tcW w:w="670" w:type="dxa"/>
            <w:vMerge/>
            <w:tcBorders>
              <w:bottom w:val="nil"/>
            </w:tcBorders>
          </w:tcPr>
          <w:p w14:paraId="19FEE91B"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63417BF6" w14:textId="77777777" w:rsidR="00583D13" w:rsidRPr="00466521" w:rsidRDefault="00FF05D1">
            <w:pPr>
              <w:pStyle w:val="Heading2"/>
              <w:spacing w:before="80" w:after="80"/>
              <w:jc w:val="left"/>
              <w:rPr>
                <w:rFonts w:ascii="Arial" w:hAnsi="Arial" w:cs="Arial"/>
                <w:b w:val="0"/>
                <w:sz w:val="24"/>
                <w:szCs w:val="24"/>
              </w:rPr>
            </w:pPr>
            <w:r w:rsidRPr="00466521">
              <w:rPr>
                <w:rFonts w:ascii="Arial" w:hAnsi="Arial" w:cs="Arial"/>
                <w:b w:val="0"/>
                <w:sz w:val="24"/>
                <w:szCs w:val="24"/>
              </w:rPr>
              <w:t>B)  Time for completion.</w:t>
            </w:r>
          </w:p>
        </w:tc>
        <w:tc>
          <w:tcPr>
            <w:tcW w:w="1505" w:type="dxa"/>
            <w:tcBorders>
              <w:top w:val="dotted" w:sz="4" w:space="0" w:color="auto"/>
              <w:bottom w:val="dotted" w:sz="4" w:space="0" w:color="auto"/>
            </w:tcBorders>
          </w:tcPr>
          <w:p w14:paraId="623D6D53" w14:textId="77777777" w:rsidR="00583D13" w:rsidRPr="00466521" w:rsidRDefault="00583D13">
            <w:pPr>
              <w:spacing w:before="80" w:after="80"/>
              <w:jc w:val="center"/>
              <w:rPr>
                <w:rFonts w:ascii="Arial" w:hAnsi="Arial" w:cs="Arial"/>
                <w:sz w:val="24"/>
                <w:szCs w:val="24"/>
              </w:rPr>
            </w:pPr>
          </w:p>
        </w:tc>
      </w:tr>
      <w:tr w:rsidR="00583D13" w:rsidRPr="00466521" w14:paraId="323B6B30" w14:textId="77777777">
        <w:trPr>
          <w:cantSplit/>
          <w:trHeight w:val="219"/>
        </w:trPr>
        <w:tc>
          <w:tcPr>
            <w:tcW w:w="670" w:type="dxa"/>
            <w:vMerge/>
            <w:tcBorders>
              <w:bottom w:val="nil"/>
            </w:tcBorders>
          </w:tcPr>
          <w:p w14:paraId="032B391B"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2C3A65E6" w14:textId="77777777" w:rsidR="00583D13" w:rsidRPr="00466521" w:rsidRDefault="00FF05D1">
            <w:pPr>
              <w:pStyle w:val="Heading2"/>
              <w:spacing w:before="80" w:after="80"/>
              <w:jc w:val="left"/>
              <w:rPr>
                <w:rFonts w:ascii="Arial" w:hAnsi="Arial" w:cs="Arial"/>
                <w:b w:val="0"/>
                <w:sz w:val="24"/>
                <w:szCs w:val="24"/>
              </w:rPr>
            </w:pPr>
            <w:r w:rsidRPr="00466521">
              <w:rPr>
                <w:rFonts w:ascii="Arial" w:hAnsi="Arial" w:cs="Arial"/>
                <w:b w:val="0"/>
                <w:sz w:val="24"/>
                <w:szCs w:val="24"/>
              </w:rPr>
              <w:t>C)  Quality Control</w:t>
            </w:r>
          </w:p>
        </w:tc>
        <w:tc>
          <w:tcPr>
            <w:tcW w:w="1505" w:type="dxa"/>
            <w:tcBorders>
              <w:top w:val="dotted" w:sz="4" w:space="0" w:color="auto"/>
              <w:bottom w:val="dotted" w:sz="4" w:space="0" w:color="auto"/>
            </w:tcBorders>
          </w:tcPr>
          <w:p w14:paraId="5763FF06" w14:textId="77777777" w:rsidR="00583D13" w:rsidRPr="00466521" w:rsidRDefault="00583D13">
            <w:pPr>
              <w:spacing w:before="80" w:after="80"/>
              <w:jc w:val="center"/>
              <w:rPr>
                <w:rFonts w:ascii="Arial" w:hAnsi="Arial" w:cs="Arial"/>
                <w:sz w:val="24"/>
                <w:szCs w:val="24"/>
              </w:rPr>
            </w:pPr>
          </w:p>
        </w:tc>
      </w:tr>
      <w:tr w:rsidR="00583D13" w:rsidRPr="00466521" w14:paraId="3542DC00" w14:textId="77777777">
        <w:trPr>
          <w:cantSplit/>
          <w:trHeight w:val="219"/>
        </w:trPr>
        <w:tc>
          <w:tcPr>
            <w:tcW w:w="670" w:type="dxa"/>
            <w:vMerge/>
            <w:tcBorders>
              <w:bottom w:val="nil"/>
            </w:tcBorders>
          </w:tcPr>
          <w:p w14:paraId="2C8BDA65"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nil"/>
            </w:tcBorders>
          </w:tcPr>
          <w:p w14:paraId="0C4612E3" w14:textId="77777777" w:rsidR="00583D13" w:rsidRPr="00466521" w:rsidRDefault="00FF05D1">
            <w:pPr>
              <w:pStyle w:val="Heading2"/>
              <w:spacing w:before="80" w:after="80"/>
              <w:jc w:val="left"/>
              <w:rPr>
                <w:rFonts w:ascii="Arial" w:hAnsi="Arial" w:cs="Arial"/>
                <w:b w:val="0"/>
                <w:sz w:val="24"/>
                <w:szCs w:val="24"/>
              </w:rPr>
            </w:pPr>
            <w:r w:rsidRPr="00466521">
              <w:rPr>
                <w:rFonts w:ascii="Arial" w:hAnsi="Arial" w:cs="Arial"/>
                <w:b w:val="0"/>
                <w:sz w:val="24"/>
                <w:szCs w:val="24"/>
              </w:rPr>
              <w:t>D)  Cost Control</w:t>
            </w:r>
          </w:p>
        </w:tc>
        <w:tc>
          <w:tcPr>
            <w:tcW w:w="1505" w:type="dxa"/>
            <w:tcBorders>
              <w:top w:val="dotted" w:sz="4" w:space="0" w:color="auto"/>
              <w:bottom w:val="nil"/>
            </w:tcBorders>
          </w:tcPr>
          <w:p w14:paraId="774F38CC" w14:textId="77777777" w:rsidR="00583D13" w:rsidRPr="00466521" w:rsidRDefault="00583D13">
            <w:pPr>
              <w:spacing w:before="80" w:after="80"/>
              <w:jc w:val="center"/>
              <w:rPr>
                <w:rFonts w:ascii="Arial" w:hAnsi="Arial" w:cs="Arial"/>
                <w:sz w:val="24"/>
                <w:szCs w:val="24"/>
              </w:rPr>
            </w:pPr>
          </w:p>
        </w:tc>
      </w:tr>
      <w:tr w:rsidR="00583D13" w:rsidRPr="00466521" w14:paraId="083B1A89" w14:textId="77777777">
        <w:trPr>
          <w:cantSplit/>
          <w:trHeight w:val="219"/>
        </w:trPr>
        <w:tc>
          <w:tcPr>
            <w:tcW w:w="670" w:type="dxa"/>
            <w:vMerge/>
            <w:tcBorders>
              <w:bottom w:val="nil"/>
            </w:tcBorders>
          </w:tcPr>
          <w:p w14:paraId="60FEC96F" w14:textId="77777777" w:rsidR="00583D13" w:rsidRPr="00466521" w:rsidRDefault="00583D13">
            <w:pPr>
              <w:spacing w:before="80" w:after="80"/>
              <w:jc w:val="center"/>
              <w:rPr>
                <w:rFonts w:ascii="Arial" w:hAnsi="Arial" w:cs="Arial"/>
                <w:sz w:val="24"/>
                <w:szCs w:val="24"/>
              </w:rPr>
            </w:pPr>
          </w:p>
        </w:tc>
        <w:tc>
          <w:tcPr>
            <w:tcW w:w="6530" w:type="dxa"/>
            <w:tcBorders>
              <w:top w:val="dotted" w:sz="4" w:space="0" w:color="auto"/>
              <w:bottom w:val="dotted" w:sz="4" w:space="0" w:color="auto"/>
            </w:tcBorders>
          </w:tcPr>
          <w:p w14:paraId="29829492" w14:textId="77777777" w:rsidR="00583D13" w:rsidRPr="00466521" w:rsidRDefault="00FF05D1">
            <w:pPr>
              <w:pStyle w:val="Heading2"/>
              <w:spacing w:before="80" w:after="80"/>
              <w:jc w:val="left"/>
              <w:rPr>
                <w:rFonts w:ascii="Arial" w:hAnsi="Arial" w:cs="Arial"/>
                <w:b w:val="0"/>
                <w:sz w:val="24"/>
                <w:szCs w:val="24"/>
              </w:rPr>
            </w:pPr>
            <w:r w:rsidRPr="00466521">
              <w:rPr>
                <w:rFonts w:ascii="Arial" w:hAnsi="Arial" w:cs="Arial"/>
                <w:b w:val="0"/>
                <w:sz w:val="24"/>
                <w:szCs w:val="24"/>
              </w:rPr>
              <w:t>E)  Finishing the Contract</w:t>
            </w:r>
          </w:p>
        </w:tc>
        <w:tc>
          <w:tcPr>
            <w:tcW w:w="1505" w:type="dxa"/>
            <w:tcBorders>
              <w:top w:val="dotted" w:sz="4" w:space="0" w:color="auto"/>
              <w:bottom w:val="dotted" w:sz="4" w:space="0" w:color="auto"/>
            </w:tcBorders>
          </w:tcPr>
          <w:p w14:paraId="118A7870" w14:textId="77777777" w:rsidR="00583D13" w:rsidRPr="00466521" w:rsidRDefault="00583D13">
            <w:pPr>
              <w:spacing w:before="80" w:after="80"/>
              <w:jc w:val="center"/>
              <w:rPr>
                <w:rFonts w:ascii="Arial" w:hAnsi="Arial" w:cs="Arial"/>
                <w:sz w:val="24"/>
                <w:szCs w:val="24"/>
              </w:rPr>
            </w:pPr>
          </w:p>
        </w:tc>
      </w:tr>
      <w:tr w:rsidR="00583D13" w:rsidRPr="00466521" w14:paraId="5B542D5A" w14:textId="77777777">
        <w:trPr>
          <w:cantSplit/>
          <w:trHeight w:val="219"/>
        </w:trPr>
        <w:tc>
          <w:tcPr>
            <w:tcW w:w="670" w:type="dxa"/>
            <w:vMerge/>
            <w:tcBorders>
              <w:bottom w:val="nil"/>
            </w:tcBorders>
          </w:tcPr>
          <w:p w14:paraId="5E75B5EF" w14:textId="77777777" w:rsidR="00583D13" w:rsidRPr="00466521" w:rsidRDefault="00583D13">
            <w:pPr>
              <w:spacing w:before="80" w:after="80"/>
              <w:jc w:val="center"/>
              <w:rPr>
                <w:rFonts w:ascii="Arial" w:hAnsi="Arial" w:cs="Arial"/>
                <w:b/>
                <w:sz w:val="24"/>
                <w:szCs w:val="24"/>
              </w:rPr>
            </w:pPr>
          </w:p>
        </w:tc>
        <w:tc>
          <w:tcPr>
            <w:tcW w:w="6530" w:type="dxa"/>
            <w:tcBorders>
              <w:top w:val="dotted" w:sz="4" w:space="0" w:color="auto"/>
            </w:tcBorders>
          </w:tcPr>
          <w:p w14:paraId="64D18C8E" w14:textId="77777777" w:rsidR="00583D13" w:rsidRPr="00466521" w:rsidRDefault="00FF05D1">
            <w:pPr>
              <w:pStyle w:val="Heading2"/>
              <w:spacing w:before="80" w:after="80"/>
              <w:jc w:val="left"/>
              <w:rPr>
                <w:rFonts w:ascii="Arial" w:hAnsi="Arial" w:cs="Arial"/>
                <w:b w:val="0"/>
                <w:sz w:val="24"/>
                <w:szCs w:val="24"/>
              </w:rPr>
            </w:pPr>
            <w:r w:rsidRPr="00466521">
              <w:rPr>
                <w:rFonts w:ascii="Arial" w:hAnsi="Arial" w:cs="Arial"/>
                <w:b w:val="0"/>
                <w:sz w:val="24"/>
                <w:szCs w:val="24"/>
              </w:rPr>
              <w:t>F)  Special conditions.</w:t>
            </w:r>
          </w:p>
        </w:tc>
        <w:tc>
          <w:tcPr>
            <w:tcW w:w="1505" w:type="dxa"/>
            <w:tcBorders>
              <w:top w:val="dotted" w:sz="4" w:space="0" w:color="auto"/>
            </w:tcBorders>
          </w:tcPr>
          <w:p w14:paraId="560A11A8" w14:textId="77777777" w:rsidR="00583D13" w:rsidRPr="00466521" w:rsidRDefault="00583D13">
            <w:pPr>
              <w:spacing w:before="80" w:after="80"/>
              <w:jc w:val="center"/>
              <w:rPr>
                <w:rFonts w:ascii="Arial" w:hAnsi="Arial" w:cs="Arial"/>
                <w:sz w:val="24"/>
                <w:szCs w:val="24"/>
              </w:rPr>
            </w:pPr>
          </w:p>
        </w:tc>
      </w:tr>
      <w:tr w:rsidR="00583D13" w:rsidRPr="00466521" w14:paraId="23A82FA8" w14:textId="77777777">
        <w:trPr>
          <w:trHeight w:val="530"/>
        </w:trPr>
        <w:tc>
          <w:tcPr>
            <w:tcW w:w="670" w:type="dxa"/>
            <w:tcBorders>
              <w:top w:val="nil"/>
              <w:bottom w:val="single" w:sz="4" w:space="0" w:color="auto"/>
            </w:tcBorders>
          </w:tcPr>
          <w:p w14:paraId="475CAEEF" w14:textId="77777777" w:rsidR="00583D13" w:rsidRPr="00466521" w:rsidRDefault="00583D13">
            <w:pPr>
              <w:spacing w:before="80" w:after="80"/>
              <w:jc w:val="center"/>
              <w:rPr>
                <w:rFonts w:ascii="Arial" w:hAnsi="Arial" w:cs="Arial"/>
                <w:b/>
                <w:sz w:val="24"/>
                <w:szCs w:val="24"/>
              </w:rPr>
            </w:pPr>
          </w:p>
        </w:tc>
        <w:tc>
          <w:tcPr>
            <w:tcW w:w="6530" w:type="dxa"/>
          </w:tcPr>
          <w:p w14:paraId="49AFED7A" w14:textId="77777777" w:rsidR="00583D13" w:rsidRPr="00466521" w:rsidRDefault="00FF05D1">
            <w:pPr>
              <w:pStyle w:val="Heading2"/>
              <w:spacing w:before="80" w:after="80"/>
              <w:jc w:val="left"/>
              <w:rPr>
                <w:rFonts w:ascii="Arial" w:hAnsi="Arial" w:cs="Arial"/>
                <w:sz w:val="24"/>
                <w:szCs w:val="24"/>
              </w:rPr>
            </w:pPr>
            <w:r w:rsidRPr="00466521">
              <w:rPr>
                <w:rFonts w:ascii="Arial" w:hAnsi="Arial" w:cs="Arial"/>
                <w:sz w:val="24"/>
                <w:szCs w:val="24"/>
              </w:rPr>
              <w:t>G)</w:t>
            </w:r>
            <w:r w:rsidRPr="00466521">
              <w:rPr>
                <w:rFonts w:ascii="Arial" w:hAnsi="Arial" w:cs="Arial"/>
                <w:b w:val="0"/>
                <w:sz w:val="24"/>
                <w:szCs w:val="24"/>
              </w:rPr>
              <w:t xml:space="preserve"> Special conditions – Road Works</w:t>
            </w:r>
          </w:p>
        </w:tc>
        <w:tc>
          <w:tcPr>
            <w:tcW w:w="1505" w:type="dxa"/>
          </w:tcPr>
          <w:p w14:paraId="7D363550" w14:textId="77777777" w:rsidR="00583D13" w:rsidRPr="00466521" w:rsidRDefault="00583D13">
            <w:pPr>
              <w:spacing w:before="80" w:after="80"/>
              <w:jc w:val="center"/>
              <w:rPr>
                <w:rFonts w:ascii="Arial" w:hAnsi="Arial" w:cs="Arial"/>
                <w:b/>
                <w:sz w:val="24"/>
                <w:szCs w:val="24"/>
              </w:rPr>
            </w:pPr>
          </w:p>
        </w:tc>
      </w:tr>
      <w:tr w:rsidR="00583D13" w:rsidRPr="00466521" w14:paraId="2BB87343" w14:textId="77777777">
        <w:trPr>
          <w:trHeight w:val="530"/>
        </w:trPr>
        <w:tc>
          <w:tcPr>
            <w:tcW w:w="670" w:type="dxa"/>
            <w:tcBorders>
              <w:top w:val="single" w:sz="4" w:space="0" w:color="auto"/>
            </w:tcBorders>
          </w:tcPr>
          <w:p w14:paraId="06390199"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5.</w:t>
            </w:r>
          </w:p>
        </w:tc>
        <w:tc>
          <w:tcPr>
            <w:tcW w:w="6530" w:type="dxa"/>
          </w:tcPr>
          <w:p w14:paraId="53FEFB96" w14:textId="77777777" w:rsidR="00583D13" w:rsidRPr="00466521" w:rsidRDefault="00FF05D1">
            <w:pPr>
              <w:pStyle w:val="Heading2"/>
              <w:spacing w:before="80" w:after="80"/>
              <w:rPr>
                <w:rFonts w:ascii="Arial" w:hAnsi="Arial" w:cs="Arial"/>
                <w:sz w:val="24"/>
                <w:szCs w:val="24"/>
              </w:rPr>
            </w:pPr>
            <w:r w:rsidRPr="00466521">
              <w:rPr>
                <w:rFonts w:ascii="Arial" w:hAnsi="Arial" w:cs="Arial"/>
                <w:sz w:val="24"/>
                <w:szCs w:val="24"/>
              </w:rPr>
              <w:t>Technical Specifications</w:t>
            </w:r>
          </w:p>
        </w:tc>
        <w:tc>
          <w:tcPr>
            <w:tcW w:w="1505" w:type="dxa"/>
          </w:tcPr>
          <w:p w14:paraId="78067B63" w14:textId="77777777" w:rsidR="00583D13" w:rsidRPr="00466521" w:rsidRDefault="00583D13">
            <w:pPr>
              <w:spacing w:before="80" w:after="80"/>
              <w:jc w:val="center"/>
              <w:rPr>
                <w:rFonts w:ascii="Arial" w:hAnsi="Arial" w:cs="Arial"/>
                <w:b/>
                <w:sz w:val="24"/>
                <w:szCs w:val="24"/>
              </w:rPr>
            </w:pPr>
          </w:p>
        </w:tc>
      </w:tr>
      <w:tr w:rsidR="00583D13" w:rsidRPr="00466521" w14:paraId="2244429E" w14:textId="77777777">
        <w:trPr>
          <w:trHeight w:val="530"/>
        </w:trPr>
        <w:tc>
          <w:tcPr>
            <w:tcW w:w="670" w:type="dxa"/>
          </w:tcPr>
          <w:p w14:paraId="5E2A9333"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6.</w:t>
            </w:r>
          </w:p>
        </w:tc>
        <w:tc>
          <w:tcPr>
            <w:tcW w:w="6530" w:type="dxa"/>
          </w:tcPr>
          <w:p w14:paraId="225DFEC5" w14:textId="77777777" w:rsidR="00583D13" w:rsidRPr="00466521" w:rsidRDefault="00FF05D1">
            <w:pPr>
              <w:pStyle w:val="Heading2"/>
              <w:spacing w:before="80" w:after="80"/>
              <w:rPr>
                <w:rFonts w:ascii="Arial" w:hAnsi="Arial" w:cs="Arial"/>
                <w:sz w:val="24"/>
                <w:szCs w:val="24"/>
              </w:rPr>
            </w:pPr>
            <w:r w:rsidRPr="00466521">
              <w:rPr>
                <w:rFonts w:ascii="Arial" w:hAnsi="Arial" w:cs="Arial"/>
                <w:sz w:val="24"/>
                <w:szCs w:val="24"/>
              </w:rPr>
              <w:t>DRAWINGS</w:t>
            </w:r>
          </w:p>
        </w:tc>
        <w:tc>
          <w:tcPr>
            <w:tcW w:w="1505" w:type="dxa"/>
          </w:tcPr>
          <w:p w14:paraId="0B038CFB" w14:textId="77777777" w:rsidR="00583D13" w:rsidRPr="00466521" w:rsidRDefault="00583D13">
            <w:pPr>
              <w:spacing w:before="80" w:after="80"/>
              <w:jc w:val="center"/>
              <w:rPr>
                <w:rFonts w:ascii="Arial" w:hAnsi="Arial" w:cs="Arial"/>
                <w:b/>
                <w:sz w:val="24"/>
                <w:szCs w:val="24"/>
              </w:rPr>
            </w:pPr>
          </w:p>
        </w:tc>
      </w:tr>
      <w:tr w:rsidR="00583D13" w:rsidRPr="00466521" w14:paraId="5FAB42C9" w14:textId="77777777">
        <w:trPr>
          <w:trHeight w:val="605"/>
        </w:trPr>
        <w:tc>
          <w:tcPr>
            <w:tcW w:w="670" w:type="dxa"/>
          </w:tcPr>
          <w:p w14:paraId="2FBC5B2D"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7.</w:t>
            </w:r>
          </w:p>
        </w:tc>
        <w:tc>
          <w:tcPr>
            <w:tcW w:w="6530" w:type="dxa"/>
          </w:tcPr>
          <w:p w14:paraId="68029487" w14:textId="77777777" w:rsidR="00583D13" w:rsidRPr="00466521" w:rsidRDefault="00FF05D1">
            <w:pPr>
              <w:pStyle w:val="Heading2"/>
              <w:spacing w:before="80" w:after="80"/>
              <w:rPr>
                <w:rFonts w:ascii="Arial" w:hAnsi="Arial" w:cs="Arial"/>
                <w:sz w:val="24"/>
                <w:szCs w:val="24"/>
              </w:rPr>
            </w:pPr>
            <w:r w:rsidRPr="00466521">
              <w:rPr>
                <w:rFonts w:ascii="Arial" w:hAnsi="Arial" w:cs="Arial"/>
                <w:sz w:val="24"/>
                <w:szCs w:val="24"/>
              </w:rPr>
              <w:t>FORMATS OF SECURITIES</w:t>
            </w:r>
          </w:p>
        </w:tc>
        <w:tc>
          <w:tcPr>
            <w:tcW w:w="1505" w:type="dxa"/>
          </w:tcPr>
          <w:p w14:paraId="4608EE50" w14:textId="77777777" w:rsidR="00583D13" w:rsidRPr="00466521" w:rsidRDefault="00583D13">
            <w:pPr>
              <w:spacing w:before="80" w:after="80"/>
              <w:jc w:val="center"/>
              <w:rPr>
                <w:rFonts w:ascii="Arial" w:hAnsi="Arial" w:cs="Arial"/>
                <w:b/>
                <w:sz w:val="24"/>
                <w:szCs w:val="24"/>
              </w:rPr>
            </w:pPr>
          </w:p>
        </w:tc>
      </w:tr>
      <w:tr w:rsidR="00583D13" w:rsidRPr="00466521" w14:paraId="60AD7579" w14:textId="77777777">
        <w:trPr>
          <w:trHeight w:val="605"/>
        </w:trPr>
        <w:tc>
          <w:tcPr>
            <w:tcW w:w="670" w:type="dxa"/>
          </w:tcPr>
          <w:p w14:paraId="482DFD0C" w14:textId="77777777" w:rsidR="00583D13" w:rsidRPr="00466521" w:rsidRDefault="00FF05D1">
            <w:pPr>
              <w:spacing w:before="80" w:after="80"/>
              <w:jc w:val="center"/>
              <w:rPr>
                <w:rFonts w:ascii="Arial" w:hAnsi="Arial" w:cs="Arial"/>
                <w:b/>
                <w:sz w:val="24"/>
                <w:szCs w:val="24"/>
              </w:rPr>
            </w:pPr>
            <w:r w:rsidRPr="00466521">
              <w:rPr>
                <w:rFonts w:ascii="Arial" w:hAnsi="Arial" w:cs="Arial"/>
                <w:b/>
                <w:sz w:val="24"/>
                <w:szCs w:val="24"/>
              </w:rPr>
              <w:t>8.</w:t>
            </w:r>
          </w:p>
        </w:tc>
        <w:tc>
          <w:tcPr>
            <w:tcW w:w="6530" w:type="dxa"/>
          </w:tcPr>
          <w:p w14:paraId="2751A202" w14:textId="77777777" w:rsidR="00583D13" w:rsidRPr="00466521" w:rsidRDefault="00FF05D1">
            <w:pPr>
              <w:pStyle w:val="Heading2"/>
              <w:spacing w:before="80" w:after="80"/>
              <w:rPr>
                <w:rFonts w:ascii="Arial" w:hAnsi="Arial" w:cs="Arial"/>
                <w:sz w:val="24"/>
                <w:szCs w:val="24"/>
              </w:rPr>
            </w:pPr>
            <w:r w:rsidRPr="00466521">
              <w:rPr>
                <w:rFonts w:ascii="Arial" w:hAnsi="Arial" w:cs="Arial"/>
                <w:sz w:val="24"/>
                <w:szCs w:val="24"/>
              </w:rPr>
              <w:t>BILL OF QUANTITIES</w:t>
            </w:r>
          </w:p>
        </w:tc>
        <w:tc>
          <w:tcPr>
            <w:tcW w:w="1505" w:type="dxa"/>
          </w:tcPr>
          <w:p w14:paraId="01C0E8BE" w14:textId="77777777" w:rsidR="00583D13" w:rsidRPr="00466521" w:rsidRDefault="00583D13">
            <w:pPr>
              <w:spacing w:before="80" w:after="80"/>
              <w:jc w:val="center"/>
              <w:rPr>
                <w:rFonts w:ascii="Arial" w:hAnsi="Arial" w:cs="Arial"/>
                <w:b/>
                <w:sz w:val="24"/>
                <w:szCs w:val="24"/>
              </w:rPr>
            </w:pPr>
          </w:p>
        </w:tc>
      </w:tr>
    </w:tbl>
    <w:p w14:paraId="7980827D" w14:textId="77777777" w:rsidR="00583D13" w:rsidRPr="00466521" w:rsidRDefault="00583D13">
      <w:pPr>
        <w:jc w:val="center"/>
        <w:rPr>
          <w:rFonts w:ascii="Arial" w:hAnsi="Arial" w:cs="Arial"/>
          <w:sz w:val="24"/>
          <w:szCs w:val="24"/>
        </w:rPr>
      </w:pPr>
    </w:p>
    <w:p w14:paraId="521AFCF4" w14:textId="77777777" w:rsidR="00583D13" w:rsidRPr="00466521" w:rsidRDefault="00583D13">
      <w:pPr>
        <w:pStyle w:val="Title"/>
        <w:rPr>
          <w:rFonts w:ascii="Arial" w:hAnsi="Arial" w:cs="Arial"/>
          <w:szCs w:val="24"/>
          <w:u w:val="none"/>
        </w:rPr>
      </w:pPr>
    </w:p>
    <w:p w14:paraId="70670D1B" w14:textId="77777777" w:rsidR="00583D13" w:rsidRPr="00466521" w:rsidRDefault="00583D13">
      <w:pPr>
        <w:pStyle w:val="Title"/>
        <w:rPr>
          <w:rFonts w:ascii="Arial" w:hAnsi="Arial" w:cs="Arial"/>
          <w:szCs w:val="24"/>
          <w:u w:val="none"/>
        </w:rPr>
      </w:pPr>
    </w:p>
    <w:p w14:paraId="3C6EB74D" w14:textId="77777777" w:rsidR="00583D13" w:rsidRPr="00466521" w:rsidRDefault="00583D13">
      <w:pPr>
        <w:pStyle w:val="Title"/>
        <w:rPr>
          <w:rFonts w:ascii="Arial" w:hAnsi="Arial" w:cs="Arial"/>
          <w:szCs w:val="24"/>
          <w:u w:val="none"/>
        </w:rPr>
      </w:pPr>
    </w:p>
    <w:p w14:paraId="7E7ACD6D" w14:textId="77777777" w:rsidR="00583D13" w:rsidRPr="00466521" w:rsidRDefault="00583D13">
      <w:pPr>
        <w:pStyle w:val="Title"/>
        <w:rPr>
          <w:rFonts w:ascii="Arial" w:hAnsi="Arial" w:cs="Arial"/>
          <w:szCs w:val="24"/>
          <w:u w:val="none"/>
        </w:rPr>
      </w:pPr>
    </w:p>
    <w:p w14:paraId="2D99A473" w14:textId="77777777" w:rsidR="00583D13" w:rsidRPr="00466521" w:rsidRDefault="00583D13" w:rsidP="00A66B77">
      <w:pPr>
        <w:pStyle w:val="Title"/>
        <w:jc w:val="left"/>
        <w:rPr>
          <w:rFonts w:ascii="Arial" w:hAnsi="Arial" w:cs="Arial"/>
          <w:szCs w:val="24"/>
          <w:u w:val="none"/>
        </w:rPr>
      </w:pPr>
    </w:p>
    <w:p w14:paraId="7A46ABC9" w14:textId="77777777" w:rsidR="00583D13" w:rsidRPr="00466521" w:rsidRDefault="00FF05D1">
      <w:pPr>
        <w:pStyle w:val="Title"/>
        <w:rPr>
          <w:rFonts w:ascii="Arial" w:hAnsi="Arial" w:cs="Arial"/>
          <w:szCs w:val="24"/>
          <w:u w:val="none"/>
        </w:rPr>
      </w:pPr>
      <w:r w:rsidRPr="00466521">
        <w:rPr>
          <w:rFonts w:ascii="Arial" w:hAnsi="Arial" w:cs="Arial"/>
          <w:szCs w:val="24"/>
          <w:u w:val="none"/>
        </w:rPr>
        <w:lastRenderedPageBreak/>
        <w:t>TIRUMALA   TIRUPATI   DEVASTHANAMS</w:t>
      </w:r>
    </w:p>
    <w:p w14:paraId="04394053" w14:textId="77777777" w:rsidR="00583D13" w:rsidRPr="00466521" w:rsidRDefault="00FF05D1">
      <w:pPr>
        <w:pStyle w:val="Title"/>
        <w:spacing w:line="240" w:lineRule="auto"/>
        <w:rPr>
          <w:rFonts w:ascii="Arial" w:hAnsi="Arial" w:cs="Arial"/>
          <w:szCs w:val="24"/>
          <w:u w:val="none"/>
        </w:rPr>
      </w:pPr>
      <w:r w:rsidRPr="00466521">
        <w:rPr>
          <w:rFonts w:ascii="Arial" w:hAnsi="Arial" w:cs="Arial"/>
          <w:szCs w:val="24"/>
          <w:u w:val="none"/>
        </w:rPr>
        <w:t>ENGINEERING   DEPARTMENT</w:t>
      </w:r>
    </w:p>
    <w:p w14:paraId="23655ED6" w14:textId="77777777" w:rsidR="00583D13" w:rsidRPr="00466521" w:rsidRDefault="00FF05D1">
      <w:pPr>
        <w:pStyle w:val="Title"/>
        <w:spacing w:line="240" w:lineRule="auto"/>
        <w:rPr>
          <w:rFonts w:ascii="Arial" w:hAnsi="Arial" w:cs="Arial"/>
          <w:szCs w:val="24"/>
          <w:u w:val="none"/>
        </w:rPr>
      </w:pPr>
      <w:r w:rsidRPr="00466521">
        <w:rPr>
          <w:rFonts w:ascii="Arial" w:hAnsi="Arial" w:cs="Arial"/>
          <w:szCs w:val="24"/>
          <w:u w:val="none"/>
        </w:rPr>
        <w:t xml:space="preserve">*** *** *** </w:t>
      </w:r>
    </w:p>
    <w:p w14:paraId="02F3F171" w14:textId="77777777" w:rsidR="00583D13" w:rsidRPr="00466521" w:rsidRDefault="00FF05D1">
      <w:pPr>
        <w:pStyle w:val="BodyTextIndent3"/>
        <w:spacing w:line="240" w:lineRule="auto"/>
        <w:jc w:val="center"/>
        <w:rPr>
          <w:rFonts w:ascii="Arial" w:hAnsi="Arial" w:cs="Arial"/>
          <w:b/>
          <w:bCs/>
          <w:sz w:val="24"/>
          <w:szCs w:val="24"/>
        </w:rPr>
      </w:pPr>
      <w:r w:rsidRPr="00466521">
        <w:rPr>
          <w:rFonts w:ascii="Arial" w:hAnsi="Arial" w:cs="Arial"/>
          <w:b/>
          <w:bCs/>
          <w:sz w:val="24"/>
          <w:szCs w:val="24"/>
        </w:rPr>
        <w:t>NOTICE INVITING TENDERS (NIT)</w:t>
      </w:r>
    </w:p>
    <w:p w14:paraId="63822A48" w14:textId="77777777" w:rsidR="00583D13" w:rsidRPr="00466521" w:rsidRDefault="00583D13">
      <w:pPr>
        <w:spacing w:line="360" w:lineRule="auto"/>
        <w:ind w:left="1004"/>
        <w:jc w:val="both"/>
        <w:rPr>
          <w:rFonts w:ascii="Arial" w:hAnsi="Arial" w:cs="Arial"/>
          <w:b/>
          <w:sz w:val="24"/>
          <w:szCs w:val="24"/>
        </w:rPr>
      </w:pPr>
    </w:p>
    <w:p w14:paraId="139CE8C6" w14:textId="77777777" w:rsidR="00583D13" w:rsidRPr="00466521" w:rsidRDefault="00FF05D1">
      <w:pPr>
        <w:numPr>
          <w:ilvl w:val="0"/>
          <w:numId w:val="2"/>
        </w:numPr>
        <w:spacing w:line="360" w:lineRule="auto"/>
        <w:ind w:hanging="720"/>
        <w:jc w:val="both"/>
        <w:rPr>
          <w:rFonts w:ascii="Arial" w:hAnsi="Arial" w:cs="Arial"/>
          <w:b/>
          <w:sz w:val="24"/>
          <w:szCs w:val="24"/>
        </w:rPr>
      </w:pPr>
      <w:r w:rsidRPr="00466521">
        <w:rPr>
          <w:rFonts w:ascii="Arial" w:hAnsi="Arial" w:cs="Arial"/>
          <w:b/>
          <w:sz w:val="24"/>
          <w:szCs w:val="24"/>
        </w:rPr>
        <w:t>NOTICE INVITING TENDERS(NIT)</w:t>
      </w:r>
    </w:p>
    <w:p w14:paraId="059AAB88" w14:textId="77777777" w:rsidR="00583D13" w:rsidRPr="00466521" w:rsidRDefault="00583D13">
      <w:pPr>
        <w:jc w:val="both"/>
        <w:rPr>
          <w:rFonts w:ascii="Arial" w:hAnsi="Arial" w:cs="Arial"/>
          <w:sz w:val="24"/>
          <w:szCs w:val="24"/>
        </w:rPr>
      </w:pPr>
    </w:p>
    <w:tbl>
      <w:tblPr>
        <w:tblW w:w="0" w:type="auto"/>
        <w:tblInd w:w="198" w:type="dxa"/>
        <w:tblLayout w:type="fixed"/>
        <w:tblLook w:val="04A0" w:firstRow="1" w:lastRow="0" w:firstColumn="1" w:lastColumn="0" w:noHBand="0" w:noVBand="1"/>
      </w:tblPr>
      <w:tblGrid>
        <w:gridCol w:w="540"/>
        <w:gridCol w:w="4410"/>
        <w:gridCol w:w="270"/>
        <w:gridCol w:w="3690"/>
      </w:tblGrid>
      <w:tr w:rsidR="00583D13" w:rsidRPr="00466521" w14:paraId="5F21B023" w14:textId="77777777">
        <w:trPr>
          <w:trHeight w:val="495"/>
        </w:trPr>
        <w:tc>
          <w:tcPr>
            <w:tcW w:w="540" w:type="dxa"/>
          </w:tcPr>
          <w:p w14:paraId="19B32B58"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w:t>
            </w:r>
          </w:p>
        </w:tc>
        <w:tc>
          <w:tcPr>
            <w:tcW w:w="4410" w:type="dxa"/>
          </w:tcPr>
          <w:p w14:paraId="09928585"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DEPARTMENT NAME</w:t>
            </w:r>
          </w:p>
        </w:tc>
        <w:tc>
          <w:tcPr>
            <w:tcW w:w="270" w:type="dxa"/>
          </w:tcPr>
          <w:p w14:paraId="5518FBC8" w14:textId="77777777" w:rsidR="00583D13" w:rsidRPr="00466521" w:rsidRDefault="00FF05D1">
            <w:pPr>
              <w:spacing w:line="276" w:lineRule="auto"/>
              <w:rPr>
                <w:rFonts w:ascii="Arial" w:hAnsi="Arial" w:cs="Arial"/>
                <w:b/>
                <w:bCs/>
                <w:sz w:val="24"/>
                <w:szCs w:val="24"/>
              </w:rPr>
            </w:pPr>
            <w:r w:rsidRPr="00466521">
              <w:rPr>
                <w:rFonts w:ascii="Arial" w:hAnsi="Arial" w:cs="Arial"/>
                <w:b/>
                <w:bCs/>
                <w:sz w:val="24"/>
                <w:szCs w:val="24"/>
              </w:rPr>
              <w:t>:</w:t>
            </w:r>
          </w:p>
        </w:tc>
        <w:tc>
          <w:tcPr>
            <w:tcW w:w="3690" w:type="dxa"/>
          </w:tcPr>
          <w:p w14:paraId="3A8017E6"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TIRUMALA TIRUPATI DEVASTHANAMS – Engineering</w:t>
            </w:r>
          </w:p>
        </w:tc>
      </w:tr>
      <w:tr w:rsidR="00583D13" w:rsidRPr="00466521" w14:paraId="1FC1CBE8" w14:textId="77777777">
        <w:trPr>
          <w:trHeight w:val="369"/>
        </w:trPr>
        <w:tc>
          <w:tcPr>
            <w:tcW w:w="540" w:type="dxa"/>
          </w:tcPr>
          <w:p w14:paraId="2A6F29E6"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2.</w:t>
            </w:r>
          </w:p>
        </w:tc>
        <w:tc>
          <w:tcPr>
            <w:tcW w:w="4410" w:type="dxa"/>
          </w:tcPr>
          <w:p w14:paraId="05A727B6"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CIRCLE</w:t>
            </w:r>
          </w:p>
        </w:tc>
        <w:tc>
          <w:tcPr>
            <w:tcW w:w="270" w:type="dxa"/>
          </w:tcPr>
          <w:p w14:paraId="78AB2BB5" w14:textId="77777777" w:rsidR="00583D13" w:rsidRPr="00466521" w:rsidRDefault="00FF05D1">
            <w:pPr>
              <w:spacing w:line="276" w:lineRule="auto"/>
              <w:rPr>
                <w:rFonts w:ascii="Arial" w:hAnsi="Arial" w:cs="Arial"/>
                <w:b/>
                <w:bCs/>
                <w:sz w:val="24"/>
                <w:szCs w:val="24"/>
              </w:rPr>
            </w:pPr>
            <w:r w:rsidRPr="00466521">
              <w:rPr>
                <w:rFonts w:ascii="Arial" w:hAnsi="Arial" w:cs="Arial"/>
                <w:b/>
                <w:bCs/>
                <w:sz w:val="24"/>
                <w:szCs w:val="24"/>
              </w:rPr>
              <w:t>:</w:t>
            </w:r>
          </w:p>
        </w:tc>
        <w:tc>
          <w:tcPr>
            <w:tcW w:w="3690" w:type="dxa"/>
          </w:tcPr>
          <w:p w14:paraId="59B8C09A"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SE-I, TTD, TIRUPATI</w:t>
            </w:r>
          </w:p>
        </w:tc>
      </w:tr>
      <w:tr w:rsidR="00583D13" w:rsidRPr="00466521" w14:paraId="577C9B7A" w14:textId="77777777">
        <w:trPr>
          <w:trHeight w:val="342"/>
        </w:trPr>
        <w:tc>
          <w:tcPr>
            <w:tcW w:w="540" w:type="dxa"/>
          </w:tcPr>
          <w:p w14:paraId="68B855B3"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3.</w:t>
            </w:r>
          </w:p>
        </w:tc>
        <w:tc>
          <w:tcPr>
            <w:tcW w:w="4410" w:type="dxa"/>
          </w:tcPr>
          <w:p w14:paraId="02BCACBE"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NIT NUMBER</w:t>
            </w:r>
          </w:p>
        </w:tc>
        <w:tc>
          <w:tcPr>
            <w:tcW w:w="270" w:type="dxa"/>
          </w:tcPr>
          <w:p w14:paraId="1B3B9A0A"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58914122" w14:textId="2EF27AE7" w:rsidR="00583D13" w:rsidRPr="00D3680B" w:rsidRDefault="0063552C">
            <w:pPr>
              <w:spacing w:line="276" w:lineRule="auto"/>
              <w:rPr>
                <w:rFonts w:ascii="Arial" w:hAnsi="Arial" w:cs="Arial"/>
                <w:b/>
                <w:sz w:val="24"/>
                <w:szCs w:val="24"/>
              </w:rPr>
            </w:pPr>
            <w:r>
              <w:rPr>
                <w:rFonts w:ascii="Arial" w:hAnsi="Arial" w:cs="Arial"/>
                <w:b/>
                <w:sz w:val="24"/>
                <w:szCs w:val="24"/>
              </w:rPr>
              <w:t>87</w:t>
            </w:r>
            <w:r w:rsidR="00EE20E0">
              <w:rPr>
                <w:rFonts w:ascii="Arial" w:hAnsi="Arial" w:cs="Arial"/>
                <w:b/>
                <w:sz w:val="24"/>
                <w:szCs w:val="24"/>
              </w:rPr>
              <w:t>/SE-I/TTD/2026-27</w:t>
            </w:r>
          </w:p>
        </w:tc>
      </w:tr>
      <w:tr w:rsidR="00583D13" w:rsidRPr="00466521" w14:paraId="7AA55E05" w14:textId="77777777">
        <w:trPr>
          <w:trHeight w:val="1071"/>
        </w:trPr>
        <w:tc>
          <w:tcPr>
            <w:tcW w:w="540" w:type="dxa"/>
          </w:tcPr>
          <w:p w14:paraId="62658743"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4.</w:t>
            </w:r>
          </w:p>
        </w:tc>
        <w:tc>
          <w:tcPr>
            <w:tcW w:w="4410" w:type="dxa"/>
          </w:tcPr>
          <w:p w14:paraId="6C02FD6A"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NAME OF WORK</w:t>
            </w:r>
          </w:p>
        </w:tc>
        <w:tc>
          <w:tcPr>
            <w:tcW w:w="270" w:type="dxa"/>
          </w:tcPr>
          <w:p w14:paraId="49C0B0D0"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004BE539" w14:textId="66386226" w:rsidR="00583D13" w:rsidRPr="00466521" w:rsidRDefault="000C2646">
            <w:pPr>
              <w:spacing w:line="276" w:lineRule="auto"/>
              <w:jc w:val="both"/>
              <w:rPr>
                <w:rFonts w:ascii="Arial" w:hAnsi="Arial" w:cs="Arial"/>
                <w:b/>
                <w:bCs/>
                <w:sz w:val="24"/>
                <w:szCs w:val="24"/>
              </w:rPr>
            </w:pPr>
            <w:r>
              <w:rPr>
                <w:rFonts w:ascii="Arial" w:hAnsi="Arial" w:cs="Arial"/>
                <w:b/>
                <w:bCs/>
                <w:sz w:val="24"/>
                <w:szCs w:val="24"/>
              </w:rPr>
              <w:t xml:space="preserve"> “</w:t>
            </w:r>
            <w:r w:rsidR="008E3870">
              <w:rPr>
                <w:rFonts w:ascii="Arial" w:hAnsi="Arial" w:cs="Arial"/>
                <w:b/>
                <w:bCs/>
                <w:sz w:val="24"/>
                <w:szCs w:val="24"/>
              </w:rPr>
              <w:t>I</w:t>
            </w:r>
            <w:r w:rsidR="008C2A25" w:rsidRPr="00AD2FCB">
              <w:rPr>
                <w:rFonts w:ascii="Arial" w:hAnsi="Arial" w:cs="Arial"/>
                <w:b/>
                <w:bCs/>
                <w:sz w:val="24"/>
                <w:szCs w:val="24"/>
              </w:rPr>
              <w:t>mprovements</w:t>
            </w:r>
            <w:r w:rsidR="00AD2FCB" w:rsidRPr="00AD2FCB">
              <w:rPr>
                <w:rFonts w:ascii="Arial" w:hAnsi="Arial" w:cs="Arial"/>
                <w:b/>
                <w:bCs/>
                <w:sz w:val="24"/>
                <w:szCs w:val="24"/>
              </w:rPr>
              <w:t xml:space="preserve"> to toilets and terrace in SGS Arts College, Tirupati.</w:t>
            </w:r>
            <w:r>
              <w:rPr>
                <w:rFonts w:ascii="Arial" w:hAnsi="Arial" w:cs="Arial"/>
                <w:b/>
                <w:bCs/>
                <w:sz w:val="24"/>
                <w:szCs w:val="24"/>
              </w:rPr>
              <w:t>”</w:t>
            </w:r>
          </w:p>
        </w:tc>
      </w:tr>
      <w:tr w:rsidR="00583D13" w:rsidRPr="00466521" w14:paraId="2D6E8ED5" w14:textId="77777777">
        <w:tc>
          <w:tcPr>
            <w:tcW w:w="540" w:type="dxa"/>
          </w:tcPr>
          <w:p w14:paraId="3514ED5D"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5.</w:t>
            </w:r>
          </w:p>
        </w:tc>
        <w:tc>
          <w:tcPr>
            <w:tcW w:w="4410" w:type="dxa"/>
          </w:tcPr>
          <w:p w14:paraId="7EE2E146"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ESTIMATE CONTRACT VALUE</w:t>
            </w:r>
          </w:p>
        </w:tc>
        <w:tc>
          <w:tcPr>
            <w:tcW w:w="270" w:type="dxa"/>
          </w:tcPr>
          <w:p w14:paraId="60E9281F"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38DD16DD" w14:textId="5C2D942E" w:rsidR="00F446EC" w:rsidRPr="00F446EC" w:rsidRDefault="00B82523" w:rsidP="00F446EC">
            <w:pPr>
              <w:spacing w:line="276" w:lineRule="auto"/>
              <w:rPr>
                <w:rFonts w:ascii="Arial" w:hAnsi="Arial" w:cs="Arial"/>
                <w:b/>
                <w:sz w:val="24"/>
                <w:szCs w:val="24"/>
                <w:highlight w:val="yellow"/>
                <w:lang w:val="en-IN"/>
              </w:rPr>
            </w:pPr>
            <w:r>
              <w:rPr>
                <w:rFonts w:ascii="Arial" w:hAnsi="Arial" w:cs="Arial"/>
                <w:b/>
                <w:sz w:val="24"/>
                <w:szCs w:val="24"/>
                <w:highlight w:val="yellow"/>
              </w:rPr>
              <w:t>Rs.</w:t>
            </w:r>
            <w:r w:rsidR="00F446EC" w:rsidRPr="00F446EC">
              <w:rPr>
                <w:rFonts w:ascii="Arial" w:hAnsi="Arial" w:cs="Arial"/>
                <w:b/>
                <w:sz w:val="24"/>
                <w:szCs w:val="24"/>
                <w:highlight w:val="yellow"/>
              </w:rPr>
              <w:t>57</w:t>
            </w:r>
            <w:r w:rsidR="00F446EC">
              <w:rPr>
                <w:rFonts w:ascii="Arial" w:hAnsi="Arial" w:cs="Arial"/>
                <w:b/>
                <w:sz w:val="24"/>
                <w:szCs w:val="24"/>
                <w:highlight w:val="yellow"/>
              </w:rPr>
              <w:t>,</w:t>
            </w:r>
            <w:r w:rsidR="00F446EC" w:rsidRPr="00F446EC">
              <w:rPr>
                <w:rFonts w:ascii="Arial" w:hAnsi="Arial" w:cs="Arial"/>
                <w:b/>
                <w:sz w:val="24"/>
                <w:szCs w:val="24"/>
                <w:highlight w:val="yellow"/>
              </w:rPr>
              <w:t>47</w:t>
            </w:r>
            <w:r w:rsidR="00F446EC">
              <w:rPr>
                <w:rFonts w:ascii="Arial" w:hAnsi="Arial" w:cs="Arial"/>
                <w:b/>
                <w:sz w:val="24"/>
                <w:szCs w:val="24"/>
                <w:highlight w:val="yellow"/>
              </w:rPr>
              <w:t>,</w:t>
            </w:r>
            <w:r w:rsidR="00F446EC" w:rsidRPr="00F446EC">
              <w:rPr>
                <w:rFonts w:ascii="Arial" w:hAnsi="Arial" w:cs="Arial"/>
                <w:b/>
                <w:sz w:val="24"/>
                <w:szCs w:val="24"/>
                <w:highlight w:val="yellow"/>
              </w:rPr>
              <w:t>575.</w:t>
            </w:r>
            <w:r w:rsidR="002C47D7">
              <w:rPr>
                <w:rFonts w:ascii="Arial" w:hAnsi="Arial" w:cs="Arial"/>
                <w:b/>
                <w:sz w:val="24"/>
                <w:szCs w:val="24"/>
                <w:highlight w:val="yellow"/>
              </w:rPr>
              <w:t>17</w:t>
            </w:r>
          </w:p>
          <w:p w14:paraId="6BB52A77" w14:textId="439B4173" w:rsidR="00583D13" w:rsidRPr="00466521" w:rsidRDefault="00583D13">
            <w:pPr>
              <w:spacing w:line="276" w:lineRule="auto"/>
              <w:rPr>
                <w:rFonts w:ascii="Arial" w:hAnsi="Arial" w:cs="Arial"/>
                <w:b/>
                <w:sz w:val="24"/>
                <w:szCs w:val="24"/>
                <w:highlight w:val="yellow"/>
              </w:rPr>
            </w:pPr>
          </w:p>
          <w:p w14:paraId="202B0514" w14:textId="77777777" w:rsidR="00583D13" w:rsidRPr="00466521" w:rsidRDefault="00FF05D1">
            <w:pPr>
              <w:spacing w:line="276" w:lineRule="auto"/>
              <w:rPr>
                <w:rFonts w:ascii="Arial" w:hAnsi="Arial" w:cs="Arial"/>
                <w:b/>
                <w:bCs/>
                <w:sz w:val="24"/>
                <w:szCs w:val="24"/>
              </w:rPr>
            </w:pPr>
            <w:r w:rsidRPr="00466521">
              <w:rPr>
                <w:rFonts w:ascii="Arial" w:hAnsi="Arial" w:cs="Arial"/>
                <w:b/>
                <w:sz w:val="24"/>
                <w:szCs w:val="24"/>
                <w:highlight w:val="yellow"/>
              </w:rPr>
              <w:t xml:space="preserve">     </w:t>
            </w:r>
          </w:p>
        </w:tc>
      </w:tr>
      <w:tr w:rsidR="00583D13" w:rsidRPr="00466521" w14:paraId="39AE2222" w14:textId="77777777">
        <w:tc>
          <w:tcPr>
            <w:tcW w:w="540" w:type="dxa"/>
          </w:tcPr>
          <w:p w14:paraId="056A4E8F"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6.</w:t>
            </w:r>
          </w:p>
        </w:tc>
        <w:tc>
          <w:tcPr>
            <w:tcW w:w="4410" w:type="dxa"/>
          </w:tcPr>
          <w:p w14:paraId="5A547ADF"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PERIOD OF COMPLETION</w:t>
            </w:r>
          </w:p>
        </w:tc>
        <w:tc>
          <w:tcPr>
            <w:tcW w:w="270" w:type="dxa"/>
          </w:tcPr>
          <w:p w14:paraId="75FA9C51"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2A4BD16E" w14:textId="1C108771" w:rsidR="00583D13" w:rsidRPr="00466521" w:rsidRDefault="00D3680B" w:rsidP="00C97902">
            <w:pPr>
              <w:spacing w:line="276" w:lineRule="auto"/>
              <w:rPr>
                <w:rFonts w:ascii="Arial" w:hAnsi="Arial" w:cs="Arial"/>
                <w:b/>
                <w:color w:val="0000FF"/>
                <w:sz w:val="24"/>
                <w:szCs w:val="24"/>
              </w:rPr>
            </w:pPr>
            <w:r>
              <w:rPr>
                <w:rFonts w:ascii="Arial" w:hAnsi="Arial" w:cs="Arial"/>
                <w:b/>
                <w:color w:val="FF0000"/>
                <w:sz w:val="24"/>
                <w:szCs w:val="24"/>
                <w:highlight w:val="yellow"/>
              </w:rPr>
              <w:t>0</w:t>
            </w:r>
            <w:r w:rsidR="00C97902">
              <w:rPr>
                <w:rFonts w:ascii="Arial" w:hAnsi="Arial" w:cs="Arial"/>
                <w:b/>
                <w:color w:val="FF0000"/>
                <w:sz w:val="24"/>
                <w:szCs w:val="24"/>
                <w:highlight w:val="yellow"/>
              </w:rPr>
              <w:t>6</w:t>
            </w:r>
            <w:r w:rsidR="00C453C2">
              <w:rPr>
                <w:rFonts w:ascii="Arial" w:hAnsi="Arial" w:cs="Arial"/>
                <w:b/>
                <w:color w:val="FF0000"/>
                <w:sz w:val="24"/>
                <w:szCs w:val="24"/>
                <w:highlight w:val="yellow"/>
              </w:rPr>
              <w:t xml:space="preserve">  Months with 24 months defect Liability period </w:t>
            </w:r>
          </w:p>
        </w:tc>
      </w:tr>
      <w:tr w:rsidR="00583D13" w:rsidRPr="00466521" w14:paraId="5547DAEC" w14:textId="77777777">
        <w:tc>
          <w:tcPr>
            <w:tcW w:w="540" w:type="dxa"/>
          </w:tcPr>
          <w:p w14:paraId="68603C87"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7.</w:t>
            </w:r>
          </w:p>
        </w:tc>
        <w:tc>
          <w:tcPr>
            <w:tcW w:w="4410" w:type="dxa"/>
          </w:tcPr>
          <w:p w14:paraId="4EFF0080"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FORM OF CONTRACT AND CLASS OF CONTRACT</w:t>
            </w:r>
          </w:p>
        </w:tc>
        <w:tc>
          <w:tcPr>
            <w:tcW w:w="270" w:type="dxa"/>
          </w:tcPr>
          <w:p w14:paraId="27C31933"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02AA862F" w14:textId="128F1B8C" w:rsidR="00583D13" w:rsidRPr="00466521" w:rsidRDefault="00FF05D1">
            <w:pPr>
              <w:spacing w:before="20" w:after="60"/>
              <w:rPr>
                <w:rFonts w:ascii="Arial" w:hAnsi="Arial" w:cs="Arial"/>
                <w:b/>
                <w:bCs/>
                <w:sz w:val="24"/>
                <w:szCs w:val="24"/>
              </w:rPr>
            </w:pPr>
            <w:r w:rsidRPr="00466521">
              <w:rPr>
                <w:rFonts w:ascii="Arial" w:hAnsi="Arial" w:cs="Arial"/>
                <w:sz w:val="24"/>
                <w:szCs w:val="24"/>
              </w:rPr>
              <w:t xml:space="preserve">Lump Sum </w:t>
            </w:r>
            <w:r w:rsidR="006D4656">
              <w:rPr>
                <w:rFonts w:ascii="Arial" w:hAnsi="Arial" w:cs="Arial"/>
                <w:sz w:val="24"/>
                <w:szCs w:val="24"/>
              </w:rPr>
              <w:t xml:space="preserve">(LS) </w:t>
            </w:r>
            <w:r w:rsidRPr="00466521">
              <w:rPr>
                <w:rFonts w:ascii="Arial" w:hAnsi="Arial" w:cs="Arial"/>
                <w:b/>
                <w:sz w:val="24"/>
                <w:szCs w:val="24"/>
              </w:rPr>
              <w:t xml:space="preserve">and </w:t>
            </w:r>
            <w:r w:rsidRPr="00466521">
              <w:rPr>
                <w:rFonts w:ascii="Arial" w:hAnsi="Arial" w:cs="Arial"/>
                <w:b/>
                <w:color w:val="FF0000"/>
                <w:sz w:val="24"/>
                <w:szCs w:val="24"/>
              </w:rPr>
              <w:t xml:space="preserve"> C</w:t>
            </w:r>
            <w:r w:rsidR="00800198" w:rsidRPr="00466521">
              <w:rPr>
                <w:rFonts w:ascii="Arial" w:hAnsi="Arial" w:cs="Arial"/>
                <w:b/>
                <w:bCs/>
                <w:color w:val="FF0000"/>
                <w:sz w:val="24"/>
                <w:szCs w:val="24"/>
              </w:rPr>
              <w:t xml:space="preserve">lass </w:t>
            </w:r>
            <w:r w:rsidR="00C453C2">
              <w:rPr>
                <w:rFonts w:ascii="Arial" w:hAnsi="Arial" w:cs="Arial"/>
                <w:b/>
                <w:bCs/>
                <w:color w:val="FF0000"/>
                <w:sz w:val="24"/>
                <w:szCs w:val="24"/>
              </w:rPr>
              <w:t>–</w:t>
            </w:r>
            <w:r w:rsidR="00B82523">
              <w:rPr>
                <w:rFonts w:ascii="Arial" w:hAnsi="Arial" w:cs="Arial"/>
                <w:b/>
                <w:bCs/>
                <w:color w:val="FF0000"/>
                <w:sz w:val="24"/>
                <w:szCs w:val="24"/>
              </w:rPr>
              <w:t xml:space="preserve"> </w:t>
            </w:r>
            <w:r w:rsidR="00C453C2">
              <w:rPr>
                <w:rFonts w:ascii="Arial" w:hAnsi="Arial" w:cs="Arial"/>
                <w:b/>
                <w:bCs/>
                <w:color w:val="FF0000"/>
                <w:sz w:val="24"/>
                <w:szCs w:val="24"/>
              </w:rPr>
              <w:t>I</w:t>
            </w:r>
            <w:r w:rsidR="00C97902">
              <w:rPr>
                <w:rFonts w:ascii="Arial" w:hAnsi="Arial" w:cs="Arial"/>
                <w:b/>
                <w:bCs/>
                <w:color w:val="FF0000"/>
                <w:sz w:val="24"/>
                <w:szCs w:val="24"/>
              </w:rPr>
              <w:t>V</w:t>
            </w:r>
            <w:r w:rsidR="00C453C2">
              <w:rPr>
                <w:rFonts w:ascii="Arial" w:hAnsi="Arial" w:cs="Arial"/>
                <w:b/>
                <w:bCs/>
                <w:color w:val="FF0000"/>
                <w:sz w:val="24"/>
                <w:szCs w:val="24"/>
              </w:rPr>
              <w:t xml:space="preserve"> </w:t>
            </w:r>
            <w:r w:rsidR="007C09AA">
              <w:rPr>
                <w:rFonts w:ascii="Arial" w:hAnsi="Arial" w:cs="Arial"/>
                <w:b/>
                <w:bCs/>
                <w:color w:val="FF0000"/>
                <w:sz w:val="24"/>
                <w:szCs w:val="24"/>
              </w:rPr>
              <w:t>(</w:t>
            </w:r>
            <w:r w:rsidR="006D4656">
              <w:rPr>
                <w:rFonts w:ascii="Arial" w:hAnsi="Arial" w:cs="Arial"/>
                <w:b/>
                <w:bCs/>
                <w:color w:val="FF0000"/>
                <w:sz w:val="24"/>
                <w:szCs w:val="24"/>
              </w:rPr>
              <w:t>CIVIL</w:t>
            </w:r>
            <w:r w:rsidRPr="00466521">
              <w:rPr>
                <w:rFonts w:ascii="Arial" w:hAnsi="Arial" w:cs="Arial"/>
                <w:b/>
                <w:bCs/>
                <w:sz w:val="24"/>
                <w:szCs w:val="24"/>
              </w:rPr>
              <w:t xml:space="preserve"> </w:t>
            </w:r>
            <w:r w:rsidR="007C09AA">
              <w:rPr>
                <w:rFonts w:ascii="Arial" w:hAnsi="Arial" w:cs="Arial"/>
                <w:b/>
                <w:bCs/>
                <w:sz w:val="24"/>
                <w:szCs w:val="24"/>
              </w:rPr>
              <w:t>)</w:t>
            </w:r>
          </w:p>
          <w:p w14:paraId="62EA6594"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 xml:space="preserve">CONTRACTORS </w:t>
            </w:r>
            <w:r w:rsidRPr="00466521">
              <w:rPr>
                <w:rFonts w:ascii="Arial" w:hAnsi="Arial" w:cs="Arial"/>
                <w:sz w:val="24"/>
                <w:szCs w:val="24"/>
              </w:rPr>
              <w:t>(Eligible to quote of this value of  work as per the terms and conditions of Registration certificate)</w:t>
            </w:r>
          </w:p>
        </w:tc>
      </w:tr>
      <w:tr w:rsidR="00583D13" w:rsidRPr="00466521" w14:paraId="381B0267" w14:textId="77777777">
        <w:tc>
          <w:tcPr>
            <w:tcW w:w="540" w:type="dxa"/>
          </w:tcPr>
          <w:p w14:paraId="40A67FC1"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8.</w:t>
            </w:r>
          </w:p>
        </w:tc>
        <w:tc>
          <w:tcPr>
            <w:tcW w:w="4410" w:type="dxa"/>
          </w:tcPr>
          <w:p w14:paraId="4E7FD7CB"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BIDDING TYPE</w:t>
            </w:r>
          </w:p>
        </w:tc>
        <w:tc>
          <w:tcPr>
            <w:tcW w:w="270" w:type="dxa"/>
          </w:tcPr>
          <w:p w14:paraId="198667EE"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544DDF7D"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Open</w:t>
            </w:r>
          </w:p>
          <w:p w14:paraId="4A83A9EF" w14:textId="77777777" w:rsidR="00583D13" w:rsidRPr="00466521" w:rsidRDefault="00583D13">
            <w:pPr>
              <w:spacing w:line="276" w:lineRule="auto"/>
              <w:rPr>
                <w:rFonts w:ascii="Arial" w:hAnsi="Arial" w:cs="Arial"/>
                <w:sz w:val="24"/>
                <w:szCs w:val="24"/>
              </w:rPr>
            </w:pPr>
          </w:p>
        </w:tc>
      </w:tr>
      <w:tr w:rsidR="00583D13" w:rsidRPr="00466521" w14:paraId="252AD496" w14:textId="77777777">
        <w:trPr>
          <w:trHeight w:val="287"/>
        </w:trPr>
        <w:tc>
          <w:tcPr>
            <w:tcW w:w="540" w:type="dxa"/>
          </w:tcPr>
          <w:p w14:paraId="7F37F551"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9.</w:t>
            </w:r>
          </w:p>
        </w:tc>
        <w:tc>
          <w:tcPr>
            <w:tcW w:w="4410" w:type="dxa"/>
          </w:tcPr>
          <w:p w14:paraId="20CB24B5"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BID CALL NO.</w:t>
            </w:r>
          </w:p>
        </w:tc>
        <w:tc>
          <w:tcPr>
            <w:tcW w:w="270" w:type="dxa"/>
          </w:tcPr>
          <w:p w14:paraId="2C4BE608" w14:textId="77777777" w:rsidR="00583D13" w:rsidRPr="00466521" w:rsidRDefault="00FF05D1">
            <w:pPr>
              <w:spacing w:line="276" w:lineRule="auto"/>
              <w:rPr>
                <w:rFonts w:ascii="Arial" w:hAnsi="Arial" w:cs="Arial"/>
                <w:b/>
                <w:bCs/>
                <w:sz w:val="24"/>
                <w:szCs w:val="24"/>
              </w:rPr>
            </w:pPr>
            <w:r w:rsidRPr="00466521">
              <w:rPr>
                <w:rFonts w:ascii="Arial" w:hAnsi="Arial" w:cs="Arial"/>
                <w:b/>
                <w:bCs/>
                <w:sz w:val="24"/>
                <w:szCs w:val="24"/>
              </w:rPr>
              <w:t>:</w:t>
            </w:r>
          </w:p>
        </w:tc>
        <w:tc>
          <w:tcPr>
            <w:tcW w:w="3690" w:type="dxa"/>
          </w:tcPr>
          <w:p w14:paraId="76C4962C" w14:textId="18F5D438" w:rsidR="00583D13" w:rsidRPr="00466521" w:rsidRDefault="005841E2">
            <w:pPr>
              <w:spacing w:line="276" w:lineRule="auto"/>
              <w:rPr>
                <w:rFonts w:ascii="Arial" w:hAnsi="Arial" w:cs="Arial"/>
                <w:sz w:val="24"/>
                <w:szCs w:val="24"/>
              </w:rPr>
            </w:pPr>
            <w:r>
              <w:rPr>
                <w:rFonts w:ascii="Arial" w:hAnsi="Arial" w:cs="Arial"/>
                <w:sz w:val="24"/>
                <w:szCs w:val="24"/>
              </w:rPr>
              <w:t>1</w:t>
            </w:r>
            <w:r w:rsidRPr="005841E2">
              <w:rPr>
                <w:rFonts w:ascii="Arial" w:hAnsi="Arial" w:cs="Arial"/>
                <w:sz w:val="24"/>
                <w:szCs w:val="24"/>
                <w:vertAlign w:val="superscript"/>
              </w:rPr>
              <w:t>st</w:t>
            </w:r>
            <w:r>
              <w:rPr>
                <w:rFonts w:ascii="Arial" w:hAnsi="Arial" w:cs="Arial"/>
                <w:sz w:val="24"/>
                <w:szCs w:val="24"/>
              </w:rPr>
              <w:t xml:space="preserve">  </w:t>
            </w:r>
            <w:bookmarkStart w:id="0" w:name="_GoBack"/>
            <w:bookmarkEnd w:id="0"/>
            <w:r w:rsidR="00FF05D1" w:rsidRPr="00466521">
              <w:rPr>
                <w:rFonts w:ascii="Arial" w:hAnsi="Arial" w:cs="Arial"/>
                <w:sz w:val="24"/>
                <w:szCs w:val="24"/>
              </w:rPr>
              <w:t xml:space="preserve"> call  </w:t>
            </w:r>
          </w:p>
          <w:p w14:paraId="6EC20AF2" w14:textId="77777777" w:rsidR="00583D13" w:rsidRPr="00466521" w:rsidRDefault="00583D13">
            <w:pPr>
              <w:spacing w:line="276" w:lineRule="auto"/>
              <w:rPr>
                <w:rFonts w:ascii="Arial" w:hAnsi="Arial" w:cs="Arial"/>
                <w:sz w:val="24"/>
                <w:szCs w:val="24"/>
              </w:rPr>
            </w:pPr>
          </w:p>
        </w:tc>
      </w:tr>
      <w:tr w:rsidR="00583D13" w:rsidRPr="00466521" w14:paraId="269CB60B" w14:textId="77777777">
        <w:trPr>
          <w:trHeight w:val="287"/>
        </w:trPr>
        <w:tc>
          <w:tcPr>
            <w:tcW w:w="540" w:type="dxa"/>
          </w:tcPr>
          <w:p w14:paraId="772A3CE8"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10.</w:t>
            </w:r>
          </w:p>
        </w:tc>
        <w:tc>
          <w:tcPr>
            <w:tcW w:w="4410" w:type="dxa"/>
          </w:tcPr>
          <w:p w14:paraId="2A6F75E3"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TYPE OF QUOTATION</w:t>
            </w:r>
          </w:p>
        </w:tc>
        <w:tc>
          <w:tcPr>
            <w:tcW w:w="270" w:type="dxa"/>
          </w:tcPr>
          <w:p w14:paraId="110A44A2" w14:textId="77777777" w:rsidR="00583D13" w:rsidRPr="00466521" w:rsidRDefault="00FF05D1">
            <w:pPr>
              <w:spacing w:line="276" w:lineRule="auto"/>
              <w:rPr>
                <w:rFonts w:ascii="Arial" w:hAnsi="Arial" w:cs="Arial"/>
                <w:b/>
                <w:bCs/>
                <w:sz w:val="24"/>
                <w:szCs w:val="24"/>
              </w:rPr>
            </w:pPr>
            <w:r w:rsidRPr="00466521">
              <w:rPr>
                <w:rFonts w:ascii="Arial" w:hAnsi="Arial" w:cs="Arial"/>
                <w:b/>
                <w:bCs/>
                <w:sz w:val="24"/>
                <w:szCs w:val="24"/>
              </w:rPr>
              <w:t>:</w:t>
            </w:r>
          </w:p>
        </w:tc>
        <w:tc>
          <w:tcPr>
            <w:tcW w:w="3690" w:type="dxa"/>
          </w:tcPr>
          <w:p w14:paraId="51F7B30C"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PERCENTAGE</w:t>
            </w:r>
          </w:p>
        </w:tc>
      </w:tr>
      <w:tr w:rsidR="00583D13" w:rsidRPr="00466521" w14:paraId="3666982E" w14:textId="77777777">
        <w:tc>
          <w:tcPr>
            <w:tcW w:w="540" w:type="dxa"/>
          </w:tcPr>
          <w:p w14:paraId="65007FF0"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11.</w:t>
            </w:r>
          </w:p>
        </w:tc>
        <w:tc>
          <w:tcPr>
            <w:tcW w:w="4410" w:type="dxa"/>
          </w:tcPr>
          <w:p w14:paraId="5F390003"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 xml:space="preserve">TRANSACTION FEE PAYABLE ONLINE TO APTS, PAYABLE (INR) payable at </w:t>
            </w:r>
            <w:r w:rsidRPr="00466521">
              <w:rPr>
                <w:rFonts w:ascii="Arial" w:hAnsi="Arial" w:cs="Arial"/>
                <w:b/>
                <w:color w:val="FF0000"/>
                <w:sz w:val="24"/>
                <w:szCs w:val="24"/>
              </w:rPr>
              <w:t>(Online)</w:t>
            </w:r>
          </w:p>
        </w:tc>
        <w:tc>
          <w:tcPr>
            <w:tcW w:w="270" w:type="dxa"/>
          </w:tcPr>
          <w:p w14:paraId="28C26D86" w14:textId="77777777" w:rsidR="00583D13" w:rsidRPr="00466521" w:rsidRDefault="00FF05D1">
            <w:pPr>
              <w:spacing w:line="276" w:lineRule="auto"/>
              <w:rPr>
                <w:rFonts w:ascii="Arial" w:hAnsi="Arial" w:cs="Arial"/>
                <w:b/>
                <w:bCs/>
                <w:sz w:val="24"/>
                <w:szCs w:val="24"/>
              </w:rPr>
            </w:pPr>
            <w:r w:rsidRPr="00466521">
              <w:rPr>
                <w:rFonts w:ascii="Arial" w:hAnsi="Arial" w:cs="Arial"/>
                <w:b/>
                <w:bCs/>
                <w:sz w:val="24"/>
                <w:szCs w:val="24"/>
              </w:rPr>
              <w:t>:</w:t>
            </w:r>
          </w:p>
        </w:tc>
        <w:tc>
          <w:tcPr>
            <w:tcW w:w="3690" w:type="dxa"/>
          </w:tcPr>
          <w:p w14:paraId="45F07FE0" w14:textId="77777777" w:rsidR="00583D13" w:rsidRPr="00466521" w:rsidRDefault="00FF05D1">
            <w:pPr>
              <w:spacing w:line="276" w:lineRule="auto"/>
              <w:rPr>
                <w:rFonts w:ascii="Arial" w:hAnsi="Arial" w:cs="Arial"/>
                <w:b/>
                <w:color w:val="0000FF"/>
                <w:sz w:val="24"/>
                <w:szCs w:val="24"/>
              </w:rPr>
            </w:pPr>
            <w:r w:rsidRPr="00466521">
              <w:rPr>
                <w:rFonts w:ascii="Arial" w:hAnsi="Arial" w:cs="Arial"/>
                <w:b/>
                <w:color w:val="0000FF"/>
                <w:sz w:val="24"/>
                <w:szCs w:val="24"/>
              </w:rPr>
              <w:t>As generated online</w:t>
            </w:r>
          </w:p>
        </w:tc>
      </w:tr>
      <w:tr w:rsidR="00583D13" w:rsidRPr="00466521" w14:paraId="4840C47B" w14:textId="77777777">
        <w:tc>
          <w:tcPr>
            <w:tcW w:w="540" w:type="dxa"/>
          </w:tcPr>
          <w:p w14:paraId="18E8F474"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12.</w:t>
            </w:r>
          </w:p>
        </w:tc>
        <w:tc>
          <w:tcPr>
            <w:tcW w:w="4410" w:type="dxa"/>
          </w:tcPr>
          <w:p w14:paraId="3BF6D484"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PROCESSING FEE</w:t>
            </w:r>
          </w:p>
        </w:tc>
        <w:tc>
          <w:tcPr>
            <w:tcW w:w="270" w:type="dxa"/>
          </w:tcPr>
          <w:p w14:paraId="0743A5A5"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49366EAD" w14:textId="77777777" w:rsidR="00583D13" w:rsidRPr="00466521" w:rsidRDefault="00FF05D1">
            <w:pPr>
              <w:spacing w:line="276" w:lineRule="auto"/>
              <w:rPr>
                <w:rFonts w:ascii="Arial" w:hAnsi="Arial" w:cs="Arial"/>
                <w:b/>
                <w:color w:val="0000FF"/>
                <w:sz w:val="24"/>
                <w:szCs w:val="24"/>
              </w:rPr>
            </w:pPr>
            <w:r w:rsidRPr="00466521">
              <w:rPr>
                <w:rFonts w:ascii="Arial" w:hAnsi="Arial" w:cs="Arial"/>
                <w:b/>
                <w:color w:val="0000FF"/>
                <w:sz w:val="24"/>
                <w:szCs w:val="24"/>
              </w:rPr>
              <w:t>-----------</w:t>
            </w:r>
          </w:p>
        </w:tc>
      </w:tr>
      <w:tr w:rsidR="00583D13" w:rsidRPr="00466521" w14:paraId="1E9ED5B4" w14:textId="77777777">
        <w:tc>
          <w:tcPr>
            <w:tcW w:w="540" w:type="dxa"/>
          </w:tcPr>
          <w:p w14:paraId="77BE7028"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13.</w:t>
            </w:r>
          </w:p>
        </w:tc>
        <w:tc>
          <w:tcPr>
            <w:tcW w:w="4410" w:type="dxa"/>
          </w:tcPr>
          <w:p w14:paraId="5FE1A7B0"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PROCESSING FEE DD PAYABLE TO</w:t>
            </w:r>
          </w:p>
        </w:tc>
        <w:tc>
          <w:tcPr>
            <w:tcW w:w="270" w:type="dxa"/>
          </w:tcPr>
          <w:p w14:paraId="6EEB0033"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487388A2"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________</w:t>
            </w:r>
          </w:p>
          <w:p w14:paraId="134D7C1B" w14:textId="77777777" w:rsidR="00583D13" w:rsidRPr="00466521" w:rsidRDefault="00583D13">
            <w:pPr>
              <w:spacing w:line="276" w:lineRule="auto"/>
              <w:rPr>
                <w:rFonts w:ascii="Arial" w:hAnsi="Arial" w:cs="Arial"/>
                <w:sz w:val="24"/>
                <w:szCs w:val="24"/>
              </w:rPr>
            </w:pPr>
          </w:p>
        </w:tc>
      </w:tr>
      <w:tr w:rsidR="00583D13" w:rsidRPr="00466521" w14:paraId="74B55CB5" w14:textId="77777777">
        <w:tc>
          <w:tcPr>
            <w:tcW w:w="540" w:type="dxa"/>
          </w:tcPr>
          <w:p w14:paraId="4E790F37"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14.</w:t>
            </w:r>
          </w:p>
        </w:tc>
        <w:tc>
          <w:tcPr>
            <w:tcW w:w="4410" w:type="dxa"/>
          </w:tcPr>
          <w:p w14:paraId="15498CFF" w14:textId="03882684" w:rsidR="00583D13" w:rsidRPr="00466521" w:rsidRDefault="00FF05D1">
            <w:pPr>
              <w:spacing w:line="276" w:lineRule="auto"/>
              <w:jc w:val="both"/>
              <w:rPr>
                <w:rFonts w:ascii="Arial" w:hAnsi="Arial" w:cs="Arial"/>
                <w:b/>
                <w:sz w:val="24"/>
                <w:szCs w:val="24"/>
              </w:rPr>
            </w:pPr>
            <w:r w:rsidRPr="00466521">
              <w:rPr>
                <w:rFonts w:ascii="Arial" w:hAnsi="Arial" w:cs="Arial"/>
                <w:b/>
                <w:sz w:val="24"/>
                <w:szCs w:val="24"/>
              </w:rPr>
              <w:t>EMD</w:t>
            </w:r>
            <w:r w:rsidR="00D65B08" w:rsidRPr="00466521">
              <w:rPr>
                <w:rFonts w:ascii="Arial" w:hAnsi="Arial" w:cs="Arial"/>
                <w:b/>
                <w:sz w:val="24"/>
                <w:szCs w:val="24"/>
              </w:rPr>
              <w:t>/BID SECURITY (drawn After</w:t>
            </w:r>
            <w:r w:rsidR="00D3680B">
              <w:rPr>
                <w:rFonts w:ascii="Arial" w:hAnsi="Arial" w:cs="Arial"/>
                <w:b/>
                <w:sz w:val="24"/>
                <w:szCs w:val="24"/>
              </w:rPr>
              <w:t xml:space="preserve"> </w:t>
            </w:r>
            <w:r w:rsidR="00C97902">
              <w:rPr>
                <w:rFonts w:ascii="Arial" w:hAnsi="Arial" w:cs="Arial"/>
                <w:b/>
                <w:sz w:val="24"/>
                <w:szCs w:val="24"/>
                <w:highlight w:val="yellow"/>
              </w:rPr>
              <w:t>21</w:t>
            </w:r>
            <w:r w:rsidR="008D55F1">
              <w:rPr>
                <w:rFonts w:ascii="Arial" w:hAnsi="Arial" w:cs="Arial"/>
                <w:b/>
                <w:sz w:val="24"/>
                <w:szCs w:val="24"/>
                <w:highlight w:val="yellow"/>
              </w:rPr>
              <w:t>-0</w:t>
            </w:r>
            <w:r w:rsidR="00C97902">
              <w:rPr>
                <w:rFonts w:ascii="Arial" w:hAnsi="Arial" w:cs="Arial"/>
                <w:b/>
                <w:sz w:val="24"/>
                <w:szCs w:val="24"/>
                <w:highlight w:val="yellow"/>
              </w:rPr>
              <w:t>9</w:t>
            </w:r>
            <w:r w:rsidR="008D55F1">
              <w:rPr>
                <w:rFonts w:ascii="Arial" w:hAnsi="Arial" w:cs="Arial"/>
                <w:b/>
                <w:sz w:val="24"/>
                <w:szCs w:val="24"/>
                <w:highlight w:val="yellow"/>
              </w:rPr>
              <w:t>-202</w:t>
            </w:r>
            <w:r w:rsidR="000C2646">
              <w:rPr>
                <w:rFonts w:ascii="Arial" w:hAnsi="Arial" w:cs="Arial"/>
                <w:b/>
                <w:sz w:val="24"/>
                <w:szCs w:val="24"/>
                <w:highlight w:val="yellow"/>
              </w:rPr>
              <w:t>6</w:t>
            </w:r>
            <w:r w:rsidRPr="00D371FB">
              <w:rPr>
                <w:rFonts w:ascii="Arial" w:hAnsi="Arial" w:cs="Arial"/>
                <w:b/>
                <w:sz w:val="24"/>
                <w:szCs w:val="24"/>
                <w:highlight w:val="yellow"/>
              </w:rPr>
              <w:t>)</w:t>
            </w:r>
            <w:r w:rsidRPr="00466521">
              <w:rPr>
                <w:rFonts w:ascii="Arial" w:hAnsi="Arial" w:cs="Arial"/>
                <w:b/>
                <w:sz w:val="24"/>
                <w:szCs w:val="24"/>
              </w:rPr>
              <w:t xml:space="preserve"> (EMD shall be Mandatorily paid through APTS Portal only in the shape of BG/on line payment /Challan made in favour of Executive Officer, TTD, Tirupati and payable at Tirupati. (In the case of BG only, Name of Account holder: EO, TTD in the case of BG only - EMD, TTD EMD Account No.</w:t>
            </w:r>
            <w:r w:rsidR="00D371FB">
              <w:rPr>
                <w:rFonts w:ascii="Arial" w:hAnsi="Arial" w:cs="Arial"/>
                <w:b/>
                <w:sz w:val="24"/>
                <w:szCs w:val="24"/>
              </w:rPr>
              <w:t>630901062005</w:t>
            </w:r>
            <w:r w:rsidRPr="00466521">
              <w:rPr>
                <w:rFonts w:ascii="Arial" w:hAnsi="Arial" w:cs="Arial"/>
                <w:b/>
                <w:sz w:val="24"/>
                <w:szCs w:val="24"/>
              </w:rPr>
              <w:t xml:space="preserve">, </w:t>
            </w:r>
            <w:r w:rsidR="00D371FB">
              <w:rPr>
                <w:rFonts w:ascii="Arial" w:hAnsi="Arial" w:cs="Arial"/>
                <w:b/>
                <w:sz w:val="24"/>
                <w:szCs w:val="24"/>
              </w:rPr>
              <w:t>ICICI</w:t>
            </w:r>
            <w:r w:rsidRPr="00466521">
              <w:rPr>
                <w:rFonts w:ascii="Arial" w:hAnsi="Arial" w:cs="Arial"/>
                <w:b/>
                <w:sz w:val="24"/>
                <w:szCs w:val="24"/>
              </w:rPr>
              <w:t xml:space="preserve"> BANK, IFSC Code: </w:t>
            </w:r>
            <w:r w:rsidR="00D371FB">
              <w:rPr>
                <w:rFonts w:ascii="Arial" w:hAnsi="Arial" w:cs="Arial"/>
                <w:b/>
                <w:sz w:val="24"/>
                <w:szCs w:val="24"/>
              </w:rPr>
              <w:t>ICIC0006309</w:t>
            </w:r>
            <w:r w:rsidRPr="00466521">
              <w:rPr>
                <w:rFonts w:ascii="Arial" w:hAnsi="Arial" w:cs="Arial"/>
                <w:b/>
                <w:sz w:val="24"/>
                <w:szCs w:val="24"/>
              </w:rPr>
              <w:t xml:space="preserve">, </w:t>
            </w:r>
            <w:r w:rsidRPr="00A66B77">
              <w:rPr>
                <w:rFonts w:ascii="Arial" w:hAnsi="Arial" w:cs="Arial"/>
                <w:b/>
                <w:sz w:val="24"/>
                <w:szCs w:val="24"/>
                <w:highlight w:val="yellow"/>
              </w:rPr>
              <w:t>(Online payments to any other accounts / EMD paid through Demand draft /NEFT/RTGS will be summarily rejected).</w:t>
            </w:r>
          </w:p>
          <w:p w14:paraId="41B2C836" w14:textId="77777777" w:rsidR="00583D13" w:rsidRPr="00466521" w:rsidRDefault="00FF05D1">
            <w:pPr>
              <w:spacing w:line="276" w:lineRule="auto"/>
              <w:jc w:val="both"/>
              <w:rPr>
                <w:rFonts w:ascii="Arial" w:hAnsi="Arial" w:cs="Arial"/>
                <w:sz w:val="24"/>
                <w:szCs w:val="24"/>
              </w:rPr>
            </w:pPr>
            <w:r w:rsidRPr="00466521">
              <w:rPr>
                <w:rFonts w:ascii="Arial" w:hAnsi="Arial" w:cs="Arial"/>
                <w:b/>
                <w:color w:val="FFFFFF"/>
                <w:sz w:val="24"/>
                <w:szCs w:val="24"/>
              </w:rPr>
              <w:t xml:space="preserve"> ( </w:t>
            </w:r>
          </w:p>
        </w:tc>
        <w:tc>
          <w:tcPr>
            <w:tcW w:w="270" w:type="dxa"/>
          </w:tcPr>
          <w:p w14:paraId="02B79497"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57CC1795" w14:textId="68DACC7A" w:rsidR="00583D13" w:rsidRPr="00466521" w:rsidRDefault="00FF05D1">
            <w:pPr>
              <w:spacing w:line="276" w:lineRule="auto"/>
              <w:rPr>
                <w:rFonts w:ascii="Arial" w:hAnsi="Arial" w:cs="Arial"/>
                <w:b/>
                <w:sz w:val="24"/>
                <w:szCs w:val="24"/>
                <w:highlight w:val="yellow"/>
              </w:rPr>
            </w:pPr>
            <w:r w:rsidRPr="00466521">
              <w:rPr>
                <w:rFonts w:ascii="Arial" w:hAnsi="Arial" w:cs="Arial"/>
                <w:b/>
                <w:color w:val="FF0000"/>
                <w:sz w:val="24"/>
                <w:szCs w:val="24"/>
              </w:rPr>
              <w:t xml:space="preserve"> </w:t>
            </w:r>
            <w:r w:rsidR="008D55F1">
              <w:rPr>
                <w:rFonts w:ascii="Arial" w:hAnsi="Arial" w:cs="Arial"/>
                <w:b/>
                <w:sz w:val="24"/>
                <w:szCs w:val="24"/>
                <w:highlight w:val="yellow"/>
              </w:rPr>
              <w:t>Rs.</w:t>
            </w:r>
            <w:r w:rsidR="007E0C83">
              <w:rPr>
                <w:rFonts w:ascii="Arial" w:hAnsi="Arial" w:cs="Arial"/>
                <w:b/>
                <w:sz w:val="24"/>
                <w:szCs w:val="24"/>
                <w:highlight w:val="yellow"/>
              </w:rPr>
              <w:t>57</w:t>
            </w:r>
            <w:r w:rsidR="008D55F1">
              <w:rPr>
                <w:rFonts w:ascii="Arial" w:hAnsi="Arial" w:cs="Arial"/>
                <w:b/>
                <w:sz w:val="24"/>
                <w:szCs w:val="24"/>
                <w:highlight w:val="yellow"/>
              </w:rPr>
              <w:t>,</w:t>
            </w:r>
            <w:r w:rsidR="000C2646">
              <w:rPr>
                <w:rFonts w:ascii="Arial" w:hAnsi="Arial" w:cs="Arial"/>
                <w:b/>
                <w:sz w:val="24"/>
                <w:szCs w:val="24"/>
                <w:highlight w:val="yellow"/>
              </w:rPr>
              <w:t>5</w:t>
            </w:r>
            <w:r w:rsidR="008D55F1">
              <w:rPr>
                <w:rFonts w:ascii="Arial" w:hAnsi="Arial" w:cs="Arial"/>
                <w:b/>
                <w:sz w:val="24"/>
                <w:szCs w:val="24"/>
                <w:highlight w:val="yellow"/>
              </w:rPr>
              <w:t>00/-</w:t>
            </w:r>
          </w:p>
          <w:p w14:paraId="4BB187D9" w14:textId="77777777" w:rsidR="00583D13" w:rsidRPr="00466521" w:rsidRDefault="00583D13">
            <w:pPr>
              <w:spacing w:line="276" w:lineRule="auto"/>
              <w:rPr>
                <w:rFonts w:ascii="Arial" w:hAnsi="Arial" w:cs="Arial"/>
                <w:b/>
                <w:color w:val="FF0000"/>
                <w:sz w:val="24"/>
                <w:szCs w:val="24"/>
              </w:rPr>
            </w:pPr>
          </w:p>
        </w:tc>
      </w:tr>
      <w:tr w:rsidR="00583D13" w:rsidRPr="00466521" w14:paraId="4AA966E5" w14:textId="77777777">
        <w:tc>
          <w:tcPr>
            <w:tcW w:w="540" w:type="dxa"/>
          </w:tcPr>
          <w:p w14:paraId="6CB27387"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lastRenderedPageBreak/>
              <w:t>15.</w:t>
            </w:r>
          </w:p>
        </w:tc>
        <w:tc>
          <w:tcPr>
            <w:tcW w:w="4410" w:type="dxa"/>
          </w:tcPr>
          <w:p w14:paraId="1506F1EA"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EMD/BID SECURITY DD/BG  PAYABLE TO</w:t>
            </w:r>
          </w:p>
        </w:tc>
        <w:tc>
          <w:tcPr>
            <w:tcW w:w="270" w:type="dxa"/>
          </w:tcPr>
          <w:p w14:paraId="467B58D4"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050B870C"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E.O., TTD, Tirupati.</w:t>
            </w:r>
          </w:p>
          <w:p w14:paraId="26489C85" w14:textId="77777777" w:rsidR="00583D13" w:rsidRPr="00466521" w:rsidRDefault="00583D13">
            <w:pPr>
              <w:spacing w:line="276" w:lineRule="auto"/>
              <w:rPr>
                <w:rFonts w:ascii="Arial" w:hAnsi="Arial" w:cs="Arial"/>
                <w:sz w:val="24"/>
                <w:szCs w:val="24"/>
              </w:rPr>
            </w:pPr>
          </w:p>
        </w:tc>
      </w:tr>
      <w:tr w:rsidR="00583D13" w:rsidRPr="00466521" w14:paraId="7A059B98" w14:textId="77777777">
        <w:trPr>
          <w:trHeight w:val="495"/>
        </w:trPr>
        <w:tc>
          <w:tcPr>
            <w:tcW w:w="540" w:type="dxa"/>
          </w:tcPr>
          <w:p w14:paraId="5FDD2B18"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16.</w:t>
            </w:r>
          </w:p>
        </w:tc>
        <w:tc>
          <w:tcPr>
            <w:tcW w:w="4410" w:type="dxa"/>
          </w:tcPr>
          <w:p w14:paraId="42CB11A2"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BID DOCUMENT DOWNLOADING START  DATE</w:t>
            </w:r>
          </w:p>
        </w:tc>
        <w:tc>
          <w:tcPr>
            <w:tcW w:w="270" w:type="dxa"/>
          </w:tcPr>
          <w:p w14:paraId="03704C7F"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0633530C" w14:textId="1407BADC" w:rsidR="00583D13" w:rsidRPr="00466521" w:rsidRDefault="00C97902" w:rsidP="000C2646">
            <w:pPr>
              <w:spacing w:line="276" w:lineRule="auto"/>
              <w:rPr>
                <w:rFonts w:ascii="Arial" w:hAnsi="Arial" w:cs="Arial"/>
                <w:b/>
                <w:color w:val="0000FF"/>
                <w:sz w:val="24"/>
                <w:szCs w:val="24"/>
                <w:highlight w:val="yellow"/>
              </w:rPr>
            </w:pPr>
            <w:r>
              <w:rPr>
                <w:rFonts w:ascii="Arial" w:hAnsi="Arial" w:cs="Arial"/>
                <w:b/>
                <w:color w:val="0000FF"/>
                <w:sz w:val="24"/>
                <w:szCs w:val="24"/>
                <w:highlight w:val="yellow"/>
              </w:rPr>
              <w:t>06.10</w:t>
            </w:r>
            <w:r w:rsidR="00DA0C73">
              <w:rPr>
                <w:rFonts w:ascii="Arial" w:hAnsi="Arial" w:cs="Arial"/>
                <w:b/>
                <w:color w:val="0000FF"/>
                <w:sz w:val="24"/>
                <w:szCs w:val="24"/>
                <w:highlight w:val="yellow"/>
              </w:rPr>
              <w:t>.202</w:t>
            </w:r>
            <w:r w:rsidR="000C2646">
              <w:rPr>
                <w:rFonts w:ascii="Arial" w:hAnsi="Arial" w:cs="Arial"/>
                <w:b/>
                <w:color w:val="0000FF"/>
                <w:sz w:val="24"/>
                <w:szCs w:val="24"/>
                <w:highlight w:val="yellow"/>
              </w:rPr>
              <w:t>6</w:t>
            </w:r>
            <w:r w:rsidR="00FF05D1" w:rsidRPr="00466521">
              <w:rPr>
                <w:rFonts w:ascii="Arial" w:hAnsi="Arial" w:cs="Arial"/>
                <w:b/>
                <w:color w:val="0000FF"/>
                <w:sz w:val="24"/>
                <w:szCs w:val="24"/>
                <w:highlight w:val="yellow"/>
              </w:rPr>
              <w:t xml:space="preserve">   from 5.00 p.m</w:t>
            </w:r>
          </w:p>
        </w:tc>
      </w:tr>
      <w:tr w:rsidR="00583D13" w:rsidRPr="00466521" w14:paraId="44F39BFA" w14:textId="77777777">
        <w:tc>
          <w:tcPr>
            <w:tcW w:w="540" w:type="dxa"/>
          </w:tcPr>
          <w:p w14:paraId="442F04D0"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17.</w:t>
            </w:r>
          </w:p>
        </w:tc>
        <w:tc>
          <w:tcPr>
            <w:tcW w:w="4410" w:type="dxa"/>
          </w:tcPr>
          <w:p w14:paraId="5AD87D4C"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BID DOCUMENT DOWNLOADING END DATE</w:t>
            </w:r>
          </w:p>
        </w:tc>
        <w:tc>
          <w:tcPr>
            <w:tcW w:w="270" w:type="dxa"/>
          </w:tcPr>
          <w:p w14:paraId="3E4BAF5E"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78936C0E" w14:textId="557CB33C" w:rsidR="00583D13" w:rsidRPr="00466521" w:rsidRDefault="00C97902">
            <w:pPr>
              <w:spacing w:line="276" w:lineRule="auto"/>
              <w:rPr>
                <w:rFonts w:ascii="Arial" w:hAnsi="Arial" w:cs="Arial"/>
                <w:b/>
                <w:color w:val="0000FF"/>
                <w:sz w:val="24"/>
                <w:szCs w:val="24"/>
                <w:highlight w:val="yellow"/>
              </w:rPr>
            </w:pPr>
            <w:r>
              <w:rPr>
                <w:rFonts w:ascii="Arial" w:hAnsi="Arial" w:cs="Arial"/>
                <w:b/>
                <w:color w:val="0000FF"/>
                <w:sz w:val="24"/>
                <w:szCs w:val="24"/>
                <w:highlight w:val="yellow"/>
              </w:rPr>
              <w:t>26.10</w:t>
            </w:r>
            <w:r w:rsidR="00DA0C73">
              <w:rPr>
                <w:rFonts w:ascii="Arial" w:hAnsi="Arial" w:cs="Arial"/>
                <w:b/>
                <w:color w:val="0000FF"/>
                <w:sz w:val="24"/>
                <w:szCs w:val="24"/>
                <w:highlight w:val="yellow"/>
              </w:rPr>
              <w:t>.202</w:t>
            </w:r>
            <w:r w:rsidR="000C2646">
              <w:rPr>
                <w:rFonts w:ascii="Arial" w:hAnsi="Arial" w:cs="Arial"/>
                <w:b/>
                <w:color w:val="0000FF"/>
                <w:sz w:val="24"/>
                <w:szCs w:val="24"/>
                <w:highlight w:val="yellow"/>
              </w:rPr>
              <w:t>6</w:t>
            </w:r>
            <w:r w:rsidR="00FF05D1" w:rsidRPr="00466521">
              <w:rPr>
                <w:rFonts w:ascii="Arial" w:hAnsi="Arial" w:cs="Arial"/>
                <w:b/>
                <w:color w:val="0000FF"/>
                <w:sz w:val="24"/>
                <w:szCs w:val="24"/>
                <w:highlight w:val="yellow"/>
              </w:rPr>
              <w:t xml:space="preserve"> up to 1.00 p.m</w:t>
            </w:r>
          </w:p>
          <w:p w14:paraId="4AA55D28" w14:textId="77777777" w:rsidR="00583D13" w:rsidRPr="00466521" w:rsidRDefault="00583D13">
            <w:pPr>
              <w:spacing w:line="276" w:lineRule="auto"/>
              <w:rPr>
                <w:rFonts w:ascii="Arial" w:hAnsi="Arial" w:cs="Arial"/>
                <w:b/>
                <w:color w:val="0000FF"/>
                <w:sz w:val="24"/>
                <w:szCs w:val="24"/>
                <w:highlight w:val="yellow"/>
              </w:rPr>
            </w:pPr>
          </w:p>
        </w:tc>
      </w:tr>
      <w:tr w:rsidR="00583D13" w:rsidRPr="00466521" w14:paraId="473FEF67" w14:textId="77777777">
        <w:tc>
          <w:tcPr>
            <w:tcW w:w="540" w:type="dxa"/>
          </w:tcPr>
          <w:p w14:paraId="50B3947F"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18.</w:t>
            </w:r>
          </w:p>
        </w:tc>
        <w:tc>
          <w:tcPr>
            <w:tcW w:w="4410" w:type="dxa"/>
          </w:tcPr>
          <w:p w14:paraId="14549B57"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LAST DATE AND TIME FOR RECEIPT OF BIDS</w:t>
            </w:r>
          </w:p>
        </w:tc>
        <w:tc>
          <w:tcPr>
            <w:tcW w:w="270" w:type="dxa"/>
          </w:tcPr>
          <w:p w14:paraId="0CD80BDC"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574BB3B0" w14:textId="1966AC38" w:rsidR="00583D13" w:rsidRPr="00466521" w:rsidRDefault="00C97902">
            <w:pPr>
              <w:spacing w:line="276" w:lineRule="auto"/>
              <w:rPr>
                <w:rFonts w:ascii="Arial" w:hAnsi="Arial" w:cs="Arial"/>
                <w:b/>
                <w:color w:val="0000FF"/>
                <w:sz w:val="24"/>
                <w:szCs w:val="24"/>
                <w:highlight w:val="yellow"/>
              </w:rPr>
            </w:pPr>
            <w:r>
              <w:rPr>
                <w:rFonts w:ascii="Arial" w:hAnsi="Arial" w:cs="Arial"/>
                <w:b/>
                <w:color w:val="0000FF"/>
                <w:sz w:val="24"/>
                <w:szCs w:val="24"/>
                <w:highlight w:val="yellow"/>
              </w:rPr>
              <w:t>26.10</w:t>
            </w:r>
            <w:r w:rsidR="000355C0">
              <w:rPr>
                <w:rFonts w:ascii="Arial" w:hAnsi="Arial" w:cs="Arial"/>
                <w:b/>
                <w:color w:val="0000FF"/>
                <w:sz w:val="24"/>
                <w:szCs w:val="24"/>
                <w:highlight w:val="yellow"/>
              </w:rPr>
              <w:t>.2026</w:t>
            </w:r>
            <w:r w:rsidR="000355C0" w:rsidRPr="00466521">
              <w:rPr>
                <w:rFonts w:ascii="Arial" w:hAnsi="Arial" w:cs="Arial"/>
                <w:b/>
                <w:color w:val="0000FF"/>
                <w:sz w:val="24"/>
                <w:szCs w:val="24"/>
                <w:highlight w:val="yellow"/>
              </w:rPr>
              <w:t xml:space="preserve"> </w:t>
            </w:r>
            <w:r w:rsidR="00FF05D1" w:rsidRPr="00466521">
              <w:rPr>
                <w:rFonts w:ascii="Arial" w:hAnsi="Arial" w:cs="Arial"/>
                <w:b/>
                <w:color w:val="0000FF"/>
                <w:sz w:val="24"/>
                <w:szCs w:val="24"/>
                <w:highlight w:val="yellow"/>
              </w:rPr>
              <w:t>up to 3.00 p.m</w:t>
            </w:r>
          </w:p>
          <w:p w14:paraId="0E394CB2" w14:textId="77777777" w:rsidR="00583D13" w:rsidRPr="00466521" w:rsidRDefault="00583D13">
            <w:pPr>
              <w:spacing w:line="276" w:lineRule="auto"/>
              <w:rPr>
                <w:rFonts w:ascii="Arial" w:hAnsi="Arial" w:cs="Arial"/>
                <w:color w:val="0000FF"/>
                <w:sz w:val="24"/>
                <w:szCs w:val="24"/>
                <w:highlight w:val="yellow"/>
              </w:rPr>
            </w:pPr>
          </w:p>
        </w:tc>
      </w:tr>
      <w:tr w:rsidR="00583D13" w:rsidRPr="00466521" w14:paraId="14289DB6" w14:textId="77777777">
        <w:tc>
          <w:tcPr>
            <w:tcW w:w="540" w:type="dxa"/>
          </w:tcPr>
          <w:p w14:paraId="7AD018BB"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19.</w:t>
            </w:r>
          </w:p>
        </w:tc>
        <w:tc>
          <w:tcPr>
            <w:tcW w:w="4410" w:type="dxa"/>
          </w:tcPr>
          <w:p w14:paraId="1C51C7BB"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BID VALIDITY</w:t>
            </w:r>
          </w:p>
        </w:tc>
        <w:tc>
          <w:tcPr>
            <w:tcW w:w="270" w:type="dxa"/>
          </w:tcPr>
          <w:p w14:paraId="086805E9"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19B77F3C"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 xml:space="preserve"> 3 months</w:t>
            </w:r>
          </w:p>
          <w:p w14:paraId="2F98CE21" w14:textId="77777777" w:rsidR="00583D13" w:rsidRPr="00466521" w:rsidRDefault="00583D13">
            <w:pPr>
              <w:spacing w:line="276" w:lineRule="auto"/>
              <w:rPr>
                <w:rFonts w:ascii="Arial" w:hAnsi="Arial" w:cs="Arial"/>
                <w:sz w:val="24"/>
                <w:szCs w:val="24"/>
              </w:rPr>
            </w:pPr>
          </w:p>
        </w:tc>
      </w:tr>
      <w:tr w:rsidR="00583D13" w:rsidRPr="00466521" w14:paraId="3F8E6DDC" w14:textId="77777777">
        <w:tc>
          <w:tcPr>
            <w:tcW w:w="540" w:type="dxa"/>
          </w:tcPr>
          <w:p w14:paraId="7536FACC"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20.</w:t>
            </w:r>
          </w:p>
        </w:tc>
        <w:tc>
          <w:tcPr>
            <w:tcW w:w="4410" w:type="dxa"/>
          </w:tcPr>
          <w:p w14:paraId="59406057"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PRE QUALIFICATION/TECHNICAL BID OPENING DATE</w:t>
            </w:r>
          </w:p>
          <w:p w14:paraId="15BCC9BE" w14:textId="77777777" w:rsidR="00583D13" w:rsidRPr="00466521" w:rsidRDefault="00583D13">
            <w:pPr>
              <w:spacing w:line="276" w:lineRule="auto"/>
              <w:rPr>
                <w:rFonts w:ascii="Arial" w:hAnsi="Arial" w:cs="Arial"/>
                <w:sz w:val="24"/>
                <w:szCs w:val="24"/>
              </w:rPr>
            </w:pPr>
          </w:p>
        </w:tc>
        <w:tc>
          <w:tcPr>
            <w:tcW w:w="270" w:type="dxa"/>
          </w:tcPr>
          <w:p w14:paraId="0694333A"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7E7DEA32" w14:textId="4231031D" w:rsidR="00583D13" w:rsidRPr="00466521" w:rsidRDefault="00C97902" w:rsidP="00C13011">
            <w:pPr>
              <w:spacing w:line="276" w:lineRule="auto"/>
              <w:rPr>
                <w:rFonts w:ascii="Arial" w:hAnsi="Arial" w:cs="Arial"/>
                <w:b/>
                <w:sz w:val="24"/>
                <w:szCs w:val="24"/>
              </w:rPr>
            </w:pPr>
            <w:r>
              <w:rPr>
                <w:rFonts w:ascii="Arial" w:hAnsi="Arial" w:cs="Arial"/>
                <w:b/>
                <w:color w:val="0000FF"/>
                <w:sz w:val="24"/>
                <w:szCs w:val="24"/>
                <w:highlight w:val="yellow"/>
              </w:rPr>
              <w:t>26.10</w:t>
            </w:r>
            <w:r w:rsidR="000355C0">
              <w:rPr>
                <w:rFonts w:ascii="Arial" w:hAnsi="Arial" w:cs="Arial"/>
                <w:b/>
                <w:color w:val="0000FF"/>
                <w:sz w:val="24"/>
                <w:szCs w:val="24"/>
                <w:highlight w:val="yellow"/>
              </w:rPr>
              <w:t>.2026</w:t>
            </w:r>
            <w:r w:rsidR="000355C0" w:rsidRPr="00466521">
              <w:rPr>
                <w:rFonts w:ascii="Arial" w:hAnsi="Arial" w:cs="Arial"/>
                <w:b/>
                <w:color w:val="0000FF"/>
                <w:sz w:val="24"/>
                <w:szCs w:val="24"/>
                <w:highlight w:val="yellow"/>
              </w:rPr>
              <w:t xml:space="preserve"> </w:t>
            </w:r>
            <w:r w:rsidR="00FF05D1" w:rsidRPr="00466521">
              <w:rPr>
                <w:rFonts w:ascii="Arial" w:hAnsi="Arial" w:cs="Arial"/>
                <w:b/>
                <w:sz w:val="24"/>
                <w:szCs w:val="24"/>
                <w:highlight w:val="yellow"/>
              </w:rPr>
              <w:t>@ 3.00</w:t>
            </w:r>
            <w:r w:rsidR="00FF05D1" w:rsidRPr="00466521">
              <w:rPr>
                <w:rFonts w:ascii="Arial" w:hAnsi="Arial" w:cs="Arial"/>
                <w:b/>
                <w:sz w:val="24"/>
                <w:szCs w:val="24"/>
              </w:rPr>
              <w:t xml:space="preserve"> </w:t>
            </w:r>
            <w:r w:rsidR="00FF05D1" w:rsidRPr="00466521">
              <w:rPr>
                <w:rFonts w:ascii="Arial" w:hAnsi="Arial" w:cs="Arial"/>
                <w:b/>
                <w:color w:val="0000FF"/>
                <w:sz w:val="24"/>
                <w:szCs w:val="24"/>
                <w:highlight w:val="yellow"/>
              </w:rPr>
              <w:t>p.m</w:t>
            </w:r>
          </w:p>
        </w:tc>
      </w:tr>
      <w:tr w:rsidR="00583D13" w:rsidRPr="00466521" w14:paraId="00DA8B5A" w14:textId="77777777">
        <w:tc>
          <w:tcPr>
            <w:tcW w:w="540" w:type="dxa"/>
          </w:tcPr>
          <w:p w14:paraId="561967C3"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21.</w:t>
            </w:r>
          </w:p>
        </w:tc>
        <w:tc>
          <w:tcPr>
            <w:tcW w:w="4410" w:type="dxa"/>
          </w:tcPr>
          <w:p w14:paraId="27AE91B0"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COMMERCIAL BID OPENING DATE</w:t>
            </w:r>
          </w:p>
        </w:tc>
        <w:tc>
          <w:tcPr>
            <w:tcW w:w="270" w:type="dxa"/>
          </w:tcPr>
          <w:p w14:paraId="6F17CB5A"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7EE1214B" w14:textId="343CE946" w:rsidR="00583D13" w:rsidRPr="00466521" w:rsidRDefault="00C97902">
            <w:pPr>
              <w:spacing w:line="276" w:lineRule="auto"/>
              <w:rPr>
                <w:rFonts w:ascii="Arial" w:hAnsi="Arial" w:cs="Arial"/>
                <w:b/>
                <w:color w:val="0000FF"/>
                <w:sz w:val="24"/>
                <w:szCs w:val="24"/>
              </w:rPr>
            </w:pPr>
            <w:r>
              <w:rPr>
                <w:rFonts w:ascii="Arial" w:hAnsi="Arial" w:cs="Arial"/>
                <w:b/>
                <w:color w:val="0000FF"/>
                <w:sz w:val="24"/>
                <w:szCs w:val="24"/>
                <w:highlight w:val="yellow"/>
              </w:rPr>
              <w:t>27.10</w:t>
            </w:r>
            <w:r w:rsidR="00FF08E9" w:rsidRPr="00466521">
              <w:rPr>
                <w:rFonts w:ascii="Arial" w:hAnsi="Arial" w:cs="Arial"/>
                <w:b/>
                <w:color w:val="0000FF"/>
                <w:sz w:val="24"/>
                <w:szCs w:val="24"/>
                <w:highlight w:val="yellow"/>
              </w:rPr>
              <w:t>.</w:t>
            </w:r>
            <w:r w:rsidR="00DA0C73">
              <w:rPr>
                <w:rFonts w:ascii="Arial" w:hAnsi="Arial" w:cs="Arial"/>
                <w:b/>
                <w:color w:val="0000FF"/>
                <w:sz w:val="24"/>
                <w:szCs w:val="24"/>
                <w:highlight w:val="yellow"/>
              </w:rPr>
              <w:t>202</w:t>
            </w:r>
            <w:r w:rsidR="000C2646">
              <w:rPr>
                <w:rFonts w:ascii="Arial" w:hAnsi="Arial" w:cs="Arial"/>
                <w:b/>
                <w:color w:val="0000FF"/>
                <w:sz w:val="24"/>
                <w:szCs w:val="24"/>
                <w:highlight w:val="yellow"/>
              </w:rPr>
              <w:t>6</w:t>
            </w:r>
            <w:r w:rsidR="00FF05D1" w:rsidRPr="00466521">
              <w:rPr>
                <w:rFonts w:ascii="Arial" w:hAnsi="Arial" w:cs="Arial"/>
                <w:b/>
                <w:color w:val="0000FF"/>
                <w:sz w:val="24"/>
                <w:szCs w:val="24"/>
                <w:highlight w:val="yellow"/>
              </w:rPr>
              <w:t xml:space="preserve">  @  3.00  p.m</w:t>
            </w:r>
          </w:p>
          <w:p w14:paraId="1DC74624" w14:textId="77777777" w:rsidR="00583D13" w:rsidRPr="00466521" w:rsidRDefault="00583D13">
            <w:pPr>
              <w:spacing w:line="276" w:lineRule="auto"/>
              <w:rPr>
                <w:rFonts w:ascii="Arial" w:hAnsi="Arial" w:cs="Arial"/>
                <w:b/>
                <w:color w:val="0000FF"/>
                <w:sz w:val="24"/>
                <w:szCs w:val="24"/>
              </w:rPr>
            </w:pPr>
          </w:p>
        </w:tc>
      </w:tr>
      <w:tr w:rsidR="00583D13" w:rsidRPr="00466521" w14:paraId="1C0F8506" w14:textId="77777777">
        <w:tc>
          <w:tcPr>
            <w:tcW w:w="540" w:type="dxa"/>
          </w:tcPr>
          <w:p w14:paraId="5B20BEFB"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22.</w:t>
            </w:r>
          </w:p>
        </w:tc>
        <w:tc>
          <w:tcPr>
            <w:tcW w:w="4410" w:type="dxa"/>
          </w:tcPr>
          <w:p w14:paraId="124B815F"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OFFICER INVITING BIDS</w:t>
            </w:r>
          </w:p>
        </w:tc>
        <w:tc>
          <w:tcPr>
            <w:tcW w:w="270" w:type="dxa"/>
          </w:tcPr>
          <w:p w14:paraId="75AEE4D0" w14:textId="77777777" w:rsidR="00583D13" w:rsidRPr="00466521" w:rsidRDefault="00FF05D1">
            <w:pPr>
              <w:spacing w:line="276" w:lineRule="auto"/>
              <w:rPr>
                <w:rFonts w:ascii="Arial" w:hAnsi="Arial" w:cs="Arial"/>
                <w:sz w:val="24"/>
                <w:szCs w:val="24"/>
              </w:rPr>
            </w:pPr>
            <w:r w:rsidRPr="00466521">
              <w:rPr>
                <w:rFonts w:ascii="Arial" w:hAnsi="Arial" w:cs="Arial"/>
                <w:b/>
                <w:bCs/>
                <w:sz w:val="24"/>
                <w:szCs w:val="24"/>
              </w:rPr>
              <w:t>:</w:t>
            </w:r>
          </w:p>
        </w:tc>
        <w:tc>
          <w:tcPr>
            <w:tcW w:w="3690" w:type="dxa"/>
          </w:tcPr>
          <w:p w14:paraId="518CEE75"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Chief Engineer, TTD, Tirupati</w:t>
            </w:r>
          </w:p>
          <w:p w14:paraId="26A4D1C0" w14:textId="77777777" w:rsidR="00583D13" w:rsidRPr="00466521" w:rsidRDefault="00583D13">
            <w:pPr>
              <w:spacing w:line="276" w:lineRule="auto"/>
              <w:rPr>
                <w:rFonts w:ascii="Arial" w:hAnsi="Arial" w:cs="Arial"/>
                <w:sz w:val="24"/>
                <w:szCs w:val="24"/>
              </w:rPr>
            </w:pPr>
          </w:p>
        </w:tc>
      </w:tr>
      <w:tr w:rsidR="00583D13" w:rsidRPr="00466521" w14:paraId="18499B40" w14:textId="77777777">
        <w:tc>
          <w:tcPr>
            <w:tcW w:w="540" w:type="dxa"/>
          </w:tcPr>
          <w:p w14:paraId="1A6EFB98"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23.</w:t>
            </w:r>
          </w:p>
        </w:tc>
        <w:tc>
          <w:tcPr>
            <w:tcW w:w="4410" w:type="dxa"/>
          </w:tcPr>
          <w:p w14:paraId="2EB6A37A"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BID OPENING AUTHORITY</w:t>
            </w:r>
          </w:p>
        </w:tc>
        <w:tc>
          <w:tcPr>
            <w:tcW w:w="270" w:type="dxa"/>
          </w:tcPr>
          <w:p w14:paraId="2FAA4E12" w14:textId="77777777" w:rsidR="00583D13" w:rsidRPr="00466521" w:rsidRDefault="00583D13">
            <w:pPr>
              <w:spacing w:line="276" w:lineRule="auto"/>
              <w:rPr>
                <w:rFonts w:ascii="Arial" w:hAnsi="Arial" w:cs="Arial"/>
                <w:b/>
                <w:bCs/>
                <w:sz w:val="24"/>
                <w:szCs w:val="24"/>
              </w:rPr>
            </w:pPr>
          </w:p>
        </w:tc>
        <w:tc>
          <w:tcPr>
            <w:tcW w:w="3690" w:type="dxa"/>
          </w:tcPr>
          <w:p w14:paraId="3381DEB5"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Superintending Engineer-1, TTD, Tirupati</w:t>
            </w:r>
          </w:p>
        </w:tc>
      </w:tr>
      <w:tr w:rsidR="00583D13" w:rsidRPr="00466521" w14:paraId="03F39523" w14:textId="77777777">
        <w:tc>
          <w:tcPr>
            <w:tcW w:w="540" w:type="dxa"/>
          </w:tcPr>
          <w:p w14:paraId="5AD5A364"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24</w:t>
            </w:r>
          </w:p>
        </w:tc>
        <w:tc>
          <w:tcPr>
            <w:tcW w:w="4410" w:type="dxa"/>
          </w:tcPr>
          <w:p w14:paraId="50EA158F"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ADDRESS</w:t>
            </w:r>
          </w:p>
        </w:tc>
        <w:tc>
          <w:tcPr>
            <w:tcW w:w="270" w:type="dxa"/>
          </w:tcPr>
          <w:p w14:paraId="3F49EDCF" w14:textId="77777777" w:rsidR="00583D13" w:rsidRPr="00466521" w:rsidRDefault="00583D13">
            <w:pPr>
              <w:spacing w:line="276" w:lineRule="auto"/>
              <w:rPr>
                <w:rFonts w:ascii="Arial" w:hAnsi="Arial" w:cs="Arial"/>
                <w:b/>
                <w:bCs/>
                <w:sz w:val="24"/>
                <w:szCs w:val="24"/>
              </w:rPr>
            </w:pPr>
          </w:p>
        </w:tc>
        <w:tc>
          <w:tcPr>
            <w:tcW w:w="3690" w:type="dxa"/>
          </w:tcPr>
          <w:p w14:paraId="1234F665"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O/o Superintending Engineer-1, I floor, T.T.D.Admn. Building, K.T.Road, Tirupati, Chittoor(Dist) A.P, India</w:t>
            </w:r>
          </w:p>
          <w:p w14:paraId="14DD2C27" w14:textId="77777777" w:rsidR="00583D13" w:rsidRPr="00466521" w:rsidRDefault="00583D13">
            <w:pPr>
              <w:spacing w:line="276" w:lineRule="auto"/>
              <w:rPr>
                <w:rFonts w:ascii="Arial" w:hAnsi="Arial" w:cs="Arial"/>
                <w:sz w:val="24"/>
                <w:szCs w:val="24"/>
              </w:rPr>
            </w:pPr>
          </w:p>
        </w:tc>
      </w:tr>
      <w:tr w:rsidR="00583D13" w:rsidRPr="00466521" w14:paraId="6C217329" w14:textId="77777777">
        <w:tc>
          <w:tcPr>
            <w:tcW w:w="540" w:type="dxa"/>
          </w:tcPr>
          <w:p w14:paraId="32ACFF56"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25</w:t>
            </w:r>
          </w:p>
        </w:tc>
        <w:tc>
          <w:tcPr>
            <w:tcW w:w="4410" w:type="dxa"/>
          </w:tcPr>
          <w:p w14:paraId="31CC52BF"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CONTACT DETAILS</w:t>
            </w:r>
          </w:p>
        </w:tc>
        <w:tc>
          <w:tcPr>
            <w:tcW w:w="270" w:type="dxa"/>
          </w:tcPr>
          <w:p w14:paraId="068F2E53" w14:textId="77777777" w:rsidR="00583D13" w:rsidRPr="00466521" w:rsidRDefault="00583D13">
            <w:pPr>
              <w:spacing w:line="276" w:lineRule="auto"/>
              <w:rPr>
                <w:rFonts w:ascii="Arial" w:hAnsi="Arial" w:cs="Arial"/>
                <w:b/>
                <w:bCs/>
                <w:sz w:val="24"/>
                <w:szCs w:val="24"/>
              </w:rPr>
            </w:pPr>
          </w:p>
        </w:tc>
        <w:tc>
          <w:tcPr>
            <w:tcW w:w="3690" w:type="dxa"/>
          </w:tcPr>
          <w:p w14:paraId="3DF0DDD3" w14:textId="6E58AAD5" w:rsidR="00583D13" w:rsidRDefault="00FF05D1">
            <w:pPr>
              <w:spacing w:line="276" w:lineRule="auto"/>
              <w:rPr>
                <w:rFonts w:ascii="Arial" w:hAnsi="Arial" w:cs="Arial"/>
                <w:b/>
                <w:sz w:val="24"/>
                <w:szCs w:val="24"/>
              </w:rPr>
            </w:pPr>
            <w:r w:rsidRPr="00466521">
              <w:rPr>
                <w:rFonts w:ascii="Arial" w:hAnsi="Arial" w:cs="Arial"/>
                <w:b/>
                <w:sz w:val="24"/>
                <w:szCs w:val="24"/>
              </w:rPr>
              <w:t>0877-2264400</w:t>
            </w:r>
          </w:p>
          <w:p w14:paraId="5A9E9813" w14:textId="3A7BACEC" w:rsidR="000355C0" w:rsidRPr="00466521" w:rsidRDefault="000355C0">
            <w:pPr>
              <w:spacing w:line="276" w:lineRule="auto"/>
              <w:rPr>
                <w:rFonts w:ascii="Arial" w:hAnsi="Arial" w:cs="Arial"/>
                <w:b/>
                <w:sz w:val="24"/>
                <w:szCs w:val="24"/>
              </w:rPr>
            </w:pPr>
            <w:r>
              <w:rPr>
                <w:rFonts w:ascii="Arial" w:hAnsi="Arial" w:cs="Arial"/>
                <w:b/>
                <w:sz w:val="24"/>
                <w:szCs w:val="24"/>
              </w:rPr>
              <w:t>8008884112</w:t>
            </w:r>
          </w:p>
          <w:p w14:paraId="5C7ABFEB" w14:textId="77777777" w:rsidR="00583D13" w:rsidRPr="00466521" w:rsidRDefault="00583D13">
            <w:pPr>
              <w:spacing w:line="276" w:lineRule="auto"/>
              <w:rPr>
                <w:rFonts w:ascii="Arial" w:hAnsi="Arial" w:cs="Arial"/>
                <w:sz w:val="24"/>
                <w:szCs w:val="24"/>
              </w:rPr>
            </w:pPr>
          </w:p>
        </w:tc>
      </w:tr>
    </w:tbl>
    <w:p w14:paraId="5A4BCF19"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Procedure for bid submission:</w:t>
      </w:r>
    </w:p>
    <w:p w14:paraId="2954DECE" w14:textId="77777777" w:rsidR="00583D13" w:rsidRPr="00466521" w:rsidRDefault="00FF05D1">
      <w:pPr>
        <w:pStyle w:val="ListBullet"/>
        <w:numPr>
          <w:ilvl w:val="0"/>
          <w:numId w:val="4"/>
        </w:numPr>
        <w:rPr>
          <w:strike w:val="0"/>
          <w:sz w:val="24"/>
          <w:szCs w:val="24"/>
        </w:rPr>
      </w:pPr>
      <w:r w:rsidRPr="00466521">
        <w:rPr>
          <w:strike w:val="0"/>
          <w:sz w:val="24"/>
          <w:szCs w:val="24"/>
        </w:rPr>
        <w:t>Bids shall be submitted online on www.eprocurement.gov.in platform</w:t>
      </w:r>
    </w:p>
    <w:p w14:paraId="37F44DD1" w14:textId="77777777" w:rsidR="00583D13" w:rsidRPr="00466521" w:rsidRDefault="00583D13">
      <w:pPr>
        <w:pStyle w:val="ListBullet"/>
        <w:rPr>
          <w:strike w:val="0"/>
          <w:sz w:val="24"/>
          <w:szCs w:val="24"/>
        </w:rPr>
      </w:pPr>
    </w:p>
    <w:p w14:paraId="325A219E" w14:textId="77777777" w:rsidR="00583D13" w:rsidRPr="00466521" w:rsidRDefault="00FF05D1">
      <w:pPr>
        <w:pStyle w:val="ListBullet"/>
        <w:numPr>
          <w:ilvl w:val="0"/>
          <w:numId w:val="4"/>
        </w:numPr>
        <w:rPr>
          <w:strike w:val="0"/>
          <w:sz w:val="24"/>
          <w:szCs w:val="24"/>
        </w:rPr>
      </w:pPr>
      <w:r w:rsidRPr="00466521">
        <w:rPr>
          <w:strike w:val="0"/>
          <w:sz w:val="24"/>
          <w:szCs w:val="24"/>
        </w:rPr>
        <w:t>The participating bidders in the tender should register themselves free of cost on e-procurement platform www.eprocurement.gov.in</w:t>
      </w:r>
    </w:p>
    <w:p w14:paraId="46C88A4E" w14:textId="77777777" w:rsidR="00583D13" w:rsidRPr="00466521" w:rsidRDefault="00583D13">
      <w:pPr>
        <w:pStyle w:val="ListBullet"/>
        <w:rPr>
          <w:strike w:val="0"/>
          <w:sz w:val="24"/>
          <w:szCs w:val="24"/>
        </w:rPr>
      </w:pPr>
    </w:p>
    <w:p w14:paraId="166EBF5C" w14:textId="77777777" w:rsidR="00583D13" w:rsidRPr="00466521" w:rsidRDefault="00FF05D1">
      <w:pPr>
        <w:pStyle w:val="ListBullet"/>
        <w:numPr>
          <w:ilvl w:val="0"/>
          <w:numId w:val="4"/>
        </w:numPr>
        <w:rPr>
          <w:strike w:val="0"/>
          <w:sz w:val="24"/>
          <w:szCs w:val="24"/>
        </w:rPr>
      </w:pPr>
      <w:r w:rsidRPr="00466521">
        <w:rPr>
          <w:strike w:val="0"/>
          <w:sz w:val="24"/>
          <w:szCs w:val="24"/>
        </w:rPr>
        <w:t>Bidders can log-in to e-procurement platform in secure mode only by signing with the Digital certificates. Digital Certificates can be obtained from Andhra Pradesh Technology Services, Vijayawada.</w:t>
      </w:r>
    </w:p>
    <w:p w14:paraId="31AFEAEA" w14:textId="77777777" w:rsidR="00583D13" w:rsidRPr="00466521" w:rsidRDefault="00583D13">
      <w:pPr>
        <w:pStyle w:val="ListBullet"/>
        <w:rPr>
          <w:strike w:val="0"/>
          <w:sz w:val="24"/>
          <w:szCs w:val="24"/>
        </w:rPr>
      </w:pPr>
    </w:p>
    <w:p w14:paraId="68DA9021" w14:textId="77777777" w:rsidR="00A12D57" w:rsidRDefault="00FF05D1" w:rsidP="00A12D57">
      <w:pPr>
        <w:pStyle w:val="ListBullet"/>
        <w:numPr>
          <w:ilvl w:val="0"/>
          <w:numId w:val="4"/>
        </w:numPr>
        <w:rPr>
          <w:strike w:val="0"/>
          <w:sz w:val="24"/>
          <w:szCs w:val="24"/>
        </w:rPr>
      </w:pPr>
      <w:r w:rsidRPr="00466521">
        <w:rPr>
          <w:strike w:val="0"/>
          <w:sz w:val="24"/>
          <w:szCs w:val="24"/>
        </w:rPr>
        <w:t xml:space="preserve">The bidders who are desirous of participating in e-procurement shall submit their bids as per the standard formats available at the e market place. </w:t>
      </w:r>
    </w:p>
    <w:p w14:paraId="37E3A0D5" w14:textId="77777777" w:rsidR="00A12D57" w:rsidRDefault="00A12D57" w:rsidP="00A12D57">
      <w:pPr>
        <w:pStyle w:val="ListParagraph"/>
        <w:rPr>
          <w:b/>
          <w:strike/>
          <w:sz w:val="24"/>
          <w:szCs w:val="24"/>
          <w:highlight w:val="yellow"/>
        </w:rPr>
      </w:pPr>
    </w:p>
    <w:p w14:paraId="421B4EB7" w14:textId="23D8312F" w:rsidR="00583D13" w:rsidRPr="00A12D57" w:rsidRDefault="00FF05D1" w:rsidP="00A12D57">
      <w:pPr>
        <w:pStyle w:val="ListBullet"/>
        <w:numPr>
          <w:ilvl w:val="0"/>
          <w:numId w:val="4"/>
        </w:numPr>
        <w:rPr>
          <w:strike w:val="0"/>
          <w:sz w:val="24"/>
          <w:szCs w:val="24"/>
        </w:rPr>
      </w:pPr>
      <w:r w:rsidRPr="00A12D57">
        <w:rPr>
          <w:b/>
          <w:strike w:val="0"/>
          <w:sz w:val="24"/>
          <w:szCs w:val="24"/>
          <w:highlight w:val="yellow"/>
        </w:rPr>
        <w:t>The bidders should scan and upload copies of Registration document and Bank guarantees/ online receipts towards EMD &amp; on line receipt for Transaction fee. The bidders shall sign on all the documents, uploaded by him, owning responsibility for their correctness/ authenticity.</w:t>
      </w:r>
      <w:r w:rsidR="00F83DEC" w:rsidRPr="00A12D57">
        <w:rPr>
          <w:b/>
          <w:strike w:val="0"/>
          <w:sz w:val="24"/>
          <w:szCs w:val="24"/>
          <w:highlight w:val="yellow"/>
        </w:rPr>
        <w:t xml:space="preserve"> </w:t>
      </w:r>
    </w:p>
    <w:p w14:paraId="6AD4B087" w14:textId="77777777" w:rsidR="00A12D57" w:rsidRDefault="00A12D57" w:rsidP="00A12D57">
      <w:pPr>
        <w:pStyle w:val="ListParagraph"/>
        <w:rPr>
          <w:strike/>
          <w:sz w:val="24"/>
          <w:szCs w:val="24"/>
        </w:rPr>
      </w:pPr>
    </w:p>
    <w:p w14:paraId="329DCD2B" w14:textId="77777777" w:rsidR="00A12D57" w:rsidRPr="00A12D57" w:rsidRDefault="00A12D57" w:rsidP="00A12D57">
      <w:pPr>
        <w:pStyle w:val="ListBullet"/>
        <w:ind w:left="1135" w:firstLine="0"/>
        <w:rPr>
          <w:strike w:val="0"/>
          <w:sz w:val="24"/>
          <w:szCs w:val="24"/>
        </w:rPr>
      </w:pPr>
    </w:p>
    <w:p w14:paraId="2CA79055" w14:textId="77777777" w:rsidR="00583D13" w:rsidRPr="00466521" w:rsidRDefault="00FF05D1">
      <w:pPr>
        <w:pStyle w:val="ListBullet"/>
        <w:numPr>
          <w:ilvl w:val="0"/>
          <w:numId w:val="4"/>
        </w:numPr>
        <w:rPr>
          <w:strike w:val="0"/>
          <w:sz w:val="24"/>
          <w:szCs w:val="24"/>
        </w:rPr>
      </w:pPr>
      <w:r w:rsidRPr="00466521">
        <w:rPr>
          <w:strike w:val="0"/>
          <w:sz w:val="24"/>
          <w:szCs w:val="24"/>
        </w:rPr>
        <w:t>The TTD will not hold any risk and responsibility due to non-visibility of the scanned and uploaded documents.</w:t>
      </w:r>
    </w:p>
    <w:p w14:paraId="3358DC27" w14:textId="77777777" w:rsidR="00583D13" w:rsidRPr="00466521" w:rsidRDefault="00FF05D1">
      <w:pPr>
        <w:pStyle w:val="ListBullet"/>
        <w:rPr>
          <w:strike w:val="0"/>
          <w:sz w:val="24"/>
          <w:szCs w:val="24"/>
        </w:rPr>
      </w:pPr>
      <w:r w:rsidRPr="00466521">
        <w:rPr>
          <w:strike w:val="0"/>
          <w:sz w:val="24"/>
          <w:szCs w:val="24"/>
        </w:rPr>
        <w:tab/>
      </w:r>
    </w:p>
    <w:p w14:paraId="7302A4BF" w14:textId="77777777" w:rsidR="00583D13" w:rsidRPr="0036725F" w:rsidRDefault="00FF05D1">
      <w:pPr>
        <w:pStyle w:val="ListBullet"/>
        <w:numPr>
          <w:ilvl w:val="0"/>
          <w:numId w:val="5"/>
        </w:numPr>
        <w:rPr>
          <w:strike w:val="0"/>
          <w:sz w:val="24"/>
          <w:szCs w:val="24"/>
          <w:highlight w:val="yellow"/>
        </w:rPr>
      </w:pPr>
      <w:r w:rsidRPr="0036725F">
        <w:rPr>
          <w:strike w:val="0"/>
          <w:sz w:val="24"/>
          <w:szCs w:val="24"/>
          <w:highlight w:val="yellow"/>
        </w:rPr>
        <w:t>Submission of original hard copies of the uploaded scan copies of BG/Online payment/Challan towards EMD by participating bidders to the tender inviting authority before opening of the price bids is dispensed forthwith.</w:t>
      </w:r>
    </w:p>
    <w:p w14:paraId="477738C2" w14:textId="77777777" w:rsidR="00583D13" w:rsidRPr="00466521" w:rsidRDefault="00FF05D1">
      <w:pPr>
        <w:pStyle w:val="ListBullet"/>
        <w:numPr>
          <w:ilvl w:val="0"/>
          <w:numId w:val="5"/>
        </w:numPr>
        <w:rPr>
          <w:strike w:val="0"/>
          <w:sz w:val="24"/>
          <w:szCs w:val="24"/>
        </w:rPr>
      </w:pPr>
      <w:r w:rsidRPr="00466521">
        <w:rPr>
          <w:strike w:val="0"/>
          <w:sz w:val="24"/>
          <w:szCs w:val="24"/>
        </w:rPr>
        <w:t>All the bidders shall invariably upload the scanned copies of BG/Online Payment/Challan  in e-Procurement system and this will be the primary requirement to consider the bid as responsive.</w:t>
      </w:r>
    </w:p>
    <w:p w14:paraId="43C9509B" w14:textId="77777777" w:rsidR="00583D13" w:rsidRPr="00466521" w:rsidRDefault="00FF05D1">
      <w:pPr>
        <w:pStyle w:val="ListBullet"/>
        <w:numPr>
          <w:ilvl w:val="0"/>
          <w:numId w:val="5"/>
        </w:numPr>
        <w:rPr>
          <w:strike w:val="0"/>
          <w:sz w:val="24"/>
          <w:szCs w:val="24"/>
        </w:rPr>
      </w:pPr>
      <w:r w:rsidRPr="00466521">
        <w:rPr>
          <w:strike w:val="0"/>
          <w:sz w:val="24"/>
          <w:szCs w:val="24"/>
        </w:rPr>
        <w:t>The Department shall carry out the technical bid evaluation solely based on the uploaded certificates / documents BG/Online payment/Challan towards EMD in the e-Procurement system and open the price bid of the responsive bidders.</w:t>
      </w:r>
    </w:p>
    <w:p w14:paraId="1D2613E4" w14:textId="77777777" w:rsidR="00583D13" w:rsidRPr="00466521" w:rsidRDefault="00FF05D1">
      <w:pPr>
        <w:pStyle w:val="ListBullet"/>
        <w:numPr>
          <w:ilvl w:val="0"/>
          <w:numId w:val="5"/>
        </w:numPr>
        <w:rPr>
          <w:strike w:val="0"/>
          <w:sz w:val="24"/>
          <w:szCs w:val="24"/>
        </w:rPr>
      </w:pPr>
      <w:r w:rsidRPr="00466521">
        <w:rPr>
          <w:strike w:val="0"/>
          <w:sz w:val="24"/>
          <w:szCs w:val="24"/>
        </w:rPr>
        <w:lastRenderedPageBreak/>
        <w:t>The department will notify the successful bidder for submission of original hard copies of all uploaded documents, BG/Online payment/Challan towards EMD prior to entering into Agreement.</w:t>
      </w:r>
    </w:p>
    <w:p w14:paraId="58D5D38A" w14:textId="77777777" w:rsidR="00583D13" w:rsidRPr="00466521" w:rsidRDefault="00FF05D1">
      <w:pPr>
        <w:numPr>
          <w:ilvl w:val="0"/>
          <w:numId w:val="4"/>
        </w:numPr>
        <w:autoSpaceDE w:val="0"/>
        <w:autoSpaceDN w:val="0"/>
        <w:adjustRightInd w:val="0"/>
        <w:jc w:val="both"/>
        <w:rPr>
          <w:rFonts w:ascii="Arial" w:hAnsi="Arial" w:cs="Arial"/>
          <w:sz w:val="24"/>
          <w:szCs w:val="24"/>
        </w:rPr>
      </w:pPr>
      <w:r w:rsidRPr="00466521">
        <w:rPr>
          <w:rFonts w:ascii="Arial" w:hAnsi="Arial" w:cs="Arial"/>
          <w:sz w:val="24"/>
          <w:szCs w:val="24"/>
        </w:rPr>
        <w:t>The successful bidder shall invariably furnish the original  BG/Online payment/Challan towards EMD, certificates / 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 / non receipt of original BG/Online payment/Challan towards EMD, certificates / documents from the successful bidder before the stipulated time. On receipt of documents, the Department shall ensure the genuinely of the BG/Online payment/Challan towards EMD and all other certificates/ documents uploaded by the bidder in e-procurement system in support of the qualification criteria before concluding the agreement.</w:t>
      </w:r>
    </w:p>
    <w:p w14:paraId="1E213A70" w14:textId="77777777" w:rsidR="00583D13" w:rsidRPr="00466521" w:rsidRDefault="00583D13">
      <w:pPr>
        <w:pStyle w:val="ListBullet"/>
        <w:rPr>
          <w:strike w:val="0"/>
          <w:sz w:val="24"/>
          <w:szCs w:val="24"/>
        </w:rPr>
      </w:pPr>
    </w:p>
    <w:p w14:paraId="7BCBA457" w14:textId="77777777" w:rsidR="00583D13" w:rsidRPr="00466521" w:rsidRDefault="00FF05D1">
      <w:pPr>
        <w:pStyle w:val="ListBullet"/>
        <w:numPr>
          <w:ilvl w:val="0"/>
          <w:numId w:val="4"/>
        </w:numPr>
        <w:rPr>
          <w:strike w:val="0"/>
          <w:sz w:val="24"/>
          <w:szCs w:val="24"/>
        </w:rPr>
      </w:pPr>
      <w:r w:rsidRPr="00466521">
        <w:rPr>
          <w:strike w:val="0"/>
          <w:sz w:val="24"/>
          <w:szCs w:val="24"/>
        </w:rPr>
        <w:t>After uploading the documents, the attested copies (to be attested by a Gazetted Officer) of the uploaded documents, original BG/Online payment/Challan towards EMD and  on-line transaction receipt (except the Price bid / offer) are to be submitted by the successful bidder to the Tender Inviting Authority, so as to reach before entering in to agreement. Failure to furnish any one of the original hard copies of uploaded documents, before entering in to agreement by the successful bidder will be suspended from participating in tenders on  e procurement platform for period of three years.  The TTD shall not hold any risk on account of postal delay. Similarly, if any of the certificates, documents, etc., furnished by the tenderer are found to be false / fabricated / bogus, the successful bidder will be suspended from participating in tenders on e procurement plat form for a period of three years.</w:t>
      </w:r>
    </w:p>
    <w:p w14:paraId="4E6C8CA6" w14:textId="77777777" w:rsidR="00583D13" w:rsidRPr="00466521" w:rsidRDefault="00583D13">
      <w:pPr>
        <w:pStyle w:val="ListParagraph"/>
        <w:rPr>
          <w:rFonts w:ascii="Arial" w:hAnsi="Arial" w:cs="Arial"/>
          <w:strike/>
          <w:sz w:val="24"/>
          <w:szCs w:val="24"/>
        </w:rPr>
      </w:pPr>
    </w:p>
    <w:p w14:paraId="355C9DA3" w14:textId="77777777" w:rsidR="00583D13" w:rsidRPr="00466521" w:rsidRDefault="00FF05D1">
      <w:pPr>
        <w:pStyle w:val="BodyText"/>
        <w:numPr>
          <w:ilvl w:val="0"/>
          <w:numId w:val="4"/>
        </w:numPr>
        <w:spacing w:line="240" w:lineRule="auto"/>
        <w:rPr>
          <w:rFonts w:ascii="Arial" w:hAnsi="Arial" w:cs="Arial"/>
          <w:sz w:val="24"/>
          <w:szCs w:val="24"/>
        </w:rPr>
      </w:pPr>
      <w:r w:rsidRPr="00466521">
        <w:rPr>
          <w:rFonts w:ascii="Arial" w:hAnsi="Arial" w:cs="Arial"/>
          <w:sz w:val="24"/>
          <w:szCs w:val="24"/>
        </w:rPr>
        <w:t>If the lowest bidder backs out at the time of agreement, penalty of forfeiture of EMD will be imposed and business of the agency will be suspended for one year with all the Departments in A.P in respect of conventional tenders also vide G.O.Ms.No. 259 of T, R&amp;B (R.V) dept., dt. 6.9.2008.</w:t>
      </w:r>
    </w:p>
    <w:p w14:paraId="3D184E2E" w14:textId="77777777" w:rsidR="00583D13" w:rsidRPr="0036725F" w:rsidRDefault="00FF05D1">
      <w:pPr>
        <w:pStyle w:val="BodyText"/>
        <w:numPr>
          <w:ilvl w:val="0"/>
          <w:numId w:val="4"/>
        </w:numPr>
        <w:spacing w:line="240" w:lineRule="auto"/>
        <w:rPr>
          <w:rFonts w:ascii="Arial" w:hAnsi="Arial" w:cs="Arial"/>
          <w:b/>
          <w:sz w:val="24"/>
          <w:szCs w:val="24"/>
          <w:highlight w:val="yellow"/>
        </w:rPr>
      </w:pPr>
      <w:r w:rsidRPr="0036725F">
        <w:rPr>
          <w:rFonts w:ascii="Arial" w:hAnsi="Arial" w:cs="Arial"/>
          <w:b/>
          <w:sz w:val="24"/>
          <w:szCs w:val="24"/>
          <w:highlight w:val="yellow"/>
        </w:rPr>
        <w:t>The tenderers shall furnish a declaration in online stating that the soft copies uploaded by them are genuine. Any incorrectness/deviation noticed will be viewed seriously and apart from cancelling the work duly forfeiting the EMD, criminal action will be initiated including suspension of business.</w:t>
      </w:r>
    </w:p>
    <w:p w14:paraId="687C1DFD" w14:textId="77777777" w:rsidR="00583D13" w:rsidRPr="0036725F" w:rsidRDefault="00583D13">
      <w:pPr>
        <w:pStyle w:val="BodyText"/>
        <w:spacing w:line="240" w:lineRule="auto"/>
        <w:ind w:left="1135"/>
        <w:rPr>
          <w:rFonts w:ascii="Arial" w:hAnsi="Arial" w:cs="Arial"/>
          <w:b/>
          <w:sz w:val="24"/>
          <w:szCs w:val="24"/>
        </w:rPr>
      </w:pPr>
    </w:p>
    <w:p w14:paraId="7C976699"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 xml:space="preserve">  General Terms &amp; Conditions</w:t>
      </w:r>
    </w:p>
    <w:p w14:paraId="5747E6CE" w14:textId="77777777" w:rsidR="00583D13" w:rsidRPr="00466521" w:rsidRDefault="00583D13">
      <w:pPr>
        <w:ind w:left="720" w:hanging="720"/>
        <w:rPr>
          <w:rFonts w:ascii="Arial" w:hAnsi="Arial" w:cs="Arial"/>
          <w:b/>
          <w:sz w:val="24"/>
          <w:szCs w:val="24"/>
          <w:u w:val="single"/>
        </w:rPr>
      </w:pPr>
    </w:p>
    <w:p w14:paraId="7C6E43F9" w14:textId="77777777" w:rsidR="00583D13" w:rsidRPr="00466521" w:rsidRDefault="00FF05D1">
      <w:pPr>
        <w:numPr>
          <w:ilvl w:val="0"/>
          <w:numId w:val="6"/>
        </w:numPr>
        <w:tabs>
          <w:tab w:val="left" w:pos="1440"/>
        </w:tabs>
        <w:spacing w:line="360" w:lineRule="auto"/>
        <w:jc w:val="both"/>
        <w:rPr>
          <w:rFonts w:ascii="Arial" w:hAnsi="Arial" w:cs="Arial"/>
          <w:sz w:val="24"/>
          <w:szCs w:val="24"/>
        </w:rPr>
      </w:pPr>
      <w:r w:rsidRPr="00466521">
        <w:rPr>
          <w:rFonts w:ascii="Arial" w:hAnsi="Arial" w:cs="Arial"/>
          <w:b/>
          <w:sz w:val="24"/>
          <w:szCs w:val="24"/>
        </w:rPr>
        <w:t>Transaction fee:</w:t>
      </w:r>
      <w:r w:rsidRPr="00466521">
        <w:rPr>
          <w:rFonts w:ascii="Arial" w:hAnsi="Arial" w:cs="Arial"/>
          <w:sz w:val="24"/>
          <w:szCs w:val="24"/>
        </w:rPr>
        <w:t xml:space="preserve"> All the participating bidders shall pay a transaction fee (non-refundable)    on- line (non-refundable) (Generated Online) in favour M/S APTS, Hyderabad.</w:t>
      </w:r>
    </w:p>
    <w:p w14:paraId="2D32B12D" w14:textId="5628F245" w:rsidR="00583D13" w:rsidRPr="0036725F" w:rsidRDefault="00FF05D1">
      <w:pPr>
        <w:numPr>
          <w:ilvl w:val="0"/>
          <w:numId w:val="6"/>
        </w:numPr>
        <w:tabs>
          <w:tab w:val="left" w:pos="1440"/>
        </w:tabs>
        <w:spacing w:line="276" w:lineRule="auto"/>
        <w:jc w:val="both"/>
        <w:rPr>
          <w:rFonts w:ascii="Arial" w:hAnsi="Arial" w:cs="Arial"/>
          <w:b/>
          <w:sz w:val="24"/>
          <w:szCs w:val="24"/>
          <w:highlight w:val="yellow"/>
        </w:rPr>
      </w:pPr>
      <w:r w:rsidRPr="00466521">
        <w:rPr>
          <w:rFonts w:ascii="Arial" w:hAnsi="Arial" w:cs="Arial"/>
          <w:b/>
          <w:sz w:val="24"/>
          <w:szCs w:val="24"/>
        </w:rPr>
        <w:t>E.M.D.</w:t>
      </w:r>
      <w:r w:rsidRPr="00466521">
        <w:rPr>
          <w:rFonts w:ascii="Arial" w:hAnsi="Arial" w:cs="Arial"/>
          <w:sz w:val="24"/>
          <w:szCs w:val="24"/>
        </w:rPr>
        <w:t xml:space="preserve"> </w:t>
      </w:r>
      <w:r w:rsidR="008D55F1">
        <w:rPr>
          <w:rFonts w:ascii="Arial" w:hAnsi="Arial" w:cs="Arial"/>
          <w:b/>
          <w:color w:val="FF0000"/>
          <w:sz w:val="24"/>
          <w:szCs w:val="24"/>
        </w:rPr>
        <w:t>Rs.</w:t>
      </w:r>
      <w:r w:rsidR="00DE486F">
        <w:rPr>
          <w:rFonts w:ascii="Arial" w:hAnsi="Arial" w:cs="Arial"/>
          <w:b/>
          <w:color w:val="FF0000"/>
          <w:sz w:val="24"/>
          <w:szCs w:val="24"/>
        </w:rPr>
        <w:t>57</w:t>
      </w:r>
      <w:r w:rsidR="00633931">
        <w:rPr>
          <w:rFonts w:ascii="Arial" w:hAnsi="Arial" w:cs="Arial"/>
          <w:b/>
          <w:color w:val="FF0000"/>
          <w:sz w:val="24"/>
          <w:szCs w:val="24"/>
        </w:rPr>
        <w:t>,5</w:t>
      </w:r>
      <w:r w:rsidR="008D55F1">
        <w:rPr>
          <w:rFonts w:ascii="Arial" w:hAnsi="Arial" w:cs="Arial"/>
          <w:b/>
          <w:color w:val="FF0000"/>
          <w:sz w:val="24"/>
          <w:szCs w:val="24"/>
        </w:rPr>
        <w:t>00/-</w:t>
      </w:r>
      <w:r w:rsidRPr="00466521">
        <w:rPr>
          <w:rFonts w:ascii="Arial" w:hAnsi="Arial" w:cs="Arial"/>
          <w:b/>
          <w:color w:val="FF0000"/>
          <w:sz w:val="24"/>
          <w:szCs w:val="24"/>
        </w:rPr>
        <w:t xml:space="preserve"> </w:t>
      </w:r>
      <w:r w:rsidRPr="00466521">
        <w:rPr>
          <w:rFonts w:ascii="Arial" w:hAnsi="Arial" w:cs="Arial"/>
          <w:b/>
          <w:sz w:val="24"/>
          <w:szCs w:val="24"/>
        </w:rPr>
        <w:t>EMD / BID SECURITY</w:t>
      </w:r>
      <w:r w:rsidRPr="00466521">
        <w:rPr>
          <w:rFonts w:ascii="Arial" w:hAnsi="Arial" w:cs="Arial"/>
          <w:b/>
          <w:color w:val="FF0000"/>
          <w:sz w:val="24"/>
          <w:szCs w:val="24"/>
        </w:rPr>
        <w:t xml:space="preserve"> </w:t>
      </w:r>
      <w:r w:rsidRPr="00466521">
        <w:rPr>
          <w:rFonts w:ascii="Arial" w:hAnsi="Arial" w:cs="Arial"/>
          <w:b/>
          <w:sz w:val="24"/>
          <w:szCs w:val="24"/>
        </w:rPr>
        <w:t xml:space="preserve">(drawn after </w:t>
      </w:r>
      <w:r w:rsidR="00C97902">
        <w:rPr>
          <w:rFonts w:ascii="Arial" w:hAnsi="Arial" w:cs="Arial"/>
          <w:b/>
          <w:sz w:val="24"/>
          <w:szCs w:val="24"/>
          <w:highlight w:val="yellow"/>
        </w:rPr>
        <w:t>21-09</w:t>
      </w:r>
      <w:r w:rsidR="008D55F1">
        <w:rPr>
          <w:rFonts w:ascii="Arial" w:hAnsi="Arial" w:cs="Arial"/>
          <w:b/>
          <w:sz w:val="24"/>
          <w:szCs w:val="24"/>
          <w:highlight w:val="yellow"/>
        </w:rPr>
        <w:t>-202</w:t>
      </w:r>
      <w:r w:rsidR="00C13011">
        <w:rPr>
          <w:rFonts w:ascii="Arial" w:hAnsi="Arial" w:cs="Arial"/>
          <w:b/>
          <w:sz w:val="24"/>
          <w:szCs w:val="24"/>
        </w:rPr>
        <w:t>6</w:t>
      </w:r>
      <w:r w:rsidRPr="00466521">
        <w:rPr>
          <w:rFonts w:ascii="Arial" w:hAnsi="Arial" w:cs="Arial"/>
          <w:b/>
          <w:sz w:val="24"/>
          <w:szCs w:val="24"/>
        </w:rPr>
        <w:t>)</w:t>
      </w:r>
      <w:r w:rsidRPr="00466521">
        <w:rPr>
          <w:rFonts w:ascii="Arial" w:hAnsi="Arial" w:cs="Arial"/>
          <w:b/>
          <w:color w:val="FF0000"/>
          <w:sz w:val="24"/>
          <w:szCs w:val="24"/>
        </w:rPr>
        <w:t xml:space="preserve"> </w:t>
      </w:r>
      <w:r w:rsidRPr="00466521">
        <w:rPr>
          <w:rFonts w:ascii="Arial" w:hAnsi="Arial" w:cs="Arial"/>
          <w:b/>
          <w:sz w:val="24"/>
          <w:szCs w:val="24"/>
        </w:rPr>
        <w:t xml:space="preserve">shall be Mandatorily paid through APTS Portal only in the shape of BG/on line payment/Challan made in favour of Executive Officer, TTD, Tirupati and payable at Tirupati. (In the case of BG only, Name of Account holder: EO, TTD - EMD, </w:t>
      </w:r>
      <w:r w:rsidR="0036725F" w:rsidRPr="00466521">
        <w:rPr>
          <w:rFonts w:ascii="Arial" w:hAnsi="Arial" w:cs="Arial"/>
          <w:b/>
          <w:sz w:val="24"/>
          <w:szCs w:val="24"/>
        </w:rPr>
        <w:t>TTD EMD Account No.</w:t>
      </w:r>
      <w:r w:rsidR="0036725F">
        <w:rPr>
          <w:rFonts w:ascii="Arial" w:hAnsi="Arial" w:cs="Arial"/>
          <w:b/>
          <w:sz w:val="24"/>
          <w:szCs w:val="24"/>
        </w:rPr>
        <w:t>630901062005</w:t>
      </w:r>
      <w:r w:rsidR="0036725F" w:rsidRPr="00466521">
        <w:rPr>
          <w:rFonts w:ascii="Arial" w:hAnsi="Arial" w:cs="Arial"/>
          <w:b/>
          <w:sz w:val="24"/>
          <w:szCs w:val="24"/>
        </w:rPr>
        <w:t xml:space="preserve">, </w:t>
      </w:r>
      <w:r w:rsidR="0036725F">
        <w:rPr>
          <w:rFonts w:ascii="Arial" w:hAnsi="Arial" w:cs="Arial"/>
          <w:b/>
          <w:sz w:val="24"/>
          <w:szCs w:val="24"/>
        </w:rPr>
        <w:t>ICICI</w:t>
      </w:r>
      <w:r w:rsidR="0036725F" w:rsidRPr="00466521">
        <w:rPr>
          <w:rFonts w:ascii="Arial" w:hAnsi="Arial" w:cs="Arial"/>
          <w:b/>
          <w:sz w:val="24"/>
          <w:szCs w:val="24"/>
        </w:rPr>
        <w:t xml:space="preserve"> BANK, IFSC Code: </w:t>
      </w:r>
      <w:r w:rsidR="0036725F">
        <w:rPr>
          <w:rFonts w:ascii="Arial" w:hAnsi="Arial" w:cs="Arial"/>
          <w:b/>
          <w:sz w:val="24"/>
          <w:szCs w:val="24"/>
        </w:rPr>
        <w:t>ICIC0006309</w:t>
      </w:r>
      <w:r w:rsidR="0036725F" w:rsidRPr="00466521">
        <w:rPr>
          <w:rFonts w:ascii="Arial" w:hAnsi="Arial" w:cs="Arial"/>
          <w:b/>
          <w:sz w:val="24"/>
          <w:szCs w:val="24"/>
        </w:rPr>
        <w:t xml:space="preserve">, </w:t>
      </w:r>
      <w:r w:rsidRPr="0036725F">
        <w:rPr>
          <w:rFonts w:ascii="Arial" w:hAnsi="Arial" w:cs="Arial"/>
          <w:b/>
          <w:sz w:val="24"/>
          <w:szCs w:val="24"/>
          <w:highlight w:val="yellow"/>
        </w:rPr>
        <w:t xml:space="preserve">(Online payments / Challan to any other accounts / NEFT/ RTGS / EMD paid through Demand draft will be summarily rejected). </w:t>
      </w:r>
    </w:p>
    <w:p w14:paraId="0CC3DFCC" w14:textId="16523383" w:rsidR="00583D13" w:rsidRPr="00466521" w:rsidRDefault="00FF05D1">
      <w:pPr>
        <w:numPr>
          <w:ilvl w:val="0"/>
          <w:numId w:val="6"/>
        </w:numPr>
        <w:tabs>
          <w:tab w:val="left" w:pos="1440"/>
        </w:tabs>
        <w:spacing w:line="360" w:lineRule="auto"/>
        <w:jc w:val="both"/>
        <w:rPr>
          <w:rFonts w:ascii="Arial" w:hAnsi="Arial" w:cs="Arial"/>
          <w:sz w:val="24"/>
          <w:szCs w:val="24"/>
        </w:rPr>
      </w:pPr>
      <w:r w:rsidRPr="00466521">
        <w:rPr>
          <w:rFonts w:ascii="Arial" w:hAnsi="Arial" w:cs="Arial"/>
          <w:sz w:val="24"/>
          <w:szCs w:val="24"/>
        </w:rPr>
        <w:t xml:space="preserve">The successful bidder has to pay the balance EMD @ 1.5 % of ECV/TCV at the time of conclusion of the Agreement in the shape of crossed DD/BG </w:t>
      </w:r>
      <w:r w:rsidRPr="00466521">
        <w:rPr>
          <w:rFonts w:ascii="Arial" w:hAnsi="Arial" w:cs="Arial"/>
          <w:b/>
          <w:sz w:val="24"/>
          <w:szCs w:val="24"/>
        </w:rPr>
        <w:t>(</w:t>
      </w:r>
      <w:r w:rsidRPr="00466521">
        <w:rPr>
          <w:rFonts w:ascii="Arial" w:hAnsi="Arial" w:cs="Arial"/>
          <w:b/>
          <w:sz w:val="24"/>
          <w:szCs w:val="24"/>
          <w:highlight w:val="yellow"/>
        </w:rPr>
        <w:t xml:space="preserve">Valid for contract period i.e., of </w:t>
      </w:r>
      <w:r w:rsidR="00C13011">
        <w:rPr>
          <w:rFonts w:ascii="Arial" w:hAnsi="Arial" w:cs="Arial"/>
          <w:b/>
          <w:sz w:val="24"/>
          <w:szCs w:val="24"/>
          <w:highlight w:val="yellow"/>
        </w:rPr>
        <w:t>0</w:t>
      </w:r>
      <w:r w:rsidR="00C97902">
        <w:rPr>
          <w:rFonts w:ascii="Arial" w:hAnsi="Arial" w:cs="Arial"/>
          <w:b/>
          <w:sz w:val="24"/>
          <w:szCs w:val="24"/>
          <w:highlight w:val="yellow"/>
        </w:rPr>
        <w:t>6</w:t>
      </w:r>
      <w:r w:rsidRPr="00466521">
        <w:rPr>
          <w:rFonts w:ascii="Arial" w:hAnsi="Arial" w:cs="Arial"/>
          <w:b/>
          <w:sz w:val="24"/>
          <w:szCs w:val="24"/>
          <w:highlight w:val="yellow"/>
        </w:rPr>
        <w:t xml:space="preserve"> (</w:t>
      </w:r>
      <w:r w:rsidR="00C13011">
        <w:rPr>
          <w:rFonts w:ascii="Arial" w:hAnsi="Arial" w:cs="Arial"/>
          <w:b/>
          <w:sz w:val="24"/>
          <w:szCs w:val="24"/>
          <w:highlight w:val="yellow"/>
        </w:rPr>
        <w:t>Nine</w:t>
      </w:r>
      <w:r w:rsidRPr="00466521">
        <w:rPr>
          <w:rFonts w:ascii="Arial" w:hAnsi="Arial" w:cs="Arial"/>
          <w:b/>
          <w:sz w:val="24"/>
          <w:szCs w:val="24"/>
          <w:highlight w:val="yellow"/>
        </w:rPr>
        <w:t>) Months + Defect liability period of 2 years + 28 Days)</w:t>
      </w:r>
      <w:r w:rsidRPr="00466521">
        <w:rPr>
          <w:rFonts w:ascii="Arial" w:hAnsi="Arial" w:cs="Arial"/>
          <w:sz w:val="24"/>
          <w:szCs w:val="24"/>
        </w:rPr>
        <w:t xml:space="preserve"> in favour of E.O., TTD, Tirupati and in case of any valid extension of contract period is granted, the validity of BG shall also be extended for the </w:t>
      </w:r>
      <w:r w:rsidRPr="00466521">
        <w:rPr>
          <w:rFonts w:ascii="Arial" w:hAnsi="Arial" w:cs="Arial"/>
          <w:sz w:val="24"/>
          <w:szCs w:val="24"/>
        </w:rPr>
        <w:lastRenderedPageBreak/>
        <w:t>corresponding period. The Bank Guarantee furnished by the tenderer towards additional security amount shall be valid till the work is completed in all respects.</w:t>
      </w:r>
    </w:p>
    <w:p w14:paraId="516D3D6C" w14:textId="20283EAC" w:rsidR="00583D13" w:rsidRPr="00466521" w:rsidRDefault="00FF05D1">
      <w:pPr>
        <w:numPr>
          <w:ilvl w:val="0"/>
          <w:numId w:val="6"/>
        </w:numPr>
        <w:tabs>
          <w:tab w:val="left" w:pos="1440"/>
        </w:tabs>
        <w:spacing w:line="360" w:lineRule="auto"/>
        <w:jc w:val="both"/>
        <w:rPr>
          <w:rFonts w:ascii="Arial" w:hAnsi="Arial" w:cs="Arial"/>
          <w:sz w:val="24"/>
          <w:szCs w:val="24"/>
        </w:rPr>
      </w:pPr>
      <w:r w:rsidRPr="00466521">
        <w:rPr>
          <w:rFonts w:ascii="Arial" w:hAnsi="Arial" w:cs="Arial"/>
          <w:sz w:val="24"/>
          <w:szCs w:val="24"/>
        </w:rPr>
        <w:t xml:space="preserve">Class of contractor Eligible:  TTD Registered Contractors / Government Department of State / Central / Other state Contractors who are eligible to quote for this value of work and have registered in category mentioned as per G.O. Ms. No. 521, dated: 10-12-1984 or Eligible contractors as per GO. Ms No. 132, TR&amp;B  (R.I) Department, dated: 11-08-1998, GO. Ms. No: 178 I&amp;CAD, dated: 27-09-1997, GO. Ms. No: 8 (R&amp;B), dated: 08-01-2003, GO. Ms. No: 94 I&amp;CAD, dated: 01-07-2003.  The successful tenderer should register in T.T.D. before entering into agreement if he is not already registered with T.T.D. The eligible intending bidders would be required to enroll themselves on the e-procurement market place </w:t>
      </w:r>
      <w:hyperlink r:id="rId12" w:history="1">
        <w:r w:rsidRPr="00466521">
          <w:rPr>
            <w:rStyle w:val="Hyperlink"/>
            <w:rFonts w:ascii="Arial" w:hAnsi="Arial" w:cs="Arial"/>
            <w:sz w:val="24"/>
            <w:szCs w:val="24"/>
          </w:rPr>
          <w:t>www.apeprocurement.gov.in</w:t>
        </w:r>
      </w:hyperlink>
      <w:r w:rsidRPr="00466521">
        <w:rPr>
          <w:rFonts w:ascii="Arial" w:hAnsi="Arial" w:cs="Arial"/>
          <w:sz w:val="24"/>
          <w:szCs w:val="24"/>
        </w:rPr>
        <w:t xml:space="preserve"> and submit their bids online only.</w:t>
      </w:r>
    </w:p>
    <w:p w14:paraId="66DA276E" w14:textId="77777777" w:rsidR="00583D13" w:rsidRPr="00466521" w:rsidRDefault="00583D13">
      <w:pPr>
        <w:pStyle w:val="ListParagraph"/>
        <w:rPr>
          <w:rFonts w:ascii="Arial" w:hAnsi="Arial" w:cs="Arial"/>
          <w:sz w:val="24"/>
          <w:szCs w:val="24"/>
        </w:rPr>
      </w:pPr>
    </w:p>
    <w:p w14:paraId="5A27A6F0" w14:textId="77777777" w:rsidR="00583D13" w:rsidRPr="00466521" w:rsidRDefault="00FF05D1">
      <w:pPr>
        <w:numPr>
          <w:ilvl w:val="0"/>
          <w:numId w:val="6"/>
        </w:numPr>
        <w:tabs>
          <w:tab w:val="left" w:pos="1440"/>
        </w:tabs>
        <w:spacing w:line="360" w:lineRule="auto"/>
        <w:jc w:val="both"/>
        <w:rPr>
          <w:rFonts w:ascii="Arial" w:hAnsi="Arial" w:cs="Arial"/>
          <w:sz w:val="24"/>
          <w:szCs w:val="24"/>
        </w:rPr>
      </w:pPr>
      <w:r w:rsidRPr="00466521">
        <w:rPr>
          <w:rFonts w:ascii="Arial" w:hAnsi="Arial" w:cs="Arial"/>
          <w:sz w:val="24"/>
          <w:szCs w:val="24"/>
        </w:rPr>
        <w:t>Any other condition regarding receipt of tenders in conventional method appearing in the tender documents may please be treated as not applicable.</w:t>
      </w:r>
    </w:p>
    <w:p w14:paraId="3E3C2851" w14:textId="77777777" w:rsidR="00583D13" w:rsidRPr="00466521" w:rsidRDefault="00FF05D1">
      <w:pPr>
        <w:numPr>
          <w:ilvl w:val="0"/>
          <w:numId w:val="6"/>
        </w:numPr>
        <w:tabs>
          <w:tab w:val="left" w:pos="1440"/>
        </w:tabs>
        <w:spacing w:line="360" w:lineRule="auto"/>
        <w:jc w:val="both"/>
        <w:rPr>
          <w:rFonts w:ascii="Arial" w:hAnsi="Arial" w:cs="Arial"/>
          <w:color w:val="FF0000"/>
          <w:sz w:val="24"/>
          <w:szCs w:val="24"/>
        </w:rPr>
      </w:pPr>
      <w:r w:rsidRPr="00466521">
        <w:rPr>
          <w:rFonts w:ascii="Arial" w:hAnsi="Arial" w:cs="Arial"/>
          <w:color w:val="FF0000"/>
          <w:sz w:val="24"/>
          <w:szCs w:val="24"/>
        </w:rPr>
        <w:t xml:space="preserve">The successful bidder shall </w:t>
      </w:r>
      <w:r w:rsidRPr="00466521">
        <w:rPr>
          <w:rFonts w:ascii="Arial" w:hAnsi="Arial" w:cs="Arial"/>
          <w:b/>
          <w:color w:val="FF0000"/>
          <w:sz w:val="24"/>
          <w:szCs w:val="24"/>
          <w:highlight w:val="yellow"/>
        </w:rPr>
        <w:t>pay 0.04%</w:t>
      </w:r>
      <w:r w:rsidRPr="00466521">
        <w:rPr>
          <w:rFonts w:ascii="Arial" w:hAnsi="Arial" w:cs="Arial"/>
          <w:color w:val="FF0000"/>
          <w:sz w:val="24"/>
          <w:szCs w:val="24"/>
        </w:rPr>
        <w:t xml:space="preserve"> of estimate contract value towards e-procurement corpus fund shall pay in online through e-procurement portal in favour of Managing Director, Andhra Pradesh Technology Services, Vijayawada at the  time of conclusion of agreement.</w:t>
      </w:r>
    </w:p>
    <w:p w14:paraId="24E3912E" w14:textId="77777777" w:rsidR="00583D13" w:rsidRPr="00466521" w:rsidRDefault="00FF05D1">
      <w:pPr>
        <w:numPr>
          <w:ilvl w:val="0"/>
          <w:numId w:val="6"/>
        </w:numPr>
        <w:tabs>
          <w:tab w:val="left" w:pos="1440"/>
        </w:tabs>
        <w:spacing w:line="360" w:lineRule="auto"/>
        <w:jc w:val="both"/>
        <w:rPr>
          <w:rFonts w:ascii="Arial" w:hAnsi="Arial" w:cs="Arial"/>
          <w:sz w:val="24"/>
          <w:szCs w:val="24"/>
        </w:rPr>
      </w:pPr>
      <w:r w:rsidRPr="00466521">
        <w:rPr>
          <w:rFonts w:ascii="Arial" w:hAnsi="Arial" w:cs="Arial"/>
          <w:sz w:val="24"/>
          <w:szCs w:val="24"/>
        </w:rPr>
        <w:t xml:space="preserve">Bids shall be valid for a period of 3 months from the last date of submission of Bids. Before expiry of validity, the authority who called for the Contractor, shall seek for further extension of validity from the Contractors and in case the validity is not extended by any Contractor, his Bid shall not be considered after such expiry and his Bid Security shall be returned. </w:t>
      </w:r>
    </w:p>
    <w:p w14:paraId="49455ED0" w14:textId="77777777" w:rsidR="00583D13" w:rsidRPr="00466521" w:rsidRDefault="00FF05D1">
      <w:pPr>
        <w:numPr>
          <w:ilvl w:val="0"/>
          <w:numId w:val="6"/>
        </w:numPr>
        <w:tabs>
          <w:tab w:val="left" w:pos="1440"/>
        </w:tabs>
        <w:spacing w:line="360" w:lineRule="auto"/>
        <w:jc w:val="both"/>
        <w:rPr>
          <w:rFonts w:ascii="Arial" w:hAnsi="Arial" w:cs="Arial"/>
          <w:sz w:val="24"/>
          <w:szCs w:val="24"/>
        </w:rPr>
      </w:pPr>
      <w:r w:rsidRPr="00466521">
        <w:rPr>
          <w:rFonts w:ascii="Arial" w:hAnsi="Arial" w:cs="Arial"/>
          <w:sz w:val="24"/>
          <w:szCs w:val="24"/>
        </w:rPr>
        <w:t xml:space="preserve">The retention amount from the bills will be deducted at the rate of 7.50% as usual. </w:t>
      </w:r>
    </w:p>
    <w:p w14:paraId="055327E2" w14:textId="77777777" w:rsidR="00583D13" w:rsidRPr="00466521" w:rsidRDefault="00FF05D1">
      <w:pPr>
        <w:numPr>
          <w:ilvl w:val="0"/>
          <w:numId w:val="6"/>
        </w:numPr>
        <w:tabs>
          <w:tab w:val="left" w:pos="1440"/>
        </w:tabs>
        <w:spacing w:line="360" w:lineRule="auto"/>
        <w:jc w:val="both"/>
        <w:rPr>
          <w:rFonts w:ascii="Arial" w:hAnsi="Arial" w:cs="Arial"/>
          <w:sz w:val="24"/>
          <w:szCs w:val="24"/>
        </w:rPr>
      </w:pPr>
      <w:r w:rsidRPr="00466521">
        <w:rPr>
          <w:rFonts w:ascii="Arial" w:hAnsi="Arial" w:cs="Arial"/>
          <w:sz w:val="24"/>
          <w:szCs w:val="24"/>
        </w:rPr>
        <w:t xml:space="preserve">All necessary permissions/clearances/approvals are to be processed and obtained by the Contractor only at his own cost. As a user agency, the Employer will cooperate in processing the proposals in respect of the above.  </w:t>
      </w:r>
    </w:p>
    <w:p w14:paraId="622DC62B" w14:textId="77777777" w:rsidR="00583D13" w:rsidRPr="00466521" w:rsidRDefault="00FF05D1">
      <w:pPr>
        <w:numPr>
          <w:ilvl w:val="0"/>
          <w:numId w:val="6"/>
        </w:numPr>
        <w:tabs>
          <w:tab w:val="left" w:pos="900"/>
        </w:tabs>
        <w:spacing w:line="360" w:lineRule="auto"/>
        <w:jc w:val="both"/>
        <w:rPr>
          <w:rFonts w:ascii="Arial" w:hAnsi="Arial" w:cs="Arial"/>
          <w:b/>
          <w:sz w:val="24"/>
          <w:szCs w:val="24"/>
        </w:rPr>
      </w:pPr>
      <w:r w:rsidRPr="00466521">
        <w:rPr>
          <w:rFonts w:ascii="Arial" w:hAnsi="Arial" w:cs="Arial"/>
          <w:b/>
          <w:sz w:val="24"/>
          <w:szCs w:val="24"/>
        </w:rPr>
        <w:t>“The bidder shall authenticate the bid with his digital certificate for submitting the bid electronically on e-procurement platform and the bids not authenticated by digital certificate of the bidder will not be accepted on the e-procurement platform.” (G.O.Ms.No.6, dated 28/02/2005 of IT &amp; C Dept., Govt. of AP).</w:t>
      </w:r>
    </w:p>
    <w:p w14:paraId="11183AE3" w14:textId="77777777" w:rsidR="00583D13" w:rsidRPr="00466521" w:rsidRDefault="00FF05D1">
      <w:pPr>
        <w:numPr>
          <w:ilvl w:val="0"/>
          <w:numId w:val="6"/>
        </w:numPr>
        <w:tabs>
          <w:tab w:val="left" w:pos="900"/>
        </w:tabs>
        <w:spacing w:line="360" w:lineRule="auto"/>
        <w:jc w:val="both"/>
        <w:rPr>
          <w:rFonts w:ascii="Arial" w:hAnsi="Arial" w:cs="Arial"/>
          <w:b/>
          <w:sz w:val="24"/>
          <w:szCs w:val="24"/>
        </w:rPr>
      </w:pPr>
      <w:r w:rsidRPr="00466521">
        <w:rPr>
          <w:rFonts w:ascii="Arial" w:hAnsi="Arial" w:cs="Arial"/>
          <w:b/>
          <w:sz w:val="24"/>
          <w:szCs w:val="24"/>
        </w:rPr>
        <w:t>As per the G.O.Ms 174, I&amp;CAD (PW-Reforms) Department dated 01-09-2008 , that the successful bidder found defaulting in submission of hard copies of uploaded certificates / documents, original DD / BG towards EMD within the stipulated time i.e before concluding the agreement or if any variation is noticed between the uploaded documents and the hard copies submitted by the successful bidder, the successful bidder will be suspended from participating in tenders on e-Procurement platform for a period of three years.</w:t>
      </w:r>
    </w:p>
    <w:p w14:paraId="6997D314" w14:textId="77777777" w:rsidR="00583D13" w:rsidRPr="00466521" w:rsidRDefault="00FF05D1">
      <w:pPr>
        <w:numPr>
          <w:ilvl w:val="0"/>
          <w:numId w:val="6"/>
        </w:numPr>
        <w:tabs>
          <w:tab w:val="left" w:pos="900"/>
        </w:tabs>
        <w:spacing w:line="360" w:lineRule="auto"/>
        <w:jc w:val="both"/>
        <w:rPr>
          <w:rFonts w:ascii="Arial" w:hAnsi="Arial" w:cs="Arial"/>
          <w:b/>
          <w:sz w:val="24"/>
          <w:szCs w:val="24"/>
        </w:rPr>
      </w:pPr>
      <w:r w:rsidRPr="00466521">
        <w:rPr>
          <w:rFonts w:ascii="Arial" w:hAnsi="Arial" w:cs="Arial"/>
          <w:b/>
          <w:sz w:val="24"/>
          <w:szCs w:val="24"/>
        </w:rPr>
        <w:lastRenderedPageBreak/>
        <w:t xml:space="preserve">Tenders with an excess of above 5% of the estimated contract value shall not be allowed to quote   in online and the tender percentage to be quoted should be inclusive of all taxes excepting GST. </w:t>
      </w:r>
    </w:p>
    <w:p w14:paraId="38AA9AD3" w14:textId="77777777" w:rsidR="001C0E23" w:rsidRDefault="00FF05D1" w:rsidP="001C0E23">
      <w:pPr>
        <w:numPr>
          <w:ilvl w:val="0"/>
          <w:numId w:val="6"/>
        </w:numPr>
        <w:tabs>
          <w:tab w:val="left" w:pos="900"/>
        </w:tabs>
        <w:spacing w:line="360" w:lineRule="auto"/>
        <w:jc w:val="both"/>
        <w:rPr>
          <w:rFonts w:ascii="Arial" w:hAnsi="Arial" w:cs="Arial"/>
          <w:b/>
          <w:sz w:val="24"/>
          <w:szCs w:val="24"/>
        </w:rPr>
      </w:pPr>
      <w:r w:rsidRPr="00466521">
        <w:rPr>
          <w:rFonts w:ascii="Arial" w:hAnsi="Arial" w:cs="Arial"/>
          <w:b/>
          <w:sz w:val="24"/>
          <w:szCs w:val="24"/>
        </w:rPr>
        <w:t>The bidders shall pay the EMD by BG/online/Challan drawn in favour of E.O, TTD, Tirupati. This EMD by BG/Online payment/Challan shall be uploaded in the place provided for B.G. The tenderer using Net Banking / RTGS / NEFT/ CHALLAN from their registered bank accounts, to any account, will summarily be rejected.</w:t>
      </w:r>
    </w:p>
    <w:p w14:paraId="71706B94" w14:textId="04027583" w:rsidR="001C0E23" w:rsidRPr="001C0E23" w:rsidRDefault="001C0E23" w:rsidP="001C0E23">
      <w:pPr>
        <w:numPr>
          <w:ilvl w:val="0"/>
          <w:numId w:val="6"/>
        </w:numPr>
        <w:tabs>
          <w:tab w:val="left" w:pos="900"/>
        </w:tabs>
        <w:spacing w:line="360" w:lineRule="auto"/>
        <w:jc w:val="both"/>
        <w:rPr>
          <w:rFonts w:ascii="Arial" w:hAnsi="Arial" w:cs="Arial"/>
          <w:b/>
          <w:sz w:val="24"/>
          <w:szCs w:val="24"/>
        </w:rPr>
      </w:pPr>
      <w:r w:rsidRPr="001C0E23">
        <w:rPr>
          <w:rFonts w:ascii="Tahoma" w:hAnsi="Tahoma" w:cs="Tahoma"/>
          <w:b/>
          <w:sz w:val="24"/>
          <w:szCs w:val="24"/>
        </w:rPr>
        <w:t>Single Tender received in 1</w:t>
      </w:r>
      <w:r w:rsidRPr="001C0E23">
        <w:rPr>
          <w:rFonts w:ascii="Tahoma" w:hAnsi="Tahoma" w:cs="Tahoma"/>
          <w:b/>
          <w:sz w:val="24"/>
          <w:szCs w:val="24"/>
          <w:vertAlign w:val="superscript"/>
        </w:rPr>
        <w:t>st</w:t>
      </w:r>
      <w:r w:rsidRPr="001C0E23">
        <w:rPr>
          <w:rFonts w:ascii="Tahoma" w:hAnsi="Tahoma" w:cs="Tahoma"/>
          <w:b/>
          <w:sz w:val="24"/>
          <w:szCs w:val="24"/>
        </w:rPr>
        <w:t xml:space="preserve"> Call is liable for Cancellation.</w:t>
      </w:r>
    </w:p>
    <w:p w14:paraId="4BE9AE0C" w14:textId="5EC69CDD" w:rsidR="00583D13" w:rsidRPr="00686724" w:rsidRDefault="00686724" w:rsidP="00686724">
      <w:pPr>
        <w:rPr>
          <w:rFonts w:ascii="Arial" w:hAnsi="Arial" w:cs="Arial"/>
          <w:sz w:val="24"/>
          <w:szCs w:val="24"/>
        </w:rPr>
      </w:pPr>
      <w:r w:rsidRPr="00686724">
        <w:rPr>
          <w:rFonts w:ascii="Arial" w:hAnsi="Arial" w:cs="Arial"/>
          <w:sz w:val="24"/>
          <w:szCs w:val="24"/>
          <w:u w:val="single"/>
        </w:rPr>
        <w:br w:type="page"/>
      </w:r>
    </w:p>
    <w:p w14:paraId="5EC6D1EF" w14:textId="77777777" w:rsidR="00583D13" w:rsidRPr="00466521" w:rsidRDefault="00FF05D1">
      <w:pPr>
        <w:pStyle w:val="Heading1"/>
        <w:numPr>
          <w:ilvl w:val="0"/>
          <w:numId w:val="3"/>
        </w:numPr>
        <w:spacing w:line="240" w:lineRule="auto"/>
        <w:jc w:val="center"/>
        <w:rPr>
          <w:rFonts w:ascii="Arial" w:hAnsi="Arial" w:cs="Arial"/>
          <w:sz w:val="24"/>
          <w:szCs w:val="24"/>
        </w:rPr>
      </w:pPr>
      <w:r w:rsidRPr="00466521">
        <w:rPr>
          <w:rFonts w:ascii="Arial" w:hAnsi="Arial" w:cs="Arial"/>
          <w:sz w:val="24"/>
          <w:szCs w:val="24"/>
          <w:u w:val="single"/>
        </w:rPr>
        <w:lastRenderedPageBreak/>
        <w:t>INSTRUCTIONS TO TENDERERS</w:t>
      </w:r>
    </w:p>
    <w:p w14:paraId="0C7093EC" w14:textId="77777777" w:rsidR="00583D13" w:rsidRPr="00466521" w:rsidRDefault="00FF05D1">
      <w:pPr>
        <w:pStyle w:val="BodyText"/>
        <w:spacing w:line="240" w:lineRule="auto"/>
        <w:jc w:val="center"/>
        <w:rPr>
          <w:rFonts w:ascii="Arial" w:hAnsi="Arial" w:cs="Arial"/>
          <w:b/>
          <w:sz w:val="24"/>
          <w:szCs w:val="24"/>
        </w:rPr>
      </w:pPr>
      <w:r w:rsidRPr="00466521">
        <w:rPr>
          <w:rFonts w:ascii="Arial" w:hAnsi="Arial" w:cs="Arial"/>
          <w:b/>
          <w:sz w:val="24"/>
          <w:szCs w:val="24"/>
        </w:rPr>
        <w:t>A – G</w:t>
      </w:r>
      <w:r w:rsidRPr="00466521">
        <w:rPr>
          <w:rFonts w:ascii="Arial" w:hAnsi="Arial" w:cs="Arial"/>
          <w:b/>
          <w:smallCaps/>
          <w:sz w:val="24"/>
          <w:szCs w:val="24"/>
        </w:rPr>
        <w:t>ENERAL</w:t>
      </w:r>
    </w:p>
    <w:p w14:paraId="55E76CE5" w14:textId="77777777" w:rsidR="00583D13" w:rsidRPr="00466521" w:rsidRDefault="00583D13">
      <w:pPr>
        <w:pStyle w:val="BodyText"/>
        <w:spacing w:line="240" w:lineRule="auto"/>
        <w:rPr>
          <w:rFonts w:ascii="Arial" w:hAnsi="Arial" w:cs="Arial"/>
          <w:sz w:val="24"/>
          <w:szCs w:val="24"/>
          <w:u w:val="single"/>
        </w:rPr>
      </w:pPr>
    </w:p>
    <w:p w14:paraId="2A4974D2" w14:textId="7E368E04" w:rsidR="00583D13" w:rsidRPr="00466521" w:rsidRDefault="00FF05D1">
      <w:pPr>
        <w:numPr>
          <w:ilvl w:val="0"/>
          <w:numId w:val="2"/>
        </w:numPr>
        <w:spacing w:line="360" w:lineRule="auto"/>
        <w:ind w:hanging="1004"/>
        <w:jc w:val="both"/>
        <w:rPr>
          <w:rFonts w:ascii="Arial" w:hAnsi="Arial" w:cs="Arial"/>
          <w:b/>
          <w:sz w:val="24"/>
          <w:szCs w:val="24"/>
        </w:rPr>
      </w:pPr>
      <w:r w:rsidRPr="00466521">
        <w:rPr>
          <w:rFonts w:ascii="Arial" w:hAnsi="Arial" w:cs="Arial"/>
          <w:b/>
          <w:sz w:val="24"/>
          <w:szCs w:val="24"/>
        </w:rPr>
        <w:t xml:space="preserve">NOTICE INVITING TENDERS(NIT) -  </w:t>
      </w:r>
      <w:r w:rsidR="00DE486F">
        <w:rPr>
          <w:rFonts w:ascii="Arial" w:hAnsi="Arial" w:cs="Arial"/>
          <w:b/>
          <w:sz w:val="24"/>
          <w:szCs w:val="24"/>
        </w:rPr>
        <w:t>87</w:t>
      </w:r>
      <w:r w:rsidR="00EE20E0">
        <w:rPr>
          <w:rFonts w:ascii="Arial" w:hAnsi="Arial" w:cs="Arial"/>
          <w:b/>
          <w:sz w:val="24"/>
          <w:szCs w:val="24"/>
        </w:rPr>
        <w:t>/SE-I/TTD/2026-27</w:t>
      </w:r>
    </w:p>
    <w:p w14:paraId="5F1357C8" w14:textId="77777777" w:rsidR="00583D13" w:rsidRPr="00466521" w:rsidRDefault="00583D13">
      <w:pPr>
        <w:spacing w:line="276" w:lineRule="auto"/>
        <w:rPr>
          <w:rFonts w:ascii="Arial" w:hAnsi="Arial" w:cs="Arial"/>
          <w:sz w:val="24"/>
          <w:szCs w:val="24"/>
        </w:rPr>
      </w:pPr>
    </w:p>
    <w:p w14:paraId="041B760B" w14:textId="2D755125" w:rsidR="00583D13" w:rsidRPr="00466521" w:rsidRDefault="00FF05D1">
      <w:pPr>
        <w:spacing w:line="276" w:lineRule="auto"/>
        <w:ind w:left="2410" w:hanging="1701"/>
        <w:jc w:val="both"/>
        <w:rPr>
          <w:rFonts w:ascii="Arial" w:hAnsi="Arial" w:cs="Arial"/>
          <w:b/>
          <w:sz w:val="24"/>
          <w:szCs w:val="24"/>
        </w:rPr>
      </w:pPr>
      <w:r w:rsidRPr="00466521">
        <w:rPr>
          <w:rFonts w:ascii="Arial" w:hAnsi="Arial" w:cs="Arial"/>
          <w:b/>
          <w:sz w:val="24"/>
          <w:szCs w:val="24"/>
        </w:rPr>
        <w:t xml:space="preserve">Name of work:  </w:t>
      </w:r>
      <w:r w:rsidR="000C2646">
        <w:rPr>
          <w:rFonts w:ascii="Arial" w:hAnsi="Arial" w:cs="Arial"/>
          <w:b/>
          <w:bCs/>
          <w:sz w:val="24"/>
          <w:szCs w:val="24"/>
        </w:rPr>
        <w:t xml:space="preserve"> “</w:t>
      </w:r>
      <w:r w:rsidR="008E3870">
        <w:rPr>
          <w:rFonts w:ascii="Arial" w:hAnsi="Arial" w:cs="Arial"/>
          <w:b/>
          <w:bCs/>
          <w:sz w:val="24"/>
          <w:szCs w:val="24"/>
        </w:rPr>
        <w:t>I</w:t>
      </w:r>
      <w:r w:rsidR="00861E9E" w:rsidRPr="00AD2FCB">
        <w:rPr>
          <w:rFonts w:ascii="Arial" w:hAnsi="Arial" w:cs="Arial"/>
          <w:b/>
          <w:bCs/>
          <w:sz w:val="24"/>
          <w:szCs w:val="24"/>
        </w:rPr>
        <w:t>mprovements to toilets and terrace in SGS Arts College, Tirupati</w:t>
      </w:r>
      <w:r w:rsidR="000C2646">
        <w:rPr>
          <w:rFonts w:ascii="Arial" w:hAnsi="Arial" w:cs="Arial"/>
          <w:b/>
          <w:bCs/>
          <w:sz w:val="24"/>
          <w:szCs w:val="24"/>
        </w:rPr>
        <w:t>”</w:t>
      </w:r>
    </w:p>
    <w:p w14:paraId="2C8C2411" w14:textId="77777777" w:rsidR="00583D13" w:rsidRPr="00466521" w:rsidRDefault="00583D13">
      <w:pPr>
        <w:spacing w:line="276" w:lineRule="auto"/>
        <w:ind w:left="2410" w:hanging="1701"/>
        <w:jc w:val="both"/>
        <w:rPr>
          <w:rFonts w:ascii="Arial" w:hAnsi="Arial" w:cs="Arial"/>
          <w:b/>
          <w:sz w:val="24"/>
          <w:szCs w:val="24"/>
        </w:rPr>
      </w:pPr>
    </w:p>
    <w:p w14:paraId="17507021" w14:textId="77777777" w:rsidR="00583D13" w:rsidRPr="00466521" w:rsidRDefault="00FF05D1">
      <w:pPr>
        <w:spacing w:line="276" w:lineRule="auto"/>
        <w:ind w:left="2410" w:hanging="1701"/>
        <w:jc w:val="both"/>
        <w:rPr>
          <w:rFonts w:ascii="Arial" w:hAnsi="Arial" w:cs="Arial"/>
          <w:b/>
          <w:sz w:val="24"/>
          <w:szCs w:val="24"/>
        </w:rPr>
      </w:pPr>
      <w:r w:rsidRPr="00466521">
        <w:rPr>
          <w:rFonts w:ascii="Arial" w:hAnsi="Arial" w:cs="Arial"/>
          <w:b/>
          <w:sz w:val="24"/>
          <w:szCs w:val="24"/>
        </w:rPr>
        <w:t>Scope of work:</w:t>
      </w:r>
    </w:p>
    <w:p w14:paraId="03EA4E33" w14:textId="75E1121E" w:rsidR="00583D13" w:rsidRPr="00466521" w:rsidRDefault="00FF05D1">
      <w:pPr>
        <w:pStyle w:val="BodyText"/>
        <w:numPr>
          <w:ilvl w:val="0"/>
          <w:numId w:val="7"/>
        </w:numPr>
        <w:spacing w:line="240" w:lineRule="auto"/>
        <w:rPr>
          <w:rFonts w:ascii="Arial" w:hAnsi="Arial" w:cs="Arial"/>
          <w:sz w:val="24"/>
          <w:szCs w:val="24"/>
        </w:rPr>
      </w:pPr>
      <w:r w:rsidRPr="00466521">
        <w:rPr>
          <w:rFonts w:ascii="Arial" w:hAnsi="Arial" w:cs="Arial"/>
          <w:sz w:val="24"/>
          <w:szCs w:val="24"/>
        </w:rPr>
        <w:t xml:space="preserve">Give brief description and location of work : </w:t>
      </w:r>
      <w:r w:rsidR="000C2646">
        <w:rPr>
          <w:rFonts w:ascii="Arial" w:hAnsi="Arial" w:cs="Arial"/>
          <w:b/>
          <w:bCs/>
          <w:sz w:val="24"/>
          <w:szCs w:val="24"/>
        </w:rPr>
        <w:t xml:space="preserve"> “</w:t>
      </w:r>
      <w:r w:rsidR="008E3870">
        <w:rPr>
          <w:rFonts w:ascii="Arial" w:hAnsi="Arial" w:cs="Arial"/>
          <w:b/>
          <w:bCs/>
          <w:sz w:val="24"/>
          <w:szCs w:val="24"/>
        </w:rPr>
        <w:t>I</w:t>
      </w:r>
      <w:r w:rsidR="00861E9E" w:rsidRPr="00AD2FCB">
        <w:rPr>
          <w:rFonts w:ascii="Arial" w:hAnsi="Arial" w:cs="Arial"/>
          <w:b/>
          <w:bCs/>
          <w:sz w:val="24"/>
          <w:szCs w:val="24"/>
        </w:rPr>
        <w:t>mprovements to toilets and terrace in SGS Arts College, Tirupati</w:t>
      </w:r>
      <w:r w:rsidR="000C2646">
        <w:rPr>
          <w:rFonts w:ascii="Arial" w:hAnsi="Arial" w:cs="Arial"/>
          <w:b/>
          <w:bCs/>
          <w:sz w:val="24"/>
          <w:szCs w:val="24"/>
        </w:rPr>
        <w:t>”</w:t>
      </w:r>
    </w:p>
    <w:p w14:paraId="4EC6B472" w14:textId="77777777" w:rsidR="00583D13" w:rsidRPr="00466521" w:rsidRDefault="00FF05D1">
      <w:pPr>
        <w:pStyle w:val="BodyText"/>
        <w:numPr>
          <w:ilvl w:val="0"/>
          <w:numId w:val="7"/>
        </w:numPr>
        <w:spacing w:line="240" w:lineRule="auto"/>
        <w:rPr>
          <w:rFonts w:ascii="Arial" w:hAnsi="Arial" w:cs="Arial"/>
          <w:sz w:val="24"/>
          <w:szCs w:val="24"/>
        </w:rPr>
      </w:pPr>
      <w:r w:rsidRPr="00466521">
        <w:rPr>
          <w:rFonts w:ascii="Arial" w:hAnsi="Arial" w:cs="Arial"/>
          <w:sz w:val="24"/>
          <w:szCs w:val="24"/>
        </w:rPr>
        <w:t xml:space="preserve">List out Principal Components of the work : </w:t>
      </w:r>
    </w:p>
    <w:p w14:paraId="7AFCFA8A" w14:textId="6796EFBF" w:rsidR="000D353B" w:rsidRPr="00F446EC" w:rsidRDefault="000D353B" w:rsidP="000D353B">
      <w:pPr>
        <w:spacing w:line="276" w:lineRule="auto"/>
        <w:rPr>
          <w:rFonts w:ascii="Arial" w:hAnsi="Arial" w:cs="Arial"/>
          <w:b/>
          <w:sz w:val="24"/>
          <w:szCs w:val="24"/>
          <w:highlight w:val="yellow"/>
          <w:lang w:val="en-IN"/>
        </w:rPr>
      </w:pPr>
      <w:r>
        <w:rPr>
          <w:rFonts w:ascii="Arial" w:hAnsi="Arial" w:cs="Arial"/>
          <w:sz w:val="24"/>
          <w:szCs w:val="24"/>
        </w:rPr>
        <w:t xml:space="preserve">                  </w:t>
      </w:r>
      <w:r w:rsidR="00FF05D1" w:rsidRPr="000D353B">
        <w:rPr>
          <w:rFonts w:ascii="Arial" w:hAnsi="Arial" w:cs="Arial"/>
          <w:sz w:val="24"/>
          <w:szCs w:val="24"/>
        </w:rPr>
        <w:t>ECV put to tender.</w:t>
      </w:r>
      <w:r w:rsidR="00FF05D1" w:rsidRPr="000D353B">
        <w:rPr>
          <w:rFonts w:ascii="Arial" w:hAnsi="Arial" w:cs="Arial"/>
          <w:sz w:val="24"/>
          <w:szCs w:val="24"/>
        </w:rPr>
        <w:tab/>
      </w:r>
      <w:r w:rsidR="00FF05D1" w:rsidRPr="000D353B">
        <w:rPr>
          <w:rFonts w:ascii="Arial" w:hAnsi="Arial" w:cs="Arial"/>
          <w:sz w:val="24"/>
          <w:szCs w:val="24"/>
        </w:rPr>
        <w:tab/>
      </w:r>
      <w:r w:rsidR="00FF05D1" w:rsidRPr="000D353B">
        <w:rPr>
          <w:rFonts w:ascii="Arial" w:hAnsi="Arial" w:cs="Arial"/>
          <w:sz w:val="24"/>
          <w:szCs w:val="24"/>
        </w:rPr>
        <w:tab/>
        <w:t xml:space="preserve">   :  </w:t>
      </w:r>
      <w:r w:rsidR="00FF05D1" w:rsidRPr="000D353B">
        <w:rPr>
          <w:rFonts w:ascii="Arial" w:hAnsi="Arial" w:cs="Arial"/>
          <w:bCs/>
          <w:sz w:val="24"/>
          <w:szCs w:val="24"/>
        </w:rPr>
        <w:t xml:space="preserve"> </w:t>
      </w:r>
      <w:r w:rsidR="00B82523" w:rsidRPr="000D353B">
        <w:rPr>
          <w:rFonts w:ascii="Arial" w:hAnsi="Arial" w:cs="Arial"/>
          <w:b/>
          <w:sz w:val="24"/>
          <w:szCs w:val="24"/>
          <w:highlight w:val="yellow"/>
        </w:rPr>
        <w:t>Rs.</w:t>
      </w:r>
      <w:r w:rsidRPr="00F446EC">
        <w:rPr>
          <w:rFonts w:ascii="Arial" w:hAnsi="Arial" w:cs="Arial"/>
          <w:b/>
          <w:sz w:val="24"/>
          <w:szCs w:val="24"/>
          <w:highlight w:val="yellow"/>
        </w:rPr>
        <w:t>57</w:t>
      </w:r>
      <w:r>
        <w:rPr>
          <w:rFonts w:ascii="Arial" w:hAnsi="Arial" w:cs="Arial"/>
          <w:b/>
          <w:sz w:val="24"/>
          <w:szCs w:val="24"/>
          <w:highlight w:val="yellow"/>
        </w:rPr>
        <w:t>,</w:t>
      </w:r>
      <w:r w:rsidRPr="00F446EC">
        <w:rPr>
          <w:rFonts w:ascii="Arial" w:hAnsi="Arial" w:cs="Arial"/>
          <w:b/>
          <w:sz w:val="24"/>
          <w:szCs w:val="24"/>
          <w:highlight w:val="yellow"/>
        </w:rPr>
        <w:t>47</w:t>
      </w:r>
      <w:r>
        <w:rPr>
          <w:rFonts w:ascii="Arial" w:hAnsi="Arial" w:cs="Arial"/>
          <w:b/>
          <w:sz w:val="24"/>
          <w:szCs w:val="24"/>
          <w:highlight w:val="yellow"/>
        </w:rPr>
        <w:t>,</w:t>
      </w:r>
      <w:r w:rsidRPr="00F446EC">
        <w:rPr>
          <w:rFonts w:ascii="Arial" w:hAnsi="Arial" w:cs="Arial"/>
          <w:b/>
          <w:sz w:val="24"/>
          <w:szCs w:val="24"/>
          <w:highlight w:val="yellow"/>
        </w:rPr>
        <w:t>575.</w:t>
      </w:r>
      <w:r w:rsidR="002C47D7">
        <w:rPr>
          <w:rFonts w:ascii="Arial" w:hAnsi="Arial" w:cs="Arial"/>
          <w:b/>
          <w:sz w:val="24"/>
          <w:szCs w:val="24"/>
          <w:highlight w:val="yellow"/>
        </w:rPr>
        <w:t>17</w:t>
      </w:r>
    </w:p>
    <w:p w14:paraId="41B07B42" w14:textId="5624691B" w:rsidR="00583D13" w:rsidRPr="000D353B" w:rsidRDefault="00583D13" w:rsidP="000D353B">
      <w:pPr>
        <w:pStyle w:val="ListParagraph"/>
        <w:numPr>
          <w:ilvl w:val="0"/>
          <w:numId w:val="7"/>
        </w:numPr>
        <w:spacing w:line="276" w:lineRule="auto"/>
        <w:rPr>
          <w:rFonts w:ascii="Arial" w:hAnsi="Arial" w:cs="Arial"/>
          <w:b/>
          <w:bCs/>
          <w:sz w:val="24"/>
          <w:szCs w:val="24"/>
          <w:lang w:val="en-IN" w:eastAsia="en-IN"/>
        </w:rPr>
      </w:pPr>
    </w:p>
    <w:p w14:paraId="2A755B0F" w14:textId="4A25E748" w:rsidR="00583D13" w:rsidRPr="000F08C6" w:rsidRDefault="00FF05D1" w:rsidP="000F08C6">
      <w:pPr>
        <w:pStyle w:val="ListParagraph"/>
        <w:numPr>
          <w:ilvl w:val="0"/>
          <w:numId w:val="7"/>
        </w:numPr>
        <w:jc w:val="both"/>
        <w:rPr>
          <w:rFonts w:ascii="Arial" w:hAnsi="Arial" w:cs="Arial"/>
          <w:sz w:val="24"/>
          <w:szCs w:val="24"/>
        </w:rPr>
      </w:pPr>
      <w:r w:rsidRPr="000F08C6">
        <w:rPr>
          <w:rFonts w:ascii="Arial" w:hAnsi="Arial" w:cs="Arial"/>
          <w:sz w:val="24"/>
          <w:szCs w:val="24"/>
        </w:rPr>
        <w:t>Period of completion</w:t>
      </w:r>
      <w:r w:rsidRPr="000F08C6">
        <w:rPr>
          <w:rFonts w:ascii="Arial" w:hAnsi="Arial" w:cs="Arial"/>
          <w:sz w:val="24"/>
          <w:szCs w:val="24"/>
        </w:rPr>
        <w:tab/>
      </w:r>
      <w:r w:rsidRPr="000F08C6">
        <w:rPr>
          <w:rFonts w:ascii="Arial" w:hAnsi="Arial" w:cs="Arial"/>
          <w:sz w:val="24"/>
          <w:szCs w:val="24"/>
        </w:rPr>
        <w:tab/>
      </w:r>
      <w:r w:rsidRPr="000F08C6">
        <w:rPr>
          <w:rFonts w:ascii="Arial" w:hAnsi="Arial" w:cs="Arial"/>
          <w:sz w:val="24"/>
          <w:szCs w:val="24"/>
        </w:rPr>
        <w:tab/>
        <w:t xml:space="preserve"> </w:t>
      </w:r>
      <w:r w:rsidRPr="000F08C6">
        <w:rPr>
          <w:rFonts w:ascii="Arial" w:hAnsi="Arial" w:cs="Arial"/>
          <w:b/>
          <w:sz w:val="24"/>
          <w:szCs w:val="24"/>
        </w:rPr>
        <w:t xml:space="preserve">:      </w:t>
      </w:r>
      <w:r w:rsidR="002874A9" w:rsidRPr="000F08C6">
        <w:rPr>
          <w:rFonts w:ascii="Arial" w:hAnsi="Arial" w:cs="Arial"/>
          <w:b/>
          <w:sz w:val="24"/>
          <w:szCs w:val="24"/>
        </w:rPr>
        <w:t xml:space="preserve"> </w:t>
      </w:r>
      <w:r w:rsidR="00C13011" w:rsidRPr="000355C0">
        <w:rPr>
          <w:rFonts w:ascii="Arial" w:hAnsi="Arial" w:cs="Arial"/>
          <w:b/>
          <w:bCs/>
          <w:color w:val="FF0000"/>
          <w:sz w:val="24"/>
          <w:szCs w:val="24"/>
        </w:rPr>
        <w:t>0</w:t>
      </w:r>
      <w:r w:rsidR="002C47D7">
        <w:rPr>
          <w:rFonts w:ascii="Arial" w:hAnsi="Arial" w:cs="Arial"/>
          <w:b/>
          <w:bCs/>
          <w:color w:val="FF0000"/>
          <w:sz w:val="24"/>
          <w:szCs w:val="24"/>
        </w:rPr>
        <w:t>6</w:t>
      </w:r>
      <w:r w:rsidR="003152E5" w:rsidRPr="000F08C6">
        <w:rPr>
          <w:rFonts w:ascii="Arial" w:hAnsi="Arial" w:cs="Arial"/>
          <w:sz w:val="24"/>
          <w:szCs w:val="24"/>
        </w:rPr>
        <w:t xml:space="preserve"> </w:t>
      </w:r>
      <w:r w:rsidRPr="000F08C6">
        <w:rPr>
          <w:rFonts w:ascii="Arial" w:hAnsi="Arial" w:cs="Arial"/>
          <w:b/>
          <w:bCs/>
          <w:color w:val="FF0000"/>
          <w:sz w:val="24"/>
          <w:szCs w:val="24"/>
        </w:rPr>
        <w:t>Months</w:t>
      </w:r>
      <w:r w:rsidRPr="000F08C6">
        <w:rPr>
          <w:rFonts w:ascii="Arial" w:hAnsi="Arial" w:cs="Arial"/>
          <w:sz w:val="24"/>
          <w:szCs w:val="24"/>
        </w:rPr>
        <w:t xml:space="preserve"> </w:t>
      </w:r>
    </w:p>
    <w:p w14:paraId="73331E3F" w14:textId="77777777" w:rsidR="00583D13" w:rsidRPr="00466521" w:rsidRDefault="00583D13">
      <w:pPr>
        <w:ind w:left="720" w:firstLine="720"/>
        <w:jc w:val="both"/>
        <w:rPr>
          <w:rFonts w:ascii="Arial" w:hAnsi="Arial" w:cs="Arial"/>
          <w:sz w:val="24"/>
          <w:szCs w:val="24"/>
        </w:rPr>
      </w:pPr>
    </w:p>
    <w:p w14:paraId="155C53D9" w14:textId="076E308C" w:rsidR="00170C0F" w:rsidRPr="000355C0" w:rsidRDefault="00FF05D1" w:rsidP="000F08C6">
      <w:pPr>
        <w:pStyle w:val="ListParagraph"/>
        <w:numPr>
          <w:ilvl w:val="0"/>
          <w:numId w:val="7"/>
        </w:numPr>
        <w:jc w:val="both"/>
        <w:rPr>
          <w:rFonts w:ascii="Arial" w:hAnsi="Arial" w:cs="Arial"/>
          <w:b/>
          <w:sz w:val="24"/>
          <w:szCs w:val="24"/>
        </w:rPr>
      </w:pPr>
      <w:r w:rsidRPr="00466521">
        <w:rPr>
          <w:rFonts w:ascii="Arial" w:hAnsi="Arial" w:cs="Arial"/>
          <w:sz w:val="24"/>
          <w:szCs w:val="24"/>
        </w:rPr>
        <w:t>SSR adopted</w:t>
      </w:r>
      <w:r w:rsidR="001F3A96">
        <w:rPr>
          <w:rFonts w:ascii="Arial" w:hAnsi="Arial" w:cs="Arial"/>
          <w:sz w:val="24"/>
          <w:szCs w:val="24"/>
        </w:rPr>
        <w:t>:</w:t>
      </w:r>
      <w:r w:rsidRPr="00466521">
        <w:rPr>
          <w:rFonts w:ascii="Arial" w:hAnsi="Arial" w:cs="Arial"/>
          <w:sz w:val="24"/>
          <w:szCs w:val="24"/>
        </w:rPr>
        <w:t xml:space="preserve">  </w:t>
      </w:r>
      <w:r w:rsidR="00C13011" w:rsidRPr="000355C0">
        <w:rPr>
          <w:rFonts w:ascii="Arial" w:hAnsi="Arial" w:cs="Arial"/>
          <w:b/>
          <w:sz w:val="24"/>
          <w:szCs w:val="24"/>
        </w:rPr>
        <w:t>CSSR</w:t>
      </w:r>
      <w:r w:rsidR="008E3870">
        <w:rPr>
          <w:rFonts w:ascii="Arial" w:hAnsi="Arial" w:cs="Arial"/>
          <w:b/>
          <w:sz w:val="24"/>
          <w:szCs w:val="24"/>
        </w:rPr>
        <w:t xml:space="preserve"> </w:t>
      </w:r>
      <w:r w:rsidR="00C13011" w:rsidRPr="000355C0">
        <w:rPr>
          <w:rFonts w:ascii="Arial" w:hAnsi="Arial" w:cs="Arial"/>
          <w:b/>
          <w:sz w:val="24"/>
          <w:szCs w:val="24"/>
        </w:rPr>
        <w:t>202</w:t>
      </w:r>
      <w:r w:rsidR="00CA0A0E">
        <w:rPr>
          <w:rFonts w:ascii="Arial" w:hAnsi="Arial" w:cs="Arial"/>
          <w:b/>
          <w:sz w:val="24"/>
          <w:szCs w:val="24"/>
        </w:rPr>
        <w:t>6</w:t>
      </w:r>
      <w:r w:rsidR="00C13011" w:rsidRPr="000355C0">
        <w:rPr>
          <w:rFonts w:ascii="Arial" w:hAnsi="Arial" w:cs="Arial"/>
          <w:b/>
          <w:sz w:val="24"/>
          <w:szCs w:val="24"/>
        </w:rPr>
        <w:t>-2</w:t>
      </w:r>
      <w:r w:rsidR="00CA0A0E">
        <w:rPr>
          <w:rFonts w:ascii="Arial" w:hAnsi="Arial" w:cs="Arial"/>
          <w:b/>
          <w:sz w:val="24"/>
          <w:szCs w:val="24"/>
        </w:rPr>
        <w:t>7</w:t>
      </w:r>
      <w:r w:rsidR="00C13011" w:rsidRPr="000355C0">
        <w:rPr>
          <w:rFonts w:ascii="Arial" w:hAnsi="Arial" w:cs="Arial"/>
          <w:b/>
          <w:sz w:val="24"/>
          <w:szCs w:val="24"/>
        </w:rPr>
        <w:t xml:space="preserve"> </w:t>
      </w:r>
    </w:p>
    <w:p w14:paraId="1910122E" w14:textId="2B01F7D3" w:rsidR="000046FF" w:rsidRPr="000F08C6" w:rsidRDefault="000F08C6" w:rsidP="000F08C6">
      <w:pPr>
        <w:pStyle w:val="ListParagraph"/>
        <w:numPr>
          <w:ilvl w:val="0"/>
          <w:numId w:val="7"/>
        </w:numPr>
        <w:spacing w:line="276" w:lineRule="auto"/>
        <w:rPr>
          <w:rFonts w:ascii="Arial" w:hAnsi="Arial" w:cs="Arial"/>
          <w:sz w:val="24"/>
          <w:szCs w:val="24"/>
        </w:rPr>
      </w:pPr>
      <w:r>
        <w:rPr>
          <w:rFonts w:ascii="Arial" w:hAnsi="Arial" w:cs="Arial"/>
          <w:sz w:val="24"/>
          <w:szCs w:val="24"/>
        </w:rPr>
        <w:t xml:space="preserve"> </w:t>
      </w:r>
      <w:r w:rsidR="00FF05D1" w:rsidRPr="000046FF">
        <w:rPr>
          <w:rFonts w:ascii="Arial" w:hAnsi="Arial" w:cs="Arial"/>
          <w:sz w:val="24"/>
          <w:szCs w:val="24"/>
        </w:rPr>
        <w:t xml:space="preserve">Cement : </w:t>
      </w:r>
      <w:r w:rsidR="00FF05D1" w:rsidRPr="000F08C6">
        <w:rPr>
          <w:rFonts w:ascii="Arial" w:hAnsi="Arial" w:cs="Arial"/>
          <w:sz w:val="24"/>
          <w:szCs w:val="24"/>
        </w:rPr>
        <w:t xml:space="preserve">  </w:t>
      </w:r>
      <w:r w:rsidR="004D1C65" w:rsidRPr="000F08C6">
        <w:rPr>
          <w:rFonts w:ascii="Arial" w:hAnsi="Arial" w:cs="Arial"/>
          <w:sz w:val="24"/>
          <w:szCs w:val="24"/>
        </w:rPr>
        <w:t>---</w:t>
      </w:r>
      <w:r w:rsidR="00FF05D1" w:rsidRPr="000F08C6">
        <w:rPr>
          <w:rFonts w:ascii="Arial" w:hAnsi="Arial" w:cs="Arial"/>
          <w:sz w:val="24"/>
          <w:szCs w:val="24"/>
        </w:rPr>
        <w:t xml:space="preserve">  </w:t>
      </w:r>
      <w:r w:rsidR="000046FF" w:rsidRPr="000F08C6">
        <w:rPr>
          <w:rFonts w:ascii="Arial" w:hAnsi="Arial" w:cs="Arial"/>
          <w:b/>
          <w:sz w:val="24"/>
          <w:szCs w:val="24"/>
        </w:rPr>
        <w:t>Rs. -   4220.00 per MT</w:t>
      </w:r>
      <w:r w:rsidR="000046FF" w:rsidRPr="000F08C6">
        <w:rPr>
          <w:rFonts w:ascii="Arial" w:hAnsi="Arial" w:cs="Arial"/>
          <w:sz w:val="24"/>
          <w:szCs w:val="24"/>
        </w:rPr>
        <w:t xml:space="preserve">        </w:t>
      </w:r>
    </w:p>
    <w:p w14:paraId="0B0A202A" w14:textId="51A75CD3" w:rsidR="000046FF" w:rsidRPr="000F08C6" w:rsidRDefault="00FF05D1" w:rsidP="000F08C6">
      <w:pPr>
        <w:pStyle w:val="ListParagraph"/>
        <w:numPr>
          <w:ilvl w:val="0"/>
          <w:numId w:val="7"/>
        </w:numPr>
        <w:spacing w:line="276" w:lineRule="auto"/>
        <w:rPr>
          <w:rFonts w:ascii="Arial" w:hAnsi="Arial" w:cs="Arial"/>
          <w:b/>
          <w:sz w:val="24"/>
          <w:szCs w:val="24"/>
        </w:rPr>
      </w:pPr>
      <w:r w:rsidRPr="000F08C6">
        <w:rPr>
          <w:rFonts w:ascii="Arial" w:hAnsi="Arial" w:cs="Arial"/>
          <w:sz w:val="24"/>
          <w:szCs w:val="24"/>
        </w:rPr>
        <w:t xml:space="preserve">Steel    : </w:t>
      </w:r>
      <w:r w:rsidR="004D1C65" w:rsidRPr="000F08C6">
        <w:rPr>
          <w:rFonts w:ascii="Arial" w:hAnsi="Arial" w:cs="Arial"/>
          <w:b/>
          <w:sz w:val="24"/>
          <w:szCs w:val="24"/>
        </w:rPr>
        <w:t>---</w:t>
      </w:r>
      <w:r w:rsidR="00764D11" w:rsidRPr="000F08C6">
        <w:rPr>
          <w:rFonts w:ascii="Arial" w:hAnsi="Arial" w:cs="Arial"/>
          <w:b/>
          <w:sz w:val="24"/>
          <w:szCs w:val="24"/>
        </w:rPr>
        <w:t xml:space="preserve"> </w:t>
      </w:r>
      <w:r w:rsidR="000046FF" w:rsidRPr="000F08C6">
        <w:rPr>
          <w:rFonts w:ascii="Arial" w:hAnsi="Arial" w:cs="Arial"/>
          <w:b/>
          <w:sz w:val="24"/>
          <w:szCs w:val="24"/>
        </w:rPr>
        <w:t>Rs.5</w:t>
      </w:r>
      <w:r w:rsidR="000D353B">
        <w:rPr>
          <w:rFonts w:ascii="Arial" w:hAnsi="Arial" w:cs="Arial"/>
          <w:b/>
          <w:sz w:val="24"/>
          <w:szCs w:val="24"/>
        </w:rPr>
        <w:t>6</w:t>
      </w:r>
      <w:r w:rsidR="000046FF" w:rsidRPr="000F08C6">
        <w:rPr>
          <w:rFonts w:ascii="Arial" w:hAnsi="Arial" w:cs="Arial"/>
          <w:b/>
          <w:sz w:val="24"/>
          <w:szCs w:val="24"/>
        </w:rPr>
        <w:t>,000/- per MT (Fe500/500D grade)</w:t>
      </w:r>
    </w:p>
    <w:p w14:paraId="685D3DAA" w14:textId="6AF66EEB" w:rsidR="00583D13" w:rsidRPr="000046FF" w:rsidRDefault="00FF05D1" w:rsidP="000F08C6">
      <w:pPr>
        <w:pStyle w:val="BodyText"/>
        <w:tabs>
          <w:tab w:val="left" w:pos="1440"/>
        </w:tabs>
        <w:ind w:left="2171"/>
        <w:rPr>
          <w:rFonts w:ascii="Arial" w:hAnsi="Arial" w:cs="Arial"/>
          <w:bCs/>
          <w:sz w:val="24"/>
          <w:szCs w:val="24"/>
          <w:lang w:val="en-IN" w:eastAsia="en-IN"/>
        </w:rPr>
      </w:pPr>
      <w:r w:rsidRPr="000046FF">
        <w:rPr>
          <w:rFonts w:ascii="Arial" w:hAnsi="Arial" w:cs="Arial"/>
          <w:bCs/>
          <w:sz w:val="24"/>
          <w:szCs w:val="24"/>
          <w:lang w:val="en-IN" w:eastAsia="en-IN"/>
        </w:rPr>
        <w:t xml:space="preserve"> </w:t>
      </w:r>
      <w:r w:rsidRPr="000046FF">
        <w:rPr>
          <w:rFonts w:ascii="Arial" w:hAnsi="Arial" w:cs="Arial"/>
          <w:bCs/>
          <w:sz w:val="24"/>
          <w:szCs w:val="24"/>
          <w:lang w:val="en-IN" w:eastAsia="en-IN"/>
        </w:rPr>
        <w:tab/>
      </w:r>
    </w:p>
    <w:p w14:paraId="5C13940D" w14:textId="479B3AC0" w:rsidR="00583D13" w:rsidRPr="00466521" w:rsidRDefault="00FF05D1" w:rsidP="000F08C6">
      <w:pPr>
        <w:pStyle w:val="BodyText"/>
        <w:numPr>
          <w:ilvl w:val="0"/>
          <w:numId w:val="7"/>
        </w:numPr>
        <w:rPr>
          <w:rFonts w:ascii="Arial" w:hAnsi="Arial" w:cs="Arial"/>
          <w:sz w:val="24"/>
          <w:szCs w:val="24"/>
        </w:rPr>
      </w:pPr>
      <w:r w:rsidRPr="00466521">
        <w:rPr>
          <w:rFonts w:ascii="Arial" w:hAnsi="Arial" w:cs="Arial"/>
          <w:sz w:val="24"/>
          <w:szCs w:val="24"/>
        </w:rPr>
        <w:t>Details of provisions included in the ECV put to Tender.</w:t>
      </w:r>
    </w:p>
    <w:p w14:paraId="76238E3C" w14:textId="77777777" w:rsidR="00583D13" w:rsidRPr="00466521" w:rsidRDefault="00583D13">
      <w:pPr>
        <w:pStyle w:val="ListParagraph"/>
        <w:rPr>
          <w:rFonts w:ascii="Arial" w:hAnsi="Arial" w:cs="Arial"/>
          <w:sz w:val="24"/>
          <w:szCs w:val="24"/>
        </w:rPr>
      </w:pPr>
    </w:p>
    <w:p w14:paraId="2A648B67" w14:textId="69696023" w:rsidR="00583D13" w:rsidRPr="00466521" w:rsidRDefault="00FF05D1" w:rsidP="00B32583">
      <w:pPr>
        <w:pStyle w:val="BodyText"/>
        <w:spacing w:line="240" w:lineRule="auto"/>
        <w:ind w:left="2160"/>
        <w:rPr>
          <w:rFonts w:ascii="Arial" w:hAnsi="Arial" w:cs="Arial"/>
          <w:sz w:val="24"/>
          <w:szCs w:val="24"/>
        </w:rPr>
      </w:pPr>
      <w:r w:rsidRPr="00466521">
        <w:rPr>
          <w:rFonts w:ascii="Arial" w:hAnsi="Arial" w:cs="Arial"/>
          <w:sz w:val="24"/>
          <w:szCs w:val="24"/>
        </w:rPr>
        <w:t xml:space="preserve">i)            Contractor’s </w:t>
      </w:r>
      <w:r w:rsidR="009F4C41" w:rsidRPr="00466521">
        <w:rPr>
          <w:rFonts w:ascii="Arial" w:hAnsi="Arial" w:cs="Arial"/>
          <w:sz w:val="24"/>
          <w:szCs w:val="24"/>
        </w:rPr>
        <w:t>Profit &amp; overhead charges</w:t>
      </w:r>
      <w:r w:rsidR="00702683">
        <w:rPr>
          <w:rFonts w:ascii="Arial" w:hAnsi="Arial" w:cs="Arial"/>
          <w:sz w:val="24"/>
          <w:szCs w:val="24"/>
        </w:rPr>
        <w:t xml:space="preserve"> </w:t>
      </w:r>
      <w:r w:rsidR="00702683" w:rsidRPr="0067554B">
        <w:rPr>
          <w:rFonts w:ascii="Arial" w:hAnsi="Arial" w:cs="Arial"/>
          <w:b/>
          <w:sz w:val="24"/>
          <w:szCs w:val="24"/>
        </w:rPr>
        <w:t>@</w:t>
      </w:r>
      <w:r w:rsidR="00C46FF8" w:rsidRPr="0067554B">
        <w:rPr>
          <w:rFonts w:ascii="Arial" w:hAnsi="Arial" w:cs="Arial"/>
          <w:b/>
          <w:sz w:val="24"/>
          <w:szCs w:val="24"/>
        </w:rPr>
        <w:t xml:space="preserve"> </w:t>
      </w:r>
      <w:r w:rsidR="000D353B">
        <w:rPr>
          <w:rFonts w:ascii="Arial" w:hAnsi="Arial" w:cs="Arial"/>
          <w:b/>
          <w:sz w:val="24"/>
          <w:szCs w:val="24"/>
        </w:rPr>
        <w:t>7.115</w:t>
      </w:r>
      <w:r w:rsidR="00C46FF8" w:rsidRPr="0067554B">
        <w:rPr>
          <w:rFonts w:ascii="Arial" w:hAnsi="Arial" w:cs="Arial"/>
          <w:b/>
          <w:sz w:val="24"/>
          <w:szCs w:val="24"/>
        </w:rPr>
        <w:t>%</w:t>
      </w:r>
      <w:r w:rsidR="00702683" w:rsidRPr="0067554B">
        <w:rPr>
          <w:rFonts w:ascii="Arial" w:hAnsi="Arial" w:cs="Arial"/>
          <w:b/>
          <w:sz w:val="24"/>
          <w:szCs w:val="24"/>
        </w:rPr>
        <w:t xml:space="preserve"> added</w:t>
      </w:r>
    </w:p>
    <w:p w14:paraId="755D2FB5" w14:textId="2176F38F" w:rsidR="00E637C9" w:rsidRPr="00466521" w:rsidRDefault="00FF05D1" w:rsidP="00E637C9">
      <w:pPr>
        <w:pStyle w:val="BodyText"/>
        <w:numPr>
          <w:ilvl w:val="0"/>
          <w:numId w:val="8"/>
        </w:numPr>
        <w:spacing w:line="240" w:lineRule="auto"/>
        <w:ind w:left="2977" w:hanging="850"/>
        <w:rPr>
          <w:rFonts w:ascii="Arial" w:hAnsi="Arial" w:cs="Arial"/>
          <w:sz w:val="24"/>
          <w:szCs w:val="24"/>
        </w:rPr>
      </w:pPr>
      <w:r w:rsidRPr="00466521">
        <w:rPr>
          <w:rFonts w:ascii="Arial" w:hAnsi="Arial" w:cs="Arial"/>
          <w:sz w:val="24"/>
          <w:szCs w:val="24"/>
        </w:rPr>
        <w:t xml:space="preserve"> Other allowances: </w:t>
      </w:r>
      <w:r w:rsidR="00E637C9" w:rsidRPr="00466521">
        <w:rPr>
          <w:rFonts w:ascii="Arial" w:hAnsi="Arial" w:cs="Arial"/>
          <w:sz w:val="24"/>
          <w:szCs w:val="24"/>
        </w:rPr>
        <w:t xml:space="preserve">  </w:t>
      </w:r>
      <w:r w:rsidR="009F4C41" w:rsidRPr="00466521">
        <w:rPr>
          <w:rFonts w:ascii="Arial" w:hAnsi="Arial" w:cs="Arial"/>
          <w:sz w:val="24"/>
          <w:szCs w:val="24"/>
        </w:rPr>
        <w:t>--</w:t>
      </w:r>
      <w:r w:rsidR="00FA0B82" w:rsidRPr="0067554B">
        <w:rPr>
          <w:rFonts w:ascii="Arial" w:hAnsi="Arial" w:cs="Arial"/>
          <w:b/>
          <w:szCs w:val="22"/>
        </w:rPr>
        <w:t>25% allowance on labour portion due to Municipal Corporation limits.</w:t>
      </w:r>
    </w:p>
    <w:p w14:paraId="7C3B6C7F" w14:textId="77777777" w:rsidR="00E637C9" w:rsidRPr="00466521" w:rsidRDefault="00E637C9" w:rsidP="00E637C9">
      <w:pPr>
        <w:pStyle w:val="BodyText"/>
        <w:spacing w:line="240" w:lineRule="auto"/>
        <w:ind w:left="2977"/>
        <w:rPr>
          <w:rFonts w:ascii="Arial" w:hAnsi="Arial" w:cs="Arial"/>
          <w:sz w:val="24"/>
          <w:szCs w:val="24"/>
        </w:rPr>
      </w:pPr>
    </w:p>
    <w:p w14:paraId="5D5399B6" w14:textId="7F13B053" w:rsidR="00583D13" w:rsidRPr="00466521" w:rsidRDefault="000F08C6">
      <w:pPr>
        <w:pStyle w:val="BodyText"/>
        <w:tabs>
          <w:tab w:val="left" w:pos="720"/>
          <w:tab w:val="left" w:pos="1440"/>
          <w:tab w:val="left" w:pos="2160"/>
          <w:tab w:val="left" w:pos="2880"/>
          <w:tab w:val="left" w:pos="3600"/>
          <w:tab w:val="left" w:pos="4320"/>
          <w:tab w:val="left" w:pos="6549"/>
        </w:tabs>
        <w:spacing w:line="240" w:lineRule="auto"/>
        <w:ind w:firstLine="720"/>
        <w:rPr>
          <w:rFonts w:ascii="Arial" w:hAnsi="Arial" w:cs="Arial"/>
          <w:sz w:val="24"/>
          <w:szCs w:val="24"/>
        </w:rPr>
      </w:pPr>
      <w:r>
        <w:rPr>
          <w:rFonts w:ascii="Arial" w:hAnsi="Arial" w:cs="Arial"/>
          <w:sz w:val="24"/>
          <w:szCs w:val="24"/>
        </w:rPr>
        <w:t xml:space="preserve">                     iii) </w:t>
      </w:r>
      <w:r w:rsidR="00FF05D1" w:rsidRPr="00466521">
        <w:rPr>
          <w:rFonts w:ascii="Arial" w:hAnsi="Arial" w:cs="Arial"/>
          <w:sz w:val="24"/>
          <w:szCs w:val="24"/>
        </w:rPr>
        <w:t>Reimbursable Provisions.</w:t>
      </w:r>
      <w:r w:rsidR="00FF05D1" w:rsidRPr="00466521">
        <w:rPr>
          <w:rFonts w:ascii="Arial" w:hAnsi="Arial" w:cs="Arial"/>
          <w:sz w:val="24"/>
          <w:szCs w:val="24"/>
        </w:rPr>
        <w:tab/>
      </w:r>
    </w:p>
    <w:p w14:paraId="6B3CC07E" w14:textId="77777777" w:rsidR="00583D13" w:rsidRPr="000F08C6" w:rsidRDefault="00FF05D1">
      <w:pPr>
        <w:pStyle w:val="BodyText"/>
        <w:spacing w:line="240" w:lineRule="auto"/>
        <w:ind w:left="2160"/>
        <w:rPr>
          <w:rFonts w:ascii="Arial" w:hAnsi="Arial" w:cs="Arial"/>
          <w:b/>
          <w:sz w:val="24"/>
          <w:szCs w:val="24"/>
        </w:rPr>
      </w:pPr>
      <w:r w:rsidRPr="00466521">
        <w:rPr>
          <w:rFonts w:ascii="Arial" w:hAnsi="Arial" w:cs="Arial"/>
          <w:sz w:val="24"/>
          <w:szCs w:val="24"/>
        </w:rPr>
        <w:t xml:space="preserve">i)  </w:t>
      </w:r>
      <w:r w:rsidRPr="000F08C6">
        <w:rPr>
          <w:rFonts w:ascii="Arial" w:hAnsi="Arial" w:cs="Arial"/>
          <w:b/>
          <w:sz w:val="24"/>
          <w:szCs w:val="24"/>
        </w:rPr>
        <w:t xml:space="preserve">GST </w:t>
      </w:r>
      <w:r w:rsidRPr="000F08C6">
        <w:rPr>
          <w:rFonts w:ascii="Arial" w:hAnsi="Arial" w:cs="Arial"/>
          <w:b/>
          <w:bCs/>
          <w:sz w:val="24"/>
          <w:szCs w:val="24"/>
        </w:rPr>
        <w:t xml:space="preserve">               </w:t>
      </w:r>
      <w:r w:rsidRPr="000F08C6">
        <w:rPr>
          <w:rFonts w:ascii="Arial" w:hAnsi="Arial" w:cs="Arial"/>
          <w:b/>
          <w:sz w:val="24"/>
          <w:szCs w:val="24"/>
        </w:rPr>
        <w:t>As specified in clause 4.102 of General conditions.</w:t>
      </w:r>
    </w:p>
    <w:p w14:paraId="14B198C3" w14:textId="145A75F7" w:rsidR="00583D13" w:rsidRPr="000355C0" w:rsidRDefault="00FF05D1">
      <w:pPr>
        <w:numPr>
          <w:ilvl w:val="1"/>
          <w:numId w:val="3"/>
        </w:numPr>
        <w:jc w:val="both"/>
        <w:rPr>
          <w:rFonts w:ascii="Arial" w:hAnsi="Arial" w:cs="Arial"/>
          <w:sz w:val="24"/>
          <w:szCs w:val="24"/>
          <w:highlight w:val="yellow"/>
        </w:rPr>
      </w:pPr>
      <w:r w:rsidRPr="00466521">
        <w:rPr>
          <w:rFonts w:ascii="Arial" w:hAnsi="Arial" w:cs="Arial"/>
          <w:b/>
          <w:sz w:val="24"/>
          <w:szCs w:val="24"/>
        </w:rPr>
        <w:t xml:space="preserve">The Superintending Engineer-I / Chief Engineer, TTD, Tirupati, invites tenders for the above work vide </w:t>
      </w:r>
      <w:r w:rsidR="00936C51" w:rsidRPr="000355C0">
        <w:rPr>
          <w:rFonts w:ascii="Arial" w:hAnsi="Arial" w:cs="Arial"/>
          <w:b/>
          <w:sz w:val="24"/>
          <w:szCs w:val="24"/>
          <w:highlight w:val="yellow"/>
        </w:rPr>
        <w:t>Adv No.</w:t>
      </w:r>
      <w:r w:rsidR="00C97902">
        <w:rPr>
          <w:rFonts w:ascii="Arial" w:hAnsi="Arial" w:cs="Arial"/>
          <w:b/>
          <w:sz w:val="24"/>
          <w:szCs w:val="24"/>
          <w:highlight w:val="yellow"/>
        </w:rPr>
        <w:t>34</w:t>
      </w:r>
      <w:r w:rsidR="00C46FF8" w:rsidRPr="000355C0">
        <w:rPr>
          <w:rFonts w:ascii="Arial" w:hAnsi="Arial" w:cs="Arial"/>
          <w:b/>
          <w:sz w:val="24"/>
          <w:szCs w:val="24"/>
          <w:highlight w:val="yellow"/>
        </w:rPr>
        <w:t>/ D3 / CE /TTD /202</w:t>
      </w:r>
      <w:r w:rsidR="000355C0" w:rsidRPr="000355C0">
        <w:rPr>
          <w:rFonts w:ascii="Arial" w:hAnsi="Arial" w:cs="Arial"/>
          <w:b/>
          <w:sz w:val="24"/>
          <w:szCs w:val="24"/>
          <w:highlight w:val="yellow"/>
        </w:rPr>
        <w:t>6</w:t>
      </w:r>
      <w:r w:rsidR="00C46FF8" w:rsidRPr="000355C0">
        <w:rPr>
          <w:rFonts w:ascii="Arial" w:hAnsi="Arial" w:cs="Arial"/>
          <w:b/>
          <w:sz w:val="24"/>
          <w:szCs w:val="24"/>
          <w:highlight w:val="yellow"/>
        </w:rPr>
        <w:t>-2</w:t>
      </w:r>
      <w:r w:rsidR="000355C0" w:rsidRPr="000355C0">
        <w:rPr>
          <w:rFonts w:ascii="Arial" w:hAnsi="Arial" w:cs="Arial"/>
          <w:b/>
          <w:sz w:val="24"/>
          <w:szCs w:val="24"/>
          <w:highlight w:val="yellow"/>
        </w:rPr>
        <w:t>7</w:t>
      </w:r>
      <w:r w:rsidR="00C46FF8" w:rsidRPr="000355C0">
        <w:rPr>
          <w:rFonts w:ascii="Arial" w:hAnsi="Arial" w:cs="Arial"/>
          <w:b/>
          <w:sz w:val="24"/>
          <w:szCs w:val="24"/>
          <w:highlight w:val="yellow"/>
        </w:rPr>
        <w:t>, Dated.</w:t>
      </w:r>
      <w:r w:rsidR="00C97902">
        <w:rPr>
          <w:rFonts w:ascii="Arial" w:hAnsi="Arial" w:cs="Arial"/>
          <w:b/>
          <w:sz w:val="24"/>
          <w:szCs w:val="24"/>
          <w:highlight w:val="yellow"/>
        </w:rPr>
        <w:t>21-09</w:t>
      </w:r>
      <w:r w:rsidR="00C46FF8" w:rsidRPr="000355C0">
        <w:rPr>
          <w:rFonts w:ascii="Arial" w:hAnsi="Arial" w:cs="Arial"/>
          <w:b/>
          <w:sz w:val="24"/>
          <w:szCs w:val="24"/>
          <w:highlight w:val="yellow"/>
        </w:rPr>
        <w:t>-</w:t>
      </w:r>
      <w:r w:rsidR="00FA0B82" w:rsidRPr="000355C0">
        <w:rPr>
          <w:rFonts w:ascii="Arial" w:hAnsi="Arial" w:cs="Arial"/>
          <w:b/>
          <w:sz w:val="24"/>
          <w:szCs w:val="24"/>
          <w:highlight w:val="yellow"/>
        </w:rPr>
        <w:t>2026</w:t>
      </w:r>
      <w:r w:rsidR="00DA28D0" w:rsidRPr="000355C0">
        <w:rPr>
          <w:rFonts w:ascii="Arial" w:hAnsi="Arial" w:cs="Arial"/>
          <w:b/>
          <w:sz w:val="24"/>
          <w:szCs w:val="24"/>
          <w:highlight w:val="yellow"/>
        </w:rPr>
        <w:t xml:space="preserve"> </w:t>
      </w:r>
    </w:p>
    <w:p w14:paraId="7C3E3565" w14:textId="77777777" w:rsidR="00583D13" w:rsidRPr="00466521" w:rsidRDefault="00583D13">
      <w:pPr>
        <w:jc w:val="both"/>
        <w:rPr>
          <w:rFonts w:ascii="Arial" w:hAnsi="Arial" w:cs="Arial"/>
          <w:sz w:val="24"/>
          <w:szCs w:val="24"/>
        </w:rPr>
      </w:pPr>
    </w:p>
    <w:p w14:paraId="79936B9C"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 xml:space="preserve">Online bids for the above work will be received from the TTD registered Contractors / Firms, / registered contractors / Firms in Government of Andhra Pradesh / Central / Others states contractors. The eligible Contractors / Firms shall submit bids online on </w:t>
      </w:r>
      <w:hyperlink r:id="rId13" w:history="1">
        <w:r w:rsidRPr="00466521">
          <w:rPr>
            <w:rStyle w:val="Hyperlink"/>
            <w:rFonts w:ascii="Arial" w:hAnsi="Arial" w:cs="Arial"/>
            <w:color w:val="FF0000"/>
            <w:sz w:val="24"/>
            <w:szCs w:val="24"/>
            <w:u w:val="none"/>
          </w:rPr>
          <w:t>www.eprocurement.gov.in</w:t>
        </w:r>
      </w:hyperlink>
      <w:r w:rsidRPr="00466521">
        <w:rPr>
          <w:rFonts w:ascii="Arial" w:hAnsi="Arial" w:cs="Arial"/>
          <w:sz w:val="24"/>
          <w:szCs w:val="24"/>
        </w:rPr>
        <w:t xml:space="preserve">  before the date and time stipulated in Notice Inviting Tender [NIT].</w:t>
      </w:r>
    </w:p>
    <w:p w14:paraId="27942CB2" w14:textId="77777777" w:rsidR="00583D13" w:rsidRPr="00466521" w:rsidRDefault="00583D13">
      <w:pPr>
        <w:pStyle w:val="BodyText"/>
        <w:spacing w:line="240" w:lineRule="auto"/>
        <w:rPr>
          <w:rFonts w:ascii="Arial" w:hAnsi="Arial" w:cs="Arial"/>
          <w:sz w:val="24"/>
          <w:szCs w:val="24"/>
        </w:rPr>
      </w:pPr>
    </w:p>
    <w:p w14:paraId="7A83673A"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The online bids will be opened by the Superintending   Engineer – I, TTD or his nominee at his office, on the dates mentioned in NIT.  If the Office happens to be closed on the date, the opening of tenders gets automatically postponed to the next working date, the time being unaltered, unless extended by a notification published or through amendment on TTD’s web site i.e., tirumala.org</w:t>
      </w:r>
    </w:p>
    <w:p w14:paraId="1E1C0F9D" w14:textId="77777777" w:rsidR="00583D13" w:rsidRPr="00466521" w:rsidRDefault="00583D13">
      <w:pPr>
        <w:pStyle w:val="BodyText"/>
        <w:spacing w:line="240" w:lineRule="auto"/>
        <w:ind w:left="720"/>
        <w:rPr>
          <w:rFonts w:ascii="Arial" w:hAnsi="Arial" w:cs="Arial"/>
          <w:sz w:val="24"/>
          <w:szCs w:val="24"/>
        </w:rPr>
      </w:pPr>
    </w:p>
    <w:p w14:paraId="358FB11C"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The successful tenderer is expected to complete the work within the time period specified in the NIT.</w:t>
      </w:r>
    </w:p>
    <w:p w14:paraId="27AE5A7C" w14:textId="77777777" w:rsidR="00583D13" w:rsidRPr="00466521" w:rsidRDefault="00583D13">
      <w:pPr>
        <w:pStyle w:val="BodyText"/>
        <w:spacing w:line="240" w:lineRule="auto"/>
        <w:rPr>
          <w:rFonts w:ascii="Arial" w:hAnsi="Arial" w:cs="Arial"/>
          <w:sz w:val="24"/>
          <w:szCs w:val="24"/>
        </w:rPr>
      </w:pPr>
    </w:p>
    <w:p w14:paraId="66D200E4"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Firms Eligible to Tender:</w:t>
      </w:r>
    </w:p>
    <w:p w14:paraId="21790D5C"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 xml:space="preserve">The Firms who </w:t>
      </w:r>
    </w:p>
    <w:p w14:paraId="3C0256CB" w14:textId="77777777" w:rsidR="00583D13" w:rsidRPr="00466521" w:rsidRDefault="00FF05D1">
      <w:pPr>
        <w:pStyle w:val="BodyText"/>
        <w:numPr>
          <w:ilvl w:val="0"/>
          <w:numId w:val="9"/>
        </w:numPr>
        <w:tabs>
          <w:tab w:val="clear" w:pos="1440"/>
          <w:tab w:val="left" w:pos="2160"/>
        </w:tabs>
        <w:spacing w:line="240" w:lineRule="auto"/>
        <w:ind w:left="2160"/>
        <w:rPr>
          <w:rFonts w:ascii="Arial" w:hAnsi="Arial" w:cs="Arial"/>
          <w:sz w:val="24"/>
          <w:szCs w:val="24"/>
        </w:rPr>
      </w:pPr>
      <w:r w:rsidRPr="00466521">
        <w:rPr>
          <w:rFonts w:ascii="Arial" w:hAnsi="Arial" w:cs="Arial"/>
          <w:sz w:val="24"/>
          <w:szCs w:val="24"/>
        </w:rPr>
        <w:t>Possess the valid registration in the class and category mentioned in the NIT and satisfy all the conditions therein.</w:t>
      </w:r>
    </w:p>
    <w:p w14:paraId="40C87174" w14:textId="77777777" w:rsidR="00583D13" w:rsidRPr="00466521" w:rsidRDefault="00FF05D1">
      <w:pPr>
        <w:pStyle w:val="BodyText"/>
        <w:numPr>
          <w:ilvl w:val="0"/>
          <w:numId w:val="9"/>
        </w:numPr>
        <w:tabs>
          <w:tab w:val="clear" w:pos="1440"/>
          <w:tab w:val="left" w:pos="2160"/>
        </w:tabs>
        <w:spacing w:line="240" w:lineRule="auto"/>
        <w:ind w:left="2160"/>
        <w:rPr>
          <w:rFonts w:ascii="Arial" w:hAnsi="Arial" w:cs="Arial"/>
          <w:sz w:val="24"/>
          <w:szCs w:val="24"/>
        </w:rPr>
      </w:pPr>
      <w:r w:rsidRPr="00466521">
        <w:rPr>
          <w:rFonts w:ascii="Arial" w:hAnsi="Arial" w:cs="Arial"/>
          <w:sz w:val="24"/>
          <w:szCs w:val="24"/>
        </w:rPr>
        <w:t xml:space="preserve">are not blacklisted or debarred or suspended by the Government for whatever the reason, prohibiting them not to continue in the contracting business </w:t>
      </w:r>
    </w:p>
    <w:p w14:paraId="64B54275" w14:textId="77777777" w:rsidR="00583D13" w:rsidRPr="00466521" w:rsidRDefault="00FF05D1">
      <w:pPr>
        <w:pStyle w:val="BodyText"/>
        <w:spacing w:line="240" w:lineRule="auto"/>
        <w:ind w:left="1440" w:hanging="1440"/>
        <w:rPr>
          <w:rFonts w:ascii="Arial" w:hAnsi="Arial" w:cs="Arial"/>
          <w:sz w:val="24"/>
          <w:szCs w:val="24"/>
        </w:rPr>
      </w:pPr>
      <w:r w:rsidRPr="00466521">
        <w:rPr>
          <w:rFonts w:ascii="Arial" w:hAnsi="Arial" w:cs="Arial"/>
          <w:sz w:val="24"/>
          <w:szCs w:val="24"/>
        </w:rPr>
        <w:t xml:space="preserve">              </w:t>
      </w:r>
      <w:r w:rsidRPr="00466521">
        <w:rPr>
          <w:rFonts w:ascii="Arial" w:hAnsi="Arial" w:cs="Arial"/>
          <w:sz w:val="24"/>
          <w:szCs w:val="24"/>
        </w:rPr>
        <w:tab/>
        <w:t>iii)</w:t>
      </w:r>
      <w:r w:rsidRPr="00466521">
        <w:rPr>
          <w:rFonts w:ascii="Arial" w:hAnsi="Arial" w:cs="Arial"/>
          <w:sz w:val="24"/>
          <w:szCs w:val="24"/>
        </w:rPr>
        <w:tab/>
        <w:t>have complied with the eligibility criteria specified in the NIT.</w:t>
      </w:r>
    </w:p>
    <w:p w14:paraId="18C3821C"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ab/>
        <w:t xml:space="preserve">                      are the eligible tenderers.</w:t>
      </w:r>
    </w:p>
    <w:p w14:paraId="1F632C76" w14:textId="77777777" w:rsidR="00583D13" w:rsidRPr="00466521" w:rsidRDefault="00583D13">
      <w:pPr>
        <w:pStyle w:val="BodyText"/>
        <w:spacing w:line="240" w:lineRule="auto"/>
        <w:rPr>
          <w:rFonts w:ascii="Arial" w:hAnsi="Arial" w:cs="Arial"/>
          <w:sz w:val="24"/>
          <w:szCs w:val="24"/>
        </w:rPr>
      </w:pPr>
    </w:p>
    <w:p w14:paraId="3AAD7EDD"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Firms Ineligible to Tender:</w:t>
      </w:r>
    </w:p>
    <w:p w14:paraId="2CE8AF84" w14:textId="77777777" w:rsidR="00583D13" w:rsidRPr="00466521" w:rsidRDefault="00FF05D1">
      <w:pPr>
        <w:pStyle w:val="BodyText"/>
        <w:numPr>
          <w:ilvl w:val="0"/>
          <w:numId w:val="10"/>
        </w:numPr>
        <w:spacing w:line="240" w:lineRule="auto"/>
        <w:rPr>
          <w:rFonts w:ascii="Arial" w:hAnsi="Arial" w:cs="Arial"/>
          <w:sz w:val="24"/>
          <w:szCs w:val="24"/>
        </w:rPr>
      </w:pPr>
      <w:r w:rsidRPr="00466521">
        <w:rPr>
          <w:rFonts w:ascii="Arial" w:hAnsi="Arial" w:cs="Arial"/>
          <w:sz w:val="24"/>
          <w:szCs w:val="24"/>
        </w:rPr>
        <w:lastRenderedPageBreak/>
        <w:t xml:space="preserve">A retired officer of the Govt. of AP or Govt. of India or TTD executing works is disqualified from tendering for a period of two years from the date of retirement without the prior permission of the Government or TTD. </w:t>
      </w:r>
    </w:p>
    <w:p w14:paraId="75A21C83" w14:textId="77777777" w:rsidR="00583D13" w:rsidRPr="00466521" w:rsidRDefault="00583D13">
      <w:pPr>
        <w:pStyle w:val="BodyText"/>
        <w:spacing w:line="240" w:lineRule="auto"/>
        <w:ind w:left="720"/>
        <w:rPr>
          <w:rFonts w:ascii="Arial" w:hAnsi="Arial" w:cs="Arial"/>
          <w:sz w:val="24"/>
          <w:szCs w:val="24"/>
        </w:rPr>
      </w:pPr>
    </w:p>
    <w:p w14:paraId="672CCB51" w14:textId="77777777" w:rsidR="00583D13" w:rsidRPr="00466521" w:rsidRDefault="00FF05D1">
      <w:pPr>
        <w:pStyle w:val="BodyText"/>
        <w:numPr>
          <w:ilvl w:val="0"/>
          <w:numId w:val="10"/>
        </w:numPr>
        <w:spacing w:line="240" w:lineRule="auto"/>
        <w:rPr>
          <w:rFonts w:ascii="Arial" w:hAnsi="Arial" w:cs="Arial"/>
          <w:sz w:val="24"/>
          <w:szCs w:val="24"/>
        </w:rPr>
      </w:pPr>
      <w:r w:rsidRPr="00466521">
        <w:rPr>
          <w:rFonts w:ascii="Arial" w:hAnsi="Arial" w:cs="Arial"/>
          <w:sz w:val="24"/>
          <w:szCs w:val="24"/>
        </w:rPr>
        <w:t>The Tenderer who has employed any retired officer as mentioned above shall be considered as an ineligible tenderer.</w:t>
      </w:r>
    </w:p>
    <w:p w14:paraId="3C80DAD6" w14:textId="77777777" w:rsidR="00583D13" w:rsidRPr="00466521" w:rsidRDefault="00583D13">
      <w:pPr>
        <w:pStyle w:val="BodyText"/>
        <w:spacing w:line="240" w:lineRule="auto"/>
        <w:rPr>
          <w:rFonts w:ascii="Arial" w:hAnsi="Arial" w:cs="Arial"/>
          <w:sz w:val="24"/>
          <w:szCs w:val="24"/>
        </w:rPr>
      </w:pPr>
    </w:p>
    <w:p w14:paraId="3658199C" w14:textId="77777777" w:rsidR="00583D13" w:rsidRPr="00466521" w:rsidRDefault="00FF05D1">
      <w:pPr>
        <w:pStyle w:val="BodyText"/>
        <w:numPr>
          <w:ilvl w:val="0"/>
          <w:numId w:val="10"/>
        </w:numPr>
        <w:spacing w:line="240" w:lineRule="auto"/>
        <w:rPr>
          <w:rFonts w:ascii="Arial" w:hAnsi="Arial" w:cs="Arial"/>
          <w:sz w:val="24"/>
          <w:szCs w:val="24"/>
        </w:rPr>
      </w:pPr>
      <w:r w:rsidRPr="00466521">
        <w:rPr>
          <w:rFonts w:ascii="Arial" w:hAnsi="Arial" w:cs="Arial"/>
          <w:sz w:val="24"/>
          <w:szCs w:val="24"/>
        </w:rPr>
        <w:t>The contractor himself or any of his employees is found to be Gazetted Officer who retired from Government/TTD Service and had not obtained permission from the Government/TTD for accepting the contractor’s employment within a period of 2 years from the date of his retirement.</w:t>
      </w:r>
    </w:p>
    <w:p w14:paraId="6CDB55A7" w14:textId="77777777" w:rsidR="00583D13" w:rsidRPr="00466521" w:rsidRDefault="00583D13">
      <w:pPr>
        <w:pStyle w:val="BodyText"/>
        <w:spacing w:line="240" w:lineRule="auto"/>
        <w:rPr>
          <w:rFonts w:ascii="Arial" w:hAnsi="Arial" w:cs="Arial"/>
          <w:sz w:val="24"/>
          <w:szCs w:val="24"/>
        </w:rPr>
      </w:pPr>
    </w:p>
    <w:p w14:paraId="3571DBA8" w14:textId="77777777" w:rsidR="00583D13" w:rsidRPr="00466521" w:rsidRDefault="00FF05D1">
      <w:pPr>
        <w:pStyle w:val="BodyText"/>
        <w:numPr>
          <w:ilvl w:val="0"/>
          <w:numId w:val="10"/>
        </w:numPr>
        <w:spacing w:line="240" w:lineRule="auto"/>
        <w:rPr>
          <w:rFonts w:ascii="Arial" w:hAnsi="Arial" w:cs="Arial"/>
          <w:sz w:val="24"/>
          <w:szCs w:val="24"/>
        </w:rPr>
      </w:pPr>
      <w:r w:rsidRPr="00466521">
        <w:rPr>
          <w:rFonts w:ascii="Arial" w:hAnsi="Arial" w:cs="Arial"/>
          <w:sz w:val="24"/>
          <w:szCs w:val="24"/>
        </w:rPr>
        <w:t>The Contractor or any of his employees is found at any time after award of contract, to be such a person who had not obtained the permission of the Government/TTD as aforesaid before submission of the tender or engagement in the Contractor’s service.</w:t>
      </w:r>
    </w:p>
    <w:p w14:paraId="6C049CC3" w14:textId="77777777" w:rsidR="00583D13" w:rsidRPr="00466521" w:rsidRDefault="00583D13">
      <w:pPr>
        <w:pStyle w:val="BodyText"/>
        <w:spacing w:line="240" w:lineRule="auto"/>
        <w:rPr>
          <w:rFonts w:ascii="Arial" w:hAnsi="Arial" w:cs="Arial"/>
          <w:sz w:val="24"/>
          <w:szCs w:val="24"/>
        </w:rPr>
      </w:pPr>
    </w:p>
    <w:p w14:paraId="07FED1CA" w14:textId="77777777" w:rsidR="00583D13" w:rsidRPr="00466521" w:rsidRDefault="00FF05D1">
      <w:pPr>
        <w:pStyle w:val="BodyText"/>
        <w:spacing w:line="240" w:lineRule="auto"/>
        <w:ind w:left="1440" w:hanging="720"/>
        <w:rPr>
          <w:rFonts w:ascii="Arial" w:hAnsi="Arial" w:cs="Arial"/>
          <w:sz w:val="24"/>
          <w:szCs w:val="24"/>
        </w:rPr>
      </w:pPr>
      <w:r w:rsidRPr="00466521">
        <w:rPr>
          <w:rFonts w:ascii="Arial" w:hAnsi="Arial" w:cs="Arial"/>
          <w:sz w:val="24"/>
          <w:szCs w:val="24"/>
        </w:rPr>
        <w:t>v)</w:t>
      </w:r>
      <w:r w:rsidRPr="00466521">
        <w:rPr>
          <w:rFonts w:ascii="Arial" w:hAnsi="Arial" w:cs="Arial"/>
          <w:sz w:val="24"/>
          <w:szCs w:val="24"/>
        </w:rPr>
        <w:tab/>
        <w:t>Contractor shall not  be eligible  to tender  for works in  the   division  /  circle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14:paraId="55C2EA0E" w14:textId="77777777" w:rsidR="00583D13" w:rsidRPr="00466521" w:rsidRDefault="00583D13">
      <w:pPr>
        <w:pStyle w:val="BodyText"/>
        <w:spacing w:line="240" w:lineRule="auto"/>
        <w:ind w:left="1440" w:hanging="720"/>
        <w:rPr>
          <w:rFonts w:ascii="Arial" w:hAnsi="Arial" w:cs="Arial"/>
          <w:sz w:val="24"/>
          <w:szCs w:val="24"/>
        </w:rPr>
      </w:pPr>
    </w:p>
    <w:p w14:paraId="3199F35A" w14:textId="77777777" w:rsidR="00583D13" w:rsidRPr="00466521" w:rsidRDefault="00FF05D1">
      <w:pPr>
        <w:pStyle w:val="BodyText"/>
        <w:ind w:left="720"/>
        <w:rPr>
          <w:rFonts w:ascii="Arial" w:hAnsi="Arial" w:cs="Arial"/>
          <w:b/>
          <w:sz w:val="24"/>
          <w:szCs w:val="24"/>
        </w:rPr>
      </w:pPr>
      <w:r w:rsidRPr="00466521">
        <w:rPr>
          <w:rFonts w:ascii="Arial" w:hAnsi="Arial" w:cs="Arial"/>
          <w:b/>
          <w:sz w:val="24"/>
          <w:szCs w:val="24"/>
        </w:rPr>
        <w:t>Note:  Near relatives include</w:t>
      </w:r>
    </w:p>
    <w:p w14:paraId="7A199C7B"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Sons, step sons, daughters, and step daughters.</w:t>
      </w:r>
    </w:p>
    <w:p w14:paraId="43952441"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Son-in-law and daughter-in-law.</w:t>
      </w:r>
    </w:p>
    <w:p w14:paraId="4B9C97F8"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Brother-in-law and sister-in-law.</w:t>
      </w:r>
    </w:p>
    <w:p w14:paraId="517EF470"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Brothers and Sisters.</w:t>
      </w:r>
    </w:p>
    <w:p w14:paraId="0E744362"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Father and Mother.</w:t>
      </w:r>
    </w:p>
    <w:p w14:paraId="1D49C026"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Wife / Husband.</w:t>
      </w:r>
    </w:p>
    <w:p w14:paraId="315D3877"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Father-in-law and Mother-in-law</w:t>
      </w:r>
    </w:p>
    <w:p w14:paraId="604BEBB8"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Nephews, nieces, uncles and aunties</w:t>
      </w:r>
    </w:p>
    <w:p w14:paraId="5B9EDE6A"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Cousins and</w:t>
      </w:r>
    </w:p>
    <w:p w14:paraId="78C769E9" w14:textId="77777777" w:rsidR="00583D13" w:rsidRPr="00466521" w:rsidRDefault="00FF05D1">
      <w:pPr>
        <w:pStyle w:val="BodyText"/>
        <w:numPr>
          <w:ilvl w:val="0"/>
          <w:numId w:val="11"/>
        </w:numPr>
        <w:spacing w:line="240" w:lineRule="auto"/>
        <w:rPr>
          <w:rFonts w:ascii="Arial" w:hAnsi="Arial" w:cs="Arial"/>
          <w:sz w:val="24"/>
          <w:szCs w:val="24"/>
        </w:rPr>
      </w:pPr>
      <w:r w:rsidRPr="00466521">
        <w:rPr>
          <w:rFonts w:ascii="Arial" w:hAnsi="Arial" w:cs="Arial"/>
          <w:sz w:val="24"/>
          <w:szCs w:val="24"/>
        </w:rPr>
        <w:t>Any person residing with or dependent on the contractor.</w:t>
      </w:r>
    </w:p>
    <w:p w14:paraId="153714F2" w14:textId="77777777" w:rsidR="00583D13" w:rsidRPr="00466521" w:rsidRDefault="00583D13">
      <w:pPr>
        <w:pStyle w:val="BodyText"/>
        <w:spacing w:line="240" w:lineRule="auto"/>
        <w:rPr>
          <w:rFonts w:ascii="Arial" w:hAnsi="Arial" w:cs="Arial"/>
          <w:sz w:val="24"/>
          <w:szCs w:val="24"/>
        </w:rPr>
      </w:pPr>
    </w:p>
    <w:p w14:paraId="7D2B40C8"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Qualification data of the Tenderers</w:t>
      </w:r>
    </w:p>
    <w:p w14:paraId="7F6133AF"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The tenderer shall furnish the following particulars in the formats enclosed , Supporting  by </w:t>
      </w:r>
    </w:p>
    <w:p w14:paraId="4F08CAAB"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 xml:space="preserve">Documentary evidence as specified in the formats </w:t>
      </w:r>
    </w:p>
    <w:p w14:paraId="1F53D2F9" w14:textId="77777777" w:rsidR="00583D13" w:rsidRPr="00466521" w:rsidRDefault="00583D13">
      <w:pPr>
        <w:ind w:left="720"/>
        <w:jc w:val="both"/>
        <w:rPr>
          <w:rFonts w:ascii="Arial" w:hAnsi="Arial" w:cs="Arial"/>
          <w:sz w:val="24"/>
          <w:szCs w:val="24"/>
        </w:rPr>
      </w:pPr>
    </w:p>
    <w:p w14:paraId="6DD14D8E" w14:textId="77777777"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Check slip to accompany the tender (in Annexure-I).</w:t>
      </w:r>
    </w:p>
    <w:p w14:paraId="11993C25"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3EA51F26" w14:textId="77777777"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Attested copies of documents relating to the Registration of the firm, Registration as Civil Contractor, Partnership deed, Articles of Association, GST Registration, Furnishing of Latest Income Tax certificate is dispensed with. However the contractors shall furnish their copy of permanent Account Number (PAN) card and copy of latest income tax returns submitted along with proof.</w:t>
      </w:r>
    </w:p>
    <w:p w14:paraId="5FA8C820" w14:textId="77777777" w:rsidR="00583D13" w:rsidRPr="00466521" w:rsidRDefault="00583D13">
      <w:pPr>
        <w:ind w:left="1440" w:hanging="720"/>
        <w:jc w:val="both"/>
        <w:rPr>
          <w:rFonts w:ascii="Arial" w:hAnsi="Arial" w:cs="Arial"/>
          <w:sz w:val="24"/>
          <w:szCs w:val="24"/>
        </w:rPr>
      </w:pPr>
    </w:p>
    <w:p w14:paraId="69124CDD" w14:textId="77777777" w:rsidR="00583D13" w:rsidRPr="00466521" w:rsidRDefault="00FF05D1">
      <w:pPr>
        <w:ind w:left="709" w:hanging="709"/>
        <w:jc w:val="both"/>
        <w:rPr>
          <w:rFonts w:ascii="Arial" w:hAnsi="Arial" w:cs="Arial"/>
          <w:sz w:val="24"/>
          <w:szCs w:val="24"/>
        </w:rPr>
      </w:pPr>
      <w:r w:rsidRPr="00466521">
        <w:rPr>
          <w:rFonts w:ascii="Arial" w:hAnsi="Arial" w:cs="Arial"/>
          <w:sz w:val="24"/>
          <w:szCs w:val="24"/>
        </w:rPr>
        <w:t>Note:</w:t>
      </w:r>
      <w:r w:rsidRPr="00466521">
        <w:rPr>
          <w:rFonts w:ascii="Arial" w:hAnsi="Arial" w:cs="Arial"/>
          <w:sz w:val="24"/>
          <w:szCs w:val="24"/>
        </w:rPr>
        <w:tab/>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14:paraId="7E1BA0EF" w14:textId="77777777" w:rsidR="00583D13" w:rsidRPr="00466521" w:rsidRDefault="00583D13">
      <w:pPr>
        <w:ind w:left="720" w:firstLine="360"/>
        <w:jc w:val="both"/>
        <w:rPr>
          <w:rFonts w:ascii="Arial" w:hAnsi="Arial" w:cs="Arial"/>
          <w:sz w:val="24"/>
          <w:szCs w:val="24"/>
        </w:rPr>
      </w:pPr>
    </w:p>
    <w:p w14:paraId="04F9EB30" w14:textId="57B3A9C7"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 xml:space="preserve">Value of all Civil Engineering works executed every year during the last five financial years (i.e., from </w:t>
      </w:r>
      <w:r w:rsidR="000355C0">
        <w:rPr>
          <w:rFonts w:ascii="Arial" w:hAnsi="Arial" w:cs="Arial"/>
          <w:b/>
          <w:bCs/>
          <w:color w:val="FF0000"/>
          <w:sz w:val="24"/>
          <w:szCs w:val="24"/>
          <w:highlight w:val="yellow"/>
        </w:rPr>
        <w:t>2021-2022 to 2025-2026</w:t>
      </w:r>
      <w:r w:rsidRPr="00466521">
        <w:rPr>
          <w:rFonts w:ascii="Arial" w:hAnsi="Arial" w:cs="Arial"/>
          <w:sz w:val="24"/>
          <w:szCs w:val="24"/>
        </w:rPr>
        <w:t xml:space="preserve">) in </w:t>
      </w:r>
      <w:r w:rsidRPr="0067554B">
        <w:rPr>
          <w:rFonts w:ascii="Arial" w:hAnsi="Arial" w:cs="Arial"/>
          <w:b/>
          <w:sz w:val="24"/>
          <w:szCs w:val="24"/>
        </w:rPr>
        <w:t>Statement - I.</w:t>
      </w:r>
    </w:p>
    <w:p w14:paraId="02C03562" w14:textId="77777777" w:rsidR="00583D13" w:rsidRPr="00466521" w:rsidRDefault="00583D13">
      <w:pPr>
        <w:ind w:left="1080"/>
        <w:jc w:val="both"/>
        <w:rPr>
          <w:rFonts w:ascii="Arial" w:hAnsi="Arial" w:cs="Arial"/>
          <w:sz w:val="24"/>
          <w:szCs w:val="24"/>
        </w:rPr>
      </w:pPr>
    </w:p>
    <w:p w14:paraId="22CC92C5" w14:textId="6A5E83F0"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 xml:space="preserve">Details of similar works completed in the name of the tenderer as Prime Contractor during the last five financial years i.e., from </w:t>
      </w:r>
      <w:r w:rsidR="000355C0">
        <w:rPr>
          <w:rFonts w:ascii="Arial" w:hAnsi="Arial" w:cs="Arial"/>
          <w:b/>
          <w:bCs/>
          <w:color w:val="FF0000"/>
          <w:sz w:val="24"/>
          <w:szCs w:val="24"/>
          <w:highlight w:val="yellow"/>
        </w:rPr>
        <w:t>2021-2022 to 2025-2026</w:t>
      </w:r>
      <w:r w:rsidRPr="00466521">
        <w:rPr>
          <w:rFonts w:ascii="Arial" w:hAnsi="Arial" w:cs="Arial"/>
          <w:b/>
          <w:bCs/>
          <w:color w:val="FF0000"/>
          <w:sz w:val="24"/>
          <w:szCs w:val="24"/>
        </w:rPr>
        <w:t xml:space="preserve"> </w:t>
      </w:r>
      <w:r w:rsidRPr="00466521">
        <w:rPr>
          <w:rFonts w:ascii="Arial" w:hAnsi="Arial" w:cs="Arial"/>
          <w:sz w:val="24"/>
          <w:szCs w:val="24"/>
        </w:rPr>
        <w:t xml:space="preserve">showing year wise break up of value of work executed in </w:t>
      </w:r>
      <w:r w:rsidRPr="0067554B">
        <w:rPr>
          <w:rFonts w:ascii="Arial" w:hAnsi="Arial" w:cs="Arial"/>
          <w:b/>
          <w:sz w:val="24"/>
          <w:szCs w:val="24"/>
        </w:rPr>
        <w:t>Statement - II.</w:t>
      </w:r>
    </w:p>
    <w:p w14:paraId="1D2762D1" w14:textId="77777777" w:rsidR="00583D13" w:rsidRPr="00466521" w:rsidRDefault="00583D13">
      <w:pPr>
        <w:pStyle w:val="ListParagraph"/>
        <w:rPr>
          <w:rFonts w:ascii="Arial" w:hAnsi="Arial" w:cs="Arial"/>
          <w:sz w:val="24"/>
          <w:szCs w:val="24"/>
        </w:rPr>
      </w:pPr>
    </w:p>
    <w:p w14:paraId="0B06AED7" w14:textId="77777777"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 xml:space="preserve">Year wise specified quantities executed by the tenderer during the last five financial years in </w:t>
      </w:r>
      <w:r w:rsidRPr="0067554B">
        <w:rPr>
          <w:rFonts w:ascii="Arial" w:hAnsi="Arial" w:cs="Arial"/>
          <w:b/>
          <w:sz w:val="24"/>
          <w:szCs w:val="24"/>
        </w:rPr>
        <w:t>Statement-III</w:t>
      </w:r>
      <w:r w:rsidRPr="00466521">
        <w:rPr>
          <w:rFonts w:ascii="Arial" w:hAnsi="Arial" w:cs="Arial"/>
          <w:sz w:val="24"/>
          <w:szCs w:val="24"/>
        </w:rPr>
        <w:t xml:space="preserve"> </w:t>
      </w:r>
    </w:p>
    <w:p w14:paraId="1A6E2974" w14:textId="77777777" w:rsidR="00583D13" w:rsidRPr="00466521" w:rsidRDefault="00583D13">
      <w:pPr>
        <w:jc w:val="both"/>
        <w:rPr>
          <w:rFonts w:ascii="Arial" w:hAnsi="Arial" w:cs="Arial"/>
          <w:sz w:val="24"/>
          <w:szCs w:val="24"/>
        </w:rPr>
      </w:pPr>
    </w:p>
    <w:p w14:paraId="0F38F53A" w14:textId="77777777"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 xml:space="preserve">Details of the existing commitments i.e., works on hand and works for which tenders are submitted in </w:t>
      </w:r>
      <w:r w:rsidRPr="0067554B">
        <w:rPr>
          <w:rFonts w:ascii="Arial" w:hAnsi="Arial" w:cs="Arial"/>
          <w:b/>
          <w:sz w:val="24"/>
          <w:szCs w:val="24"/>
        </w:rPr>
        <w:t>Statement - IV</w:t>
      </w:r>
      <w:r w:rsidRPr="00466521">
        <w:rPr>
          <w:rFonts w:ascii="Arial" w:hAnsi="Arial" w:cs="Arial"/>
          <w:sz w:val="24"/>
          <w:szCs w:val="24"/>
        </w:rPr>
        <w:t>.</w:t>
      </w:r>
    </w:p>
    <w:p w14:paraId="17245A62" w14:textId="77777777" w:rsidR="00583D13" w:rsidRPr="00466521" w:rsidRDefault="00583D13">
      <w:pPr>
        <w:jc w:val="both"/>
        <w:rPr>
          <w:rFonts w:ascii="Arial" w:hAnsi="Arial" w:cs="Arial"/>
          <w:sz w:val="24"/>
          <w:szCs w:val="24"/>
        </w:rPr>
      </w:pPr>
    </w:p>
    <w:p w14:paraId="68AC30CC" w14:textId="77777777" w:rsidR="00583D13" w:rsidRPr="0067554B" w:rsidRDefault="00FF05D1">
      <w:pPr>
        <w:numPr>
          <w:ilvl w:val="0"/>
          <w:numId w:val="12"/>
        </w:numPr>
        <w:jc w:val="both"/>
        <w:rPr>
          <w:rFonts w:ascii="Arial" w:hAnsi="Arial" w:cs="Arial"/>
          <w:b/>
          <w:sz w:val="24"/>
          <w:szCs w:val="24"/>
        </w:rPr>
      </w:pPr>
      <w:r w:rsidRPr="00466521">
        <w:rPr>
          <w:rFonts w:ascii="Arial" w:hAnsi="Arial" w:cs="Arial"/>
          <w:sz w:val="24"/>
          <w:szCs w:val="24"/>
        </w:rPr>
        <w:t xml:space="preserve">Availability of Key &amp; critical construction / quality control equipment in </w:t>
      </w:r>
      <w:r w:rsidRPr="0067554B">
        <w:rPr>
          <w:rFonts w:ascii="Arial" w:hAnsi="Arial" w:cs="Arial"/>
          <w:b/>
          <w:sz w:val="24"/>
          <w:szCs w:val="24"/>
        </w:rPr>
        <w:t>Statement - V;</w:t>
      </w:r>
    </w:p>
    <w:p w14:paraId="30D90217" w14:textId="77777777" w:rsidR="00583D13" w:rsidRPr="0067554B" w:rsidRDefault="00583D13">
      <w:pPr>
        <w:jc w:val="both"/>
        <w:rPr>
          <w:rFonts w:ascii="Arial" w:hAnsi="Arial" w:cs="Arial"/>
          <w:b/>
          <w:sz w:val="24"/>
          <w:szCs w:val="24"/>
        </w:rPr>
      </w:pPr>
    </w:p>
    <w:p w14:paraId="1031E920" w14:textId="77777777"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 xml:space="preserve">Availability of key personnel for administration / site management and execution viz., technical personnel required for the work </w:t>
      </w:r>
      <w:r w:rsidRPr="0067554B">
        <w:rPr>
          <w:rFonts w:ascii="Arial" w:hAnsi="Arial" w:cs="Arial"/>
          <w:b/>
          <w:sz w:val="24"/>
          <w:szCs w:val="24"/>
        </w:rPr>
        <w:t>(Statement - VI);</w:t>
      </w:r>
    </w:p>
    <w:p w14:paraId="65C93003" w14:textId="77777777" w:rsidR="00583D13" w:rsidRPr="00466521" w:rsidRDefault="00583D13">
      <w:pPr>
        <w:ind w:left="720"/>
        <w:jc w:val="both"/>
        <w:rPr>
          <w:rFonts w:ascii="Arial" w:hAnsi="Arial" w:cs="Arial"/>
          <w:sz w:val="24"/>
          <w:szCs w:val="24"/>
        </w:rPr>
      </w:pPr>
    </w:p>
    <w:p w14:paraId="7243D68D" w14:textId="77777777" w:rsidR="00583D13" w:rsidRPr="0067554B" w:rsidRDefault="00FF05D1">
      <w:pPr>
        <w:numPr>
          <w:ilvl w:val="0"/>
          <w:numId w:val="12"/>
        </w:numPr>
        <w:jc w:val="both"/>
        <w:rPr>
          <w:rFonts w:ascii="Arial" w:hAnsi="Arial" w:cs="Arial"/>
          <w:b/>
          <w:sz w:val="24"/>
          <w:szCs w:val="24"/>
        </w:rPr>
      </w:pPr>
      <w:r w:rsidRPr="00466521">
        <w:rPr>
          <w:rFonts w:ascii="Arial" w:hAnsi="Arial" w:cs="Arial"/>
          <w:sz w:val="24"/>
          <w:szCs w:val="24"/>
        </w:rPr>
        <w:t xml:space="preserve">Information regarding any litigation, with Government during the last five years, in which the Tenderer is involved in </w:t>
      </w:r>
      <w:r w:rsidRPr="0067554B">
        <w:rPr>
          <w:rFonts w:ascii="Arial" w:hAnsi="Arial" w:cs="Arial"/>
          <w:b/>
          <w:sz w:val="24"/>
          <w:szCs w:val="24"/>
        </w:rPr>
        <w:t>(Statement - VII);</w:t>
      </w:r>
    </w:p>
    <w:p w14:paraId="2F8ADBE8" w14:textId="77777777" w:rsidR="00583D13" w:rsidRPr="00466521" w:rsidRDefault="00583D13">
      <w:pPr>
        <w:jc w:val="both"/>
        <w:rPr>
          <w:rFonts w:ascii="Arial" w:hAnsi="Arial" w:cs="Arial"/>
          <w:sz w:val="24"/>
          <w:szCs w:val="24"/>
        </w:rPr>
      </w:pPr>
    </w:p>
    <w:p w14:paraId="7D231058" w14:textId="0F0C6D24"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 xml:space="preserve">Availability of working capital for the work </w:t>
      </w:r>
      <w:r w:rsidRPr="0067554B">
        <w:rPr>
          <w:rFonts w:ascii="Arial" w:hAnsi="Arial" w:cs="Arial"/>
          <w:sz w:val="24"/>
          <w:szCs w:val="24"/>
        </w:rPr>
        <w:t>[</w:t>
      </w:r>
      <w:r w:rsidR="0067554B">
        <w:rPr>
          <w:rFonts w:ascii="Arial" w:hAnsi="Arial" w:cs="Arial"/>
          <w:b/>
          <w:sz w:val="24"/>
          <w:szCs w:val="24"/>
        </w:rPr>
        <w:t xml:space="preserve"> </w:t>
      </w:r>
      <w:r w:rsidRPr="0067554B">
        <w:rPr>
          <w:rFonts w:ascii="Arial" w:hAnsi="Arial" w:cs="Arial"/>
          <w:b/>
          <w:sz w:val="24"/>
          <w:szCs w:val="24"/>
        </w:rPr>
        <w:t xml:space="preserve">Liquid </w:t>
      </w:r>
      <w:r w:rsidR="003C71A8" w:rsidRPr="0067554B">
        <w:rPr>
          <w:rFonts w:ascii="Arial" w:hAnsi="Arial" w:cs="Arial"/>
          <w:b/>
          <w:sz w:val="24"/>
          <w:szCs w:val="24"/>
        </w:rPr>
        <w:t>assets</w:t>
      </w:r>
      <w:r w:rsidR="003C71A8" w:rsidRPr="00466521">
        <w:rPr>
          <w:rFonts w:ascii="Arial" w:hAnsi="Arial" w:cs="Arial"/>
          <w:sz w:val="24"/>
          <w:szCs w:val="24"/>
        </w:rPr>
        <w:t>, credit</w:t>
      </w:r>
      <w:r w:rsidRPr="00466521">
        <w:rPr>
          <w:rFonts w:ascii="Arial" w:hAnsi="Arial" w:cs="Arial"/>
          <w:sz w:val="24"/>
          <w:szCs w:val="24"/>
        </w:rPr>
        <w:t xml:space="preserve"> facility and availability of other financial resources such as solvency etc];</w:t>
      </w:r>
    </w:p>
    <w:p w14:paraId="45370198" w14:textId="77777777" w:rsidR="00583D13" w:rsidRPr="00466521" w:rsidRDefault="00583D13">
      <w:pPr>
        <w:jc w:val="both"/>
        <w:rPr>
          <w:rFonts w:ascii="Arial" w:hAnsi="Arial" w:cs="Arial"/>
          <w:sz w:val="24"/>
          <w:szCs w:val="24"/>
        </w:rPr>
      </w:pPr>
    </w:p>
    <w:p w14:paraId="6A450759" w14:textId="77777777"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14:paraId="7537C715" w14:textId="77777777" w:rsidR="00583D13" w:rsidRPr="00466521" w:rsidRDefault="00583D13">
      <w:pPr>
        <w:jc w:val="both"/>
        <w:rPr>
          <w:rFonts w:ascii="Arial" w:hAnsi="Arial" w:cs="Arial"/>
          <w:sz w:val="24"/>
          <w:szCs w:val="24"/>
        </w:rPr>
      </w:pPr>
    </w:p>
    <w:p w14:paraId="77DD6417" w14:textId="77777777" w:rsidR="00583D13" w:rsidRPr="00466521" w:rsidRDefault="00FF05D1">
      <w:pPr>
        <w:numPr>
          <w:ilvl w:val="0"/>
          <w:numId w:val="12"/>
        </w:numPr>
        <w:jc w:val="both"/>
        <w:rPr>
          <w:rFonts w:ascii="Arial" w:hAnsi="Arial" w:cs="Arial"/>
          <w:sz w:val="24"/>
          <w:szCs w:val="24"/>
        </w:rPr>
      </w:pPr>
      <w:r w:rsidRPr="00466521">
        <w:rPr>
          <w:rFonts w:ascii="Arial" w:hAnsi="Arial" w:cs="Arial"/>
          <w:sz w:val="24"/>
          <w:szCs w:val="24"/>
        </w:rPr>
        <w:t>The particulars of quality control testing Lab owned, OR tie up with established quality control testing laboratories for the value of works more than Rs.200.00 lakhs.</w:t>
      </w:r>
    </w:p>
    <w:p w14:paraId="0355C31D" w14:textId="77777777" w:rsidR="00583D13" w:rsidRPr="00466521" w:rsidRDefault="00583D13">
      <w:pPr>
        <w:pStyle w:val="ListParagraph"/>
        <w:rPr>
          <w:rFonts w:ascii="Arial" w:hAnsi="Arial" w:cs="Arial"/>
          <w:sz w:val="24"/>
          <w:szCs w:val="24"/>
        </w:rPr>
      </w:pPr>
    </w:p>
    <w:p w14:paraId="0C2AF3A6" w14:textId="77777777" w:rsidR="00583D13" w:rsidRPr="0045414E" w:rsidRDefault="00FF05D1">
      <w:pPr>
        <w:pStyle w:val="BodyText"/>
        <w:numPr>
          <w:ilvl w:val="2"/>
          <w:numId w:val="3"/>
        </w:numPr>
        <w:spacing w:line="240" w:lineRule="auto"/>
        <w:rPr>
          <w:rFonts w:ascii="Arial" w:hAnsi="Arial" w:cs="Arial"/>
          <w:b/>
          <w:sz w:val="24"/>
          <w:szCs w:val="24"/>
        </w:rPr>
      </w:pPr>
      <w:r w:rsidRPr="0045414E">
        <w:rPr>
          <w:rFonts w:ascii="Arial" w:hAnsi="Arial" w:cs="Arial"/>
          <w:b/>
          <w:sz w:val="24"/>
          <w:szCs w:val="24"/>
        </w:rPr>
        <w:t>Tenders from Joint Ventures are not acceptable unless specifically stated otherwise.</w:t>
      </w:r>
    </w:p>
    <w:p w14:paraId="66D1DF0D" w14:textId="77777777" w:rsidR="00583D13" w:rsidRPr="00466521" w:rsidRDefault="00583D13">
      <w:pPr>
        <w:jc w:val="both"/>
        <w:rPr>
          <w:rFonts w:ascii="Arial" w:hAnsi="Arial" w:cs="Arial"/>
          <w:sz w:val="24"/>
          <w:szCs w:val="24"/>
        </w:rPr>
      </w:pPr>
    </w:p>
    <w:p w14:paraId="1C66D4F6"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QUALIFICATION CRITERIA FOR OPENING OF THE PRICE BID.</w:t>
      </w:r>
    </w:p>
    <w:p w14:paraId="30048FAD" w14:textId="4B7F6F33" w:rsidR="00583D13" w:rsidRPr="00466521" w:rsidRDefault="00FF05D1">
      <w:pPr>
        <w:numPr>
          <w:ilvl w:val="0"/>
          <w:numId w:val="13"/>
        </w:numPr>
        <w:jc w:val="both"/>
        <w:rPr>
          <w:rFonts w:ascii="Arial" w:hAnsi="Arial" w:cs="Arial"/>
          <w:sz w:val="24"/>
          <w:szCs w:val="24"/>
        </w:rPr>
      </w:pPr>
      <w:r w:rsidRPr="00466521">
        <w:rPr>
          <w:rFonts w:ascii="Arial" w:hAnsi="Arial" w:cs="Arial"/>
          <w:b/>
          <w:bCs/>
          <w:sz w:val="24"/>
          <w:szCs w:val="24"/>
        </w:rPr>
        <w:t>To qualify for opening the Price Bid each contractor / firm in its name</w:t>
      </w:r>
      <w:r w:rsidRPr="00466521">
        <w:rPr>
          <w:rFonts w:ascii="Arial" w:hAnsi="Arial" w:cs="Arial"/>
          <w:b/>
          <w:bCs/>
          <w:sz w:val="24"/>
          <w:szCs w:val="24"/>
          <w:u w:val="single"/>
        </w:rPr>
        <w:t>,</w:t>
      </w:r>
      <w:r w:rsidRPr="00466521">
        <w:rPr>
          <w:rFonts w:ascii="Arial" w:hAnsi="Arial" w:cs="Arial"/>
          <w:b/>
          <w:bCs/>
          <w:sz w:val="24"/>
          <w:szCs w:val="24"/>
        </w:rPr>
        <w:t xml:space="preserve"> should have, during the last five financial years </w:t>
      </w:r>
      <w:r w:rsidR="003C71A8" w:rsidRPr="00466521">
        <w:rPr>
          <w:rFonts w:ascii="Arial" w:hAnsi="Arial" w:cs="Arial"/>
          <w:b/>
          <w:bCs/>
          <w:sz w:val="24"/>
          <w:szCs w:val="24"/>
        </w:rPr>
        <w:t>from 2021</w:t>
      </w:r>
      <w:r w:rsidR="000355C0">
        <w:rPr>
          <w:rFonts w:ascii="Arial" w:hAnsi="Arial" w:cs="Arial"/>
          <w:b/>
          <w:bCs/>
          <w:color w:val="FF0000"/>
          <w:sz w:val="24"/>
          <w:szCs w:val="24"/>
          <w:highlight w:val="yellow"/>
        </w:rPr>
        <w:t>-2022 to 2025-2026</w:t>
      </w:r>
      <w:r w:rsidR="00193F7F" w:rsidRPr="00466521">
        <w:rPr>
          <w:rFonts w:ascii="Arial" w:hAnsi="Arial" w:cs="Arial"/>
          <w:sz w:val="24"/>
          <w:szCs w:val="24"/>
        </w:rPr>
        <w:t xml:space="preserve"> </w:t>
      </w:r>
      <w:r w:rsidRPr="00466521">
        <w:rPr>
          <w:rFonts w:ascii="Arial" w:hAnsi="Arial" w:cs="Arial"/>
          <w:sz w:val="24"/>
          <w:szCs w:val="24"/>
        </w:rPr>
        <w:t>(specify the financial years; those immediately preceding the financial year in which the tenders are invited).</w:t>
      </w:r>
    </w:p>
    <w:p w14:paraId="3A089D11" w14:textId="77777777" w:rsidR="00583D13" w:rsidRPr="00466521" w:rsidRDefault="00583D13">
      <w:pPr>
        <w:ind w:left="1440"/>
        <w:jc w:val="both"/>
        <w:rPr>
          <w:rFonts w:ascii="Arial" w:hAnsi="Arial" w:cs="Arial"/>
          <w:sz w:val="24"/>
          <w:szCs w:val="24"/>
        </w:rPr>
      </w:pPr>
    </w:p>
    <w:p w14:paraId="777E5802" w14:textId="749C65AE" w:rsidR="00583D13" w:rsidRPr="00466521" w:rsidRDefault="00FF05D1">
      <w:pPr>
        <w:numPr>
          <w:ilvl w:val="0"/>
          <w:numId w:val="14"/>
        </w:numPr>
        <w:jc w:val="both"/>
        <w:rPr>
          <w:rFonts w:ascii="Arial" w:hAnsi="Arial" w:cs="Arial"/>
          <w:b/>
          <w:sz w:val="24"/>
          <w:szCs w:val="24"/>
        </w:rPr>
      </w:pPr>
      <w:r w:rsidRPr="00466521">
        <w:rPr>
          <w:rFonts w:ascii="Arial" w:hAnsi="Arial" w:cs="Arial"/>
          <w:bCs/>
          <w:sz w:val="24"/>
          <w:szCs w:val="24"/>
        </w:rPr>
        <w:t xml:space="preserve">Satisfactorily completed as a PRIME CONTRACTOR, Similar works of value not less than </w:t>
      </w:r>
      <w:r w:rsidR="00B82523">
        <w:rPr>
          <w:rFonts w:ascii="Arial" w:hAnsi="Arial" w:cs="Arial"/>
          <w:b/>
          <w:color w:val="FF0000"/>
          <w:sz w:val="24"/>
          <w:szCs w:val="24"/>
          <w:highlight w:val="yellow"/>
          <w:lang w:eastAsia="en-IN"/>
        </w:rPr>
        <w:t>Rs.</w:t>
      </w:r>
      <w:r w:rsidR="00C97902">
        <w:rPr>
          <w:rFonts w:ascii="Arial" w:hAnsi="Arial" w:cs="Arial"/>
          <w:b/>
          <w:color w:val="FF0000"/>
          <w:sz w:val="24"/>
          <w:szCs w:val="24"/>
          <w:lang w:eastAsia="en-IN"/>
        </w:rPr>
        <w:t>57,47,575.17</w:t>
      </w:r>
      <w:r w:rsidR="00CD054B" w:rsidRPr="00466521">
        <w:rPr>
          <w:rFonts w:ascii="Arial" w:hAnsi="Arial" w:cs="Arial"/>
          <w:b/>
          <w:color w:val="FF0000"/>
          <w:sz w:val="24"/>
          <w:szCs w:val="24"/>
          <w:lang w:eastAsia="en-IN"/>
        </w:rPr>
        <w:t xml:space="preserve"> </w:t>
      </w:r>
      <w:r w:rsidRPr="00466521">
        <w:rPr>
          <w:rFonts w:ascii="Arial" w:hAnsi="Arial" w:cs="Arial"/>
          <w:b/>
          <w:bCs/>
          <w:sz w:val="24"/>
          <w:szCs w:val="24"/>
        </w:rPr>
        <w:t>[at current price level]</w:t>
      </w:r>
      <w:r w:rsidRPr="00466521">
        <w:rPr>
          <w:rFonts w:ascii="Arial" w:hAnsi="Arial" w:cs="Arial"/>
          <w:bCs/>
          <w:sz w:val="24"/>
          <w:szCs w:val="24"/>
        </w:rPr>
        <w:t xml:space="preserve"> in any of one year during last 5 financial years i.e.,</w:t>
      </w:r>
      <w:r w:rsidRPr="00466521">
        <w:rPr>
          <w:rFonts w:ascii="Arial" w:hAnsi="Arial" w:cs="Arial"/>
          <w:b/>
          <w:sz w:val="24"/>
          <w:szCs w:val="24"/>
        </w:rPr>
        <w:t xml:space="preserve"> </w:t>
      </w:r>
      <w:r w:rsidR="000355C0">
        <w:rPr>
          <w:rFonts w:ascii="Arial" w:hAnsi="Arial" w:cs="Arial"/>
          <w:b/>
          <w:bCs/>
          <w:color w:val="FF0000"/>
          <w:sz w:val="24"/>
          <w:szCs w:val="24"/>
          <w:highlight w:val="yellow"/>
        </w:rPr>
        <w:t>2021-2022 to 2025-2026</w:t>
      </w:r>
      <w:r w:rsidR="00193F7F">
        <w:rPr>
          <w:rFonts w:ascii="Arial" w:hAnsi="Arial" w:cs="Arial"/>
          <w:b/>
          <w:bCs/>
          <w:color w:val="FF0000"/>
          <w:sz w:val="24"/>
          <w:szCs w:val="24"/>
        </w:rPr>
        <w:t xml:space="preserve"> </w:t>
      </w:r>
      <w:r w:rsidR="00193F7F">
        <w:rPr>
          <w:rFonts w:ascii="Arial" w:hAnsi="Arial" w:cs="Arial"/>
          <w:b/>
          <w:sz w:val="24"/>
          <w:szCs w:val="24"/>
        </w:rPr>
        <w:t>and updated to 202</w:t>
      </w:r>
      <w:r w:rsidR="000355C0">
        <w:rPr>
          <w:rFonts w:ascii="Arial" w:hAnsi="Arial" w:cs="Arial"/>
          <w:b/>
          <w:sz w:val="24"/>
          <w:szCs w:val="24"/>
        </w:rPr>
        <w:t>6</w:t>
      </w:r>
      <w:r w:rsidR="00193F7F">
        <w:rPr>
          <w:rFonts w:ascii="Arial" w:hAnsi="Arial" w:cs="Arial"/>
          <w:b/>
          <w:sz w:val="24"/>
          <w:szCs w:val="24"/>
        </w:rPr>
        <w:t>-2</w:t>
      </w:r>
      <w:r w:rsidR="000355C0">
        <w:rPr>
          <w:rFonts w:ascii="Arial" w:hAnsi="Arial" w:cs="Arial"/>
          <w:b/>
          <w:sz w:val="24"/>
          <w:szCs w:val="24"/>
        </w:rPr>
        <w:t>7</w:t>
      </w:r>
      <w:r w:rsidRPr="00466521">
        <w:rPr>
          <w:rFonts w:ascii="Arial" w:hAnsi="Arial" w:cs="Arial"/>
          <w:b/>
          <w:sz w:val="24"/>
          <w:szCs w:val="24"/>
        </w:rPr>
        <w:t xml:space="preserve">. </w:t>
      </w:r>
    </w:p>
    <w:p w14:paraId="450345D4" w14:textId="77777777" w:rsidR="00583D13" w:rsidRPr="00466521" w:rsidRDefault="00583D13">
      <w:pPr>
        <w:ind w:left="720"/>
        <w:jc w:val="both"/>
        <w:rPr>
          <w:rFonts w:ascii="Arial" w:hAnsi="Arial" w:cs="Arial"/>
          <w:b/>
          <w:strike/>
          <w:sz w:val="24"/>
          <w:szCs w:val="24"/>
        </w:rPr>
      </w:pPr>
    </w:p>
    <w:p w14:paraId="299AAEA8" w14:textId="30418A21" w:rsidR="00583D13" w:rsidRPr="00466521" w:rsidRDefault="00FF05D1">
      <w:pPr>
        <w:ind w:left="1211"/>
        <w:jc w:val="both"/>
        <w:rPr>
          <w:rFonts w:ascii="Arial" w:hAnsi="Arial" w:cs="Arial"/>
          <w:sz w:val="24"/>
          <w:szCs w:val="24"/>
        </w:rPr>
      </w:pPr>
      <w:r w:rsidRPr="00466521">
        <w:rPr>
          <w:rFonts w:ascii="Arial" w:hAnsi="Arial" w:cs="Arial"/>
          <w:b/>
          <w:sz w:val="24"/>
          <w:szCs w:val="24"/>
          <w:u w:val="single"/>
        </w:rPr>
        <w:t>Note:</w:t>
      </w:r>
      <w:r w:rsidRPr="00466521">
        <w:rPr>
          <w:rFonts w:ascii="Arial" w:hAnsi="Arial" w:cs="Arial"/>
          <w:sz w:val="24"/>
          <w:szCs w:val="24"/>
        </w:rPr>
        <w:tab/>
        <w:t>The cost of completed works of previous years shall be given weightage of 10% per year to bring them to current  price level, (the financial year in which bids are invited).</w:t>
      </w:r>
    </w:p>
    <w:p w14:paraId="2E2B384D" w14:textId="1356C3B2" w:rsidR="00583D13" w:rsidRDefault="0067554B">
      <w:pPr>
        <w:ind w:left="1440"/>
        <w:jc w:val="both"/>
        <w:rPr>
          <w:rFonts w:ascii="Arial" w:hAnsi="Arial" w:cs="Arial"/>
          <w:b/>
          <w:bCs/>
          <w:color w:val="FF0000"/>
          <w:sz w:val="24"/>
          <w:szCs w:val="24"/>
        </w:rPr>
      </w:pPr>
      <w:r>
        <w:rPr>
          <w:rFonts w:ascii="Arial" w:hAnsi="Arial" w:cs="Arial"/>
          <w:sz w:val="24"/>
          <w:szCs w:val="24"/>
          <w:highlight w:val="yellow"/>
        </w:rPr>
        <w:t>Each bidder should have e</w:t>
      </w:r>
      <w:r w:rsidR="00FF05D1" w:rsidRPr="00466521">
        <w:rPr>
          <w:rFonts w:ascii="Arial" w:hAnsi="Arial" w:cs="Arial"/>
          <w:sz w:val="24"/>
          <w:szCs w:val="24"/>
          <w:highlight w:val="yellow"/>
        </w:rPr>
        <w:t xml:space="preserve">xecuted the following minimum quantities in any one financial year </w:t>
      </w:r>
      <w:r w:rsidR="00FF05D1" w:rsidRPr="00466521">
        <w:rPr>
          <w:rFonts w:ascii="Arial" w:hAnsi="Arial" w:cs="Arial"/>
          <w:bCs/>
          <w:sz w:val="24"/>
          <w:szCs w:val="24"/>
          <w:highlight w:val="yellow"/>
        </w:rPr>
        <w:t>during</w:t>
      </w:r>
      <w:r w:rsidR="003934B7">
        <w:rPr>
          <w:rFonts w:ascii="Arial" w:hAnsi="Arial" w:cs="Arial"/>
          <w:sz w:val="24"/>
          <w:szCs w:val="24"/>
          <w:highlight w:val="yellow"/>
        </w:rPr>
        <w:t xml:space="preserve"> the last </w:t>
      </w:r>
      <w:r w:rsidR="00FF05D1" w:rsidRPr="00466521">
        <w:rPr>
          <w:rFonts w:ascii="Arial" w:hAnsi="Arial" w:cs="Arial"/>
          <w:sz w:val="24"/>
          <w:szCs w:val="24"/>
          <w:highlight w:val="yellow"/>
        </w:rPr>
        <w:t xml:space="preserve">five financial years i.e., from </w:t>
      </w:r>
      <w:r w:rsidR="000355C0">
        <w:rPr>
          <w:rFonts w:ascii="Arial" w:hAnsi="Arial" w:cs="Arial"/>
          <w:b/>
          <w:bCs/>
          <w:color w:val="FF0000"/>
          <w:sz w:val="24"/>
          <w:szCs w:val="24"/>
          <w:highlight w:val="yellow"/>
        </w:rPr>
        <w:t>2021-2022 to 2025-2026</w:t>
      </w:r>
      <w:r w:rsidR="00FF05D1" w:rsidRPr="00466521">
        <w:rPr>
          <w:rFonts w:ascii="Arial" w:hAnsi="Arial" w:cs="Arial"/>
          <w:b/>
          <w:bCs/>
          <w:color w:val="FF0000"/>
          <w:sz w:val="24"/>
          <w:szCs w:val="24"/>
        </w:rPr>
        <w:t>.</w:t>
      </w:r>
    </w:p>
    <w:p w14:paraId="4B1BB092" w14:textId="77777777" w:rsidR="00583D13" w:rsidRPr="00466521" w:rsidRDefault="00583D13">
      <w:pPr>
        <w:ind w:left="1440"/>
        <w:jc w:val="both"/>
        <w:rPr>
          <w:rFonts w:ascii="Arial" w:hAnsi="Arial" w:cs="Arial"/>
          <w:b/>
          <w:bCs/>
          <w:color w:val="FF0000"/>
          <w:sz w:val="24"/>
          <w:szCs w:val="24"/>
        </w:rPr>
      </w:pPr>
    </w:p>
    <w:tbl>
      <w:tblPr>
        <w:tblW w:w="7654" w:type="dxa"/>
        <w:tblInd w:w="1101" w:type="dxa"/>
        <w:tblLayout w:type="fixed"/>
        <w:tblLook w:val="04A0" w:firstRow="1" w:lastRow="0" w:firstColumn="1" w:lastColumn="0" w:noHBand="0" w:noVBand="1"/>
      </w:tblPr>
      <w:tblGrid>
        <w:gridCol w:w="7654"/>
      </w:tblGrid>
      <w:tr w:rsidR="0060629C" w:rsidRPr="00466521" w14:paraId="0CD79478" w14:textId="77777777" w:rsidTr="0060629C">
        <w:trPr>
          <w:trHeight w:val="324"/>
        </w:trPr>
        <w:tc>
          <w:tcPr>
            <w:tcW w:w="7654"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3"/>
              <w:gridCol w:w="3827"/>
              <w:gridCol w:w="1661"/>
            </w:tblGrid>
            <w:tr w:rsidR="0060629C" w:rsidRPr="006F4C32" w14:paraId="39E11AA4" w14:textId="77777777" w:rsidTr="00EB2326">
              <w:trPr>
                <w:trHeight w:val="393"/>
              </w:trPr>
              <w:tc>
                <w:tcPr>
                  <w:tcW w:w="663" w:type="dxa"/>
                </w:tcPr>
                <w:p w14:paraId="58A7F65F" w14:textId="77777777" w:rsidR="0060629C" w:rsidRPr="006F4C32" w:rsidRDefault="0060629C" w:rsidP="00CD0E59">
                  <w:pPr>
                    <w:pStyle w:val="NormalWeb"/>
                    <w:spacing w:before="0" w:beforeAutospacing="0" w:after="0" w:afterAutospacing="0"/>
                    <w:jc w:val="both"/>
                    <w:rPr>
                      <w:rFonts w:ascii="Arial" w:hAnsi="Arial" w:cs="Arial"/>
                      <w:b/>
                      <w:color w:val="FF0000"/>
                    </w:rPr>
                  </w:pPr>
                  <w:r w:rsidRPr="006F4C32">
                    <w:rPr>
                      <w:rFonts w:ascii="Arial" w:hAnsi="Arial" w:cs="Arial"/>
                      <w:b/>
                      <w:color w:val="FF0000"/>
                    </w:rPr>
                    <w:t>S.No</w:t>
                  </w:r>
                </w:p>
              </w:tc>
              <w:tc>
                <w:tcPr>
                  <w:tcW w:w="3827" w:type="dxa"/>
                </w:tcPr>
                <w:p w14:paraId="3EA386C9" w14:textId="77777777" w:rsidR="0060629C" w:rsidRPr="006F4C32" w:rsidRDefault="0060629C" w:rsidP="00CD0E59">
                  <w:pPr>
                    <w:pStyle w:val="NormalWeb"/>
                    <w:spacing w:before="0" w:beforeAutospacing="0" w:after="0" w:afterAutospacing="0"/>
                    <w:jc w:val="center"/>
                    <w:rPr>
                      <w:rFonts w:ascii="Arial" w:hAnsi="Arial" w:cs="Arial"/>
                      <w:b/>
                      <w:color w:val="FF0000"/>
                    </w:rPr>
                  </w:pPr>
                  <w:r w:rsidRPr="006F4C32">
                    <w:rPr>
                      <w:rFonts w:ascii="Arial" w:hAnsi="Arial" w:cs="Arial"/>
                      <w:b/>
                      <w:color w:val="FF0000"/>
                    </w:rPr>
                    <w:t>Description of work</w:t>
                  </w:r>
                </w:p>
              </w:tc>
              <w:tc>
                <w:tcPr>
                  <w:tcW w:w="1661" w:type="dxa"/>
                </w:tcPr>
                <w:p w14:paraId="2276928E" w14:textId="77777777" w:rsidR="0060629C" w:rsidRPr="006F4C32" w:rsidRDefault="0060629C" w:rsidP="00CD0E59">
                  <w:pPr>
                    <w:pStyle w:val="NormalWeb"/>
                    <w:spacing w:before="0" w:beforeAutospacing="0" w:after="0" w:afterAutospacing="0"/>
                    <w:jc w:val="both"/>
                    <w:rPr>
                      <w:rFonts w:ascii="Arial" w:hAnsi="Arial" w:cs="Arial"/>
                      <w:b/>
                      <w:color w:val="FF0000"/>
                    </w:rPr>
                  </w:pPr>
                  <w:r w:rsidRPr="006F4C32">
                    <w:rPr>
                      <w:rFonts w:ascii="Arial" w:hAnsi="Arial" w:cs="Arial"/>
                      <w:b/>
                      <w:color w:val="FF0000"/>
                    </w:rPr>
                    <w:t>Quantity</w:t>
                  </w:r>
                </w:p>
              </w:tc>
            </w:tr>
            <w:tr w:rsidR="0060629C" w:rsidRPr="006F4C32" w14:paraId="09052B09" w14:textId="77777777" w:rsidTr="00EB2326">
              <w:trPr>
                <w:trHeight w:val="393"/>
              </w:trPr>
              <w:tc>
                <w:tcPr>
                  <w:tcW w:w="663" w:type="dxa"/>
                </w:tcPr>
                <w:p w14:paraId="0BC7E33E" w14:textId="77777777" w:rsidR="0060629C" w:rsidRPr="006F4C32" w:rsidRDefault="0060629C" w:rsidP="00CD0E59">
                  <w:pPr>
                    <w:pStyle w:val="NormalWeb"/>
                    <w:spacing w:before="0" w:beforeAutospacing="0" w:after="0" w:afterAutospacing="0"/>
                    <w:jc w:val="both"/>
                    <w:rPr>
                      <w:rFonts w:ascii="Arial" w:hAnsi="Arial" w:cs="Arial"/>
                      <w:b/>
                      <w:color w:val="FF0000"/>
                      <w:lang w:val="en-IN" w:eastAsia="en-IN"/>
                    </w:rPr>
                  </w:pPr>
                  <w:r w:rsidRPr="006F4C32">
                    <w:rPr>
                      <w:rFonts w:ascii="Arial" w:hAnsi="Arial" w:cs="Arial"/>
                      <w:b/>
                      <w:color w:val="FF0000"/>
                      <w:lang w:val="en-IN" w:eastAsia="en-IN"/>
                    </w:rPr>
                    <w:t>1</w:t>
                  </w:r>
                </w:p>
              </w:tc>
              <w:tc>
                <w:tcPr>
                  <w:tcW w:w="3827" w:type="dxa"/>
                </w:tcPr>
                <w:p w14:paraId="0E6576F3" w14:textId="666BF513" w:rsidR="0060629C" w:rsidRPr="006F4C32" w:rsidRDefault="007C5B85" w:rsidP="00CD0E59">
                  <w:pPr>
                    <w:pStyle w:val="NormalWeb"/>
                    <w:spacing w:before="0" w:beforeAutospacing="0" w:after="0" w:afterAutospacing="0"/>
                    <w:jc w:val="both"/>
                    <w:rPr>
                      <w:rFonts w:ascii="Arial" w:hAnsi="Arial" w:cs="Arial"/>
                      <w:b/>
                      <w:color w:val="FF0000"/>
                      <w:lang w:val="en-IN" w:eastAsia="en-IN"/>
                    </w:rPr>
                  </w:pPr>
                  <w:r w:rsidRPr="007C5B85">
                    <w:rPr>
                      <w:rFonts w:ascii="Arial" w:hAnsi="Arial" w:cs="Arial"/>
                      <w:b/>
                      <w:color w:val="FF0000"/>
                      <w:lang w:val="en-IN" w:eastAsia="en-IN"/>
                    </w:rPr>
                    <w:t>Providing and fixing factory made uPVC white colour sliding glazed window up to 1.50m in height</w:t>
                  </w:r>
                </w:p>
              </w:tc>
              <w:tc>
                <w:tcPr>
                  <w:tcW w:w="1661" w:type="dxa"/>
                </w:tcPr>
                <w:p w14:paraId="65910F4F" w14:textId="5DC24CAA" w:rsidR="0060629C" w:rsidRPr="006F4C32" w:rsidRDefault="00EB2326" w:rsidP="00CD0E59">
                  <w:pPr>
                    <w:jc w:val="both"/>
                    <w:rPr>
                      <w:rFonts w:ascii="Arial" w:hAnsi="Arial" w:cs="Arial"/>
                      <w:b/>
                      <w:color w:val="FF0000"/>
                      <w:sz w:val="24"/>
                      <w:szCs w:val="24"/>
                    </w:rPr>
                  </w:pPr>
                  <w:r>
                    <w:rPr>
                      <w:rFonts w:ascii="Arial" w:hAnsi="Arial" w:cs="Arial"/>
                      <w:b/>
                      <w:color w:val="FF0000"/>
                      <w:sz w:val="24"/>
                      <w:szCs w:val="24"/>
                    </w:rPr>
                    <w:t>70.00 Sqm</w:t>
                  </w:r>
                </w:p>
              </w:tc>
            </w:tr>
            <w:tr w:rsidR="0060629C" w:rsidRPr="006F4C32" w14:paraId="3D00B02B" w14:textId="77777777" w:rsidTr="00EB2326">
              <w:trPr>
                <w:trHeight w:val="393"/>
              </w:trPr>
              <w:tc>
                <w:tcPr>
                  <w:tcW w:w="663" w:type="dxa"/>
                </w:tcPr>
                <w:p w14:paraId="2650A9E0" w14:textId="77777777" w:rsidR="0060629C" w:rsidRPr="006F4C32" w:rsidRDefault="0060629C" w:rsidP="00CD0E59">
                  <w:pPr>
                    <w:pStyle w:val="NormalWeb"/>
                    <w:spacing w:before="0" w:beforeAutospacing="0" w:after="0" w:afterAutospacing="0"/>
                    <w:jc w:val="both"/>
                    <w:rPr>
                      <w:rFonts w:ascii="Arial" w:hAnsi="Arial" w:cs="Arial"/>
                      <w:b/>
                      <w:color w:val="FF0000"/>
                      <w:lang w:val="en-IN" w:eastAsia="en-IN"/>
                    </w:rPr>
                  </w:pPr>
                  <w:r w:rsidRPr="006F4C32">
                    <w:rPr>
                      <w:rFonts w:ascii="Arial" w:hAnsi="Arial" w:cs="Arial"/>
                      <w:b/>
                      <w:color w:val="FF0000"/>
                      <w:lang w:val="en-IN" w:eastAsia="en-IN"/>
                    </w:rPr>
                    <w:t>2</w:t>
                  </w:r>
                </w:p>
              </w:tc>
              <w:tc>
                <w:tcPr>
                  <w:tcW w:w="3827" w:type="dxa"/>
                </w:tcPr>
                <w:p w14:paraId="7F91B34A" w14:textId="0DCA89E6" w:rsidR="0060629C" w:rsidRPr="007C5B85" w:rsidRDefault="007C5B85" w:rsidP="00CD0E59">
                  <w:pPr>
                    <w:pStyle w:val="NormalWeb"/>
                    <w:spacing w:before="0" w:beforeAutospacing="0" w:after="0" w:afterAutospacing="0"/>
                    <w:jc w:val="both"/>
                    <w:rPr>
                      <w:rFonts w:ascii="Arial" w:hAnsi="Arial" w:cs="Arial"/>
                      <w:b/>
                      <w:color w:val="FF0000"/>
                      <w:lang w:val="en-IN" w:eastAsia="en-IN"/>
                    </w:rPr>
                  </w:pPr>
                  <w:r w:rsidRPr="007C5B85">
                    <w:rPr>
                      <w:rFonts w:ascii="Arial" w:hAnsi="Arial" w:cs="Arial"/>
                      <w:b/>
                      <w:color w:val="FF0000"/>
                      <w:lang w:val="en-IN" w:eastAsia="en-IN"/>
                    </w:rPr>
                    <w:t>Specialised Five Layer System of waterproofing treatment to the terrace</w:t>
                  </w:r>
                </w:p>
              </w:tc>
              <w:tc>
                <w:tcPr>
                  <w:tcW w:w="1661" w:type="dxa"/>
                </w:tcPr>
                <w:p w14:paraId="13981193" w14:textId="37CDE5F2" w:rsidR="0060629C" w:rsidRPr="006F4C32" w:rsidRDefault="00EB2326" w:rsidP="00CD0E59">
                  <w:pPr>
                    <w:jc w:val="both"/>
                    <w:rPr>
                      <w:rFonts w:ascii="Arial" w:hAnsi="Arial" w:cs="Arial"/>
                      <w:b/>
                      <w:color w:val="FF0000"/>
                      <w:sz w:val="24"/>
                      <w:szCs w:val="24"/>
                    </w:rPr>
                  </w:pPr>
                  <w:r>
                    <w:rPr>
                      <w:rFonts w:ascii="Arial" w:hAnsi="Arial" w:cs="Arial"/>
                      <w:b/>
                      <w:color w:val="FF0000"/>
                      <w:sz w:val="24"/>
                      <w:szCs w:val="24"/>
                    </w:rPr>
                    <w:t>3780.00 sqm</w:t>
                  </w:r>
                </w:p>
                <w:p w14:paraId="4BE6F943" w14:textId="77777777" w:rsidR="0060629C" w:rsidRPr="006F4C32" w:rsidRDefault="0060629C" w:rsidP="00CD0E59">
                  <w:pPr>
                    <w:jc w:val="both"/>
                    <w:rPr>
                      <w:rFonts w:ascii="Arial" w:hAnsi="Arial" w:cs="Arial"/>
                      <w:b/>
                      <w:color w:val="FF0000"/>
                      <w:sz w:val="24"/>
                      <w:szCs w:val="24"/>
                    </w:rPr>
                  </w:pPr>
                </w:p>
                <w:p w14:paraId="76F55667" w14:textId="77777777" w:rsidR="0060629C" w:rsidRPr="006F4C32" w:rsidRDefault="0060629C" w:rsidP="00CD0E59">
                  <w:pPr>
                    <w:jc w:val="both"/>
                    <w:rPr>
                      <w:rFonts w:ascii="Arial" w:hAnsi="Arial" w:cs="Arial"/>
                      <w:b/>
                      <w:color w:val="FF0000"/>
                      <w:sz w:val="24"/>
                      <w:szCs w:val="24"/>
                    </w:rPr>
                  </w:pPr>
                </w:p>
              </w:tc>
            </w:tr>
          </w:tbl>
          <w:p w14:paraId="5A0AA7B4" w14:textId="77777777" w:rsidR="0060629C" w:rsidRPr="00466521" w:rsidRDefault="0060629C">
            <w:pPr>
              <w:jc w:val="both"/>
              <w:rPr>
                <w:rFonts w:ascii="Arial" w:hAnsi="Arial" w:cs="Arial"/>
                <w:b/>
                <w:sz w:val="24"/>
                <w:szCs w:val="24"/>
              </w:rPr>
            </w:pPr>
          </w:p>
        </w:tc>
      </w:tr>
    </w:tbl>
    <w:p w14:paraId="3252C84D" w14:textId="1D9D2282" w:rsidR="00583D13" w:rsidRPr="000F08C6" w:rsidRDefault="00FF05D1">
      <w:pPr>
        <w:numPr>
          <w:ilvl w:val="0"/>
          <w:numId w:val="15"/>
        </w:numPr>
        <w:jc w:val="both"/>
        <w:rPr>
          <w:rFonts w:ascii="Arial" w:hAnsi="Arial" w:cs="Arial"/>
          <w:b/>
          <w:sz w:val="24"/>
          <w:szCs w:val="24"/>
        </w:rPr>
      </w:pPr>
      <w:r w:rsidRPr="000F08C6">
        <w:rPr>
          <w:rFonts w:ascii="Arial" w:hAnsi="Arial" w:cs="Arial"/>
          <w:b/>
          <w:sz w:val="24"/>
          <w:szCs w:val="24"/>
        </w:rPr>
        <w:t>Each bidder should further demonstrate:</w:t>
      </w:r>
    </w:p>
    <w:p w14:paraId="2CDAFC87" w14:textId="77777777" w:rsidR="00583D13" w:rsidRPr="00466521" w:rsidRDefault="00FF05D1">
      <w:pPr>
        <w:tabs>
          <w:tab w:val="left" w:pos="1440"/>
        </w:tabs>
        <w:ind w:left="1440"/>
        <w:jc w:val="both"/>
        <w:rPr>
          <w:rFonts w:ascii="Arial" w:hAnsi="Arial" w:cs="Arial"/>
          <w:b/>
          <w:color w:val="000000"/>
          <w:sz w:val="24"/>
          <w:szCs w:val="24"/>
        </w:rPr>
      </w:pPr>
      <w:r w:rsidRPr="00466521">
        <w:rPr>
          <w:rFonts w:ascii="Arial" w:hAnsi="Arial" w:cs="Arial"/>
          <w:color w:val="000000"/>
          <w:sz w:val="24"/>
          <w:szCs w:val="24"/>
        </w:rPr>
        <w:lastRenderedPageBreak/>
        <w:t xml:space="preserve">Availability [either owned or leased or to be procured of the following key and critical equipment for this work]. The bidder should submit the latest Certificate obtained from the Executive Engineer / Invoices for the owned machinery and lease deed along with proof of owning machinery for the leased machinery and for the machinery to be procured. </w:t>
      </w:r>
      <w:r w:rsidRPr="00466521">
        <w:rPr>
          <w:rFonts w:ascii="Arial" w:hAnsi="Arial" w:cs="Arial"/>
          <w:b/>
          <w:color w:val="000000"/>
          <w:sz w:val="24"/>
          <w:szCs w:val="24"/>
        </w:rPr>
        <w:t>Should possess the Key/Critical equipment (either owned or leased or to be procured matching with mobilization advance)</w:t>
      </w:r>
    </w:p>
    <w:p w14:paraId="6816969D" w14:textId="77777777" w:rsidR="00B25E83" w:rsidRDefault="00B25E83">
      <w:pPr>
        <w:tabs>
          <w:tab w:val="left" w:pos="1440"/>
        </w:tabs>
        <w:ind w:left="1440"/>
        <w:jc w:val="both"/>
        <w:rPr>
          <w:rFonts w:ascii="Arial" w:hAnsi="Arial" w:cs="Arial"/>
          <w:b/>
          <w:sz w:val="24"/>
          <w:szCs w:val="24"/>
        </w:rPr>
      </w:pPr>
    </w:p>
    <w:tbl>
      <w:tblPr>
        <w:tblW w:w="6049" w:type="dxa"/>
        <w:tblInd w:w="1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3"/>
        <w:gridCol w:w="3969"/>
        <w:gridCol w:w="1417"/>
      </w:tblGrid>
      <w:tr w:rsidR="006F4C32" w:rsidRPr="006F4C32" w14:paraId="1DAB3CDA" w14:textId="77777777" w:rsidTr="006F4C32">
        <w:trPr>
          <w:trHeight w:val="345"/>
        </w:trPr>
        <w:tc>
          <w:tcPr>
            <w:tcW w:w="663" w:type="dxa"/>
          </w:tcPr>
          <w:p w14:paraId="49304139" w14:textId="77777777" w:rsidR="006F4C32" w:rsidRPr="006F4C32" w:rsidRDefault="006F4C32" w:rsidP="00CD0E59">
            <w:pPr>
              <w:jc w:val="center"/>
              <w:rPr>
                <w:rFonts w:ascii="Arial" w:hAnsi="Arial" w:cs="Arial"/>
                <w:b/>
                <w:bCs/>
                <w:sz w:val="24"/>
                <w:szCs w:val="24"/>
              </w:rPr>
            </w:pPr>
            <w:r w:rsidRPr="006F4C32">
              <w:rPr>
                <w:rFonts w:ascii="Arial" w:hAnsi="Arial" w:cs="Arial"/>
                <w:b/>
                <w:bCs/>
                <w:sz w:val="24"/>
                <w:szCs w:val="24"/>
              </w:rPr>
              <w:t>S.No.</w:t>
            </w:r>
          </w:p>
        </w:tc>
        <w:tc>
          <w:tcPr>
            <w:tcW w:w="3969" w:type="dxa"/>
          </w:tcPr>
          <w:p w14:paraId="5B430D29" w14:textId="77777777" w:rsidR="006F4C32" w:rsidRPr="006F4C32" w:rsidRDefault="006F4C32" w:rsidP="00CD0E59">
            <w:pPr>
              <w:pStyle w:val="Heading4"/>
              <w:spacing w:line="240" w:lineRule="auto"/>
              <w:rPr>
                <w:rFonts w:ascii="Arial" w:hAnsi="Arial" w:cs="Arial"/>
                <w:sz w:val="24"/>
                <w:szCs w:val="24"/>
              </w:rPr>
            </w:pPr>
            <w:r w:rsidRPr="006F4C32">
              <w:rPr>
                <w:rFonts w:ascii="Arial" w:hAnsi="Arial" w:cs="Arial"/>
                <w:sz w:val="24"/>
                <w:szCs w:val="24"/>
              </w:rPr>
              <w:t>Equipment Type and Characteristics</w:t>
            </w:r>
          </w:p>
        </w:tc>
        <w:tc>
          <w:tcPr>
            <w:tcW w:w="1417" w:type="dxa"/>
          </w:tcPr>
          <w:p w14:paraId="365CB57D" w14:textId="77777777" w:rsidR="006F4C32" w:rsidRPr="006F4C32" w:rsidRDefault="006F4C32" w:rsidP="00CD0E59">
            <w:pPr>
              <w:jc w:val="center"/>
              <w:rPr>
                <w:rFonts w:ascii="Arial" w:hAnsi="Arial" w:cs="Arial"/>
                <w:b/>
                <w:bCs/>
                <w:sz w:val="24"/>
                <w:szCs w:val="24"/>
              </w:rPr>
            </w:pPr>
            <w:r w:rsidRPr="006F4C32">
              <w:rPr>
                <w:rFonts w:ascii="Arial" w:hAnsi="Arial" w:cs="Arial"/>
                <w:b/>
                <w:bCs/>
                <w:sz w:val="24"/>
                <w:szCs w:val="24"/>
              </w:rPr>
              <w:t>Minimum No. required.</w:t>
            </w:r>
          </w:p>
        </w:tc>
      </w:tr>
      <w:tr w:rsidR="006F4C32" w:rsidRPr="006F4C32" w14:paraId="69EC46DB" w14:textId="77777777" w:rsidTr="006F4C32">
        <w:trPr>
          <w:trHeight w:val="473"/>
        </w:trPr>
        <w:tc>
          <w:tcPr>
            <w:tcW w:w="663" w:type="dxa"/>
          </w:tcPr>
          <w:p w14:paraId="4D4A32C3" w14:textId="77777777" w:rsidR="006F4C32" w:rsidRPr="006F4C32" w:rsidRDefault="006F4C32" w:rsidP="00CD0E59">
            <w:pPr>
              <w:jc w:val="center"/>
              <w:rPr>
                <w:rFonts w:ascii="Arial" w:hAnsi="Arial" w:cs="Arial"/>
                <w:b/>
                <w:bCs/>
                <w:color w:val="FF0000"/>
                <w:sz w:val="24"/>
                <w:szCs w:val="24"/>
              </w:rPr>
            </w:pPr>
            <w:r w:rsidRPr="006F4C32">
              <w:rPr>
                <w:rFonts w:ascii="Arial" w:hAnsi="Arial" w:cs="Arial"/>
                <w:b/>
                <w:bCs/>
                <w:color w:val="FF0000"/>
                <w:sz w:val="24"/>
                <w:szCs w:val="24"/>
              </w:rPr>
              <w:t>1.</w:t>
            </w:r>
          </w:p>
        </w:tc>
        <w:tc>
          <w:tcPr>
            <w:tcW w:w="3969" w:type="dxa"/>
          </w:tcPr>
          <w:p w14:paraId="328A4C31" w14:textId="77777777" w:rsidR="006F4C32" w:rsidRPr="006F4C32" w:rsidRDefault="006F4C32" w:rsidP="00CD0E59">
            <w:pPr>
              <w:spacing w:line="360" w:lineRule="auto"/>
              <w:jc w:val="both"/>
              <w:rPr>
                <w:rFonts w:ascii="Arial" w:hAnsi="Arial" w:cs="Arial"/>
                <w:color w:val="FF0000"/>
                <w:sz w:val="24"/>
                <w:szCs w:val="24"/>
              </w:rPr>
            </w:pPr>
            <w:r w:rsidRPr="006F4C32">
              <w:rPr>
                <w:rFonts w:ascii="Arial" w:hAnsi="Arial" w:cs="Arial"/>
                <w:color w:val="FF0000"/>
                <w:sz w:val="24"/>
                <w:szCs w:val="24"/>
              </w:rPr>
              <w:t>Concrete Mixer with Hopper</w:t>
            </w:r>
          </w:p>
        </w:tc>
        <w:tc>
          <w:tcPr>
            <w:tcW w:w="1417" w:type="dxa"/>
          </w:tcPr>
          <w:p w14:paraId="7E99B61C" w14:textId="49CEC755" w:rsidR="006F4C32" w:rsidRPr="006F4C32" w:rsidRDefault="002C47D7" w:rsidP="002C47D7">
            <w:pPr>
              <w:jc w:val="center"/>
              <w:rPr>
                <w:rFonts w:ascii="Arial" w:hAnsi="Arial" w:cs="Arial"/>
                <w:b/>
                <w:bCs/>
                <w:color w:val="FF0000"/>
                <w:sz w:val="24"/>
                <w:szCs w:val="24"/>
              </w:rPr>
            </w:pPr>
            <w:r>
              <w:rPr>
                <w:rFonts w:ascii="Arial" w:hAnsi="Arial" w:cs="Arial"/>
                <w:b/>
                <w:bCs/>
                <w:color w:val="FF0000"/>
                <w:sz w:val="24"/>
                <w:szCs w:val="24"/>
              </w:rPr>
              <w:t>1</w:t>
            </w:r>
            <w:r w:rsidR="0067554B">
              <w:rPr>
                <w:rFonts w:ascii="Arial" w:hAnsi="Arial" w:cs="Arial"/>
                <w:b/>
                <w:bCs/>
                <w:color w:val="FF0000"/>
                <w:sz w:val="24"/>
                <w:szCs w:val="24"/>
              </w:rPr>
              <w:t xml:space="preserve"> Nos</w:t>
            </w:r>
          </w:p>
        </w:tc>
      </w:tr>
      <w:tr w:rsidR="006F4C32" w:rsidRPr="006F4C32" w14:paraId="20CDB536" w14:textId="77777777" w:rsidTr="006F4C32">
        <w:trPr>
          <w:trHeight w:val="473"/>
        </w:trPr>
        <w:tc>
          <w:tcPr>
            <w:tcW w:w="663" w:type="dxa"/>
          </w:tcPr>
          <w:p w14:paraId="286734F9" w14:textId="77777777" w:rsidR="006F4C32" w:rsidRPr="006F4C32" w:rsidRDefault="006F4C32" w:rsidP="00CD0E59">
            <w:pPr>
              <w:jc w:val="center"/>
              <w:rPr>
                <w:rFonts w:ascii="Arial" w:hAnsi="Arial" w:cs="Arial"/>
                <w:b/>
                <w:bCs/>
                <w:color w:val="FF0000"/>
                <w:sz w:val="24"/>
                <w:szCs w:val="24"/>
              </w:rPr>
            </w:pPr>
            <w:r w:rsidRPr="006F4C32">
              <w:rPr>
                <w:rFonts w:ascii="Arial" w:hAnsi="Arial" w:cs="Arial"/>
                <w:b/>
                <w:bCs/>
                <w:color w:val="FF0000"/>
                <w:sz w:val="24"/>
                <w:szCs w:val="24"/>
              </w:rPr>
              <w:t>2</w:t>
            </w:r>
          </w:p>
        </w:tc>
        <w:tc>
          <w:tcPr>
            <w:tcW w:w="3969" w:type="dxa"/>
          </w:tcPr>
          <w:p w14:paraId="1A680023" w14:textId="77777777" w:rsidR="006F4C32" w:rsidRPr="006F4C32" w:rsidRDefault="006F4C32" w:rsidP="00CD0E59">
            <w:pPr>
              <w:spacing w:line="360" w:lineRule="auto"/>
              <w:jc w:val="both"/>
              <w:rPr>
                <w:rFonts w:ascii="Arial" w:hAnsi="Arial" w:cs="Arial"/>
                <w:color w:val="FF0000"/>
                <w:sz w:val="24"/>
                <w:szCs w:val="24"/>
              </w:rPr>
            </w:pPr>
            <w:r w:rsidRPr="006F4C32">
              <w:rPr>
                <w:rFonts w:ascii="Arial" w:hAnsi="Arial" w:cs="Arial"/>
                <w:color w:val="FF0000"/>
                <w:sz w:val="24"/>
                <w:szCs w:val="24"/>
              </w:rPr>
              <w:t>Needle vibrator</w:t>
            </w:r>
          </w:p>
        </w:tc>
        <w:tc>
          <w:tcPr>
            <w:tcW w:w="1417" w:type="dxa"/>
          </w:tcPr>
          <w:p w14:paraId="22DA03BA" w14:textId="308A0822" w:rsidR="006F4C32" w:rsidRPr="006F4C32" w:rsidRDefault="002C47D7" w:rsidP="002C47D7">
            <w:pPr>
              <w:jc w:val="center"/>
              <w:rPr>
                <w:rFonts w:ascii="Arial" w:hAnsi="Arial" w:cs="Arial"/>
                <w:b/>
                <w:bCs/>
                <w:color w:val="FF0000"/>
                <w:sz w:val="24"/>
                <w:szCs w:val="24"/>
              </w:rPr>
            </w:pPr>
            <w:r>
              <w:rPr>
                <w:rFonts w:ascii="Arial" w:hAnsi="Arial" w:cs="Arial"/>
                <w:b/>
                <w:bCs/>
                <w:color w:val="FF0000"/>
                <w:sz w:val="24"/>
                <w:szCs w:val="24"/>
              </w:rPr>
              <w:t>1</w:t>
            </w:r>
            <w:r w:rsidR="0067554B">
              <w:rPr>
                <w:rFonts w:ascii="Arial" w:hAnsi="Arial" w:cs="Arial"/>
                <w:b/>
                <w:bCs/>
                <w:color w:val="FF0000"/>
                <w:sz w:val="24"/>
                <w:szCs w:val="24"/>
              </w:rPr>
              <w:t xml:space="preserve"> Nos</w:t>
            </w:r>
          </w:p>
        </w:tc>
      </w:tr>
      <w:tr w:rsidR="006F4C32" w:rsidRPr="006F4C32" w14:paraId="6AC45079" w14:textId="77777777" w:rsidTr="006F4C32">
        <w:trPr>
          <w:trHeight w:val="473"/>
        </w:trPr>
        <w:tc>
          <w:tcPr>
            <w:tcW w:w="663" w:type="dxa"/>
          </w:tcPr>
          <w:p w14:paraId="0EADACC4" w14:textId="77777777" w:rsidR="006F4C32" w:rsidRPr="006F4C32" w:rsidRDefault="006F4C32" w:rsidP="00CD0E59">
            <w:pPr>
              <w:jc w:val="center"/>
              <w:rPr>
                <w:rFonts w:ascii="Arial" w:hAnsi="Arial" w:cs="Arial"/>
                <w:b/>
                <w:bCs/>
                <w:color w:val="FF0000"/>
                <w:sz w:val="24"/>
                <w:szCs w:val="24"/>
              </w:rPr>
            </w:pPr>
            <w:r w:rsidRPr="006F4C32">
              <w:rPr>
                <w:rFonts w:ascii="Arial" w:hAnsi="Arial" w:cs="Arial"/>
                <w:b/>
                <w:bCs/>
                <w:color w:val="FF0000"/>
                <w:sz w:val="24"/>
                <w:szCs w:val="24"/>
              </w:rPr>
              <w:t>3</w:t>
            </w:r>
          </w:p>
        </w:tc>
        <w:tc>
          <w:tcPr>
            <w:tcW w:w="3969" w:type="dxa"/>
          </w:tcPr>
          <w:p w14:paraId="37C98E01" w14:textId="443F8259" w:rsidR="006F4C32" w:rsidRPr="006F4C32" w:rsidRDefault="0045414E" w:rsidP="00CD0E59">
            <w:pPr>
              <w:spacing w:line="360" w:lineRule="auto"/>
              <w:jc w:val="both"/>
              <w:rPr>
                <w:rFonts w:ascii="Arial" w:hAnsi="Arial" w:cs="Arial"/>
                <w:color w:val="FF0000"/>
                <w:sz w:val="24"/>
                <w:szCs w:val="24"/>
              </w:rPr>
            </w:pPr>
            <w:r w:rsidRPr="0045414E">
              <w:rPr>
                <w:rFonts w:ascii="Arial" w:hAnsi="Arial" w:cs="Arial"/>
                <w:color w:val="FF0000"/>
                <w:sz w:val="24"/>
                <w:szCs w:val="24"/>
              </w:rPr>
              <w:t>Lorry /</w:t>
            </w:r>
            <w:r w:rsidRPr="005F3AAB">
              <w:rPr>
                <w:rFonts w:ascii="Arial" w:hAnsi="Arial" w:cs="Arial"/>
                <w:color w:val="000000"/>
                <w:sz w:val="22"/>
                <w:szCs w:val="22"/>
              </w:rPr>
              <w:t xml:space="preserve"> </w:t>
            </w:r>
            <w:r w:rsidR="006F4C32" w:rsidRPr="006F4C32">
              <w:rPr>
                <w:rFonts w:ascii="Arial" w:hAnsi="Arial" w:cs="Arial"/>
                <w:color w:val="FF0000"/>
                <w:sz w:val="24"/>
                <w:szCs w:val="24"/>
              </w:rPr>
              <w:t>Tipper</w:t>
            </w:r>
          </w:p>
        </w:tc>
        <w:tc>
          <w:tcPr>
            <w:tcW w:w="1417" w:type="dxa"/>
          </w:tcPr>
          <w:p w14:paraId="4A599C0C" w14:textId="6ED28F01" w:rsidR="006F4C32" w:rsidRPr="006F4C32" w:rsidRDefault="002C47D7" w:rsidP="002C47D7">
            <w:pPr>
              <w:jc w:val="center"/>
              <w:rPr>
                <w:rFonts w:ascii="Arial" w:hAnsi="Arial" w:cs="Arial"/>
                <w:b/>
                <w:bCs/>
                <w:color w:val="FF0000"/>
                <w:sz w:val="24"/>
                <w:szCs w:val="24"/>
              </w:rPr>
            </w:pPr>
            <w:r>
              <w:rPr>
                <w:rFonts w:ascii="Arial" w:hAnsi="Arial" w:cs="Arial"/>
                <w:b/>
                <w:bCs/>
                <w:color w:val="FF0000"/>
                <w:sz w:val="24"/>
                <w:szCs w:val="24"/>
              </w:rPr>
              <w:t>1</w:t>
            </w:r>
            <w:r w:rsidR="0067554B">
              <w:rPr>
                <w:rFonts w:ascii="Arial" w:hAnsi="Arial" w:cs="Arial"/>
                <w:b/>
                <w:bCs/>
                <w:color w:val="FF0000"/>
                <w:sz w:val="24"/>
                <w:szCs w:val="24"/>
              </w:rPr>
              <w:t xml:space="preserve"> Nos</w:t>
            </w:r>
          </w:p>
        </w:tc>
      </w:tr>
    </w:tbl>
    <w:p w14:paraId="7998CD44" w14:textId="77777777" w:rsidR="006F4C32" w:rsidRPr="00466521" w:rsidRDefault="006F4C32">
      <w:pPr>
        <w:tabs>
          <w:tab w:val="left" w:pos="1440"/>
        </w:tabs>
        <w:ind w:left="1440"/>
        <w:jc w:val="both"/>
        <w:rPr>
          <w:rFonts w:ascii="Arial" w:hAnsi="Arial" w:cs="Arial"/>
          <w:b/>
          <w:sz w:val="24"/>
          <w:szCs w:val="24"/>
        </w:rPr>
      </w:pPr>
    </w:p>
    <w:p w14:paraId="2BC0D64D" w14:textId="77777777" w:rsidR="00583D13" w:rsidRPr="00466521" w:rsidRDefault="00583D13" w:rsidP="006F4C32">
      <w:pPr>
        <w:spacing w:line="276" w:lineRule="auto"/>
        <w:jc w:val="both"/>
        <w:rPr>
          <w:rFonts w:ascii="Arial" w:hAnsi="Arial" w:cs="Arial"/>
          <w:b/>
          <w:sz w:val="24"/>
          <w:szCs w:val="24"/>
          <w:highlight w:val="yellow"/>
          <w:lang w:bidi="te-IN"/>
        </w:rPr>
      </w:pPr>
    </w:p>
    <w:p w14:paraId="1FEA1A05" w14:textId="77777777" w:rsidR="00583D13" w:rsidRPr="00466521" w:rsidRDefault="00FF05D1">
      <w:pPr>
        <w:spacing w:line="276" w:lineRule="auto"/>
        <w:ind w:left="1080"/>
        <w:jc w:val="both"/>
        <w:rPr>
          <w:rFonts w:ascii="Arial" w:hAnsi="Arial" w:cs="Arial"/>
          <w:sz w:val="24"/>
          <w:szCs w:val="24"/>
          <w:lang w:bidi="te-IN"/>
        </w:rPr>
      </w:pPr>
      <w:r w:rsidRPr="00466521">
        <w:rPr>
          <w:rFonts w:ascii="Arial" w:hAnsi="Arial" w:cs="Arial"/>
          <w:b/>
          <w:sz w:val="24"/>
          <w:szCs w:val="24"/>
          <w:highlight w:val="yellow"/>
          <w:lang w:bidi="te-IN"/>
        </w:rPr>
        <w:t xml:space="preserve">The tenderer has to upload a certificate for availability of critical equipment issued by the Executive Engineer </w:t>
      </w:r>
      <w:r w:rsidRPr="00466521">
        <w:rPr>
          <w:rFonts w:ascii="Arial" w:hAnsi="Arial" w:cs="Arial"/>
          <w:sz w:val="24"/>
          <w:szCs w:val="24"/>
          <w:lang w:bidi="te-IN"/>
        </w:rPr>
        <w:t>(or) Declaration on non-judicial stamp paper worth Rs. 100/- as prescribed in Statement-V of Tender Schedule along with proof of document in support of owning, such as invoice / certificate of registration by competent authority in support of the critical equipment.</w:t>
      </w:r>
    </w:p>
    <w:p w14:paraId="72F507AE" w14:textId="3F83CA13" w:rsidR="00583D13" w:rsidRPr="00466521" w:rsidRDefault="00FF05D1">
      <w:pPr>
        <w:tabs>
          <w:tab w:val="left" w:pos="8313"/>
        </w:tabs>
        <w:ind w:left="990" w:right="-51" w:hanging="990"/>
        <w:jc w:val="both"/>
        <w:rPr>
          <w:rFonts w:ascii="Arial" w:hAnsi="Arial" w:cs="Arial"/>
          <w:color w:val="000000"/>
          <w:sz w:val="24"/>
          <w:szCs w:val="24"/>
        </w:rPr>
      </w:pPr>
      <w:r w:rsidRPr="00466521">
        <w:rPr>
          <w:rFonts w:ascii="Arial" w:hAnsi="Arial" w:cs="Arial"/>
          <w:color w:val="000000"/>
          <w:sz w:val="24"/>
          <w:szCs w:val="24"/>
        </w:rPr>
        <w:t xml:space="preserve">                  In case of lease the tenderer should upload the lease deed executed on Non - judicial </w:t>
      </w:r>
      <w:r w:rsidR="00CD5808" w:rsidRPr="00466521">
        <w:rPr>
          <w:rFonts w:ascii="Arial" w:hAnsi="Arial" w:cs="Arial"/>
          <w:color w:val="000000"/>
          <w:sz w:val="24"/>
          <w:szCs w:val="24"/>
        </w:rPr>
        <w:t>stamp paper</w:t>
      </w:r>
      <w:r w:rsidRPr="00466521">
        <w:rPr>
          <w:rFonts w:ascii="Arial" w:hAnsi="Arial" w:cs="Arial"/>
          <w:color w:val="000000"/>
          <w:sz w:val="24"/>
          <w:szCs w:val="24"/>
        </w:rPr>
        <w:t xml:space="preserve"> worth Rs 100/- with work specific along with sufficient proof in support of owning the equipment by the Lessor such as invoice/certificate of Registration.</w:t>
      </w:r>
    </w:p>
    <w:p w14:paraId="3D34A48F" w14:textId="77777777" w:rsidR="00583D13" w:rsidRPr="00466521" w:rsidRDefault="00583D13">
      <w:pPr>
        <w:ind w:left="990" w:right="477" w:hanging="990"/>
        <w:jc w:val="both"/>
        <w:rPr>
          <w:rFonts w:ascii="Arial" w:hAnsi="Arial" w:cs="Arial"/>
          <w:b/>
          <w:color w:val="FF0000"/>
          <w:sz w:val="24"/>
          <w:szCs w:val="24"/>
        </w:rPr>
      </w:pPr>
    </w:p>
    <w:p w14:paraId="2799CFA7" w14:textId="77777777" w:rsidR="00583D13" w:rsidRPr="00466521" w:rsidRDefault="00FF05D1">
      <w:pPr>
        <w:ind w:left="990" w:right="-51" w:hanging="990"/>
        <w:jc w:val="both"/>
        <w:rPr>
          <w:rFonts w:ascii="Arial" w:hAnsi="Arial" w:cs="Arial"/>
          <w:b/>
          <w:sz w:val="24"/>
          <w:szCs w:val="24"/>
        </w:rPr>
      </w:pPr>
      <w:r w:rsidRPr="00466521">
        <w:rPr>
          <w:rFonts w:ascii="Arial" w:hAnsi="Arial" w:cs="Arial"/>
          <w:b/>
          <w:sz w:val="24"/>
          <w:szCs w:val="24"/>
        </w:rPr>
        <w:t xml:space="preserve">                   For all the works wherever the work involves the provisions of Dense Bituminous Mixes such as DBM and BC, the usage of 100/120 TPH batch mix plant is mandatory vide G.O. Rt. No.180 T(R&amp;B) (R.I) Department dated 19.06.2017 and the tenderer should demonstrate either they own or lease the 100/120 TPH, Batch mix plant which is within a distance of 100 Km from the Work site. </w:t>
      </w:r>
    </w:p>
    <w:p w14:paraId="52BFFB01" w14:textId="77777777" w:rsidR="00583D13" w:rsidRPr="00466521" w:rsidRDefault="00583D13">
      <w:pPr>
        <w:ind w:left="990" w:right="477" w:hanging="990"/>
        <w:rPr>
          <w:rFonts w:ascii="Arial" w:hAnsi="Arial" w:cs="Arial"/>
          <w:b/>
          <w:sz w:val="24"/>
          <w:szCs w:val="24"/>
        </w:rPr>
      </w:pPr>
    </w:p>
    <w:p w14:paraId="2A0D3E31" w14:textId="77777777" w:rsidR="00583D13" w:rsidRPr="00466521" w:rsidRDefault="00FF05D1">
      <w:pPr>
        <w:ind w:left="990" w:right="477"/>
        <w:jc w:val="both"/>
        <w:rPr>
          <w:rFonts w:ascii="Arial" w:hAnsi="Arial" w:cs="Arial"/>
          <w:color w:val="000000"/>
          <w:sz w:val="24"/>
          <w:szCs w:val="24"/>
        </w:rPr>
      </w:pPr>
      <w:r w:rsidRPr="00466521">
        <w:rPr>
          <w:rFonts w:ascii="Arial" w:hAnsi="Arial" w:cs="Arial"/>
          <w:color w:val="000000"/>
          <w:sz w:val="24"/>
          <w:szCs w:val="24"/>
        </w:rPr>
        <w:t xml:space="preserve">* Note:- Further the tenderer shall upload </w:t>
      </w:r>
    </w:p>
    <w:p w14:paraId="591795B2" w14:textId="77777777" w:rsidR="00583D13" w:rsidRPr="00466521" w:rsidRDefault="00FF05D1">
      <w:pPr>
        <w:ind w:left="990" w:right="477"/>
        <w:jc w:val="both"/>
        <w:rPr>
          <w:rFonts w:ascii="Arial" w:hAnsi="Arial" w:cs="Arial"/>
          <w:color w:val="000000"/>
          <w:sz w:val="24"/>
          <w:szCs w:val="24"/>
        </w:rPr>
      </w:pPr>
      <w:r w:rsidRPr="00466521">
        <w:rPr>
          <w:rFonts w:ascii="Arial" w:hAnsi="Arial" w:cs="Arial"/>
          <w:color w:val="000000"/>
          <w:sz w:val="24"/>
          <w:szCs w:val="24"/>
        </w:rPr>
        <w:t>1. Location certificate of Own/Leased Batch Mix Plant from the Executive Engineer duly ensuring the working condition</w:t>
      </w:r>
    </w:p>
    <w:p w14:paraId="78D6BAD5" w14:textId="77777777" w:rsidR="00583D13" w:rsidRPr="00466521" w:rsidRDefault="00FF05D1">
      <w:pPr>
        <w:ind w:left="990" w:right="477"/>
        <w:jc w:val="both"/>
        <w:rPr>
          <w:rFonts w:ascii="Arial" w:hAnsi="Arial" w:cs="Arial"/>
          <w:color w:val="000000"/>
          <w:sz w:val="24"/>
          <w:szCs w:val="24"/>
        </w:rPr>
      </w:pPr>
      <w:r w:rsidRPr="00466521">
        <w:rPr>
          <w:rFonts w:ascii="Arial" w:hAnsi="Arial" w:cs="Arial"/>
          <w:color w:val="000000"/>
          <w:sz w:val="24"/>
          <w:szCs w:val="24"/>
        </w:rPr>
        <w:t xml:space="preserve">        </w:t>
      </w:r>
    </w:p>
    <w:p w14:paraId="60CA702B" w14:textId="77777777" w:rsidR="00583D13" w:rsidRPr="00466521" w:rsidRDefault="00FF05D1">
      <w:pPr>
        <w:ind w:left="990" w:right="477"/>
        <w:jc w:val="both"/>
        <w:rPr>
          <w:rFonts w:ascii="Arial" w:hAnsi="Arial" w:cs="Arial"/>
          <w:color w:val="000000"/>
          <w:sz w:val="24"/>
          <w:szCs w:val="24"/>
        </w:rPr>
      </w:pPr>
      <w:r w:rsidRPr="00466521">
        <w:rPr>
          <w:rFonts w:ascii="Arial" w:hAnsi="Arial" w:cs="Arial"/>
          <w:color w:val="000000"/>
          <w:sz w:val="24"/>
          <w:szCs w:val="24"/>
        </w:rPr>
        <w:t xml:space="preserve"> 2. Route map demonstrating the distance of Own/Leased Batch Mix Plant is within 100 Km from work site.</w:t>
      </w:r>
    </w:p>
    <w:p w14:paraId="513E05F3" w14:textId="77777777" w:rsidR="00583D13" w:rsidRPr="00466521" w:rsidRDefault="00583D13">
      <w:pPr>
        <w:ind w:left="990" w:right="477"/>
        <w:jc w:val="both"/>
        <w:rPr>
          <w:rFonts w:ascii="Arial" w:hAnsi="Arial" w:cs="Arial"/>
          <w:color w:val="000000"/>
          <w:sz w:val="24"/>
          <w:szCs w:val="24"/>
        </w:rPr>
      </w:pPr>
    </w:p>
    <w:p w14:paraId="53771D6F" w14:textId="77777777" w:rsidR="00583D13" w:rsidRPr="00466521" w:rsidRDefault="00FF05D1">
      <w:pPr>
        <w:ind w:left="990" w:right="477"/>
        <w:jc w:val="both"/>
        <w:rPr>
          <w:rFonts w:ascii="Arial" w:hAnsi="Arial" w:cs="Arial"/>
          <w:color w:val="000000"/>
          <w:sz w:val="24"/>
          <w:szCs w:val="24"/>
        </w:rPr>
      </w:pPr>
      <w:r w:rsidRPr="00466521">
        <w:rPr>
          <w:rFonts w:ascii="Arial" w:hAnsi="Arial" w:cs="Arial"/>
          <w:color w:val="000000"/>
          <w:sz w:val="24"/>
          <w:szCs w:val="24"/>
        </w:rPr>
        <w:t>a) The Superintending Engineer i.e., evaluating authority shall assess the distance of Batch Mix Plant from the work site based on the location certificate and route map during the evaluation. This can also be got checked by deputing the EE concerned to field locations.</w:t>
      </w:r>
    </w:p>
    <w:p w14:paraId="1BB10338" w14:textId="77777777" w:rsidR="00583D13" w:rsidRPr="00466521" w:rsidRDefault="00FF05D1">
      <w:pPr>
        <w:ind w:left="990" w:right="477"/>
        <w:jc w:val="both"/>
        <w:rPr>
          <w:rFonts w:ascii="Arial" w:hAnsi="Arial" w:cs="Arial"/>
          <w:color w:val="000000"/>
          <w:sz w:val="24"/>
          <w:szCs w:val="24"/>
        </w:rPr>
      </w:pPr>
      <w:r w:rsidRPr="00466521">
        <w:rPr>
          <w:rFonts w:ascii="Arial" w:hAnsi="Arial" w:cs="Arial"/>
          <w:color w:val="000000"/>
          <w:sz w:val="24"/>
          <w:szCs w:val="24"/>
        </w:rPr>
        <w:t>b)  The contractor shall procure the Batch Mix material to the work site duly   maintaining the required laying temperature as per the specifications.</w:t>
      </w:r>
    </w:p>
    <w:p w14:paraId="70D5314A" w14:textId="77777777" w:rsidR="00583D13" w:rsidRPr="00466521" w:rsidRDefault="00583D13">
      <w:pPr>
        <w:spacing w:line="276" w:lineRule="auto"/>
        <w:ind w:left="1080"/>
        <w:jc w:val="both"/>
        <w:rPr>
          <w:rFonts w:ascii="Arial" w:hAnsi="Arial" w:cs="Arial"/>
          <w:color w:val="000000"/>
          <w:sz w:val="24"/>
          <w:szCs w:val="24"/>
          <w:lang w:bidi="te-IN"/>
        </w:rPr>
      </w:pPr>
    </w:p>
    <w:p w14:paraId="3DD0DBB2" w14:textId="77777777" w:rsidR="00583D13" w:rsidRPr="00466521" w:rsidRDefault="00FF05D1">
      <w:pPr>
        <w:ind w:left="990"/>
        <w:jc w:val="both"/>
        <w:rPr>
          <w:rFonts w:ascii="Arial" w:hAnsi="Arial" w:cs="Arial"/>
          <w:sz w:val="24"/>
          <w:szCs w:val="24"/>
        </w:rPr>
      </w:pPr>
      <w:r w:rsidRPr="00466521">
        <w:rPr>
          <w:rFonts w:ascii="Arial" w:hAnsi="Arial" w:cs="Arial"/>
          <w:b/>
          <w:sz w:val="24"/>
          <w:szCs w:val="24"/>
        </w:rPr>
        <w:t>Note:</w:t>
      </w:r>
      <w:r w:rsidRPr="00466521">
        <w:rPr>
          <w:rFonts w:ascii="Arial" w:hAnsi="Arial" w:cs="Arial"/>
          <w:b/>
          <w:sz w:val="24"/>
          <w:szCs w:val="24"/>
        </w:rPr>
        <w:tab/>
      </w:r>
      <w:r w:rsidRPr="00466521">
        <w:rPr>
          <w:rFonts w:ascii="Arial" w:hAnsi="Arial" w:cs="Arial"/>
          <w:sz w:val="24"/>
          <w:szCs w:val="24"/>
        </w:rPr>
        <w:t>The</w:t>
      </w:r>
      <w:r w:rsidRPr="00466521">
        <w:rPr>
          <w:rFonts w:ascii="Arial" w:hAnsi="Arial" w:cs="Arial"/>
          <w:b/>
          <w:sz w:val="24"/>
          <w:szCs w:val="24"/>
        </w:rPr>
        <w:t xml:space="preserve"> </w:t>
      </w:r>
      <w:r w:rsidRPr="00466521">
        <w:rPr>
          <w:rFonts w:ascii="Arial" w:hAnsi="Arial" w:cs="Arial"/>
          <w:sz w:val="24"/>
          <w:szCs w:val="24"/>
        </w:rPr>
        <w:t xml:space="preserve">major equipment to attain the completion of works in accordance with the prescribed construction schedule, is to be shown in the above table.  </w:t>
      </w:r>
    </w:p>
    <w:p w14:paraId="1089003A" w14:textId="77777777" w:rsidR="00583D13" w:rsidRPr="00466521" w:rsidRDefault="00583D13">
      <w:pPr>
        <w:ind w:left="720" w:hanging="720"/>
        <w:jc w:val="both"/>
        <w:rPr>
          <w:rFonts w:ascii="Arial" w:hAnsi="Arial" w:cs="Arial"/>
          <w:sz w:val="24"/>
          <w:szCs w:val="24"/>
        </w:rPr>
      </w:pPr>
    </w:p>
    <w:p w14:paraId="72DA6C43" w14:textId="77777777" w:rsidR="00583D13" w:rsidRPr="00466521" w:rsidRDefault="00FF05D1">
      <w:pPr>
        <w:tabs>
          <w:tab w:val="left" w:pos="1440"/>
        </w:tabs>
        <w:ind w:left="1440" w:hanging="720"/>
        <w:jc w:val="both"/>
        <w:rPr>
          <w:rFonts w:ascii="Arial" w:hAnsi="Arial" w:cs="Arial"/>
          <w:b/>
          <w:sz w:val="24"/>
          <w:szCs w:val="24"/>
        </w:rPr>
      </w:pPr>
      <w:r w:rsidRPr="00466521">
        <w:rPr>
          <w:rFonts w:ascii="Arial" w:hAnsi="Arial" w:cs="Arial"/>
          <w:sz w:val="24"/>
          <w:szCs w:val="24"/>
        </w:rPr>
        <w:t xml:space="preserve">     </w:t>
      </w:r>
      <w:r w:rsidRPr="00466521">
        <w:rPr>
          <w:rFonts w:ascii="Arial" w:hAnsi="Arial" w:cs="Arial"/>
          <w:b/>
          <w:sz w:val="24"/>
          <w:szCs w:val="24"/>
        </w:rPr>
        <w:t>Availability of the Key personnel</w:t>
      </w:r>
    </w:p>
    <w:p w14:paraId="40783336" w14:textId="77777777" w:rsidR="00583D13" w:rsidRPr="00466521" w:rsidRDefault="00FF05D1">
      <w:pPr>
        <w:numPr>
          <w:ilvl w:val="0"/>
          <w:numId w:val="16"/>
        </w:numPr>
        <w:jc w:val="both"/>
        <w:rPr>
          <w:rFonts w:ascii="Arial" w:hAnsi="Arial" w:cs="Arial"/>
          <w:sz w:val="24"/>
          <w:szCs w:val="24"/>
        </w:rPr>
      </w:pPr>
      <w:r w:rsidRPr="00466521">
        <w:rPr>
          <w:rFonts w:ascii="Arial" w:hAnsi="Arial" w:cs="Arial"/>
          <w:sz w:val="24"/>
          <w:szCs w:val="24"/>
          <w:u w:val="single"/>
        </w:rPr>
        <w:t>Graduate Engineer (CIVIL)</w:t>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t xml:space="preserve">        </w:t>
      </w:r>
      <w:r w:rsidRPr="00466521">
        <w:rPr>
          <w:rFonts w:ascii="Arial" w:hAnsi="Arial" w:cs="Arial"/>
          <w:color w:val="0000FF"/>
          <w:sz w:val="24"/>
          <w:szCs w:val="24"/>
        </w:rPr>
        <w:t>1  No</w:t>
      </w:r>
      <w:r w:rsidRPr="00466521">
        <w:rPr>
          <w:rFonts w:ascii="Arial" w:hAnsi="Arial" w:cs="Arial"/>
          <w:sz w:val="24"/>
          <w:szCs w:val="24"/>
        </w:rPr>
        <w:t>.</w:t>
      </w:r>
    </w:p>
    <w:p w14:paraId="5E51759B"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ii.</w:t>
      </w:r>
      <w:r w:rsidRPr="00466521">
        <w:rPr>
          <w:rFonts w:ascii="Arial" w:hAnsi="Arial" w:cs="Arial"/>
          <w:sz w:val="24"/>
          <w:szCs w:val="24"/>
        </w:rPr>
        <w:tab/>
        <w:t>Di</w:t>
      </w:r>
      <w:r w:rsidRPr="00466521">
        <w:rPr>
          <w:rFonts w:ascii="Arial" w:hAnsi="Arial" w:cs="Arial"/>
          <w:sz w:val="24"/>
          <w:szCs w:val="24"/>
          <w:u w:val="single"/>
        </w:rPr>
        <w:t xml:space="preserve">ploma Holders (CIVIL) </w:t>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t xml:space="preserve">        </w:t>
      </w:r>
      <w:r w:rsidRPr="00466521">
        <w:rPr>
          <w:rFonts w:ascii="Arial" w:hAnsi="Arial" w:cs="Arial"/>
          <w:color w:val="0000FF"/>
          <w:sz w:val="24"/>
          <w:szCs w:val="24"/>
        </w:rPr>
        <w:t>1</w:t>
      </w:r>
      <w:r w:rsidRPr="00466521">
        <w:rPr>
          <w:rFonts w:ascii="Arial" w:hAnsi="Arial" w:cs="Arial"/>
          <w:color w:val="0000FF"/>
          <w:sz w:val="24"/>
          <w:szCs w:val="24"/>
        </w:rPr>
        <w:tab/>
        <w:t>No</w:t>
      </w:r>
      <w:r w:rsidRPr="00466521">
        <w:rPr>
          <w:rFonts w:ascii="Arial" w:hAnsi="Arial" w:cs="Arial"/>
          <w:sz w:val="24"/>
          <w:szCs w:val="24"/>
        </w:rPr>
        <w:t>.</w:t>
      </w:r>
    </w:p>
    <w:p w14:paraId="7619B716" w14:textId="77777777" w:rsidR="00583D13" w:rsidRPr="00466521" w:rsidRDefault="00583D13">
      <w:pPr>
        <w:jc w:val="both"/>
        <w:rPr>
          <w:rFonts w:ascii="Arial" w:hAnsi="Arial" w:cs="Arial"/>
          <w:sz w:val="24"/>
          <w:szCs w:val="24"/>
        </w:rPr>
      </w:pPr>
    </w:p>
    <w:p w14:paraId="5391C9E4" w14:textId="402A4D24"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Liquid assets and / or credit facilities of not less than </w:t>
      </w:r>
      <w:r w:rsidR="00CD5808">
        <w:rPr>
          <w:rFonts w:ascii="Arial" w:hAnsi="Arial" w:cs="Arial"/>
          <w:b/>
          <w:color w:val="FF0000"/>
          <w:sz w:val="24"/>
          <w:szCs w:val="24"/>
          <w:highlight w:val="yellow"/>
          <w:lang w:eastAsia="en-IN"/>
        </w:rPr>
        <w:t>Rs.</w:t>
      </w:r>
      <w:r w:rsidR="002C47D7">
        <w:rPr>
          <w:rFonts w:ascii="Arial" w:hAnsi="Arial" w:cs="Arial"/>
          <w:b/>
          <w:color w:val="FF0000"/>
          <w:sz w:val="24"/>
          <w:szCs w:val="24"/>
          <w:lang w:eastAsia="en-IN"/>
        </w:rPr>
        <w:t>28,73,787.59</w:t>
      </w:r>
      <w:r w:rsidR="00024253">
        <w:rPr>
          <w:rFonts w:ascii="Arial" w:hAnsi="Arial" w:cs="Arial"/>
          <w:b/>
          <w:color w:val="FF0000"/>
          <w:sz w:val="24"/>
          <w:szCs w:val="24"/>
          <w:lang w:eastAsia="en-IN"/>
        </w:rPr>
        <w:t xml:space="preserve"> </w:t>
      </w:r>
      <w:r w:rsidRPr="00466521">
        <w:rPr>
          <w:rFonts w:ascii="Arial" w:hAnsi="Arial" w:cs="Arial"/>
          <w:sz w:val="24"/>
          <w:szCs w:val="24"/>
        </w:rPr>
        <w:t xml:space="preserve">(Credit facility / letter of credits / Solvency certificates from Nationalized Banks or any scheduled commercial bank  etc). The solvency certificate </w:t>
      </w:r>
      <w:r w:rsidRPr="00466521">
        <w:rPr>
          <w:rFonts w:ascii="Arial" w:hAnsi="Arial" w:cs="Arial"/>
          <w:sz w:val="24"/>
          <w:szCs w:val="24"/>
        </w:rPr>
        <w:lastRenderedPageBreak/>
        <w:t xml:space="preserve">should not be earlier than </w:t>
      </w:r>
      <w:r w:rsidR="002C47D7" w:rsidRPr="007C5B85">
        <w:rPr>
          <w:rFonts w:ascii="Arial" w:hAnsi="Arial" w:cs="Arial"/>
          <w:b/>
          <w:color w:val="EE0000"/>
          <w:sz w:val="24"/>
          <w:szCs w:val="24"/>
          <w:highlight w:val="yellow"/>
        </w:rPr>
        <w:t>21.09</w:t>
      </w:r>
      <w:r w:rsidRPr="00466521">
        <w:rPr>
          <w:rFonts w:ascii="Arial" w:hAnsi="Arial" w:cs="Arial"/>
          <w:b/>
          <w:bCs/>
          <w:color w:val="FF0000"/>
          <w:sz w:val="24"/>
          <w:szCs w:val="24"/>
          <w:highlight w:val="yellow"/>
        </w:rPr>
        <w:t>.202</w:t>
      </w:r>
      <w:r w:rsidR="00CA085F">
        <w:rPr>
          <w:rFonts w:ascii="Arial" w:hAnsi="Arial" w:cs="Arial"/>
          <w:b/>
          <w:bCs/>
          <w:color w:val="FF0000"/>
          <w:sz w:val="24"/>
          <w:szCs w:val="24"/>
        </w:rPr>
        <w:t>5</w:t>
      </w:r>
      <w:r w:rsidRPr="00466521">
        <w:rPr>
          <w:rFonts w:ascii="Arial" w:hAnsi="Arial" w:cs="Arial"/>
          <w:b/>
          <w:bCs/>
          <w:color w:val="FF0000"/>
          <w:sz w:val="24"/>
          <w:szCs w:val="24"/>
        </w:rPr>
        <w:t xml:space="preserve"> </w:t>
      </w:r>
      <w:r w:rsidRPr="00466521">
        <w:rPr>
          <w:rFonts w:ascii="Arial" w:hAnsi="Arial" w:cs="Arial"/>
          <w:sz w:val="24"/>
          <w:szCs w:val="24"/>
        </w:rPr>
        <w:t>and should have the validity sufficiently beyond the date of tender.</w:t>
      </w:r>
    </w:p>
    <w:p w14:paraId="1AFB1642" w14:textId="77777777" w:rsidR="00583D13" w:rsidRPr="00466521" w:rsidRDefault="00FF05D1">
      <w:pPr>
        <w:tabs>
          <w:tab w:val="left" w:pos="1440"/>
        </w:tabs>
        <w:ind w:left="1440" w:hanging="720"/>
        <w:jc w:val="both"/>
        <w:rPr>
          <w:rFonts w:ascii="Arial" w:hAnsi="Arial" w:cs="Arial"/>
          <w:sz w:val="24"/>
          <w:szCs w:val="24"/>
        </w:rPr>
      </w:pPr>
      <w:r w:rsidRPr="00466521">
        <w:rPr>
          <w:rFonts w:ascii="Arial" w:hAnsi="Arial" w:cs="Arial"/>
          <w:sz w:val="24"/>
          <w:szCs w:val="24"/>
        </w:rPr>
        <w:tab/>
        <w:t>The tenderer shall submit the copies of documents of (i) Registration as Civil Contractor required as per NIT(ii) Registration copy GST Act 2017 i.e Taxpayer Identification Number (iii) PAN Card and copy of latest I.T returns submitted along with proof (iv) Necessary DD/B.G/Online payment towards E.M.D.(v)Transaction fee at 0.03% of ECV+15.00% Service tax (which includes special and Higher education cess of 1% on service tax)on 0.03% of ECV through the electronic payment Gateway.</w:t>
      </w:r>
    </w:p>
    <w:p w14:paraId="2D91A111" w14:textId="77777777" w:rsidR="00583D13" w:rsidRPr="00466521" w:rsidRDefault="00583D13">
      <w:pPr>
        <w:tabs>
          <w:tab w:val="left" w:pos="1440"/>
        </w:tabs>
        <w:ind w:left="1440" w:hanging="720"/>
        <w:jc w:val="both"/>
        <w:rPr>
          <w:rFonts w:ascii="Arial" w:hAnsi="Arial" w:cs="Arial"/>
          <w:sz w:val="24"/>
          <w:szCs w:val="24"/>
        </w:rPr>
      </w:pPr>
    </w:p>
    <w:p w14:paraId="46DCE0C4" w14:textId="77777777" w:rsidR="00583D13" w:rsidRPr="00466521" w:rsidRDefault="00FF05D1">
      <w:pPr>
        <w:pStyle w:val="BodyText"/>
        <w:numPr>
          <w:ilvl w:val="0"/>
          <w:numId w:val="17"/>
        </w:numPr>
        <w:spacing w:line="240" w:lineRule="auto"/>
        <w:rPr>
          <w:rFonts w:ascii="Arial" w:hAnsi="Arial" w:cs="Arial"/>
          <w:sz w:val="24"/>
          <w:szCs w:val="24"/>
        </w:rPr>
      </w:pPr>
      <w:r w:rsidRPr="00466521">
        <w:rPr>
          <w:rFonts w:ascii="Arial" w:hAnsi="Arial" w:cs="Arial"/>
          <w:sz w:val="24"/>
          <w:szCs w:val="24"/>
        </w:rPr>
        <w:t xml:space="preserve">The price-bids of such tenderers who are determined to have complied with the eligibility criteria, will only be opened. </w:t>
      </w:r>
    </w:p>
    <w:p w14:paraId="22A7A602" w14:textId="77777777" w:rsidR="00583D13" w:rsidRPr="00466521" w:rsidRDefault="00FF05D1">
      <w:pPr>
        <w:pStyle w:val="BodyText"/>
        <w:numPr>
          <w:ilvl w:val="0"/>
          <w:numId w:val="17"/>
        </w:numPr>
        <w:spacing w:line="240" w:lineRule="auto"/>
        <w:rPr>
          <w:rFonts w:ascii="Arial" w:hAnsi="Arial" w:cs="Arial"/>
          <w:sz w:val="24"/>
          <w:szCs w:val="24"/>
        </w:rPr>
      </w:pPr>
      <w:r w:rsidRPr="00466521">
        <w:rPr>
          <w:rFonts w:ascii="Arial" w:hAnsi="Arial" w:cs="Arial"/>
          <w:sz w:val="24"/>
          <w:szCs w:val="24"/>
        </w:rPr>
        <w:t>If the office happens to be closed on the dates specified above, the respective activity will be performed at the designated time on the next working day without any notification.</w:t>
      </w:r>
    </w:p>
    <w:p w14:paraId="1498564C" w14:textId="77777777" w:rsidR="00583D13" w:rsidRPr="00466521" w:rsidRDefault="00FF05D1">
      <w:pPr>
        <w:pStyle w:val="BodyText"/>
        <w:numPr>
          <w:ilvl w:val="0"/>
          <w:numId w:val="17"/>
        </w:numPr>
        <w:spacing w:line="240" w:lineRule="auto"/>
        <w:rPr>
          <w:rFonts w:ascii="Arial" w:hAnsi="Arial" w:cs="Arial"/>
          <w:sz w:val="24"/>
          <w:szCs w:val="24"/>
        </w:rPr>
      </w:pPr>
      <w:r w:rsidRPr="00466521">
        <w:rPr>
          <w:rFonts w:ascii="Arial" w:hAnsi="Arial" w:cs="Arial"/>
          <w:sz w:val="24"/>
          <w:szCs w:val="24"/>
        </w:rPr>
        <w:t>The Bidder shall authenticate the bid with his digital certificate for submitting the bid electronically on eProcurement Platform and the bids not authenticated by Digital certificate of the bidder will not be accepted on the eProcurement platform.</w:t>
      </w:r>
    </w:p>
    <w:p w14:paraId="33336499" w14:textId="77777777" w:rsidR="00583D13" w:rsidRPr="00466521" w:rsidRDefault="00FF05D1">
      <w:pPr>
        <w:tabs>
          <w:tab w:val="left" w:pos="720"/>
        </w:tabs>
        <w:spacing w:line="276" w:lineRule="auto"/>
        <w:ind w:left="567" w:firstLine="153"/>
        <w:jc w:val="both"/>
        <w:rPr>
          <w:rFonts w:ascii="Arial" w:hAnsi="Arial" w:cs="Arial"/>
          <w:b/>
          <w:sz w:val="24"/>
          <w:szCs w:val="24"/>
        </w:rPr>
      </w:pPr>
      <w:r w:rsidRPr="00466521">
        <w:rPr>
          <w:rFonts w:ascii="Arial" w:hAnsi="Arial" w:cs="Arial"/>
          <w:sz w:val="24"/>
          <w:szCs w:val="24"/>
        </w:rPr>
        <w:tab/>
      </w:r>
      <w:r w:rsidRPr="00466521">
        <w:rPr>
          <w:rFonts w:ascii="Arial" w:hAnsi="Arial" w:cs="Arial"/>
          <w:b/>
          <w:sz w:val="24"/>
          <w:szCs w:val="24"/>
        </w:rPr>
        <w:t>Quality Control laboratory:</w:t>
      </w:r>
    </w:p>
    <w:p w14:paraId="55A703E4" w14:textId="77777777" w:rsidR="00583D13" w:rsidRPr="00466521" w:rsidRDefault="00583D13">
      <w:pPr>
        <w:spacing w:line="276" w:lineRule="auto"/>
        <w:ind w:left="1440"/>
        <w:jc w:val="both"/>
        <w:rPr>
          <w:rFonts w:ascii="Arial" w:hAnsi="Arial" w:cs="Arial"/>
          <w:sz w:val="24"/>
          <w:szCs w:val="24"/>
        </w:rPr>
      </w:pPr>
    </w:p>
    <w:p w14:paraId="034D3885" w14:textId="77777777" w:rsidR="00583D13" w:rsidRPr="00466521" w:rsidRDefault="00FF05D1">
      <w:pPr>
        <w:spacing w:line="276" w:lineRule="auto"/>
        <w:ind w:left="1440"/>
        <w:jc w:val="both"/>
        <w:rPr>
          <w:rFonts w:ascii="Arial" w:hAnsi="Arial" w:cs="Arial"/>
          <w:sz w:val="24"/>
          <w:szCs w:val="24"/>
        </w:rPr>
      </w:pPr>
      <w:r w:rsidRPr="00466521">
        <w:rPr>
          <w:rFonts w:ascii="Arial" w:hAnsi="Arial" w:cs="Arial"/>
          <w:sz w:val="24"/>
          <w:szCs w:val="24"/>
        </w:rPr>
        <w:t>For all works costing more than Rs. 200.00 lakhs, the tenderer shall submit quality plan and also show proof of owning quality laboratory. The following equipment is required:</w:t>
      </w:r>
    </w:p>
    <w:p w14:paraId="447DEF01" w14:textId="77777777" w:rsidR="00583D13" w:rsidRPr="00466521" w:rsidRDefault="00583D13">
      <w:pPr>
        <w:spacing w:line="276" w:lineRule="auto"/>
        <w:ind w:left="1440"/>
        <w:jc w:val="both"/>
        <w:rPr>
          <w:rFonts w:ascii="Arial" w:hAnsi="Arial" w:cs="Arial"/>
          <w:sz w:val="24"/>
          <w:szCs w:val="24"/>
        </w:rPr>
      </w:pPr>
    </w:p>
    <w:tbl>
      <w:tblPr>
        <w:tblW w:w="8010" w:type="dxa"/>
        <w:tblInd w:w="81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10"/>
        <w:gridCol w:w="6210"/>
        <w:gridCol w:w="990"/>
      </w:tblGrid>
      <w:tr w:rsidR="00583D13" w:rsidRPr="00466521" w14:paraId="6585C1CD" w14:textId="77777777">
        <w:tc>
          <w:tcPr>
            <w:tcW w:w="810" w:type="dxa"/>
          </w:tcPr>
          <w:p w14:paraId="2E46C50B"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i)</w:t>
            </w:r>
          </w:p>
        </w:tc>
        <w:tc>
          <w:tcPr>
            <w:tcW w:w="6210" w:type="dxa"/>
          </w:tcPr>
          <w:p w14:paraId="6C021301"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Testing machine for determining crushing strength of cement concrete cubes</w:t>
            </w:r>
          </w:p>
        </w:tc>
        <w:tc>
          <w:tcPr>
            <w:tcW w:w="990" w:type="dxa"/>
          </w:tcPr>
          <w:p w14:paraId="26A00FAA"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24DD28FF" w14:textId="77777777">
        <w:tc>
          <w:tcPr>
            <w:tcW w:w="810" w:type="dxa"/>
          </w:tcPr>
          <w:p w14:paraId="5768B588"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ii)</w:t>
            </w:r>
          </w:p>
        </w:tc>
        <w:tc>
          <w:tcPr>
            <w:tcW w:w="6210" w:type="dxa"/>
          </w:tcPr>
          <w:p w14:paraId="6708F700"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Liquid limit and Plastic limit apparatus</w:t>
            </w:r>
          </w:p>
        </w:tc>
        <w:tc>
          <w:tcPr>
            <w:tcW w:w="990" w:type="dxa"/>
          </w:tcPr>
          <w:p w14:paraId="5DF8979C"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21B54F97" w14:textId="77777777">
        <w:tc>
          <w:tcPr>
            <w:tcW w:w="810" w:type="dxa"/>
          </w:tcPr>
          <w:p w14:paraId="537A72A3"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iii)</w:t>
            </w:r>
          </w:p>
        </w:tc>
        <w:tc>
          <w:tcPr>
            <w:tcW w:w="6210" w:type="dxa"/>
          </w:tcPr>
          <w:p w14:paraId="1B8CB34E"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Slump test apparatus</w:t>
            </w:r>
          </w:p>
        </w:tc>
        <w:tc>
          <w:tcPr>
            <w:tcW w:w="990" w:type="dxa"/>
          </w:tcPr>
          <w:p w14:paraId="7FC773E0"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406C8786" w14:textId="77777777">
        <w:tc>
          <w:tcPr>
            <w:tcW w:w="810" w:type="dxa"/>
          </w:tcPr>
          <w:p w14:paraId="43BB0708"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iv)</w:t>
            </w:r>
          </w:p>
        </w:tc>
        <w:tc>
          <w:tcPr>
            <w:tcW w:w="6210" w:type="dxa"/>
          </w:tcPr>
          <w:p w14:paraId="79099A11"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 xml:space="preserve">Physical balance </w:t>
            </w:r>
          </w:p>
        </w:tc>
        <w:tc>
          <w:tcPr>
            <w:tcW w:w="990" w:type="dxa"/>
          </w:tcPr>
          <w:p w14:paraId="0068680E"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763C910F" w14:textId="77777777">
        <w:tc>
          <w:tcPr>
            <w:tcW w:w="810" w:type="dxa"/>
          </w:tcPr>
          <w:p w14:paraId="1E98007E"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v)</w:t>
            </w:r>
          </w:p>
        </w:tc>
        <w:tc>
          <w:tcPr>
            <w:tcW w:w="6210" w:type="dxa"/>
          </w:tcPr>
          <w:p w14:paraId="48579759"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Electrically operated oven</w:t>
            </w:r>
          </w:p>
        </w:tc>
        <w:tc>
          <w:tcPr>
            <w:tcW w:w="990" w:type="dxa"/>
          </w:tcPr>
          <w:p w14:paraId="6356064D"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66299FF8" w14:textId="77777777">
        <w:tc>
          <w:tcPr>
            <w:tcW w:w="810" w:type="dxa"/>
          </w:tcPr>
          <w:p w14:paraId="0C95EB88"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vi)</w:t>
            </w:r>
          </w:p>
        </w:tc>
        <w:tc>
          <w:tcPr>
            <w:tcW w:w="6210" w:type="dxa"/>
          </w:tcPr>
          <w:p w14:paraId="6E797647"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Proctor’s compaction equipment</w:t>
            </w:r>
          </w:p>
        </w:tc>
        <w:tc>
          <w:tcPr>
            <w:tcW w:w="990" w:type="dxa"/>
          </w:tcPr>
          <w:p w14:paraId="44BB72A3"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601AACFF" w14:textId="77777777">
        <w:tc>
          <w:tcPr>
            <w:tcW w:w="810" w:type="dxa"/>
          </w:tcPr>
          <w:p w14:paraId="65EAD53E"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vii)</w:t>
            </w:r>
          </w:p>
        </w:tc>
        <w:tc>
          <w:tcPr>
            <w:tcW w:w="6210" w:type="dxa"/>
          </w:tcPr>
          <w:p w14:paraId="7D0397CB"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Sand replacement method equipment</w:t>
            </w:r>
          </w:p>
        </w:tc>
        <w:tc>
          <w:tcPr>
            <w:tcW w:w="990" w:type="dxa"/>
          </w:tcPr>
          <w:p w14:paraId="0DE332A5"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68CB2431" w14:textId="77777777">
        <w:tc>
          <w:tcPr>
            <w:tcW w:w="810" w:type="dxa"/>
          </w:tcPr>
          <w:p w14:paraId="7A6B904B"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viii)</w:t>
            </w:r>
          </w:p>
        </w:tc>
        <w:tc>
          <w:tcPr>
            <w:tcW w:w="6210" w:type="dxa"/>
          </w:tcPr>
          <w:p w14:paraId="0B8B8F66"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Aggregate Impact value equipment</w:t>
            </w:r>
          </w:p>
        </w:tc>
        <w:tc>
          <w:tcPr>
            <w:tcW w:w="990" w:type="dxa"/>
          </w:tcPr>
          <w:p w14:paraId="0409032A"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18A20F67" w14:textId="77777777">
        <w:tc>
          <w:tcPr>
            <w:tcW w:w="810" w:type="dxa"/>
          </w:tcPr>
          <w:p w14:paraId="54386602"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ix)</w:t>
            </w:r>
          </w:p>
        </w:tc>
        <w:tc>
          <w:tcPr>
            <w:tcW w:w="6210" w:type="dxa"/>
          </w:tcPr>
          <w:p w14:paraId="12AE3E62"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Flakiness and elongation index equipment</w:t>
            </w:r>
          </w:p>
        </w:tc>
        <w:tc>
          <w:tcPr>
            <w:tcW w:w="990" w:type="dxa"/>
          </w:tcPr>
          <w:p w14:paraId="419BFF68"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No</w:t>
            </w:r>
          </w:p>
        </w:tc>
      </w:tr>
      <w:tr w:rsidR="00583D13" w:rsidRPr="00466521" w14:paraId="607F4EA3" w14:textId="77777777">
        <w:tc>
          <w:tcPr>
            <w:tcW w:w="810" w:type="dxa"/>
          </w:tcPr>
          <w:p w14:paraId="1C3594FF" w14:textId="77777777" w:rsidR="00583D13" w:rsidRPr="00466521" w:rsidRDefault="00FF05D1">
            <w:pPr>
              <w:spacing w:line="276" w:lineRule="auto"/>
              <w:jc w:val="center"/>
              <w:rPr>
                <w:rFonts w:ascii="Arial" w:hAnsi="Arial" w:cs="Arial"/>
                <w:sz w:val="24"/>
                <w:szCs w:val="24"/>
              </w:rPr>
            </w:pPr>
            <w:r w:rsidRPr="00466521">
              <w:rPr>
                <w:rFonts w:ascii="Arial" w:hAnsi="Arial" w:cs="Arial"/>
                <w:sz w:val="24"/>
                <w:szCs w:val="24"/>
              </w:rPr>
              <w:t>x)</w:t>
            </w:r>
          </w:p>
        </w:tc>
        <w:tc>
          <w:tcPr>
            <w:tcW w:w="6210" w:type="dxa"/>
          </w:tcPr>
          <w:p w14:paraId="4EA1C56A"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Set of IS sieves</w:t>
            </w:r>
          </w:p>
        </w:tc>
        <w:tc>
          <w:tcPr>
            <w:tcW w:w="990" w:type="dxa"/>
          </w:tcPr>
          <w:p w14:paraId="2F1F57FD" w14:textId="77777777" w:rsidR="00583D13" w:rsidRPr="00466521" w:rsidRDefault="00FF05D1">
            <w:pPr>
              <w:spacing w:line="276" w:lineRule="auto"/>
              <w:rPr>
                <w:rFonts w:ascii="Arial" w:hAnsi="Arial" w:cs="Arial"/>
                <w:sz w:val="24"/>
                <w:szCs w:val="24"/>
              </w:rPr>
            </w:pPr>
            <w:r w:rsidRPr="00466521">
              <w:rPr>
                <w:rFonts w:ascii="Arial" w:hAnsi="Arial" w:cs="Arial"/>
                <w:sz w:val="24"/>
                <w:szCs w:val="24"/>
              </w:rPr>
              <w:t>1 Set</w:t>
            </w:r>
          </w:p>
        </w:tc>
      </w:tr>
    </w:tbl>
    <w:p w14:paraId="0EF8B93B" w14:textId="77777777" w:rsidR="00583D13" w:rsidRPr="00466521" w:rsidRDefault="00583D13">
      <w:pPr>
        <w:spacing w:line="360" w:lineRule="auto"/>
        <w:ind w:firstLine="720"/>
        <w:jc w:val="both"/>
        <w:rPr>
          <w:rFonts w:ascii="Arial" w:hAnsi="Arial" w:cs="Arial"/>
          <w:b/>
          <w:sz w:val="24"/>
          <w:szCs w:val="24"/>
        </w:rPr>
      </w:pPr>
    </w:p>
    <w:p w14:paraId="76E6C321" w14:textId="6C640258" w:rsidR="00583D13" w:rsidRPr="00466521" w:rsidRDefault="00381772">
      <w:pPr>
        <w:spacing w:line="360" w:lineRule="auto"/>
        <w:ind w:left="720"/>
        <w:jc w:val="both"/>
        <w:rPr>
          <w:rFonts w:ascii="Arial" w:hAnsi="Arial" w:cs="Arial"/>
          <w:b/>
          <w:sz w:val="24"/>
          <w:szCs w:val="24"/>
        </w:rPr>
      </w:pPr>
      <w:r>
        <w:rPr>
          <w:rFonts w:ascii="Arial" w:hAnsi="Arial" w:cs="Arial"/>
          <w:b/>
          <w:sz w:val="24"/>
          <w:szCs w:val="24"/>
        </w:rPr>
        <w:t xml:space="preserve"> </w:t>
      </w:r>
      <w:r w:rsidR="00FF05D1" w:rsidRPr="00466521">
        <w:rPr>
          <w:rFonts w:ascii="Arial" w:hAnsi="Arial" w:cs="Arial"/>
          <w:b/>
          <w:sz w:val="24"/>
          <w:szCs w:val="24"/>
        </w:rPr>
        <w:t>Bid capacity.</w:t>
      </w:r>
    </w:p>
    <w:p w14:paraId="0DD8B9C2"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tenderer who meets the above qualification criteria and whose available bid capacity is more than the estimated contract value will be qualified for opening of Price bid.  The available bid capacity will be calculated as under:</w:t>
      </w:r>
    </w:p>
    <w:p w14:paraId="4E5B0930" w14:textId="77777777" w:rsidR="00583D13" w:rsidRPr="00466521" w:rsidRDefault="00583D13">
      <w:pPr>
        <w:ind w:left="720"/>
        <w:jc w:val="both"/>
        <w:rPr>
          <w:rFonts w:ascii="Arial" w:hAnsi="Arial" w:cs="Arial"/>
          <w:sz w:val="24"/>
          <w:szCs w:val="24"/>
        </w:rPr>
      </w:pPr>
    </w:p>
    <w:p w14:paraId="2A130BB7" w14:textId="19509532" w:rsidR="00D474D6" w:rsidRPr="00F446EC" w:rsidRDefault="00FF05D1" w:rsidP="00D474D6">
      <w:pPr>
        <w:spacing w:line="276" w:lineRule="auto"/>
        <w:rPr>
          <w:rFonts w:ascii="Arial" w:hAnsi="Arial" w:cs="Arial"/>
          <w:b/>
          <w:sz w:val="24"/>
          <w:szCs w:val="24"/>
          <w:highlight w:val="yellow"/>
          <w:lang w:val="en-IN"/>
        </w:rPr>
      </w:pPr>
      <w:r w:rsidRPr="00466521">
        <w:rPr>
          <w:rFonts w:ascii="Arial" w:hAnsi="Arial" w:cs="Arial"/>
          <w:sz w:val="24"/>
          <w:szCs w:val="24"/>
        </w:rPr>
        <w:t>Available Bid Capacity</w:t>
      </w:r>
      <w:r w:rsidRPr="00466521">
        <w:rPr>
          <w:rFonts w:ascii="Arial" w:hAnsi="Arial" w:cs="Arial"/>
          <w:sz w:val="24"/>
          <w:szCs w:val="24"/>
        </w:rPr>
        <w:tab/>
      </w:r>
      <w:r w:rsidRPr="00466521">
        <w:rPr>
          <w:rFonts w:ascii="Arial" w:hAnsi="Arial" w:cs="Arial"/>
          <w:b/>
          <w:bCs/>
          <w:sz w:val="24"/>
          <w:szCs w:val="24"/>
        </w:rPr>
        <w:t>:</w:t>
      </w:r>
      <w:r w:rsidRPr="00466521">
        <w:rPr>
          <w:rFonts w:ascii="Arial" w:hAnsi="Arial" w:cs="Arial"/>
          <w:sz w:val="24"/>
          <w:szCs w:val="24"/>
        </w:rPr>
        <w:t xml:space="preserve"> </w:t>
      </w:r>
      <w:r w:rsidRPr="00466521">
        <w:rPr>
          <w:rFonts w:ascii="Arial" w:hAnsi="Arial" w:cs="Arial"/>
          <w:sz w:val="24"/>
          <w:szCs w:val="24"/>
        </w:rPr>
        <w:tab/>
      </w:r>
      <w:r w:rsidRPr="00466521">
        <w:rPr>
          <w:rFonts w:ascii="Arial" w:hAnsi="Arial" w:cs="Arial"/>
          <w:b/>
          <w:bCs/>
          <w:sz w:val="24"/>
          <w:szCs w:val="24"/>
        </w:rPr>
        <w:t xml:space="preserve">2AN-B </w:t>
      </w:r>
      <w:r w:rsidRPr="00466521">
        <w:rPr>
          <w:rFonts w:ascii="Arial" w:hAnsi="Arial" w:cs="Arial"/>
          <w:b/>
          <w:bCs/>
          <w:sz w:val="24"/>
          <w:szCs w:val="24"/>
          <w:highlight w:val="yellow"/>
        </w:rPr>
        <w:t>≥</w:t>
      </w:r>
      <w:r w:rsidR="00A440BB" w:rsidRPr="00466521">
        <w:rPr>
          <w:rFonts w:ascii="Arial" w:hAnsi="Arial" w:cs="Arial"/>
          <w:b/>
          <w:bCs/>
          <w:sz w:val="24"/>
          <w:szCs w:val="24"/>
          <w:highlight w:val="yellow"/>
        </w:rPr>
        <w:t xml:space="preserve"> </w:t>
      </w:r>
      <w:r w:rsidR="00B82523">
        <w:rPr>
          <w:rFonts w:ascii="Arial" w:hAnsi="Arial" w:cs="Arial"/>
          <w:b/>
          <w:color w:val="2E2B2B"/>
          <w:sz w:val="24"/>
          <w:szCs w:val="24"/>
          <w:highlight w:val="yellow"/>
          <w:lang w:eastAsia="en-IN"/>
        </w:rPr>
        <w:t>Rs.</w:t>
      </w:r>
      <w:r w:rsidR="00D474D6" w:rsidRPr="00F446EC">
        <w:rPr>
          <w:rFonts w:ascii="Arial" w:hAnsi="Arial" w:cs="Arial"/>
          <w:b/>
          <w:sz w:val="24"/>
          <w:szCs w:val="24"/>
          <w:highlight w:val="yellow"/>
        </w:rPr>
        <w:t>57</w:t>
      </w:r>
      <w:r w:rsidR="00D474D6">
        <w:rPr>
          <w:rFonts w:ascii="Arial" w:hAnsi="Arial" w:cs="Arial"/>
          <w:b/>
          <w:sz w:val="24"/>
          <w:szCs w:val="24"/>
          <w:highlight w:val="yellow"/>
        </w:rPr>
        <w:t>,</w:t>
      </w:r>
      <w:r w:rsidR="00D474D6" w:rsidRPr="00F446EC">
        <w:rPr>
          <w:rFonts w:ascii="Arial" w:hAnsi="Arial" w:cs="Arial"/>
          <w:b/>
          <w:sz w:val="24"/>
          <w:szCs w:val="24"/>
          <w:highlight w:val="yellow"/>
        </w:rPr>
        <w:t>47</w:t>
      </w:r>
      <w:r w:rsidR="00D474D6">
        <w:rPr>
          <w:rFonts w:ascii="Arial" w:hAnsi="Arial" w:cs="Arial"/>
          <w:b/>
          <w:sz w:val="24"/>
          <w:szCs w:val="24"/>
          <w:highlight w:val="yellow"/>
        </w:rPr>
        <w:t>,</w:t>
      </w:r>
      <w:r w:rsidR="00D474D6" w:rsidRPr="00F446EC">
        <w:rPr>
          <w:rFonts w:ascii="Arial" w:hAnsi="Arial" w:cs="Arial"/>
          <w:b/>
          <w:sz w:val="24"/>
          <w:szCs w:val="24"/>
          <w:highlight w:val="yellow"/>
        </w:rPr>
        <w:t>575.</w:t>
      </w:r>
      <w:r w:rsidR="002C47D7">
        <w:rPr>
          <w:rFonts w:ascii="Arial" w:hAnsi="Arial" w:cs="Arial"/>
          <w:b/>
          <w:sz w:val="24"/>
          <w:szCs w:val="24"/>
          <w:highlight w:val="yellow"/>
        </w:rPr>
        <w:t>17</w:t>
      </w:r>
    </w:p>
    <w:p w14:paraId="157C5BBE" w14:textId="37B5465F" w:rsidR="00583D13" w:rsidRPr="00466521" w:rsidRDefault="00FF05D1" w:rsidP="008C0574">
      <w:pPr>
        <w:spacing w:line="276" w:lineRule="auto"/>
        <w:rPr>
          <w:rFonts w:ascii="Arial" w:hAnsi="Arial" w:cs="Arial"/>
          <w:sz w:val="24"/>
          <w:szCs w:val="24"/>
        </w:rPr>
      </w:pPr>
      <w:r w:rsidRPr="00466521">
        <w:rPr>
          <w:rFonts w:ascii="Arial" w:hAnsi="Arial" w:cs="Arial"/>
          <w:sz w:val="24"/>
          <w:szCs w:val="24"/>
        </w:rPr>
        <w:t>Where,</w:t>
      </w:r>
    </w:p>
    <w:p w14:paraId="5ED851AD" w14:textId="77777777" w:rsidR="00583D13" w:rsidRPr="00466521" w:rsidRDefault="00FF05D1">
      <w:pPr>
        <w:ind w:left="1440" w:hanging="720"/>
        <w:jc w:val="both"/>
        <w:rPr>
          <w:rFonts w:ascii="Arial" w:hAnsi="Arial" w:cs="Arial"/>
          <w:sz w:val="24"/>
          <w:szCs w:val="24"/>
        </w:rPr>
      </w:pPr>
      <w:r w:rsidRPr="00466521">
        <w:rPr>
          <w:rFonts w:ascii="Arial" w:hAnsi="Arial" w:cs="Arial"/>
          <w:sz w:val="24"/>
          <w:szCs w:val="24"/>
        </w:rPr>
        <w:t>A=</w:t>
      </w:r>
      <w:r w:rsidRPr="00466521">
        <w:rPr>
          <w:rFonts w:ascii="Arial" w:hAnsi="Arial" w:cs="Arial"/>
          <w:sz w:val="24"/>
          <w:szCs w:val="24"/>
        </w:rPr>
        <w:tab/>
        <w:t>Maximum value of civil engineering works executed in its name in any one financial year during the last five financial years (updated to current Price level) taking into account the works completed as well as works in progress.</w:t>
      </w:r>
    </w:p>
    <w:p w14:paraId="2BC248E5" w14:textId="77777777" w:rsidR="00583D13" w:rsidRPr="00466521" w:rsidRDefault="00583D13">
      <w:pPr>
        <w:ind w:left="1440" w:hanging="720"/>
        <w:jc w:val="both"/>
        <w:rPr>
          <w:rFonts w:ascii="Arial" w:hAnsi="Arial" w:cs="Arial"/>
          <w:sz w:val="24"/>
          <w:szCs w:val="24"/>
        </w:rPr>
      </w:pPr>
    </w:p>
    <w:p w14:paraId="57733402" w14:textId="77777777" w:rsidR="00583D13" w:rsidRPr="00466521" w:rsidRDefault="00FF05D1">
      <w:pPr>
        <w:ind w:left="1440" w:hanging="720"/>
        <w:jc w:val="both"/>
        <w:rPr>
          <w:rFonts w:ascii="Arial" w:hAnsi="Arial" w:cs="Arial"/>
          <w:sz w:val="24"/>
          <w:szCs w:val="24"/>
        </w:rPr>
      </w:pPr>
      <w:r w:rsidRPr="00466521">
        <w:rPr>
          <w:rFonts w:ascii="Arial" w:hAnsi="Arial" w:cs="Arial"/>
          <w:sz w:val="24"/>
          <w:szCs w:val="24"/>
        </w:rPr>
        <w:t>N=</w:t>
      </w:r>
      <w:r w:rsidRPr="00466521">
        <w:rPr>
          <w:rFonts w:ascii="Arial" w:hAnsi="Arial" w:cs="Arial"/>
          <w:sz w:val="24"/>
          <w:szCs w:val="24"/>
        </w:rPr>
        <w:tab/>
        <w:t>Number of years prescribed for completion of the work for which Tenders are invited [months / 12].</w:t>
      </w:r>
    </w:p>
    <w:p w14:paraId="799F211E" w14:textId="77777777" w:rsidR="00583D13" w:rsidRPr="00466521" w:rsidRDefault="00583D13">
      <w:pPr>
        <w:ind w:left="1440" w:hanging="720"/>
        <w:jc w:val="both"/>
        <w:rPr>
          <w:rFonts w:ascii="Arial" w:hAnsi="Arial" w:cs="Arial"/>
          <w:sz w:val="24"/>
          <w:szCs w:val="24"/>
        </w:rPr>
      </w:pPr>
    </w:p>
    <w:p w14:paraId="68C6676B" w14:textId="472195BF" w:rsidR="00583D13" w:rsidRPr="00466521" w:rsidRDefault="00FF05D1">
      <w:pPr>
        <w:ind w:left="1440" w:hanging="720"/>
        <w:jc w:val="both"/>
        <w:rPr>
          <w:rFonts w:ascii="Arial" w:hAnsi="Arial" w:cs="Arial"/>
          <w:sz w:val="24"/>
          <w:szCs w:val="24"/>
        </w:rPr>
      </w:pPr>
      <w:r w:rsidRPr="00466521">
        <w:rPr>
          <w:rFonts w:ascii="Arial" w:hAnsi="Arial" w:cs="Arial"/>
          <w:sz w:val="24"/>
          <w:szCs w:val="24"/>
        </w:rPr>
        <w:t>B=</w:t>
      </w:r>
      <w:r w:rsidRPr="00466521">
        <w:rPr>
          <w:rFonts w:ascii="Arial" w:hAnsi="Arial" w:cs="Arial"/>
          <w:sz w:val="24"/>
          <w:szCs w:val="24"/>
        </w:rPr>
        <w:tab/>
        <w:t xml:space="preserve">Updated value (at current Price level), of all existing Commitments i.e., ongoing works, works likely to be awarded to be executed during the next / </w:t>
      </w:r>
      <w:r w:rsidRPr="00466521">
        <w:rPr>
          <w:rFonts w:ascii="Arial" w:hAnsi="Arial" w:cs="Arial"/>
          <w:b/>
          <w:color w:val="FF0000"/>
          <w:sz w:val="24"/>
          <w:szCs w:val="24"/>
        </w:rPr>
        <w:t>202</w:t>
      </w:r>
      <w:r w:rsidR="000355C0">
        <w:rPr>
          <w:rFonts w:ascii="Arial" w:hAnsi="Arial" w:cs="Arial"/>
          <w:b/>
          <w:color w:val="FF0000"/>
          <w:sz w:val="24"/>
          <w:szCs w:val="24"/>
        </w:rPr>
        <w:t>6</w:t>
      </w:r>
      <w:r w:rsidRPr="00466521">
        <w:rPr>
          <w:rFonts w:ascii="Arial" w:hAnsi="Arial" w:cs="Arial"/>
          <w:b/>
          <w:color w:val="FF0000"/>
          <w:sz w:val="24"/>
          <w:szCs w:val="24"/>
        </w:rPr>
        <w:t>-202</w:t>
      </w:r>
      <w:r w:rsidR="000355C0">
        <w:rPr>
          <w:rFonts w:ascii="Arial" w:hAnsi="Arial" w:cs="Arial"/>
          <w:b/>
          <w:color w:val="FF0000"/>
          <w:sz w:val="24"/>
          <w:szCs w:val="24"/>
        </w:rPr>
        <w:t>7</w:t>
      </w:r>
      <w:r w:rsidRPr="00466521">
        <w:rPr>
          <w:rFonts w:ascii="Arial" w:hAnsi="Arial" w:cs="Arial"/>
          <w:sz w:val="24"/>
          <w:szCs w:val="24"/>
        </w:rPr>
        <w:t xml:space="preserve"> years. (Period of completion for which Tenders are invited).</w:t>
      </w:r>
    </w:p>
    <w:p w14:paraId="1E7A66E3" w14:textId="77777777" w:rsidR="00583D13" w:rsidRPr="00466521" w:rsidRDefault="00583D13">
      <w:pPr>
        <w:ind w:left="1440" w:hanging="720"/>
        <w:jc w:val="both"/>
        <w:rPr>
          <w:rFonts w:ascii="Arial" w:hAnsi="Arial" w:cs="Arial"/>
          <w:sz w:val="24"/>
          <w:szCs w:val="24"/>
        </w:rPr>
      </w:pPr>
    </w:p>
    <w:p w14:paraId="58C9E556"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Annual turnover, cost of completed works and balance works on hand etc., shall be updated by giving weightage of 10% per year to bring them to current price level. If the certificate is from C.A..  </w:t>
      </w:r>
      <w:r w:rsidRPr="0045414E">
        <w:rPr>
          <w:rFonts w:ascii="Arial" w:hAnsi="Arial" w:cs="Arial"/>
          <w:b/>
          <w:sz w:val="24"/>
          <w:szCs w:val="24"/>
        </w:rPr>
        <w:t xml:space="preserve">It should clearly specify that the turnover is from civil works from Govt/Semi </w:t>
      </w:r>
      <w:r w:rsidRPr="0045414E">
        <w:rPr>
          <w:rFonts w:ascii="Arial" w:hAnsi="Arial" w:cs="Arial"/>
          <w:b/>
          <w:sz w:val="24"/>
          <w:szCs w:val="24"/>
        </w:rPr>
        <w:lastRenderedPageBreak/>
        <w:t>Govt/PSUS/Quasi Govt/TTD.   Then only CA s certificate will be considered.  If necessary TTD can ask for Bank Scrolls of contractor.</w:t>
      </w:r>
    </w:p>
    <w:p w14:paraId="546FEA09"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 </w:t>
      </w:r>
    </w:p>
    <w:p w14:paraId="64723448" w14:textId="77777777" w:rsidR="00583D13" w:rsidRPr="00466521" w:rsidRDefault="00FF05D1">
      <w:pPr>
        <w:ind w:left="720" w:hanging="720"/>
        <w:jc w:val="both"/>
        <w:rPr>
          <w:rFonts w:ascii="Arial" w:hAnsi="Arial" w:cs="Arial"/>
          <w:sz w:val="24"/>
          <w:szCs w:val="24"/>
        </w:rPr>
      </w:pPr>
      <w:r w:rsidRPr="00466521">
        <w:rPr>
          <w:rFonts w:ascii="Arial" w:hAnsi="Arial" w:cs="Arial"/>
          <w:b/>
          <w:bCs/>
          <w:sz w:val="24"/>
          <w:szCs w:val="24"/>
        </w:rPr>
        <w:tab/>
      </w:r>
      <w:r w:rsidRPr="00466521">
        <w:rPr>
          <w:rFonts w:ascii="Arial" w:hAnsi="Arial" w:cs="Arial"/>
          <w:sz w:val="24"/>
          <w:szCs w:val="24"/>
        </w:rPr>
        <w:t>No relaxation will be given to any of the qualification criteria.</w:t>
      </w:r>
    </w:p>
    <w:p w14:paraId="0C4CA645" w14:textId="77777777" w:rsidR="00583D13" w:rsidRPr="00466521" w:rsidRDefault="00583D13">
      <w:pPr>
        <w:jc w:val="both"/>
        <w:rPr>
          <w:rFonts w:ascii="Arial" w:hAnsi="Arial" w:cs="Arial"/>
          <w:sz w:val="24"/>
          <w:szCs w:val="24"/>
        </w:rPr>
      </w:pPr>
    </w:p>
    <w:p w14:paraId="73935F0F" w14:textId="77777777" w:rsidR="00583D13" w:rsidRPr="00466521" w:rsidRDefault="00FF05D1">
      <w:pPr>
        <w:ind w:left="1440" w:hanging="720"/>
        <w:jc w:val="both"/>
        <w:rPr>
          <w:rFonts w:ascii="Arial" w:hAnsi="Arial" w:cs="Arial"/>
          <w:sz w:val="24"/>
          <w:szCs w:val="24"/>
        </w:rPr>
      </w:pPr>
      <w:r w:rsidRPr="00466521">
        <w:rPr>
          <w:rFonts w:ascii="Arial" w:hAnsi="Arial" w:cs="Arial"/>
          <w:b/>
          <w:bCs/>
          <w:sz w:val="24"/>
          <w:szCs w:val="24"/>
        </w:rPr>
        <w:t xml:space="preserve">Note: </w:t>
      </w:r>
      <w:r w:rsidRPr="00466521">
        <w:rPr>
          <w:rFonts w:ascii="Arial" w:hAnsi="Arial" w:cs="Arial"/>
          <w:b/>
          <w:bCs/>
          <w:sz w:val="24"/>
          <w:szCs w:val="24"/>
        </w:rPr>
        <w:tab/>
        <w:t>a)</w:t>
      </w:r>
      <w:r w:rsidRPr="00466521">
        <w:rPr>
          <w:rFonts w:ascii="Arial" w:hAnsi="Arial" w:cs="Arial"/>
          <w:b/>
          <w:bCs/>
          <w:sz w:val="24"/>
          <w:szCs w:val="24"/>
        </w:rPr>
        <w:tab/>
      </w:r>
      <w:r w:rsidRPr="00466521">
        <w:rPr>
          <w:rFonts w:ascii="Arial" w:hAnsi="Arial" w:cs="Arial"/>
          <w:sz w:val="24"/>
          <w:szCs w:val="24"/>
        </w:rPr>
        <w:t>Sub-contractor’s experience, in his name will be taken in to account in determining the Tenderer’s compliance to the Qualification criteria, if it is as per GO Ms No.8, dt. 8.1.2003.</w:t>
      </w:r>
    </w:p>
    <w:p w14:paraId="77B2B2EA" w14:textId="77777777" w:rsidR="00583D13" w:rsidRPr="00466521" w:rsidRDefault="00FF05D1">
      <w:pPr>
        <w:jc w:val="both"/>
        <w:rPr>
          <w:rFonts w:ascii="Arial" w:hAnsi="Arial" w:cs="Arial"/>
          <w:sz w:val="24"/>
          <w:szCs w:val="24"/>
        </w:rPr>
      </w:pPr>
      <w:r w:rsidRPr="00466521">
        <w:rPr>
          <w:rFonts w:ascii="Arial" w:hAnsi="Arial" w:cs="Arial"/>
          <w:sz w:val="24"/>
          <w:szCs w:val="24"/>
        </w:rPr>
        <w:t xml:space="preserve"> </w:t>
      </w:r>
    </w:p>
    <w:p w14:paraId="1D86AD93" w14:textId="77777777" w:rsidR="00583D13" w:rsidRPr="00466521" w:rsidRDefault="00FF05D1">
      <w:pPr>
        <w:ind w:left="1440" w:hanging="1440"/>
        <w:jc w:val="both"/>
        <w:rPr>
          <w:rFonts w:ascii="Arial" w:hAnsi="Arial" w:cs="Arial"/>
          <w:sz w:val="24"/>
          <w:szCs w:val="24"/>
        </w:rPr>
      </w:pPr>
      <w:r w:rsidRPr="00466521">
        <w:rPr>
          <w:rFonts w:ascii="Arial" w:hAnsi="Arial" w:cs="Arial"/>
          <w:b/>
          <w:bCs/>
          <w:sz w:val="24"/>
          <w:szCs w:val="24"/>
        </w:rPr>
        <w:t xml:space="preserve">           </w:t>
      </w:r>
      <w:r w:rsidRPr="00466521">
        <w:rPr>
          <w:rFonts w:ascii="Arial" w:hAnsi="Arial" w:cs="Arial"/>
          <w:b/>
          <w:bCs/>
          <w:sz w:val="24"/>
          <w:szCs w:val="24"/>
        </w:rPr>
        <w:tab/>
        <w:t>b)</w:t>
      </w:r>
      <w:r w:rsidRPr="00466521">
        <w:rPr>
          <w:rFonts w:ascii="Arial" w:hAnsi="Arial" w:cs="Arial"/>
          <w:b/>
          <w:bCs/>
          <w:sz w:val="24"/>
          <w:szCs w:val="24"/>
        </w:rPr>
        <w:tab/>
      </w:r>
      <w:r w:rsidRPr="00466521">
        <w:rPr>
          <w:rFonts w:ascii="Arial" w:hAnsi="Arial" w:cs="Arial"/>
          <w:sz w:val="24"/>
          <w:szCs w:val="24"/>
        </w:rPr>
        <w:t>The experience gained in a registered JV firm to the extent of the Tenderers share shall be considered if the tenderer happens to be the lead partner, for similar works criteria also.</w:t>
      </w:r>
    </w:p>
    <w:p w14:paraId="52BDAFE7" w14:textId="77777777" w:rsidR="00583D13" w:rsidRPr="00466521" w:rsidRDefault="00583D13">
      <w:pPr>
        <w:jc w:val="both"/>
        <w:rPr>
          <w:rFonts w:ascii="Arial" w:hAnsi="Arial" w:cs="Arial"/>
          <w:sz w:val="24"/>
          <w:szCs w:val="24"/>
        </w:rPr>
      </w:pPr>
    </w:p>
    <w:p w14:paraId="5212000B"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Even though the tenderers meet the above qualifying criteria, they are liable to be disqualified and debarred / suspended / blacklisted if they have</w:t>
      </w:r>
    </w:p>
    <w:p w14:paraId="179878A5" w14:textId="77777777" w:rsidR="00583D13" w:rsidRPr="00466521" w:rsidRDefault="00583D13">
      <w:pPr>
        <w:jc w:val="both"/>
        <w:rPr>
          <w:rFonts w:ascii="Arial" w:hAnsi="Arial" w:cs="Arial"/>
          <w:sz w:val="24"/>
          <w:szCs w:val="24"/>
        </w:rPr>
      </w:pPr>
    </w:p>
    <w:p w14:paraId="4F5912D4" w14:textId="77777777" w:rsidR="00583D13" w:rsidRPr="00466521" w:rsidRDefault="00FF05D1">
      <w:pPr>
        <w:numPr>
          <w:ilvl w:val="0"/>
          <w:numId w:val="18"/>
        </w:numPr>
        <w:spacing w:before="120" w:after="120"/>
        <w:ind w:left="1077" w:hanging="357"/>
        <w:jc w:val="both"/>
        <w:rPr>
          <w:rFonts w:ascii="Arial" w:hAnsi="Arial" w:cs="Arial"/>
          <w:sz w:val="24"/>
          <w:szCs w:val="24"/>
        </w:rPr>
      </w:pPr>
      <w:r w:rsidRPr="00466521">
        <w:rPr>
          <w:rFonts w:ascii="Arial" w:hAnsi="Arial" w:cs="Arial"/>
          <w:sz w:val="24"/>
          <w:szCs w:val="24"/>
        </w:rPr>
        <w:t xml:space="preserve">Furnished false / fabricated particulars in the forms, statements and / annexures submitted in proof of the qualification requirements and/or </w:t>
      </w:r>
    </w:p>
    <w:p w14:paraId="27343465" w14:textId="77777777" w:rsidR="00583D13" w:rsidRPr="00466521" w:rsidRDefault="00FF05D1">
      <w:pPr>
        <w:numPr>
          <w:ilvl w:val="0"/>
          <w:numId w:val="18"/>
        </w:numPr>
        <w:spacing w:before="120" w:after="120"/>
        <w:ind w:left="1077" w:hanging="357"/>
        <w:jc w:val="both"/>
        <w:rPr>
          <w:rFonts w:ascii="Arial" w:hAnsi="Arial" w:cs="Arial"/>
          <w:sz w:val="24"/>
          <w:szCs w:val="24"/>
        </w:rPr>
      </w:pPr>
      <w:r w:rsidRPr="00466521">
        <w:rPr>
          <w:rFonts w:ascii="Arial" w:hAnsi="Arial" w:cs="Arial"/>
          <w:sz w:val="24"/>
          <w:szCs w:val="24"/>
        </w:rPr>
        <w:t>Not turned up for entering into agreement, when called upon.</w:t>
      </w:r>
    </w:p>
    <w:p w14:paraId="18CAD751" w14:textId="77777777" w:rsidR="00583D13" w:rsidRPr="00466521" w:rsidRDefault="00FF05D1">
      <w:pPr>
        <w:numPr>
          <w:ilvl w:val="0"/>
          <w:numId w:val="18"/>
        </w:numPr>
        <w:spacing w:before="120" w:after="120"/>
        <w:ind w:left="1077" w:hanging="357"/>
        <w:jc w:val="both"/>
        <w:rPr>
          <w:rFonts w:ascii="Arial" w:hAnsi="Arial" w:cs="Arial"/>
          <w:sz w:val="24"/>
          <w:szCs w:val="24"/>
        </w:rPr>
      </w:pPr>
      <w:r w:rsidRPr="00466521">
        <w:rPr>
          <w:rFonts w:ascii="Arial" w:hAnsi="Arial" w:cs="Arial"/>
          <w:sz w:val="24"/>
          <w:szCs w:val="24"/>
        </w:rPr>
        <w:t xml:space="preserve">record of poor progress such as abandoning the work, not properly completing the contract, inordinate delays in completion, litigation history or financial failures etc. and/or </w:t>
      </w:r>
    </w:p>
    <w:p w14:paraId="38B302FC" w14:textId="77777777" w:rsidR="00583D13" w:rsidRPr="00466521" w:rsidRDefault="00FF05D1">
      <w:pPr>
        <w:numPr>
          <w:ilvl w:val="0"/>
          <w:numId w:val="18"/>
        </w:numPr>
        <w:spacing w:before="120" w:after="120"/>
        <w:ind w:left="1077" w:hanging="357"/>
        <w:jc w:val="both"/>
        <w:rPr>
          <w:rFonts w:ascii="Arial" w:hAnsi="Arial" w:cs="Arial"/>
          <w:sz w:val="24"/>
          <w:szCs w:val="24"/>
        </w:rPr>
      </w:pPr>
      <w:r w:rsidRPr="00466521">
        <w:rPr>
          <w:rFonts w:ascii="Arial" w:hAnsi="Arial" w:cs="Arial"/>
          <w:sz w:val="24"/>
          <w:szCs w:val="24"/>
        </w:rPr>
        <w:t xml:space="preserve">participated in the previous bidding for the same work and had quoted unreasonably high tender percentage    and </w:t>
      </w:r>
    </w:p>
    <w:p w14:paraId="46865F1A" w14:textId="77777777" w:rsidR="00583D13" w:rsidRPr="000C6F5F" w:rsidRDefault="00FF05D1">
      <w:pPr>
        <w:numPr>
          <w:ilvl w:val="0"/>
          <w:numId w:val="18"/>
        </w:numPr>
        <w:spacing w:before="120" w:after="120"/>
        <w:ind w:left="1077" w:hanging="357"/>
        <w:jc w:val="both"/>
        <w:rPr>
          <w:rFonts w:ascii="Arial" w:hAnsi="Arial" w:cs="Arial"/>
          <w:sz w:val="24"/>
          <w:szCs w:val="24"/>
          <w:highlight w:val="yellow"/>
        </w:rPr>
      </w:pPr>
      <w:r w:rsidRPr="000C6F5F">
        <w:rPr>
          <w:rFonts w:ascii="Arial" w:hAnsi="Arial" w:cs="Arial"/>
          <w:sz w:val="24"/>
          <w:szCs w:val="24"/>
          <w:highlight w:val="yellow"/>
        </w:rPr>
        <w:t>even while execution of the work, if found that the work was awarded to the Contractor based on false / fake certificates of experience, the Contractor will be blacklisted and work will be taken over invoking clause 61 of PS to APSS.</w:t>
      </w:r>
    </w:p>
    <w:p w14:paraId="2BFB5551" w14:textId="77777777" w:rsidR="00583D13" w:rsidRPr="00466521" w:rsidRDefault="00583D13">
      <w:pPr>
        <w:jc w:val="both"/>
        <w:rPr>
          <w:rFonts w:ascii="Arial" w:hAnsi="Arial" w:cs="Arial"/>
          <w:sz w:val="24"/>
          <w:szCs w:val="24"/>
        </w:rPr>
      </w:pPr>
    </w:p>
    <w:p w14:paraId="6404DB57"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Tenders with an excess of above 5% of the estimated contract value shall   summarily be rejected as per G.O.Rt.No.230, T.R&amp;B(R.I) Dept., Dt.13.08.2007</w:t>
      </w:r>
    </w:p>
    <w:p w14:paraId="295F8D6C" w14:textId="77777777" w:rsidR="00583D13" w:rsidRPr="00466521" w:rsidRDefault="00583D13">
      <w:pPr>
        <w:jc w:val="both"/>
        <w:rPr>
          <w:rFonts w:ascii="Arial" w:hAnsi="Arial" w:cs="Arial"/>
          <w:sz w:val="24"/>
          <w:szCs w:val="24"/>
        </w:rPr>
      </w:pPr>
    </w:p>
    <w:p w14:paraId="51C12287"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For tenders up to 25% less than the estimated contract value of work, no additional security deposit is required.  But for tenders less by more than 25% of the estimated Contract Value of work, the difference between the tendered amount and 75% of the estimated contract value, shall be paid by the successful tenderer at the time of concluding agreement as an additional security to fulfill the contract through a Bank Guarantee or Demand Draft on a Nationalized Bank / Scheduled bank in the prescribed format valid till completion of the work in all respects</w:t>
      </w:r>
    </w:p>
    <w:p w14:paraId="79567B04" w14:textId="77777777" w:rsidR="00583D13" w:rsidRPr="00466521" w:rsidRDefault="00583D13">
      <w:pPr>
        <w:jc w:val="both"/>
        <w:rPr>
          <w:rFonts w:ascii="Arial" w:hAnsi="Arial" w:cs="Arial"/>
          <w:sz w:val="24"/>
          <w:szCs w:val="24"/>
        </w:rPr>
      </w:pPr>
    </w:p>
    <w:p w14:paraId="05BA50D4" w14:textId="77777777" w:rsidR="00583D13" w:rsidRPr="000C6F5F" w:rsidRDefault="00FF05D1">
      <w:pPr>
        <w:pStyle w:val="BodyText"/>
        <w:numPr>
          <w:ilvl w:val="2"/>
          <w:numId w:val="3"/>
        </w:numPr>
        <w:spacing w:line="240" w:lineRule="auto"/>
        <w:rPr>
          <w:rFonts w:ascii="Arial" w:hAnsi="Arial" w:cs="Arial"/>
          <w:sz w:val="24"/>
          <w:szCs w:val="24"/>
          <w:highlight w:val="yellow"/>
        </w:rPr>
      </w:pPr>
      <w:r w:rsidRPr="00466521">
        <w:rPr>
          <w:rFonts w:ascii="Arial" w:hAnsi="Arial" w:cs="Arial"/>
          <w:sz w:val="24"/>
          <w:szCs w:val="24"/>
        </w:rPr>
        <w:t>a)</w:t>
      </w:r>
      <w:r w:rsidRPr="00466521">
        <w:rPr>
          <w:rFonts w:ascii="Arial" w:hAnsi="Arial" w:cs="Arial"/>
          <w:sz w:val="24"/>
          <w:szCs w:val="24"/>
        </w:rPr>
        <w:tab/>
      </w:r>
      <w:r w:rsidRPr="000C6F5F">
        <w:rPr>
          <w:rFonts w:ascii="Arial" w:hAnsi="Arial" w:cs="Arial"/>
          <w:sz w:val="24"/>
          <w:szCs w:val="24"/>
          <w:highlight w:val="yellow"/>
        </w:rPr>
        <w:t>If the percentage quoted by a tenderer is found to be either abnormally high or with in the permissible ceiling limits prescribed but under collusion or due to unethical practices adopted at the time of tendering process, such tenders shall be rejected.</w:t>
      </w:r>
    </w:p>
    <w:p w14:paraId="57BB789B" w14:textId="77777777" w:rsidR="00583D13" w:rsidRPr="00466521" w:rsidRDefault="00583D13">
      <w:pPr>
        <w:pStyle w:val="BodyText"/>
        <w:spacing w:line="240" w:lineRule="auto"/>
        <w:ind w:left="720"/>
        <w:rPr>
          <w:rFonts w:ascii="Arial" w:hAnsi="Arial" w:cs="Arial"/>
          <w:sz w:val="24"/>
          <w:szCs w:val="24"/>
        </w:rPr>
      </w:pPr>
    </w:p>
    <w:p w14:paraId="4E0EB6DD" w14:textId="77777777" w:rsidR="00583D13" w:rsidRPr="00466521" w:rsidRDefault="00FF05D1">
      <w:pPr>
        <w:ind w:left="709"/>
        <w:jc w:val="both"/>
        <w:rPr>
          <w:rFonts w:ascii="Arial" w:hAnsi="Arial" w:cs="Arial"/>
          <w:sz w:val="24"/>
          <w:szCs w:val="24"/>
        </w:rPr>
      </w:pPr>
      <w:r w:rsidRPr="00466521">
        <w:rPr>
          <w:rFonts w:ascii="Arial" w:hAnsi="Arial" w:cs="Arial"/>
          <w:sz w:val="24"/>
          <w:szCs w:val="24"/>
        </w:rPr>
        <w:t>b)</w:t>
      </w:r>
      <w:r w:rsidRPr="00466521">
        <w:rPr>
          <w:rFonts w:ascii="Arial" w:hAnsi="Arial" w:cs="Arial"/>
          <w:sz w:val="24"/>
          <w:szCs w:val="24"/>
        </w:rPr>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profiteering prevention ordinance of 1943 as amended from time to time and on similar principle in regard to labour supervision on the construction.</w:t>
      </w:r>
    </w:p>
    <w:p w14:paraId="258A0CFC" w14:textId="77777777" w:rsidR="00583D13" w:rsidRPr="00466521" w:rsidRDefault="00583D13">
      <w:pPr>
        <w:jc w:val="both"/>
        <w:rPr>
          <w:rFonts w:ascii="Arial" w:hAnsi="Arial" w:cs="Arial"/>
          <w:sz w:val="24"/>
          <w:szCs w:val="24"/>
        </w:rPr>
      </w:pPr>
    </w:p>
    <w:p w14:paraId="3C20EB13"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One Tender per Tenderer:</w:t>
      </w:r>
    </w:p>
    <w:p w14:paraId="55E71556"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Each Tenderer shall submit only one Tender for the work.  A Tenderer who submits more than one Tender will cause dis-qualification of all the Tenders submitted by the Tenderer.</w:t>
      </w:r>
    </w:p>
    <w:p w14:paraId="1D2A717D" w14:textId="77777777" w:rsidR="00583D13" w:rsidRPr="00466521" w:rsidRDefault="00583D13">
      <w:pPr>
        <w:jc w:val="both"/>
        <w:rPr>
          <w:rFonts w:ascii="Arial" w:hAnsi="Arial" w:cs="Arial"/>
          <w:sz w:val="24"/>
          <w:szCs w:val="24"/>
        </w:rPr>
      </w:pPr>
    </w:p>
    <w:p w14:paraId="00509BCF"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lastRenderedPageBreak/>
        <w:t>Cost of Tendering</w:t>
      </w:r>
    </w:p>
    <w:p w14:paraId="2F760E0C"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Tenderer shall bear all costs associated with the preparation and submission of his Tender and the tender inviting authority will in no case be responsible and liable for those costs.</w:t>
      </w:r>
    </w:p>
    <w:p w14:paraId="5F059E87" w14:textId="77777777" w:rsidR="00583D13" w:rsidRPr="00466521" w:rsidRDefault="00583D13">
      <w:pPr>
        <w:jc w:val="both"/>
        <w:rPr>
          <w:rFonts w:ascii="Arial" w:hAnsi="Arial" w:cs="Arial"/>
          <w:sz w:val="24"/>
          <w:szCs w:val="24"/>
        </w:rPr>
      </w:pPr>
    </w:p>
    <w:p w14:paraId="759F83CC"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Site Visit.</w:t>
      </w:r>
    </w:p>
    <w:p w14:paraId="03901263"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14:paraId="491E1B62" w14:textId="77777777" w:rsidR="00583D13" w:rsidRPr="00466521" w:rsidRDefault="00583D13">
      <w:pPr>
        <w:pStyle w:val="BodyText"/>
        <w:spacing w:line="240" w:lineRule="auto"/>
        <w:ind w:left="720"/>
        <w:rPr>
          <w:rFonts w:ascii="Arial" w:hAnsi="Arial" w:cs="Arial"/>
          <w:sz w:val="24"/>
          <w:szCs w:val="24"/>
        </w:rPr>
      </w:pPr>
    </w:p>
    <w:p w14:paraId="230D5A04" w14:textId="77777777" w:rsidR="00583D13" w:rsidRPr="00466521" w:rsidRDefault="00FF05D1">
      <w:pPr>
        <w:pStyle w:val="BodyText"/>
        <w:numPr>
          <w:ilvl w:val="0"/>
          <w:numId w:val="19"/>
        </w:numPr>
        <w:spacing w:line="240" w:lineRule="auto"/>
        <w:jc w:val="center"/>
        <w:rPr>
          <w:rFonts w:ascii="Arial" w:hAnsi="Arial" w:cs="Arial"/>
          <w:b/>
          <w:smallCaps/>
          <w:sz w:val="24"/>
          <w:szCs w:val="24"/>
        </w:rPr>
      </w:pPr>
      <w:r w:rsidRPr="00466521">
        <w:rPr>
          <w:rFonts w:ascii="Arial" w:hAnsi="Arial" w:cs="Arial"/>
          <w:b/>
          <w:smallCaps/>
          <w:sz w:val="24"/>
          <w:szCs w:val="24"/>
        </w:rPr>
        <w:t xml:space="preserve">   Tender Document</w:t>
      </w:r>
    </w:p>
    <w:p w14:paraId="52431602" w14:textId="77777777" w:rsidR="00583D13" w:rsidRPr="00466521" w:rsidRDefault="00583D13">
      <w:pPr>
        <w:pStyle w:val="BodyText"/>
        <w:spacing w:line="240" w:lineRule="auto"/>
        <w:jc w:val="center"/>
        <w:rPr>
          <w:rFonts w:ascii="Arial" w:hAnsi="Arial" w:cs="Arial"/>
          <w:b/>
          <w:sz w:val="24"/>
          <w:szCs w:val="24"/>
        </w:rPr>
      </w:pPr>
    </w:p>
    <w:p w14:paraId="72B01A4C"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Contents of Tender document.</w:t>
      </w:r>
    </w:p>
    <w:p w14:paraId="68EDD210"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One set of Tender document, comprises of the following:</w:t>
      </w:r>
    </w:p>
    <w:p w14:paraId="06A0A4C8" w14:textId="77777777" w:rsidR="00583D13" w:rsidRPr="00466521" w:rsidRDefault="00583D13">
      <w:pPr>
        <w:pStyle w:val="BodyText"/>
        <w:spacing w:line="240" w:lineRule="auto"/>
        <w:ind w:left="720" w:hanging="720"/>
        <w:jc w:val="left"/>
        <w:rPr>
          <w:rFonts w:ascii="Arial" w:hAnsi="Arial" w:cs="Arial"/>
          <w:sz w:val="24"/>
          <w:szCs w:val="24"/>
        </w:rPr>
      </w:pPr>
    </w:p>
    <w:p w14:paraId="5BDE2E86" w14:textId="77777777" w:rsidR="00583D13" w:rsidRPr="00466521" w:rsidRDefault="00FF05D1">
      <w:pPr>
        <w:pStyle w:val="BodyText"/>
        <w:spacing w:line="240" w:lineRule="auto"/>
        <w:ind w:left="720" w:hanging="720"/>
        <w:jc w:val="left"/>
        <w:rPr>
          <w:rFonts w:ascii="Arial" w:hAnsi="Arial" w:cs="Arial"/>
          <w:b/>
          <w:sz w:val="24"/>
          <w:szCs w:val="24"/>
          <w:u w:val="single"/>
        </w:rPr>
      </w:pPr>
      <w:r w:rsidRPr="00466521">
        <w:rPr>
          <w:rFonts w:ascii="Arial" w:hAnsi="Arial" w:cs="Arial"/>
          <w:b/>
          <w:sz w:val="24"/>
          <w:szCs w:val="24"/>
        </w:rPr>
        <w:tab/>
      </w:r>
      <w:r w:rsidRPr="00466521">
        <w:rPr>
          <w:rFonts w:ascii="Arial" w:hAnsi="Arial" w:cs="Arial"/>
          <w:b/>
          <w:sz w:val="24"/>
          <w:szCs w:val="24"/>
          <w:u w:val="single"/>
        </w:rPr>
        <w:t xml:space="preserve">Technical bid </w:t>
      </w:r>
    </w:p>
    <w:p w14:paraId="75ABA869" w14:textId="77777777" w:rsidR="00583D13" w:rsidRPr="00466521" w:rsidRDefault="00FF05D1">
      <w:pPr>
        <w:pStyle w:val="BodyText"/>
        <w:spacing w:line="240" w:lineRule="auto"/>
        <w:jc w:val="left"/>
        <w:rPr>
          <w:rFonts w:ascii="Arial" w:hAnsi="Arial" w:cs="Arial"/>
          <w:sz w:val="24"/>
          <w:szCs w:val="24"/>
        </w:rPr>
      </w:pP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t>1)</w:t>
      </w:r>
      <w:r w:rsidRPr="00466521">
        <w:rPr>
          <w:rFonts w:ascii="Arial" w:hAnsi="Arial" w:cs="Arial"/>
          <w:sz w:val="24"/>
          <w:szCs w:val="24"/>
        </w:rPr>
        <w:tab/>
        <w:t>Notice Inviting Tenders (NIT)</w:t>
      </w:r>
    </w:p>
    <w:p w14:paraId="5568CD43" w14:textId="77777777" w:rsidR="00583D13" w:rsidRPr="00466521" w:rsidRDefault="00FF05D1">
      <w:pPr>
        <w:pStyle w:val="BodyText"/>
        <w:spacing w:line="240" w:lineRule="auto"/>
        <w:ind w:left="1440" w:firstLine="720"/>
        <w:jc w:val="left"/>
        <w:rPr>
          <w:rFonts w:ascii="Arial" w:hAnsi="Arial" w:cs="Arial"/>
          <w:sz w:val="24"/>
          <w:szCs w:val="24"/>
        </w:rPr>
      </w:pPr>
      <w:r w:rsidRPr="00466521">
        <w:rPr>
          <w:rFonts w:ascii="Arial" w:hAnsi="Arial" w:cs="Arial"/>
          <w:sz w:val="24"/>
          <w:szCs w:val="24"/>
        </w:rPr>
        <w:t>2)</w:t>
      </w:r>
      <w:r w:rsidRPr="00466521">
        <w:rPr>
          <w:rFonts w:ascii="Arial" w:hAnsi="Arial" w:cs="Arial"/>
          <w:sz w:val="24"/>
          <w:szCs w:val="24"/>
        </w:rPr>
        <w:tab/>
        <w:t>Instruction to Tenderers</w:t>
      </w:r>
    </w:p>
    <w:p w14:paraId="30976CC4" w14:textId="77777777" w:rsidR="00583D13" w:rsidRPr="00466521" w:rsidRDefault="00FF05D1">
      <w:pPr>
        <w:pStyle w:val="BodyText"/>
        <w:numPr>
          <w:ilvl w:val="0"/>
          <w:numId w:val="20"/>
        </w:numPr>
        <w:spacing w:line="240" w:lineRule="auto"/>
        <w:jc w:val="left"/>
        <w:rPr>
          <w:rFonts w:ascii="Arial" w:hAnsi="Arial" w:cs="Arial"/>
          <w:sz w:val="24"/>
          <w:szCs w:val="24"/>
        </w:rPr>
      </w:pPr>
      <w:r w:rsidRPr="00466521">
        <w:rPr>
          <w:rFonts w:ascii="Arial" w:hAnsi="Arial" w:cs="Arial"/>
          <w:sz w:val="24"/>
          <w:szCs w:val="24"/>
        </w:rPr>
        <w:t xml:space="preserve">Forms of tender and qualification information </w:t>
      </w:r>
    </w:p>
    <w:p w14:paraId="3C34647C" w14:textId="77777777" w:rsidR="00583D13" w:rsidRPr="00466521" w:rsidRDefault="00FF05D1">
      <w:pPr>
        <w:pStyle w:val="BodyText"/>
        <w:numPr>
          <w:ilvl w:val="0"/>
          <w:numId w:val="20"/>
        </w:numPr>
        <w:spacing w:line="240" w:lineRule="auto"/>
        <w:jc w:val="left"/>
        <w:rPr>
          <w:rFonts w:ascii="Arial" w:hAnsi="Arial" w:cs="Arial"/>
          <w:sz w:val="24"/>
          <w:szCs w:val="24"/>
        </w:rPr>
      </w:pPr>
      <w:r w:rsidRPr="00466521">
        <w:rPr>
          <w:rFonts w:ascii="Arial" w:hAnsi="Arial" w:cs="Arial"/>
          <w:sz w:val="24"/>
          <w:szCs w:val="24"/>
        </w:rPr>
        <w:t>Tender</w:t>
      </w:r>
    </w:p>
    <w:p w14:paraId="40FFB540" w14:textId="77777777" w:rsidR="00583D13" w:rsidRPr="00466521" w:rsidRDefault="00FF05D1">
      <w:pPr>
        <w:pStyle w:val="BodyText"/>
        <w:numPr>
          <w:ilvl w:val="0"/>
          <w:numId w:val="20"/>
        </w:numPr>
        <w:spacing w:line="240" w:lineRule="auto"/>
        <w:jc w:val="left"/>
        <w:rPr>
          <w:rFonts w:ascii="Arial" w:hAnsi="Arial" w:cs="Arial"/>
          <w:sz w:val="24"/>
          <w:szCs w:val="24"/>
        </w:rPr>
      </w:pPr>
      <w:r w:rsidRPr="00466521">
        <w:rPr>
          <w:rFonts w:ascii="Arial" w:hAnsi="Arial" w:cs="Arial"/>
          <w:sz w:val="24"/>
          <w:szCs w:val="24"/>
        </w:rPr>
        <w:t>Conditions of Contract.</w:t>
      </w:r>
    </w:p>
    <w:p w14:paraId="2CD927AD" w14:textId="77777777" w:rsidR="00583D13" w:rsidRPr="00466521" w:rsidRDefault="00FF05D1">
      <w:pPr>
        <w:pStyle w:val="BodyText"/>
        <w:numPr>
          <w:ilvl w:val="0"/>
          <w:numId w:val="20"/>
        </w:numPr>
        <w:spacing w:line="240" w:lineRule="auto"/>
        <w:jc w:val="left"/>
        <w:rPr>
          <w:rFonts w:ascii="Arial" w:hAnsi="Arial" w:cs="Arial"/>
          <w:sz w:val="24"/>
          <w:szCs w:val="24"/>
        </w:rPr>
      </w:pPr>
      <w:r w:rsidRPr="00466521">
        <w:rPr>
          <w:rFonts w:ascii="Arial" w:hAnsi="Arial" w:cs="Arial"/>
          <w:sz w:val="24"/>
          <w:szCs w:val="24"/>
        </w:rPr>
        <w:t>Technical Specifications</w:t>
      </w:r>
    </w:p>
    <w:p w14:paraId="21D3E001" w14:textId="77777777" w:rsidR="00583D13" w:rsidRPr="00466521" w:rsidRDefault="00FF05D1">
      <w:pPr>
        <w:pStyle w:val="BodyText"/>
        <w:numPr>
          <w:ilvl w:val="0"/>
          <w:numId w:val="20"/>
        </w:numPr>
        <w:spacing w:line="240" w:lineRule="auto"/>
        <w:jc w:val="left"/>
        <w:rPr>
          <w:rFonts w:ascii="Arial" w:hAnsi="Arial" w:cs="Arial"/>
          <w:sz w:val="24"/>
          <w:szCs w:val="24"/>
        </w:rPr>
      </w:pPr>
      <w:r w:rsidRPr="00466521">
        <w:rPr>
          <w:rFonts w:ascii="Arial" w:hAnsi="Arial" w:cs="Arial"/>
          <w:sz w:val="24"/>
          <w:szCs w:val="24"/>
        </w:rPr>
        <w:t>Drawings.</w:t>
      </w:r>
    </w:p>
    <w:p w14:paraId="58455D21" w14:textId="77777777" w:rsidR="00583D13" w:rsidRPr="00466521" w:rsidRDefault="00FF05D1">
      <w:pPr>
        <w:pStyle w:val="BodyText"/>
        <w:numPr>
          <w:ilvl w:val="0"/>
          <w:numId w:val="20"/>
        </w:numPr>
        <w:spacing w:line="240" w:lineRule="auto"/>
        <w:jc w:val="left"/>
        <w:rPr>
          <w:rFonts w:ascii="Arial" w:hAnsi="Arial" w:cs="Arial"/>
          <w:sz w:val="24"/>
          <w:szCs w:val="24"/>
        </w:rPr>
      </w:pPr>
      <w:r w:rsidRPr="00466521">
        <w:rPr>
          <w:rFonts w:ascii="Arial" w:hAnsi="Arial" w:cs="Arial"/>
          <w:sz w:val="24"/>
          <w:szCs w:val="24"/>
        </w:rPr>
        <w:t>Forms of Securities i.e., EMD, Additional Security etc.,</w:t>
      </w:r>
    </w:p>
    <w:p w14:paraId="7812A1DD" w14:textId="77777777" w:rsidR="00583D13" w:rsidRPr="00466521" w:rsidRDefault="00FF05D1">
      <w:pPr>
        <w:pStyle w:val="BodyText"/>
        <w:spacing w:line="240" w:lineRule="auto"/>
        <w:ind w:left="720"/>
        <w:jc w:val="left"/>
        <w:rPr>
          <w:rFonts w:ascii="Arial" w:hAnsi="Arial" w:cs="Arial"/>
          <w:b/>
          <w:sz w:val="24"/>
          <w:szCs w:val="24"/>
        </w:rPr>
      </w:pPr>
      <w:r w:rsidRPr="00466521">
        <w:rPr>
          <w:rFonts w:ascii="Arial" w:hAnsi="Arial" w:cs="Arial"/>
          <w:b/>
          <w:sz w:val="24"/>
          <w:szCs w:val="24"/>
          <w:u w:val="single"/>
        </w:rPr>
        <w:t>Price bid</w:t>
      </w:r>
    </w:p>
    <w:p w14:paraId="7DD8842E" w14:textId="77777777" w:rsidR="00583D13" w:rsidRPr="00466521" w:rsidRDefault="00FF05D1">
      <w:pPr>
        <w:pStyle w:val="BodyText"/>
        <w:spacing w:line="240" w:lineRule="auto"/>
        <w:ind w:left="1440" w:firstLine="720"/>
        <w:jc w:val="left"/>
        <w:rPr>
          <w:rFonts w:ascii="Arial" w:hAnsi="Arial" w:cs="Arial"/>
          <w:sz w:val="24"/>
          <w:szCs w:val="24"/>
        </w:rPr>
      </w:pPr>
      <w:r w:rsidRPr="00466521">
        <w:rPr>
          <w:rFonts w:ascii="Arial" w:hAnsi="Arial" w:cs="Arial"/>
          <w:sz w:val="24"/>
          <w:szCs w:val="24"/>
        </w:rPr>
        <w:t>Bill of Quantities and Price bid. Schedule-A</w:t>
      </w:r>
    </w:p>
    <w:p w14:paraId="7653E44D" w14:textId="77777777" w:rsidR="00583D13" w:rsidRPr="00466521" w:rsidRDefault="00FF05D1">
      <w:pPr>
        <w:pStyle w:val="BodyText"/>
        <w:spacing w:line="240" w:lineRule="auto"/>
        <w:ind w:left="1440" w:firstLine="720"/>
        <w:jc w:val="left"/>
        <w:rPr>
          <w:rFonts w:ascii="Arial" w:hAnsi="Arial" w:cs="Arial"/>
          <w:sz w:val="24"/>
          <w:szCs w:val="24"/>
        </w:rPr>
      </w:pPr>
      <w:r w:rsidRPr="00466521">
        <w:rPr>
          <w:rFonts w:ascii="Arial" w:hAnsi="Arial" w:cs="Arial"/>
          <w:sz w:val="24"/>
          <w:szCs w:val="24"/>
        </w:rPr>
        <w:t>Bill of quantities – part-II (Reimbursable provisions)</w:t>
      </w:r>
    </w:p>
    <w:p w14:paraId="0B6A471A" w14:textId="77777777" w:rsidR="00583D13" w:rsidRPr="00466521" w:rsidRDefault="00583D13">
      <w:pPr>
        <w:pStyle w:val="BodyText"/>
        <w:spacing w:line="240" w:lineRule="auto"/>
        <w:jc w:val="left"/>
        <w:rPr>
          <w:rFonts w:ascii="Arial" w:hAnsi="Arial" w:cs="Arial"/>
          <w:sz w:val="24"/>
          <w:szCs w:val="24"/>
        </w:rPr>
      </w:pPr>
    </w:p>
    <w:p w14:paraId="07365DEE"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Clarification on Tender Documents</w:t>
      </w:r>
    </w:p>
    <w:p w14:paraId="4BBE30C0"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A prospective Tenderer requiring any clarification on Tender documents may contact the Tender Inviting Officer at the address indicated in the NIT. The Tender Inviting Officer will also respond to any request for clarification, received through post.</w:t>
      </w:r>
    </w:p>
    <w:p w14:paraId="5A6125EB" w14:textId="77777777" w:rsidR="00583D13" w:rsidRPr="00466521" w:rsidRDefault="00583D13">
      <w:pPr>
        <w:pStyle w:val="BodyText"/>
        <w:spacing w:line="240" w:lineRule="auto"/>
        <w:rPr>
          <w:rFonts w:ascii="Arial" w:hAnsi="Arial" w:cs="Arial"/>
          <w:sz w:val="24"/>
          <w:szCs w:val="24"/>
        </w:rPr>
      </w:pPr>
    </w:p>
    <w:p w14:paraId="5BF87EFD"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Amendment to Tender Documents</w:t>
      </w:r>
    </w:p>
    <w:p w14:paraId="672C88D9"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Before the last date for submission of tenders, the tender inviting officer may modify the contents of the Tender Notice, Tender documents by issuing amendment / addendum.</w:t>
      </w:r>
    </w:p>
    <w:p w14:paraId="328ADDFA" w14:textId="77777777" w:rsidR="00583D13" w:rsidRPr="00466521" w:rsidRDefault="00583D13">
      <w:pPr>
        <w:jc w:val="both"/>
        <w:rPr>
          <w:rFonts w:ascii="Arial" w:hAnsi="Arial" w:cs="Arial"/>
          <w:sz w:val="24"/>
          <w:szCs w:val="24"/>
        </w:rPr>
      </w:pPr>
    </w:p>
    <w:p w14:paraId="14727DF0" w14:textId="77777777" w:rsidR="00583D13" w:rsidRPr="00466521" w:rsidRDefault="00583D13">
      <w:pPr>
        <w:jc w:val="both"/>
        <w:rPr>
          <w:rFonts w:ascii="Arial" w:hAnsi="Arial" w:cs="Arial"/>
          <w:sz w:val="24"/>
          <w:szCs w:val="24"/>
        </w:rPr>
      </w:pPr>
    </w:p>
    <w:p w14:paraId="075629EC"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Any addendum/amendments issued by the Tender Inviting Officer shall be part of the Tender Document and it shall either be communicated in writing to all the purchasers of the Tender documents or notified in the News Papers/ e-Procurement site in which NIT was published.</w:t>
      </w:r>
    </w:p>
    <w:p w14:paraId="0F92EC06" w14:textId="77777777" w:rsidR="00583D13" w:rsidRPr="00466521" w:rsidRDefault="00583D13">
      <w:pPr>
        <w:jc w:val="both"/>
        <w:rPr>
          <w:rFonts w:ascii="Arial" w:hAnsi="Arial" w:cs="Arial"/>
          <w:sz w:val="24"/>
          <w:szCs w:val="24"/>
        </w:rPr>
      </w:pPr>
    </w:p>
    <w:p w14:paraId="127558E1"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To give prospective Tenderers reasonable time to take an addendum into account in preparing their bids, the Tender Inviting Officer may extend if necessary, the last date for submission of tenders.</w:t>
      </w:r>
    </w:p>
    <w:p w14:paraId="3ADF7A25" w14:textId="77777777" w:rsidR="00583D13" w:rsidRPr="00466521" w:rsidRDefault="00583D13">
      <w:pPr>
        <w:pStyle w:val="BodyText"/>
        <w:spacing w:line="240" w:lineRule="auto"/>
        <w:rPr>
          <w:rFonts w:ascii="Arial" w:hAnsi="Arial" w:cs="Arial"/>
          <w:sz w:val="24"/>
          <w:szCs w:val="24"/>
        </w:rPr>
      </w:pPr>
    </w:p>
    <w:p w14:paraId="2A5D9F15" w14:textId="77777777" w:rsidR="00583D13" w:rsidRPr="00466521" w:rsidRDefault="00FF05D1">
      <w:pPr>
        <w:pStyle w:val="BodyText"/>
        <w:numPr>
          <w:ilvl w:val="0"/>
          <w:numId w:val="21"/>
        </w:numPr>
        <w:spacing w:line="240" w:lineRule="auto"/>
        <w:jc w:val="center"/>
        <w:rPr>
          <w:rFonts w:ascii="Arial" w:hAnsi="Arial" w:cs="Arial"/>
          <w:b/>
          <w:sz w:val="24"/>
          <w:szCs w:val="24"/>
        </w:rPr>
      </w:pPr>
      <w:r w:rsidRPr="00466521">
        <w:rPr>
          <w:rFonts w:ascii="Arial" w:hAnsi="Arial" w:cs="Arial"/>
          <w:b/>
          <w:sz w:val="24"/>
          <w:szCs w:val="24"/>
        </w:rPr>
        <w:t>PREPARATION OF TENDERS.</w:t>
      </w:r>
    </w:p>
    <w:p w14:paraId="64ACA099"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Language of the Tender.</w:t>
      </w:r>
    </w:p>
    <w:p w14:paraId="4D9A01B8"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All documents relating to the tender shall be in the English Language only.</w:t>
      </w:r>
    </w:p>
    <w:p w14:paraId="2840DE84" w14:textId="77777777" w:rsidR="00583D13" w:rsidRPr="00466521" w:rsidRDefault="00583D13">
      <w:pPr>
        <w:ind w:left="720"/>
        <w:jc w:val="both"/>
        <w:rPr>
          <w:rFonts w:ascii="Arial" w:hAnsi="Arial" w:cs="Arial"/>
          <w:sz w:val="24"/>
          <w:szCs w:val="24"/>
        </w:rPr>
      </w:pPr>
    </w:p>
    <w:p w14:paraId="5BA52C4B"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Documents comprising of the tender.</w:t>
      </w:r>
    </w:p>
    <w:p w14:paraId="6AA117E1" w14:textId="44C3BF51" w:rsidR="00583D13" w:rsidRPr="005F4299" w:rsidRDefault="00FF05D1">
      <w:pPr>
        <w:pStyle w:val="BodyText"/>
        <w:numPr>
          <w:ilvl w:val="2"/>
          <w:numId w:val="3"/>
        </w:numPr>
        <w:spacing w:line="240" w:lineRule="auto"/>
        <w:rPr>
          <w:rFonts w:ascii="Arial" w:hAnsi="Arial" w:cs="Arial"/>
          <w:sz w:val="24"/>
          <w:szCs w:val="24"/>
          <w:highlight w:val="yellow"/>
        </w:rPr>
      </w:pPr>
      <w:r w:rsidRPr="00466521">
        <w:rPr>
          <w:rFonts w:ascii="Arial" w:hAnsi="Arial" w:cs="Arial"/>
          <w:sz w:val="24"/>
          <w:szCs w:val="24"/>
        </w:rPr>
        <w:t xml:space="preserve">The bidders who are desirous of participating in e-procurement shall submit their technical bids, price bids etc., through online in the standard proscribed in the tender documents, displayed at e market place. The bidders should upload the scanned copies of all the relevant certificates, documents etc., in the e market place in support of their technical bids. </w:t>
      </w:r>
      <w:r w:rsidRPr="005F4299">
        <w:rPr>
          <w:rFonts w:ascii="Arial" w:hAnsi="Arial" w:cs="Arial"/>
          <w:sz w:val="24"/>
          <w:szCs w:val="24"/>
          <w:highlight w:val="yellow"/>
        </w:rPr>
        <w:t xml:space="preserve">The bidders shall sign on all the </w:t>
      </w:r>
      <w:r w:rsidRPr="005F4299">
        <w:rPr>
          <w:rFonts w:ascii="Arial" w:hAnsi="Arial" w:cs="Arial"/>
          <w:sz w:val="24"/>
          <w:szCs w:val="24"/>
          <w:highlight w:val="yellow"/>
        </w:rPr>
        <w:lastRenderedPageBreak/>
        <w:t>statements, documents, certificates, uploaded by him, owning responsibility for their correctness</w:t>
      </w:r>
      <w:r w:rsidR="00F20725">
        <w:rPr>
          <w:rFonts w:ascii="Arial" w:hAnsi="Arial" w:cs="Arial"/>
          <w:sz w:val="24"/>
          <w:szCs w:val="24"/>
          <w:highlight w:val="yellow"/>
        </w:rPr>
        <w:t xml:space="preserve"> </w:t>
      </w:r>
      <w:r w:rsidRPr="005F4299">
        <w:rPr>
          <w:rFonts w:ascii="Arial" w:hAnsi="Arial" w:cs="Arial"/>
          <w:sz w:val="24"/>
          <w:szCs w:val="24"/>
          <w:highlight w:val="yellow"/>
        </w:rPr>
        <w:t>/</w:t>
      </w:r>
      <w:r w:rsidR="00F20725">
        <w:rPr>
          <w:rFonts w:ascii="Arial" w:hAnsi="Arial" w:cs="Arial"/>
          <w:sz w:val="24"/>
          <w:szCs w:val="24"/>
          <w:highlight w:val="yellow"/>
        </w:rPr>
        <w:t xml:space="preserve"> </w:t>
      </w:r>
      <w:r w:rsidRPr="005F4299">
        <w:rPr>
          <w:rFonts w:ascii="Arial" w:hAnsi="Arial" w:cs="Arial"/>
          <w:sz w:val="24"/>
          <w:szCs w:val="24"/>
          <w:highlight w:val="yellow"/>
        </w:rPr>
        <w:t>authenticity.</w:t>
      </w:r>
      <w:r w:rsidR="005F4299" w:rsidRPr="005F4299">
        <w:rPr>
          <w:rFonts w:ascii="Arial" w:hAnsi="Arial" w:cs="Arial"/>
          <w:sz w:val="24"/>
          <w:szCs w:val="24"/>
          <w:highlight w:val="yellow"/>
        </w:rPr>
        <w:t xml:space="preserve"> </w:t>
      </w:r>
    </w:p>
    <w:p w14:paraId="411DFC63"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As per the G.O. Ms. No. 174, Irrigation &amp; CAD (PW-Reforms) Department, Dated: 01-09-2008, Submission of original Hard Copies of the uploaded scan copies of DD/BG towards EMD by participating bidders to the tender Inviting authority before opening of the price bid is dispensed forthwith. All the bidders shall invariably upload the scanned copies of DD/BG in e- Procurement system and this will be the primary requirement to consider the bid as responsive. The Department shall carry out the technical bid evaluation solely based on the uploaded certificates/documents, DD/BG towards EMD in the e-procurement system and open the price bids of the responsive bidders. The Department will notify the successful bidder for submission of original hard copies of all uploaded documents, DD/BG towards EMD prior to entering into agreement.</w:t>
      </w:r>
    </w:p>
    <w:p w14:paraId="36684027" w14:textId="77777777" w:rsidR="00583D13" w:rsidRPr="00466521" w:rsidRDefault="00583D13">
      <w:pPr>
        <w:pStyle w:val="ListParagraph"/>
        <w:spacing w:line="276" w:lineRule="auto"/>
        <w:rPr>
          <w:rFonts w:ascii="Arial" w:hAnsi="Arial" w:cs="Arial"/>
          <w:sz w:val="24"/>
          <w:szCs w:val="24"/>
        </w:rPr>
      </w:pPr>
    </w:p>
    <w:p w14:paraId="5871D801"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The successful bidder shall invariably furnish the original DD/BG towards EMD, certificates/documents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receipt/non-receipt of original DD/BG towards EMD, certificates/documents, from the successful bidder before the stipulated time. On receipt of documents, the Department shall ensure the genuinity of the DD/BG towards EMD and all other certificates / documents uploaded by the bidder in e-Procurement system in support of the qualification criteria before concluding the agreement. </w:t>
      </w:r>
    </w:p>
    <w:p w14:paraId="22789547" w14:textId="77777777" w:rsidR="00583D13" w:rsidRPr="00466521" w:rsidRDefault="00583D13">
      <w:pPr>
        <w:pStyle w:val="ListParagraph"/>
        <w:spacing w:line="276" w:lineRule="auto"/>
        <w:rPr>
          <w:rFonts w:ascii="Arial" w:hAnsi="Arial" w:cs="Arial"/>
          <w:sz w:val="24"/>
          <w:szCs w:val="24"/>
        </w:rPr>
      </w:pPr>
    </w:p>
    <w:p w14:paraId="07038263"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If any successful bidder fails to submit the original Hard Copies of uploaded certificates/Documents, DD/BG towards EMD with in the stipulated time or if any variation is noticed between the uploaded documents and the hard copies submitted by the bidder, the successful bidder will be suspended from participating in the tenders on e-Procurement platform for a period of 3 years. The e-Procurement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14:paraId="2CADCF48" w14:textId="77777777" w:rsidR="00583D13" w:rsidRPr="00466521" w:rsidRDefault="00583D13">
      <w:pPr>
        <w:pStyle w:val="ListParagraph"/>
        <w:spacing w:line="276" w:lineRule="auto"/>
        <w:rPr>
          <w:rFonts w:ascii="Arial" w:hAnsi="Arial" w:cs="Arial"/>
          <w:sz w:val="24"/>
          <w:szCs w:val="24"/>
        </w:rPr>
      </w:pPr>
    </w:p>
    <w:p w14:paraId="22F5C34B"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bidder shall mandatorily pay the transaction fee to APTS through the electronic payment Gateway.</w:t>
      </w:r>
    </w:p>
    <w:p w14:paraId="4951C852" w14:textId="77777777" w:rsidR="00583D13" w:rsidRPr="00466521" w:rsidRDefault="00583D13">
      <w:pPr>
        <w:pStyle w:val="BodyText"/>
        <w:spacing w:line="240" w:lineRule="auto"/>
        <w:ind w:left="720"/>
        <w:rPr>
          <w:rFonts w:ascii="Arial" w:hAnsi="Arial" w:cs="Arial"/>
          <w:sz w:val="24"/>
          <w:szCs w:val="24"/>
        </w:rPr>
      </w:pPr>
    </w:p>
    <w:p w14:paraId="617ED4D8"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tenderers shall furnish a declaration in online stating that the soft copies uploaded by them are genuine. Any incorrectness/deviation noticed will be viewed seriously and apart from canceling the work duly forfeiting the EMD, criminal action will be initiated including suspension of business.</w:t>
      </w:r>
    </w:p>
    <w:p w14:paraId="59B84140" w14:textId="77777777" w:rsidR="00583D13" w:rsidRPr="00466521" w:rsidRDefault="00583D13">
      <w:pPr>
        <w:pStyle w:val="BodyText"/>
        <w:spacing w:line="240" w:lineRule="auto"/>
        <w:ind w:left="720"/>
        <w:rPr>
          <w:rFonts w:ascii="Arial" w:hAnsi="Arial" w:cs="Arial"/>
          <w:sz w:val="24"/>
          <w:szCs w:val="24"/>
        </w:rPr>
      </w:pPr>
    </w:p>
    <w:p w14:paraId="0CAC2BD7"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Bidder shall authenticate the bid with his digital certificate for submitting the bid electronically on e-procurement Platform and the bids not authenticated by Digital certificate of the bidder will not be accepted on the e-procurement platform.</w:t>
      </w:r>
    </w:p>
    <w:p w14:paraId="441A86AF" w14:textId="77777777" w:rsidR="00583D13" w:rsidRPr="00466521" w:rsidRDefault="00583D13">
      <w:pPr>
        <w:pStyle w:val="BodyText"/>
        <w:spacing w:line="240" w:lineRule="auto"/>
        <w:ind w:left="720"/>
        <w:rPr>
          <w:rFonts w:ascii="Arial" w:hAnsi="Arial" w:cs="Arial"/>
          <w:sz w:val="24"/>
          <w:szCs w:val="24"/>
        </w:rPr>
      </w:pPr>
    </w:p>
    <w:p w14:paraId="48ADCE87"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The technical bids will be opened on line by the concerned Superintending Engineer at the time and date as specified in the tender documents. All the statements, documents, certificates, DD/BG etc., uploaded by the tenderers will be down loaded for technical evaluation. The clarifications, particulars if any required from the bidders will be obtained or in the conventional method by addressing the bidders. The technical bids will be evaluated against the specified parameters/ criteria, same as in the case of conventional tenders and the technically qualified bidders will be identified. The result of technical bid evaluation will be displayed on the e market place, which can be seen by all the bidders who participated in the tenders.</w:t>
      </w:r>
    </w:p>
    <w:p w14:paraId="4ED8DA8C"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Bid Offer:</w:t>
      </w:r>
    </w:p>
    <w:p w14:paraId="70450DF7"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lastRenderedPageBreak/>
        <w:t xml:space="preserve"> Bill of Quantities called Schedule “A” and the bid offer accompanies the tender document as Volume - II.  It shall be explicitly understood that the Tender Inviting Officer does not accept any responsibility for the correctness or completeness of this schedule ‘A’ and this schedule ‘A’ is liable to alterations by omissions, deductions or additions at the discretion of the Superintending Engineer or as set forth in the conditions of the contract. The Schedule “A” shall contain the items of work. The percentage quoted by the contractor shall be applicable only to Schedule “A” items.   The tenderers will have to state clearly their willingness to execute the work at certain specific percentage of excess or less or at par of the ECV indicated in the space provided therein in Schedule ‘A’.    The tenderer should however quote his lump sum tender based on this schedule of quantities.  He should quote his offer as a overall tender percentage. </w:t>
      </w:r>
    </w:p>
    <w:p w14:paraId="2435A628" w14:textId="77777777" w:rsidR="00583D13" w:rsidRPr="00466521" w:rsidRDefault="00583D13">
      <w:pPr>
        <w:ind w:left="720"/>
        <w:jc w:val="both"/>
        <w:rPr>
          <w:rFonts w:ascii="Arial" w:hAnsi="Arial" w:cs="Arial"/>
          <w:sz w:val="24"/>
          <w:szCs w:val="24"/>
        </w:rPr>
      </w:pPr>
    </w:p>
    <w:p w14:paraId="393415E3"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The Schedule –A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14:paraId="1E3878A3" w14:textId="77777777" w:rsidR="00583D13" w:rsidRPr="00466521" w:rsidRDefault="00583D13">
      <w:pPr>
        <w:jc w:val="both"/>
        <w:rPr>
          <w:rFonts w:ascii="Arial" w:hAnsi="Arial" w:cs="Arial"/>
          <w:sz w:val="24"/>
          <w:szCs w:val="24"/>
        </w:rPr>
      </w:pPr>
    </w:p>
    <w:p w14:paraId="7778D084"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The bid offer shall be for the whole work and not for individual items / part of the work.</w:t>
      </w:r>
    </w:p>
    <w:p w14:paraId="70E446D8" w14:textId="77777777" w:rsidR="00583D13" w:rsidRPr="00466521" w:rsidRDefault="00583D13">
      <w:pPr>
        <w:jc w:val="both"/>
        <w:rPr>
          <w:rFonts w:ascii="Arial" w:hAnsi="Arial" w:cs="Arial"/>
          <w:sz w:val="24"/>
          <w:szCs w:val="24"/>
        </w:rPr>
      </w:pPr>
    </w:p>
    <w:p w14:paraId="007EC615"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All duties, taxes, and other levies payable by the contractor as per State / Central Government rules, shall be included in the tender percentage quoted by the tenderer, however keeping in view the maximum reimbursable amounts specified in 4.102.</w:t>
      </w:r>
    </w:p>
    <w:p w14:paraId="1A81BF9D" w14:textId="77777777" w:rsidR="00583D13" w:rsidRPr="00466521" w:rsidRDefault="00583D13">
      <w:pPr>
        <w:pStyle w:val="ListParagraph"/>
        <w:rPr>
          <w:rFonts w:ascii="Arial" w:hAnsi="Arial" w:cs="Arial"/>
          <w:sz w:val="24"/>
          <w:szCs w:val="24"/>
        </w:rPr>
      </w:pPr>
    </w:p>
    <w:p w14:paraId="7EA0B569"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The tendered contract amount as computed based on overall tender percentage is subject to variation during the performance of the Contract in accordance with variation in quantities etc.</w:t>
      </w:r>
    </w:p>
    <w:p w14:paraId="765C7E81" w14:textId="77777777" w:rsidR="00583D13" w:rsidRPr="00466521" w:rsidRDefault="00583D13">
      <w:pPr>
        <w:pStyle w:val="ListParagraph"/>
        <w:rPr>
          <w:rFonts w:ascii="Arial" w:hAnsi="Arial" w:cs="Arial"/>
          <w:sz w:val="24"/>
          <w:szCs w:val="24"/>
        </w:rPr>
      </w:pPr>
    </w:p>
    <w:p w14:paraId="556E1F1C"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Charges Payable  to APTS</w:t>
      </w:r>
    </w:p>
    <w:p w14:paraId="7D4CEBFF" w14:textId="437866B8" w:rsidR="00D474D6" w:rsidRPr="00F446EC" w:rsidRDefault="00FF05D1" w:rsidP="00D474D6">
      <w:pPr>
        <w:spacing w:line="276" w:lineRule="auto"/>
        <w:rPr>
          <w:rFonts w:ascii="Arial" w:hAnsi="Arial" w:cs="Arial"/>
          <w:b/>
          <w:sz w:val="24"/>
          <w:szCs w:val="24"/>
          <w:highlight w:val="yellow"/>
          <w:lang w:val="en-IN"/>
        </w:rPr>
      </w:pPr>
      <w:r w:rsidRPr="00466521">
        <w:rPr>
          <w:rFonts w:ascii="Arial" w:hAnsi="Arial" w:cs="Arial"/>
          <w:sz w:val="24"/>
          <w:szCs w:val="24"/>
        </w:rPr>
        <w:tab/>
      </w:r>
      <w:r w:rsidRPr="00466521">
        <w:rPr>
          <w:rFonts w:ascii="Arial" w:hAnsi="Arial" w:cs="Arial"/>
          <w:sz w:val="24"/>
          <w:szCs w:val="24"/>
        </w:rPr>
        <w:tab/>
        <w:t xml:space="preserve">The successful bidder will pay further fee @ 0.04% of ECV (Estimated contract value </w:t>
      </w:r>
      <w:r w:rsidRPr="00466521">
        <w:rPr>
          <w:rFonts w:ascii="Arial" w:hAnsi="Arial" w:cs="Arial"/>
          <w:sz w:val="24"/>
          <w:szCs w:val="24"/>
        </w:rPr>
        <w:tab/>
      </w:r>
      <w:r w:rsidRPr="00466521">
        <w:rPr>
          <w:rFonts w:ascii="Arial" w:hAnsi="Arial" w:cs="Arial"/>
          <w:sz w:val="24"/>
          <w:szCs w:val="24"/>
        </w:rPr>
        <w:tab/>
      </w:r>
      <w:r w:rsidR="00B82523">
        <w:rPr>
          <w:rFonts w:ascii="Arial" w:hAnsi="Arial" w:cs="Arial"/>
          <w:b/>
          <w:sz w:val="24"/>
          <w:szCs w:val="24"/>
          <w:highlight w:val="yellow"/>
        </w:rPr>
        <w:t>Rs.</w:t>
      </w:r>
      <w:r w:rsidR="00D474D6" w:rsidRPr="00F446EC">
        <w:rPr>
          <w:rFonts w:ascii="Arial" w:hAnsi="Arial" w:cs="Arial"/>
          <w:b/>
          <w:sz w:val="24"/>
          <w:szCs w:val="24"/>
          <w:highlight w:val="yellow"/>
        </w:rPr>
        <w:t>57</w:t>
      </w:r>
      <w:r w:rsidR="00D474D6">
        <w:rPr>
          <w:rFonts w:ascii="Arial" w:hAnsi="Arial" w:cs="Arial"/>
          <w:b/>
          <w:sz w:val="24"/>
          <w:szCs w:val="24"/>
          <w:highlight w:val="yellow"/>
        </w:rPr>
        <w:t>,</w:t>
      </w:r>
      <w:r w:rsidR="00D474D6" w:rsidRPr="00F446EC">
        <w:rPr>
          <w:rFonts w:ascii="Arial" w:hAnsi="Arial" w:cs="Arial"/>
          <w:b/>
          <w:sz w:val="24"/>
          <w:szCs w:val="24"/>
          <w:highlight w:val="yellow"/>
        </w:rPr>
        <w:t>47</w:t>
      </w:r>
      <w:r w:rsidR="00D474D6">
        <w:rPr>
          <w:rFonts w:ascii="Arial" w:hAnsi="Arial" w:cs="Arial"/>
          <w:b/>
          <w:sz w:val="24"/>
          <w:szCs w:val="24"/>
          <w:highlight w:val="yellow"/>
        </w:rPr>
        <w:t>,</w:t>
      </w:r>
      <w:r w:rsidR="00D474D6" w:rsidRPr="00F446EC">
        <w:rPr>
          <w:rFonts w:ascii="Arial" w:hAnsi="Arial" w:cs="Arial"/>
          <w:b/>
          <w:sz w:val="24"/>
          <w:szCs w:val="24"/>
          <w:highlight w:val="yellow"/>
        </w:rPr>
        <w:t>575.</w:t>
      </w:r>
      <w:r w:rsidR="002C47D7">
        <w:rPr>
          <w:rFonts w:ascii="Arial" w:hAnsi="Arial" w:cs="Arial"/>
          <w:b/>
          <w:sz w:val="24"/>
          <w:szCs w:val="24"/>
          <w:highlight w:val="yellow"/>
        </w:rPr>
        <w:t>17</w:t>
      </w:r>
    </w:p>
    <w:p w14:paraId="7CAC65F0" w14:textId="0B068AAE" w:rsidR="00583D13" w:rsidRPr="00466521" w:rsidRDefault="00FF05D1">
      <w:pPr>
        <w:spacing w:line="276" w:lineRule="auto"/>
        <w:rPr>
          <w:rFonts w:ascii="Arial" w:hAnsi="Arial" w:cs="Arial"/>
          <w:sz w:val="24"/>
          <w:szCs w:val="24"/>
        </w:rPr>
      </w:pPr>
      <w:r w:rsidRPr="00466521">
        <w:rPr>
          <w:rFonts w:ascii="Arial" w:hAnsi="Arial" w:cs="Arial"/>
          <w:sz w:val="24"/>
          <w:szCs w:val="24"/>
        </w:rPr>
        <w:t>) i.e.,  payable  to APTS .</w:t>
      </w:r>
    </w:p>
    <w:p w14:paraId="7CCF902F" w14:textId="3FC89B82"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 The ceiling amount of Transaction fee for works costing ECV  up to Rs 50.00 Crores is </w:t>
      </w:r>
      <w:r w:rsidRPr="00381772">
        <w:rPr>
          <w:rFonts w:ascii="Arial" w:hAnsi="Arial" w:cs="Arial"/>
          <w:b/>
          <w:sz w:val="24"/>
          <w:szCs w:val="24"/>
        </w:rPr>
        <w:t>Rs 10,000.00</w:t>
      </w:r>
      <w:r w:rsidRPr="00466521">
        <w:rPr>
          <w:rFonts w:ascii="Arial" w:hAnsi="Arial" w:cs="Arial"/>
          <w:sz w:val="24"/>
          <w:szCs w:val="24"/>
        </w:rPr>
        <w:t xml:space="preserve"> and for works costing with ECV above Rs 50.00 Crores the ceiling amount of transaction fee is </w:t>
      </w:r>
      <w:r w:rsidRPr="00381772">
        <w:rPr>
          <w:rFonts w:ascii="Arial" w:hAnsi="Arial" w:cs="Arial"/>
          <w:b/>
          <w:sz w:val="24"/>
          <w:szCs w:val="24"/>
        </w:rPr>
        <w:t>Rs 2</w:t>
      </w:r>
      <w:r w:rsidR="00381772" w:rsidRPr="00381772">
        <w:rPr>
          <w:rFonts w:ascii="Arial" w:hAnsi="Arial" w:cs="Arial"/>
          <w:b/>
          <w:sz w:val="24"/>
          <w:szCs w:val="24"/>
        </w:rPr>
        <w:t>5</w:t>
      </w:r>
      <w:r w:rsidRPr="00381772">
        <w:rPr>
          <w:rFonts w:ascii="Arial" w:hAnsi="Arial" w:cs="Arial"/>
          <w:b/>
          <w:sz w:val="24"/>
          <w:szCs w:val="24"/>
        </w:rPr>
        <w:t>,000/-)</w:t>
      </w:r>
      <w:r w:rsidRPr="00466521">
        <w:rPr>
          <w:rFonts w:ascii="Arial" w:hAnsi="Arial" w:cs="Arial"/>
          <w:sz w:val="24"/>
          <w:szCs w:val="24"/>
        </w:rPr>
        <w:t xml:space="preserve"> to create e procurement  corpus fund to be administered by APTS. The above fee is payable by the successful bidder </w:t>
      </w:r>
      <w:r w:rsidRPr="00466521">
        <w:rPr>
          <w:rFonts w:ascii="Arial" w:hAnsi="Arial" w:cs="Arial"/>
          <w:color w:val="FF0000"/>
          <w:sz w:val="24"/>
          <w:szCs w:val="24"/>
        </w:rPr>
        <w:t>shall pay in online through e-procurement portal in favour of Managing Director, Andhra Pradesh Technology  Services, Vijayawada at the  time of conclusion for the agreement</w:t>
      </w:r>
      <w:r w:rsidRPr="00466521">
        <w:rPr>
          <w:rFonts w:ascii="Arial" w:hAnsi="Arial" w:cs="Arial"/>
          <w:sz w:val="24"/>
          <w:szCs w:val="24"/>
        </w:rPr>
        <w:t xml:space="preserve"> .</w:t>
      </w:r>
    </w:p>
    <w:p w14:paraId="41DB5FC6" w14:textId="77777777" w:rsidR="00583D13" w:rsidRPr="00466521" w:rsidRDefault="00583D13">
      <w:pPr>
        <w:ind w:left="1440"/>
        <w:jc w:val="both"/>
        <w:rPr>
          <w:rFonts w:ascii="Arial" w:hAnsi="Arial" w:cs="Arial"/>
          <w:sz w:val="24"/>
          <w:szCs w:val="24"/>
        </w:rPr>
      </w:pPr>
    </w:p>
    <w:p w14:paraId="17F5FCC8" w14:textId="77777777" w:rsidR="00583D13" w:rsidRPr="00466521" w:rsidRDefault="00FF05D1">
      <w:pPr>
        <w:tabs>
          <w:tab w:val="left" w:pos="1728"/>
        </w:tabs>
        <w:jc w:val="both"/>
        <w:rPr>
          <w:rFonts w:ascii="Arial" w:hAnsi="Arial" w:cs="Arial"/>
          <w:sz w:val="24"/>
          <w:szCs w:val="24"/>
        </w:rPr>
      </w:pPr>
      <w:r w:rsidRPr="00466521">
        <w:rPr>
          <w:rFonts w:ascii="Arial" w:hAnsi="Arial" w:cs="Arial"/>
          <w:sz w:val="24"/>
          <w:szCs w:val="24"/>
        </w:rPr>
        <w:tab/>
      </w:r>
    </w:p>
    <w:p w14:paraId="52EF53EE"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Validity of Tenders:</w:t>
      </w:r>
    </w:p>
    <w:p w14:paraId="4273B20B"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Tenders shall remain valid for a period of not less than three months from the last date for receipt of Tender specified in NIT.  </w:t>
      </w:r>
    </w:p>
    <w:p w14:paraId="6B822F01" w14:textId="77777777" w:rsidR="00583D13" w:rsidRPr="00466521" w:rsidRDefault="00FF05D1">
      <w:pPr>
        <w:tabs>
          <w:tab w:val="left" w:pos="2529"/>
        </w:tabs>
        <w:jc w:val="both"/>
        <w:rPr>
          <w:rFonts w:ascii="Arial" w:hAnsi="Arial" w:cs="Arial"/>
          <w:sz w:val="24"/>
          <w:szCs w:val="24"/>
        </w:rPr>
      </w:pPr>
      <w:r w:rsidRPr="00466521">
        <w:rPr>
          <w:rFonts w:ascii="Arial" w:hAnsi="Arial" w:cs="Arial"/>
          <w:sz w:val="24"/>
          <w:szCs w:val="24"/>
        </w:rPr>
        <w:tab/>
      </w:r>
    </w:p>
    <w:p w14:paraId="7C521F7D"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During the above mentioned period no plea by the tenderer for any sort of modification of the tender based upon or arising out of any alleged misunderstanding of misconceptions or mistake or for any reason will be entertained.</w:t>
      </w:r>
    </w:p>
    <w:p w14:paraId="758EEE6D" w14:textId="77777777" w:rsidR="00583D13" w:rsidRPr="00466521" w:rsidRDefault="00583D13">
      <w:pPr>
        <w:pStyle w:val="ListParagraph"/>
        <w:rPr>
          <w:rFonts w:ascii="Arial" w:hAnsi="Arial" w:cs="Arial"/>
          <w:sz w:val="24"/>
          <w:szCs w:val="24"/>
        </w:rPr>
      </w:pPr>
    </w:p>
    <w:p w14:paraId="075DBAB8"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 but will be required to extend the validity of his E.M.D. for a period of the extension.</w:t>
      </w:r>
    </w:p>
    <w:p w14:paraId="31D0E6B5" w14:textId="77777777" w:rsidR="00583D13" w:rsidRPr="00466521" w:rsidRDefault="00583D13">
      <w:pPr>
        <w:ind w:left="720"/>
        <w:jc w:val="both"/>
        <w:rPr>
          <w:rFonts w:ascii="Arial" w:hAnsi="Arial" w:cs="Arial"/>
          <w:sz w:val="24"/>
          <w:szCs w:val="24"/>
        </w:rPr>
      </w:pPr>
    </w:p>
    <w:p w14:paraId="362F7AA2"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Earnest Money Deposit</w:t>
      </w:r>
    </w:p>
    <w:p w14:paraId="56805A43"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lastRenderedPageBreak/>
        <w:t>The Tenderer shall furnish, Earnest Money Deposit equivalent to 1% of ECV at the time of tender (Para 7.0 of GO Ms. No 36). The DD/BG shall be from a Scheduled Commercial Bank valid for a period of 3 /6 months (six months in case of BG). photo copy of the DD/BG is to be scanned and uploaded along with the Bid and as per the G.O.Ms 174, I&amp;CAD (PW-Reforms) Department dated 01-09-2008 , that the successful bidder found defaulting in submission of hard copies of uploaded certificates / documents, original DD/BG towards EMD with in the stipulated time i.e before concluding the agreement or if any variation is noticed between the uploaded documents and the hard copies submitted by the successful bidder, the successful bidder will be suspended from participating in tenders on e-Procurement platform for a period of three years.</w:t>
      </w:r>
    </w:p>
    <w:p w14:paraId="1513AC23" w14:textId="77777777" w:rsidR="00583D13" w:rsidRPr="00466521" w:rsidRDefault="00583D13">
      <w:pPr>
        <w:ind w:left="993" w:hanging="633"/>
        <w:jc w:val="both"/>
        <w:rPr>
          <w:rFonts w:ascii="Arial" w:hAnsi="Arial" w:cs="Arial"/>
          <w:sz w:val="24"/>
          <w:szCs w:val="24"/>
        </w:rPr>
      </w:pPr>
    </w:p>
    <w:p w14:paraId="2EBF6E7E"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balance EMD @ 1½% of ECV / TCV whichever is higher shall be paid at the time of concluding Agreement by the successful Tenderer.  This EMD can be in the form of:</w:t>
      </w:r>
    </w:p>
    <w:p w14:paraId="00FE9EF6" w14:textId="77777777" w:rsidR="00583D13" w:rsidRPr="00381772" w:rsidRDefault="00FF05D1">
      <w:pPr>
        <w:numPr>
          <w:ilvl w:val="0"/>
          <w:numId w:val="22"/>
        </w:numPr>
        <w:jc w:val="both"/>
        <w:rPr>
          <w:rFonts w:ascii="Arial" w:hAnsi="Arial" w:cs="Arial"/>
          <w:b/>
          <w:sz w:val="24"/>
          <w:szCs w:val="24"/>
        </w:rPr>
      </w:pPr>
      <w:r w:rsidRPr="00466521">
        <w:rPr>
          <w:rFonts w:ascii="Arial" w:hAnsi="Arial" w:cs="Arial"/>
          <w:sz w:val="24"/>
          <w:szCs w:val="24"/>
        </w:rPr>
        <w:t xml:space="preserve">a bank demand draft on any </w:t>
      </w:r>
      <w:r w:rsidRPr="00381772">
        <w:rPr>
          <w:rFonts w:ascii="Arial" w:hAnsi="Arial" w:cs="Arial"/>
          <w:b/>
          <w:sz w:val="24"/>
          <w:szCs w:val="24"/>
        </w:rPr>
        <w:t>Scheduled Commercial Bank</w:t>
      </w:r>
    </w:p>
    <w:p w14:paraId="4324E5E9" w14:textId="77777777" w:rsidR="00583D13" w:rsidRPr="00381772" w:rsidRDefault="00FF05D1">
      <w:pPr>
        <w:numPr>
          <w:ilvl w:val="0"/>
          <w:numId w:val="22"/>
        </w:numPr>
        <w:jc w:val="both"/>
        <w:rPr>
          <w:rFonts w:ascii="Arial" w:hAnsi="Arial" w:cs="Arial"/>
          <w:b/>
          <w:sz w:val="24"/>
          <w:szCs w:val="24"/>
        </w:rPr>
      </w:pPr>
      <w:r w:rsidRPr="00466521">
        <w:rPr>
          <w:rFonts w:ascii="Arial" w:hAnsi="Arial" w:cs="Arial"/>
          <w:sz w:val="24"/>
          <w:szCs w:val="24"/>
        </w:rPr>
        <w:t xml:space="preserve">a bank guarantee in the form given in Section 8, from </w:t>
      </w:r>
      <w:r w:rsidRPr="00381772">
        <w:rPr>
          <w:rFonts w:ascii="Arial" w:hAnsi="Arial" w:cs="Arial"/>
          <w:b/>
          <w:sz w:val="24"/>
          <w:szCs w:val="24"/>
        </w:rPr>
        <w:t>a Nationalized Bank/Scheduled Commercial Bank.</w:t>
      </w:r>
    </w:p>
    <w:p w14:paraId="7994EB5E"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1% E.M.D. paid by the successful Tenderer at the time of submission of hard copies of Tender documents through Demand Draft will be discharged if the Tenderer furnishes Bank Guarantee for the full EMD of 2½% at the time of concluding agreement.</w:t>
      </w:r>
    </w:p>
    <w:p w14:paraId="611664A4" w14:textId="77777777" w:rsidR="00583D13" w:rsidRPr="00466521" w:rsidRDefault="00583D13">
      <w:pPr>
        <w:ind w:left="720"/>
        <w:jc w:val="both"/>
        <w:rPr>
          <w:rFonts w:ascii="Arial" w:hAnsi="Arial" w:cs="Arial"/>
          <w:sz w:val="24"/>
          <w:szCs w:val="24"/>
        </w:rPr>
      </w:pPr>
    </w:p>
    <w:p w14:paraId="331FCC35" w14:textId="70D4883C"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The earnest money deposited by the successful tenderer will not carry any interest and it will be dealt with as provided in the conditions stipulated in the tender.  The E.M.D. given in the form of Bank Guarantee on any Scheduled Commercial Bank shall be valid for the duration of contract period </w:t>
      </w:r>
      <w:r w:rsidRPr="00381772">
        <w:rPr>
          <w:rFonts w:ascii="Arial" w:hAnsi="Arial" w:cs="Arial"/>
          <w:b/>
          <w:sz w:val="24"/>
          <w:szCs w:val="24"/>
        </w:rPr>
        <w:t>plus defect liability period of two years</w:t>
      </w:r>
      <w:r w:rsidR="00381772" w:rsidRPr="00381772">
        <w:rPr>
          <w:rFonts w:ascii="Arial" w:hAnsi="Arial" w:cs="Arial"/>
          <w:b/>
          <w:sz w:val="24"/>
          <w:szCs w:val="24"/>
        </w:rPr>
        <w:t xml:space="preserve"> plus 28 days</w:t>
      </w:r>
      <w:r w:rsidRPr="00466521">
        <w:rPr>
          <w:rFonts w:ascii="Arial" w:hAnsi="Arial" w:cs="Arial"/>
          <w:sz w:val="24"/>
          <w:szCs w:val="24"/>
        </w:rPr>
        <w:t xml:space="preserve"> and in case any valid extension of contract period is granted, the validity of BG shall also be extended for the corresponding period.  The Bank Guarantee furnished by the tenderer towards additional security amount shall be valid till the work is completed in all respects.</w:t>
      </w:r>
    </w:p>
    <w:p w14:paraId="65E9E4EB" w14:textId="77777777" w:rsidR="00583D13" w:rsidRPr="00466521" w:rsidRDefault="00583D13">
      <w:pPr>
        <w:jc w:val="both"/>
        <w:rPr>
          <w:rFonts w:ascii="Arial" w:hAnsi="Arial" w:cs="Arial"/>
          <w:sz w:val="24"/>
          <w:szCs w:val="24"/>
        </w:rPr>
      </w:pPr>
    </w:p>
    <w:p w14:paraId="58FFF924"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E.M.D. shall be forfeited.</w:t>
      </w:r>
    </w:p>
    <w:p w14:paraId="6F05B7E3" w14:textId="77777777" w:rsidR="00583D13" w:rsidRPr="00466521" w:rsidRDefault="00FF05D1">
      <w:pPr>
        <w:numPr>
          <w:ilvl w:val="0"/>
          <w:numId w:val="23"/>
        </w:numPr>
        <w:tabs>
          <w:tab w:val="clear" w:pos="1155"/>
        </w:tabs>
        <w:ind w:left="709" w:firstLine="0"/>
        <w:jc w:val="both"/>
        <w:rPr>
          <w:rFonts w:ascii="Arial" w:hAnsi="Arial" w:cs="Arial"/>
          <w:sz w:val="24"/>
          <w:szCs w:val="24"/>
        </w:rPr>
      </w:pPr>
      <w:r w:rsidRPr="00466521">
        <w:rPr>
          <w:rFonts w:ascii="Arial" w:hAnsi="Arial" w:cs="Arial"/>
          <w:sz w:val="24"/>
          <w:szCs w:val="24"/>
        </w:rPr>
        <w:t>In the case of a successful Tenderer, if he fails to sign the Agreement for whatever the reason.</w:t>
      </w:r>
    </w:p>
    <w:p w14:paraId="496C6930" w14:textId="77777777" w:rsidR="00583D13" w:rsidRPr="00466521" w:rsidRDefault="00583D13">
      <w:pPr>
        <w:ind w:left="1155"/>
        <w:jc w:val="both"/>
        <w:rPr>
          <w:rFonts w:ascii="Arial" w:hAnsi="Arial" w:cs="Arial"/>
          <w:sz w:val="24"/>
          <w:szCs w:val="24"/>
        </w:rPr>
      </w:pPr>
    </w:p>
    <w:p w14:paraId="5F0C3BAA" w14:textId="77777777" w:rsidR="00583D13" w:rsidRPr="00466521" w:rsidRDefault="00FF05D1">
      <w:pPr>
        <w:ind w:left="720"/>
        <w:jc w:val="both"/>
        <w:rPr>
          <w:rFonts w:ascii="Arial" w:hAnsi="Arial" w:cs="Arial"/>
          <w:sz w:val="24"/>
          <w:szCs w:val="24"/>
        </w:rPr>
      </w:pPr>
      <w:r w:rsidRPr="00466521">
        <w:rPr>
          <w:rFonts w:ascii="Arial" w:hAnsi="Arial" w:cs="Arial"/>
          <w:spacing w:val="-2"/>
          <w:sz w:val="24"/>
          <w:szCs w:val="24"/>
        </w:rPr>
        <w:t xml:space="preserve">In consideration of the Executive Engineer / Superintending Engineer /Chief Engineer </w:t>
      </w:r>
      <w:r w:rsidRPr="00466521">
        <w:rPr>
          <w:rFonts w:ascii="Arial" w:hAnsi="Arial" w:cs="Arial"/>
          <w:sz w:val="24"/>
          <w:szCs w:val="24"/>
        </w:rPr>
        <w:t>of Tenders undertaking to investigate and to take into account each tender and in consideration of the work thereby involved, all earnest monies deposited by the tenderer will be forfeited to the TTD, Tirupati in the event of such tenderer either modifying or with-drawing his tender at his instance within the said validity period of three months.</w:t>
      </w:r>
    </w:p>
    <w:p w14:paraId="7359D1CE" w14:textId="77777777" w:rsidR="00583D13" w:rsidRPr="00466521" w:rsidRDefault="00583D13">
      <w:pPr>
        <w:ind w:left="720"/>
        <w:jc w:val="both"/>
        <w:rPr>
          <w:rFonts w:ascii="Arial" w:hAnsi="Arial" w:cs="Arial"/>
          <w:sz w:val="24"/>
          <w:szCs w:val="24"/>
        </w:rPr>
      </w:pPr>
    </w:p>
    <w:p w14:paraId="57D2BF00"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Signing of Tenders.</w:t>
      </w:r>
    </w:p>
    <w:p w14:paraId="4AF643E2"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If an individual makes the tender,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authorised officer who shall produce with his tender satisfactory evidence of his authorization.  Such tendering corporation may be required before the contract is executed, to furnish evidence of its corporate existence.  Tenders signed on behalf of G.P.A. holder will be rejected.</w:t>
      </w:r>
    </w:p>
    <w:p w14:paraId="6497099E" w14:textId="77777777" w:rsidR="00583D13" w:rsidRPr="00466521" w:rsidRDefault="00583D13">
      <w:pPr>
        <w:ind w:left="720"/>
        <w:jc w:val="both"/>
        <w:rPr>
          <w:rFonts w:ascii="Arial" w:hAnsi="Arial" w:cs="Arial"/>
          <w:sz w:val="24"/>
          <w:szCs w:val="24"/>
        </w:rPr>
      </w:pPr>
    </w:p>
    <w:p w14:paraId="1158EE68"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14:paraId="1BBED6DD" w14:textId="77777777" w:rsidR="00583D13" w:rsidRPr="00466521" w:rsidRDefault="00583D13">
      <w:pPr>
        <w:pStyle w:val="ListParagraph"/>
        <w:rPr>
          <w:rFonts w:ascii="Arial" w:hAnsi="Arial" w:cs="Arial"/>
          <w:sz w:val="24"/>
          <w:szCs w:val="24"/>
        </w:rPr>
      </w:pPr>
    </w:p>
    <w:p w14:paraId="03458FEA"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No alteration which is made by the tenderer in the contract form, the conditions of the contract, the drawings, specifications or statements / formats or quantities accompanying the same will be recognized; and, if any such alterations are made the tender will be void.</w:t>
      </w:r>
    </w:p>
    <w:p w14:paraId="1EAEBD41" w14:textId="77777777" w:rsidR="00583D13" w:rsidRPr="00466521" w:rsidRDefault="00583D13">
      <w:pPr>
        <w:ind w:left="720"/>
        <w:jc w:val="both"/>
        <w:rPr>
          <w:rFonts w:ascii="Arial" w:hAnsi="Arial" w:cs="Arial"/>
          <w:sz w:val="24"/>
          <w:szCs w:val="24"/>
        </w:rPr>
      </w:pPr>
    </w:p>
    <w:p w14:paraId="309F37C4" w14:textId="77777777" w:rsidR="00583D13" w:rsidRPr="00466521" w:rsidRDefault="00FF05D1">
      <w:pPr>
        <w:spacing w:line="360" w:lineRule="auto"/>
        <w:jc w:val="center"/>
        <w:rPr>
          <w:rFonts w:ascii="Arial" w:hAnsi="Arial" w:cs="Arial"/>
          <w:b/>
          <w:sz w:val="24"/>
          <w:szCs w:val="24"/>
        </w:rPr>
      </w:pPr>
      <w:r w:rsidRPr="00466521">
        <w:rPr>
          <w:rFonts w:ascii="Arial" w:hAnsi="Arial" w:cs="Arial"/>
          <w:b/>
          <w:sz w:val="24"/>
          <w:szCs w:val="24"/>
        </w:rPr>
        <w:lastRenderedPageBreak/>
        <w:t>D.</w:t>
      </w:r>
      <w:r w:rsidRPr="00466521">
        <w:rPr>
          <w:rFonts w:ascii="Arial" w:hAnsi="Arial" w:cs="Arial"/>
          <w:b/>
          <w:sz w:val="24"/>
          <w:szCs w:val="24"/>
        </w:rPr>
        <w:tab/>
        <w:t>SUBMISSION OF TENDERS.</w:t>
      </w:r>
    </w:p>
    <w:p w14:paraId="672B19D1"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Submission of Tenders:</w:t>
      </w:r>
    </w:p>
    <w:p w14:paraId="7B8A48EE"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The tenderer shall invariably ensure that the scanned copies of the following documents are uploaded and  attached online towards qualification criteria furnished by them:</w:t>
      </w:r>
    </w:p>
    <w:p w14:paraId="031CC2C8" w14:textId="77777777" w:rsidR="00583D13" w:rsidRPr="00466521" w:rsidRDefault="00583D13">
      <w:pPr>
        <w:jc w:val="both"/>
        <w:rPr>
          <w:rFonts w:ascii="Arial" w:hAnsi="Arial" w:cs="Arial"/>
          <w:sz w:val="24"/>
          <w:szCs w:val="24"/>
        </w:rPr>
      </w:pPr>
    </w:p>
    <w:p w14:paraId="016930ED"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All the items as listed in Check list</w:t>
      </w:r>
    </w:p>
    <w:p w14:paraId="3B86A567"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Copy of contractors registration certificate under appropriate class with Government of Andhra Pradesh / TTD / CPWD etc.,</w:t>
      </w:r>
    </w:p>
    <w:p w14:paraId="37843ED3"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Copy of Permanent Account Number (PAN) Card and copy of latest Income Tax returns submitted along with proof of receipt.</w:t>
      </w:r>
    </w:p>
    <w:p w14:paraId="676AE64A"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 xml:space="preserve">Copy of GST   Registration certificate. </w:t>
      </w:r>
    </w:p>
    <w:p w14:paraId="0B118339"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The particulars of value of Civil Engineering works executed in the last five financial years in the tenderers name in Statement-I along with work done certificates in support of the figures.</w:t>
      </w:r>
    </w:p>
    <w:p w14:paraId="39E3C91F"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The details of similar works executed as Prime Contractor (in the same name) during the last five financial years, showing year wise break up of value of work executed in Statement-II duly supported with work done certificates, work wise.</w:t>
      </w:r>
    </w:p>
    <w:p w14:paraId="72A77291"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The physical quantities of specified works executed as Prime Contractor (in the same name) in the last five financial years with year wise and work wise break up in Statement-III duly supported with work done certificates.</w:t>
      </w:r>
    </w:p>
    <w:p w14:paraId="1CE30962"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 xml:space="preserve">The information on </w:t>
      </w:r>
      <w:r w:rsidRPr="00466521">
        <w:rPr>
          <w:rFonts w:ascii="Arial" w:hAnsi="Arial" w:cs="Arial"/>
          <w:i/>
          <w:sz w:val="24"/>
          <w:szCs w:val="24"/>
        </w:rPr>
        <w:t>‘existing commitments’</w:t>
      </w:r>
      <w:r w:rsidRPr="00466521">
        <w:rPr>
          <w:rFonts w:ascii="Arial" w:hAnsi="Arial" w:cs="Arial"/>
          <w:sz w:val="24"/>
          <w:szCs w:val="24"/>
        </w:rPr>
        <w:t xml:space="preserve"> with supporting certificates in Statement-IV.</w:t>
      </w:r>
    </w:p>
    <w:p w14:paraId="4CEBACDF"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The availability of Key / critical construction / quality control equipment in Statement-V.</w:t>
      </w:r>
    </w:p>
    <w:p w14:paraId="0853D0AA"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The availability of Key personnel in Statement-VI.</w:t>
      </w:r>
    </w:p>
    <w:p w14:paraId="1278C195"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The information and litigation history in Statement-VII.</w:t>
      </w:r>
    </w:p>
    <w:p w14:paraId="3DA730F8" w14:textId="77777777" w:rsidR="00583D13" w:rsidRPr="00466521" w:rsidRDefault="00FF05D1">
      <w:pPr>
        <w:numPr>
          <w:ilvl w:val="0"/>
          <w:numId w:val="24"/>
        </w:numPr>
        <w:jc w:val="both"/>
        <w:rPr>
          <w:rFonts w:ascii="Arial" w:hAnsi="Arial" w:cs="Arial"/>
          <w:sz w:val="24"/>
          <w:szCs w:val="24"/>
        </w:rPr>
      </w:pPr>
      <w:r w:rsidRPr="00466521">
        <w:rPr>
          <w:rFonts w:ascii="Arial" w:hAnsi="Arial" w:cs="Arial"/>
          <w:sz w:val="24"/>
          <w:szCs w:val="24"/>
        </w:rPr>
        <w:t>Proof of Liquid assets in the shape of Solvency certificate for the required amount</w:t>
      </w:r>
    </w:p>
    <w:p w14:paraId="520E6AA4" w14:textId="77777777" w:rsidR="00583D13" w:rsidRPr="00466521" w:rsidRDefault="00583D13">
      <w:pPr>
        <w:ind w:left="1440"/>
        <w:jc w:val="both"/>
        <w:rPr>
          <w:rFonts w:ascii="Arial" w:hAnsi="Arial" w:cs="Arial"/>
          <w:sz w:val="24"/>
          <w:szCs w:val="24"/>
        </w:rPr>
      </w:pPr>
    </w:p>
    <w:p w14:paraId="0E1DF989" w14:textId="288AC461" w:rsidR="00583D13" w:rsidRPr="00950159" w:rsidRDefault="00FF05D1" w:rsidP="00D62013">
      <w:pPr>
        <w:pStyle w:val="BodyText"/>
        <w:tabs>
          <w:tab w:val="left" w:pos="720"/>
        </w:tabs>
        <w:spacing w:line="240" w:lineRule="auto"/>
        <w:ind w:left="720"/>
        <w:rPr>
          <w:rFonts w:ascii="Arial" w:hAnsi="Arial" w:cs="Arial"/>
          <w:b/>
          <w:sz w:val="24"/>
          <w:szCs w:val="24"/>
        </w:rPr>
      </w:pPr>
      <w:r w:rsidRPr="00950159">
        <w:rPr>
          <w:rFonts w:ascii="Arial" w:hAnsi="Arial" w:cs="Arial"/>
          <w:b/>
          <w:color w:val="FF0000"/>
          <w:sz w:val="24"/>
          <w:szCs w:val="24"/>
        </w:rPr>
        <w:t>NOTE:</w:t>
      </w:r>
      <w:r w:rsidRPr="00466521">
        <w:rPr>
          <w:rFonts w:ascii="Arial" w:hAnsi="Arial" w:cs="Arial"/>
          <w:sz w:val="24"/>
          <w:szCs w:val="24"/>
        </w:rPr>
        <w:tab/>
      </w:r>
      <w:r w:rsidRPr="00950159">
        <w:rPr>
          <w:rFonts w:ascii="Arial" w:hAnsi="Arial" w:cs="Arial"/>
          <w:b/>
          <w:sz w:val="24"/>
          <w:szCs w:val="24"/>
          <w:highlight w:val="yellow"/>
        </w:rPr>
        <w:t>The bidders shall sign on all the statements, documents, certificates, uploaded by him, owning responsibility for their correctness/ authenticity.</w:t>
      </w:r>
      <w:r w:rsidR="00950159">
        <w:rPr>
          <w:rFonts w:ascii="Arial" w:hAnsi="Arial" w:cs="Arial"/>
          <w:b/>
          <w:sz w:val="24"/>
          <w:szCs w:val="24"/>
        </w:rPr>
        <w:t xml:space="preserve"> </w:t>
      </w:r>
    </w:p>
    <w:p w14:paraId="2EFABC16" w14:textId="77777777" w:rsidR="00583D13" w:rsidRPr="00466521" w:rsidRDefault="00583D13">
      <w:pPr>
        <w:jc w:val="both"/>
        <w:rPr>
          <w:rFonts w:ascii="Arial" w:hAnsi="Arial" w:cs="Arial"/>
          <w:sz w:val="24"/>
          <w:szCs w:val="24"/>
        </w:rPr>
      </w:pPr>
    </w:p>
    <w:p w14:paraId="640E5E20"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bidders who are desirous of participating in e-procurement shall submit their technical bids, price bids etc., through online in the standard proscribed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correctness/authenticity.</w:t>
      </w:r>
    </w:p>
    <w:p w14:paraId="163DCC11" w14:textId="77777777" w:rsidR="00583D13" w:rsidRPr="00466521" w:rsidRDefault="00583D13">
      <w:pPr>
        <w:pStyle w:val="BodyText"/>
        <w:spacing w:line="276" w:lineRule="auto"/>
        <w:ind w:left="720"/>
        <w:rPr>
          <w:rFonts w:ascii="Arial" w:hAnsi="Arial" w:cs="Arial"/>
          <w:sz w:val="24"/>
          <w:szCs w:val="24"/>
        </w:rPr>
      </w:pPr>
    </w:p>
    <w:p w14:paraId="5BCA64DE"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Furnishing of hard copies by the tenderers before opening of the Price bids is dispensed with.  Bids submitted in offline sealed cover system shall not be considered for evaluation.</w:t>
      </w:r>
    </w:p>
    <w:p w14:paraId="7E8C776E" w14:textId="77777777" w:rsidR="00583D13" w:rsidRPr="00466521" w:rsidRDefault="00583D13">
      <w:pPr>
        <w:pStyle w:val="ListParagraph"/>
        <w:spacing w:line="276" w:lineRule="auto"/>
        <w:rPr>
          <w:rFonts w:ascii="Arial" w:hAnsi="Arial" w:cs="Arial"/>
          <w:sz w:val="24"/>
          <w:szCs w:val="24"/>
        </w:rPr>
      </w:pPr>
    </w:p>
    <w:p w14:paraId="6DCEAE8B"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The technical bid evaluation of the tenderers will be done on the certificates / documents uploaded through online only towards qualification criteria furnished by them. </w:t>
      </w:r>
    </w:p>
    <w:p w14:paraId="2D0B06CE"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bidder shall mandatorily pay the transaction fee to APTS through the electronic payment Gateway.</w:t>
      </w:r>
    </w:p>
    <w:p w14:paraId="1B10CD80"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The successful tenderer shall furnish the original hard copies of all the documents / certificates / statements uploaded by him before concluding agreement. </w:t>
      </w:r>
    </w:p>
    <w:p w14:paraId="6EA877F8"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If any tenderer fails to submit the original BG for EMD, hard copies of uploaded documents within the stipulated time, the tenderer will be suspended /disqualified from participating in the tenders on e-procurement platform for a period of 36 months from the date of bid submission. The suspension of tenderer shall be automatically enforced by the e-procurement system.</w:t>
      </w:r>
    </w:p>
    <w:p w14:paraId="500F6871"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The tenderers shall furnish a declaration in online stating that the soft copies uploaded by them are genuine. Any incorrectness/deviation noticed will be </w:t>
      </w:r>
      <w:r w:rsidRPr="00466521">
        <w:rPr>
          <w:rFonts w:ascii="Arial" w:hAnsi="Arial" w:cs="Arial"/>
          <w:sz w:val="24"/>
          <w:szCs w:val="24"/>
        </w:rPr>
        <w:lastRenderedPageBreak/>
        <w:t>viewed seriously and apart from canceling the work duly forfeiting the EMD, criminal action will be initiated including suspension of business.</w:t>
      </w:r>
    </w:p>
    <w:p w14:paraId="7A26A0EC" w14:textId="77777777" w:rsidR="00583D13" w:rsidRPr="00466521" w:rsidRDefault="00583D13">
      <w:pPr>
        <w:pStyle w:val="ListParagraph"/>
        <w:spacing w:line="276" w:lineRule="auto"/>
        <w:rPr>
          <w:rFonts w:ascii="Arial" w:hAnsi="Arial" w:cs="Arial"/>
          <w:sz w:val="24"/>
          <w:szCs w:val="24"/>
        </w:rPr>
      </w:pPr>
    </w:p>
    <w:p w14:paraId="36F870D3"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 xml:space="preserve">Important Note: </w:t>
      </w:r>
    </w:p>
    <w:p w14:paraId="740D287D" w14:textId="77777777" w:rsidR="00583D13" w:rsidRPr="00466521" w:rsidRDefault="00FF05D1">
      <w:pPr>
        <w:pStyle w:val="BodyText"/>
        <w:spacing w:line="276" w:lineRule="auto"/>
        <w:ind w:left="709"/>
        <w:rPr>
          <w:rFonts w:ascii="Arial" w:hAnsi="Arial" w:cs="Arial"/>
          <w:sz w:val="24"/>
          <w:szCs w:val="24"/>
        </w:rPr>
      </w:pPr>
      <w:r w:rsidRPr="00466521">
        <w:rPr>
          <w:rFonts w:ascii="Arial" w:hAnsi="Arial" w:cs="Arial"/>
          <w:sz w:val="24"/>
          <w:szCs w:val="24"/>
        </w:rPr>
        <w:t>The Bidder shall authenticate the bid with his digital certificate for submitting the bid electronically on e-procurement Platform and the bids not authenticated by Digital certificate of the bidder will not be accepted on the e-procurement platform.</w:t>
      </w:r>
    </w:p>
    <w:p w14:paraId="37D73B72" w14:textId="7A604D7E" w:rsidR="00583D13" w:rsidRDefault="00583D13">
      <w:pPr>
        <w:jc w:val="both"/>
        <w:rPr>
          <w:rFonts w:ascii="Arial" w:hAnsi="Arial" w:cs="Arial"/>
          <w:sz w:val="24"/>
          <w:szCs w:val="24"/>
        </w:rPr>
      </w:pPr>
    </w:p>
    <w:p w14:paraId="5B89D07C" w14:textId="77777777" w:rsidR="000D4528" w:rsidRPr="00466521" w:rsidRDefault="000D4528">
      <w:pPr>
        <w:jc w:val="both"/>
        <w:rPr>
          <w:rFonts w:ascii="Arial" w:hAnsi="Arial" w:cs="Arial"/>
          <w:sz w:val="24"/>
          <w:szCs w:val="24"/>
        </w:rPr>
      </w:pPr>
    </w:p>
    <w:p w14:paraId="57105DF4"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Last date / time for Submission of the Tenders.</w:t>
      </w:r>
    </w:p>
    <w:p w14:paraId="29F135CE"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Tenders must be submitted not later than the date and time specified in NIT. In the event of the specified date/time for the submission of bids declared as holiday, the bids will be received on the next working day.</w:t>
      </w:r>
    </w:p>
    <w:p w14:paraId="25A9E359" w14:textId="77777777" w:rsidR="00583D13" w:rsidRPr="00466521" w:rsidRDefault="00583D13">
      <w:pPr>
        <w:jc w:val="both"/>
        <w:rPr>
          <w:rFonts w:ascii="Arial" w:hAnsi="Arial" w:cs="Arial"/>
          <w:sz w:val="24"/>
          <w:szCs w:val="24"/>
        </w:rPr>
      </w:pPr>
    </w:p>
    <w:p w14:paraId="01839A10"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Superintending Engineer / Chief Engineer, TTD, may extend the dates for Bid submission / Price bid opening of Tenders by issuing an amendment in which case all rights and obligations of the Superintending Engineer/Chief Engineer will remain same as previously.</w:t>
      </w:r>
    </w:p>
    <w:p w14:paraId="30BA0B4A" w14:textId="77777777" w:rsidR="00583D13" w:rsidRPr="00466521" w:rsidRDefault="00583D13">
      <w:pPr>
        <w:jc w:val="both"/>
        <w:rPr>
          <w:rFonts w:ascii="Arial" w:hAnsi="Arial" w:cs="Arial"/>
          <w:sz w:val="24"/>
          <w:szCs w:val="24"/>
        </w:rPr>
      </w:pPr>
    </w:p>
    <w:p w14:paraId="6C4FE78E"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Late Tenders:</w:t>
      </w:r>
    </w:p>
    <w:p w14:paraId="5073177A"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Any tender received after the last date/time prescribed in NIT will be summarily rejected (in case of off-line tenders) </w:t>
      </w:r>
    </w:p>
    <w:p w14:paraId="6A58804E" w14:textId="77777777" w:rsidR="00583D13" w:rsidRPr="00466521" w:rsidRDefault="00583D13">
      <w:pPr>
        <w:pStyle w:val="BodyText"/>
        <w:spacing w:line="240" w:lineRule="auto"/>
        <w:ind w:left="720"/>
        <w:rPr>
          <w:rFonts w:ascii="Arial" w:hAnsi="Arial" w:cs="Arial"/>
          <w:sz w:val="24"/>
          <w:szCs w:val="24"/>
        </w:rPr>
      </w:pPr>
    </w:p>
    <w:p w14:paraId="603F1A22"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Modification to the Tender.</w:t>
      </w:r>
    </w:p>
    <w:p w14:paraId="6FDA7678"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NO Tenders can be modified after the last date/time of submission of tenders. </w:t>
      </w:r>
    </w:p>
    <w:p w14:paraId="2AFFDDEB" w14:textId="77777777" w:rsidR="00583D13" w:rsidRPr="00466521" w:rsidRDefault="00583D13">
      <w:pPr>
        <w:jc w:val="both"/>
        <w:rPr>
          <w:rFonts w:ascii="Arial" w:hAnsi="Arial" w:cs="Arial"/>
          <w:sz w:val="24"/>
          <w:szCs w:val="24"/>
        </w:rPr>
      </w:pPr>
    </w:p>
    <w:p w14:paraId="3469EB85" w14:textId="77777777" w:rsidR="00583D13" w:rsidRPr="00466521" w:rsidRDefault="00583D13">
      <w:pPr>
        <w:jc w:val="both"/>
        <w:rPr>
          <w:rFonts w:ascii="Arial" w:hAnsi="Arial" w:cs="Arial"/>
          <w:sz w:val="24"/>
          <w:szCs w:val="24"/>
        </w:rPr>
      </w:pPr>
    </w:p>
    <w:p w14:paraId="5E7D17F2" w14:textId="77777777" w:rsidR="00583D13" w:rsidRPr="00466521" w:rsidRDefault="00FF05D1">
      <w:pPr>
        <w:pStyle w:val="Heading1"/>
        <w:numPr>
          <w:ilvl w:val="0"/>
          <w:numId w:val="25"/>
        </w:numPr>
        <w:spacing w:line="240" w:lineRule="auto"/>
        <w:jc w:val="center"/>
        <w:rPr>
          <w:rFonts w:ascii="Arial" w:hAnsi="Arial" w:cs="Arial"/>
          <w:sz w:val="24"/>
          <w:szCs w:val="24"/>
        </w:rPr>
      </w:pPr>
      <w:r w:rsidRPr="00466521">
        <w:rPr>
          <w:rFonts w:ascii="Arial" w:hAnsi="Arial" w:cs="Arial"/>
          <w:sz w:val="24"/>
          <w:szCs w:val="24"/>
        </w:rPr>
        <w:t>TENDER OPENING AND EVALUATION</w:t>
      </w:r>
    </w:p>
    <w:p w14:paraId="000C7576" w14:textId="77777777" w:rsidR="00583D13" w:rsidRPr="00466521" w:rsidRDefault="00583D13">
      <w:pPr>
        <w:ind w:left="720"/>
        <w:rPr>
          <w:rFonts w:ascii="Arial" w:hAnsi="Arial" w:cs="Arial"/>
          <w:sz w:val="24"/>
          <w:szCs w:val="24"/>
        </w:rPr>
      </w:pPr>
    </w:p>
    <w:p w14:paraId="7902DB79"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 xml:space="preserve"> Tender opening</w:t>
      </w:r>
    </w:p>
    <w:p w14:paraId="7DAAA638"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technical bid containing qualification requirements as per Annexures I &amp; II and Statement I to VII will be evaluated by the tender opening authority.</w:t>
      </w:r>
    </w:p>
    <w:p w14:paraId="16B7A42A" w14:textId="77777777" w:rsidR="00583D13" w:rsidRPr="00466521" w:rsidRDefault="00583D13">
      <w:pPr>
        <w:pStyle w:val="ListParagraph"/>
        <w:rPr>
          <w:rFonts w:ascii="Arial" w:hAnsi="Arial" w:cs="Arial"/>
          <w:sz w:val="24"/>
          <w:szCs w:val="24"/>
        </w:rPr>
      </w:pPr>
    </w:p>
    <w:p w14:paraId="1E218F70" w14:textId="77777777" w:rsidR="00583D13" w:rsidRPr="00466521" w:rsidRDefault="00FF05D1">
      <w:pPr>
        <w:pStyle w:val="BodyText"/>
        <w:numPr>
          <w:ilvl w:val="2"/>
          <w:numId w:val="3"/>
        </w:numPr>
        <w:spacing w:line="240" w:lineRule="auto"/>
        <w:rPr>
          <w:rFonts w:ascii="Arial" w:hAnsi="Arial" w:cs="Arial"/>
          <w:b/>
          <w:sz w:val="24"/>
          <w:szCs w:val="24"/>
        </w:rPr>
      </w:pPr>
      <w:r w:rsidRPr="00466521">
        <w:rPr>
          <w:rFonts w:ascii="Arial" w:hAnsi="Arial" w:cs="Arial"/>
          <w:b/>
          <w:sz w:val="24"/>
          <w:szCs w:val="24"/>
        </w:rPr>
        <w:t>THE TECHNICAL BID WILL BE OPENED ON THE DATE AND TIME PRESCRIBED' THE TENDERER CAN VIEW THE DOCUMENTS OF ALL PARTICIPANT BIDDERS ONLINE ONCE THE TECHNICAL BID IS OPENED. IN CASE OF ANY OBJECTION IN THE TECHNICAL EVALUATION OF TENDER/ BID, THE TENDERERS WHO PARTICIPATE IN THE TENDER OR BID SHALL RAISE THE OBJECTION IN WRITING DURING THE PERIOD OF TECHNICAL EVALUATION i.e., 3 DAYS FOR MINOR WORKS (MORE THAN Rs: 50 LAKHS &amp; UPTO Rs: 10.00 CRORES VALUE BIDS) AND 5 DAYS FOR MAJOR WORKS (MORE THAN Rs: 10.00 CRORES VALUE BIDS) AND HIS REPRESENTATION AT A LATER DATE WILL NOT BE CONSIDERED.</w:t>
      </w:r>
    </w:p>
    <w:p w14:paraId="08888DAA" w14:textId="77777777" w:rsidR="00583D13" w:rsidRPr="00466521" w:rsidRDefault="00583D13">
      <w:pPr>
        <w:ind w:left="630"/>
        <w:jc w:val="both"/>
        <w:rPr>
          <w:rFonts w:ascii="Arial" w:hAnsi="Arial" w:cs="Arial"/>
          <w:b/>
          <w:sz w:val="24"/>
          <w:szCs w:val="24"/>
        </w:rPr>
      </w:pPr>
    </w:p>
    <w:p w14:paraId="79AF5B4A" w14:textId="77777777" w:rsidR="00583D13" w:rsidRPr="00466521" w:rsidRDefault="00FF05D1">
      <w:pPr>
        <w:pStyle w:val="BodyText"/>
        <w:numPr>
          <w:ilvl w:val="2"/>
          <w:numId w:val="3"/>
        </w:numPr>
        <w:spacing w:line="240" w:lineRule="auto"/>
        <w:rPr>
          <w:rFonts w:ascii="Arial" w:hAnsi="Arial" w:cs="Arial"/>
          <w:b/>
          <w:sz w:val="24"/>
          <w:szCs w:val="24"/>
        </w:rPr>
      </w:pPr>
      <w:r w:rsidRPr="00466521">
        <w:rPr>
          <w:rFonts w:ascii="Arial" w:hAnsi="Arial" w:cs="Arial"/>
          <w:b/>
          <w:sz w:val="24"/>
          <w:szCs w:val="24"/>
        </w:rPr>
        <w:t>IF THERE IS No OBJECTION RECEIVED WITHIN THE PERIOD SPECIFIED ABOVE, THE FINANCIAL BID WILL BE OPENED BY THE COMPETENT AUTHORITY. IN CASE OF OBJECTION RECEIVED, THE TENDER OPENING AUTHORITY SHALL PROCESS THE SAME WITH HIS/HER REMARKS TO THE NEXT HIGHER AUTHORITY FOR TAKING A DECISION BY THE COMPETENT AUTHORITY BEFORE OPENING THE FINANCIAL BID, AND THE DECISION TAKEN BY THE NEXT HIGHER AUTHORITY IS FINAL AND BINDING ON THE TENDERERS''.</w:t>
      </w:r>
    </w:p>
    <w:p w14:paraId="574E3059"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br w:type="page"/>
      </w:r>
      <w:r w:rsidRPr="00466521">
        <w:rPr>
          <w:rFonts w:ascii="Arial" w:hAnsi="Arial" w:cs="Arial"/>
          <w:sz w:val="24"/>
          <w:szCs w:val="24"/>
        </w:rPr>
        <w:lastRenderedPageBreak/>
        <w:t xml:space="preserve"> </w:t>
      </w:r>
    </w:p>
    <w:p w14:paraId="6DA1B9F2"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Clarification on the Technical Bid.</w:t>
      </w:r>
    </w:p>
    <w:p w14:paraId="70675D2A" w14:textId="7A823282"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14:paraId="486E15F5" w14:textId="77777777" w:rsidR="00583D13" w:rsidRPr="00466521" w:rsidRDefault="00583D13">
      <w:pPr>
        <w:ind w:left="720" w:hanging="720"/>
        <w:jc w:val="both"/>
        <w:rPr>
          <w:rFonts w:ascii="Arial" w:hAnsi="Arial" w:cs="Arial"/>
          <w:sz w:val="24"/>
          <w:szCs w:val="24"/>
        </w:rPr>
      </w:pPr>
    </w:p>
    <w:p w14:paraId="424D4207"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tenderer if so desirous, shall agree in writing to furnish the clarification called for within the stipulated time and, for disqualification and rejection of his tender in the event of failure to do so.</w:t>
      </w:r>
    </w:p>
    <w:p w14:paraId="28EAE135"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Examination of technical Bids and Determination of Responsiveness</w:t>
      </w:r>
    </w:p>
    <w:p w14:paraId="55CE7FDA"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Superintending Engineer will evaluate whether each Tenderer is satisfying the eligibility criteria prescribed in the tender document and declares them as a qualified Tenderer.</w:t>
      </w:r>
    </w:p>
    <w:p w14:paraId="6E0BA09D" w14:textId="77777777" w:rsidR="00583D13" w:rsidRPr="00466521" w:rsidRDefault="00583D13">
      <w:pPr>
        <w:pStyle w:val="BodyText"/>
        <w:spacing w:line="240" w:lineRule="auto"/>
        <w:ind w:left="720"/>
        <w:rPr>
          <w:rFonts w:ascii="Arial" w:hAnsi="Arial" w:cs="Arial"/>
          <w:sz w:val="24"/>
          <w:szCs w:val="24"/>
        </w:rPr>
      </w:pPr>
    </w:p>
    <w:p w14:paraId="4F1D9FBE"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If the technical bid of a Tenderer is not satisfying any of the eligibility criteria it will be rejected by the Superintending Engineer.  However, the tender accepting authority detects any error in the evaluation of Tenders by Superintending Engineer, the tender accepting authority while returning the tenders may direct the Superintending Engineer or Chief Engineer as the case may be, to re-evaluate the tenders.</w:t>
      </w:r>
    </w:p>
    <w:p w14:paraId="3E862DD7" w14:textId="77777777" w:rsidR="00583D13" w:rsidRPr="00466521" w:rsidRDefault="00583D13">
      <w:pPr>
        <w:pStyle w:val="BodyText"/>
        <w:spacing w:line="240" w:lineRule="auto"/>
        <w:ind w:left="720"/>
        <w:rPr>
          <w:rFonts w:ascii="Arial" w:hAnsi="Arial" w:cs="Arial"/>
          <w:sz w:val="24"/>
          <w:szCs w:val="24"/>
        </w:rPr>
      </w:pPr>
    </w:p>
    <w:p w14:paraId="3C996793"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If any condition is made by the tenderer as addition/alteration to the tender documents, the conditions of the contract, the drawings, specifications or statements / formats or quantities the tender will be rejected.</w:t>
      </w:r>
    </w:p>
    <w:p w14:paraId="64273D67"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Price Bid Opening:</w:t>
      </w:r>
    </w:p>
    <w:p w14:paraId="506B91CD"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Only the price bids of qualified tenderers whose technical bids are found satisfying the eligibility criteria shall alone be opened.</w:t>
      </w:r>
    </w:p>
    <w:p w14:paraId="49C54934" w14:textId="77777777" w:rsidR="00583D13" w:rsidRPr="00466521" w:rsidRDefault="00583D13">
      <w:pPr>
        <w:pStyle w:val="BodyText"/>
        <w:spacing w:line="240" w:lineRule="auto"/>
        <w:ind w:left="720"/>
        <w:rPr>
          <w:rFonts w:ascii="Arial" w:hAnsi="Arial" w:cs="Arial"/>
          <w:sz w:val="24"/>
          <w:szCs w:val="24"/>
        </w:rPr>
      </w:pPr>
    </w:p>
    <w:p w14:paraId="309620AA"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price bid of the unqualified tenderers will not be opened and thereafter E.M.D. will be returned to the tenderers.</w:t>
      </w:r>
    </w:p>
    <w:p w14:paraId="0A6FEC42" w14:textId="77777777" w:rsidR="00583D13" w:rsidRPr="00466521" w:rsidRDefault="00583D13">
      <w:pPr>
        <w:pStyle w:val="BodyText"/>
        <w:spacing w:line="240" w:lineRule="auto"/>
        <w:ind w:left="720"/>
        <w:rPr>
          <w:rFonts w:ascii="Arial" w:hAnsi="Arial" w:cs="Arial"/>
          <w:sz w:val="24"/>
          <w:szCs w:val="24"/>
        </w:rPr>
      </w:pPr>
    </w:p>
    <w:p w14:paraId="02C752EF"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14:paraId="33C53BB8" w14:textId="77777777" w:rsidR="00583D13" w:rsidRPr="00466521" w:rsidRDefault="00583D13">
      <w:pPr>
        <w:tabs>
          <w:tab w:val="left" w:pos="540"/>
        </w:tabs>
        <w:ind w:left="540" w:hanging="540"/>
        <w:jc w:val="both"/>
        <w:rPr>
          <w:rFonts w:ascii="Arial" w:hAnsi="Arial" w:cs="Arial"/>
          <w:sz w:val="24"/>
          <w:szCs w:val="24"/>
        </w:rPr>
      </w:pPr>
    </w:p>
    <w:p w14:paraId="3090D1B9"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Evaluation and Comparison of Price Bids</w:t>
      </w:r>
    </w:p>
    <w:p w14:paraId="3ECA6273"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Superintending Engineer will evaluate and compare the price bids of all the qualified Tenderers.</w:t>
      </w:r>
    </w:p>
    <w:p w14:paraId="752FB11D" w14:textId="77777777" w:rsidR="00583D13" w:rsidRPr="00466521" w:rsidRDefault="00583D13">
      <w:pPr>
        <w:pStyle w:val="BodyText"/>
        <w:spacing w:line="240" w:lineRule="auto"/>
        <w:ind w:left="720"/>
        <w:rPr>
          <w:rFonts w:ascii="Arial" w:hAnsi="Arial" w:cs="Arial"/>
          <w:sz w:val="24"/>
          <w:szCs w:val="24"/>
        </w:rPr>
      </w:pPr>
    </w:p>
    <w:p w14:paraId="41AA8F7C" w14:textId="77777777" w:rsidR="00583D13" w:rsidRPr="00C36A53" w:rsidRDefault="00FF05D1">
      <w:pPr>
        <w:pStyle w:val="BodyText"/>
        <w:numPr>
          <w:ilvl w:val="2"/>
          <w:numId w:val="3"/>
        </w:numPr>
        <w:spacing w:line="240" w:lineRule="auto"/>
        <w:rPr>
          <w:rFonts w:ascii="Arial" w:hAnsi="Arial" w:cs="Arial"/>
          <w:sz w:val="24"/>
          <w:szCs w:val="24"/>
          <w:highlight w:val="yellow"/>
        </w:rPr>
      </w:pPr>
      <w:r w:rsidRPr="00C36A53">
        <w:rPr>
          <w:rFonts w:ascii="Arial" w:hAnsi="Arial" w:cs="Arial"/>
          <w:sz w:val="24"/>
          <w:szCs w:val="24"/>
          <w:highlight w:val="yellow"/>
        </w:rPr>
        <w:t>Negotiations at any level are strictly prohibited.  However, good gesture rebate, if offered by the lowest tenderer prior to finalization of tenders may be accepted by the tender accepting authority.</w:t>
      </w:r>
    </w:p>
    <w:p w14:paraId="474F5BE4" w14:textId="77777777" w:rsidR="00583D13" w:rsidRPr="00466521" w:rsidRDefault="00583D13">
      <w:pPr>
        <w:jc w:val="both"/>
        <w:rPr>
          <w:rFonts w:ascii="Arial" w:hAnsi="Arial" w:cs="Arial"/>
          <w:sz w:val="24"/>
          <w:szCs w:val="24"/>
        </w:rPr>
      </w:pPr>
    </w:p>
    <w:p w14:paraId="4A851D7C"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Selection of Tenderer among the lowest &amp; equally quoted tenderers will be in the following orders:</w:t>
      </w:r>
    </w:p>
    <w:p w14:paraId="6FC8E7D9" w14:textId="77777777" w:rsidR="00583D13" w:rsidRPr="00466521" w:rsidRDefault="00FF05D1">
      <w:pPr>
        <w:numPr>
          <w:ilvl w:val="0"/>
          <w:numId w:val="26"/>
        </w:numPr>
        <w:tabs>
          <w:tab w:val="clear" w:pos="1440"/>
        </w:tabs>
        <w:ind w:left="1080" w:hanging="360"/>
        <w:jc w:val="both"/>
        <w:rPr>
          <w:rFonts w:ascii="Arial" w:hAnsi="Arial" w:cs="Arial"/>
          <w:sz w:val="24"/>
          <w:szCs w:val="24"/>
        </w:rPr>
      </w:pPr>
      <w:r w:rsidRPr="00466521">
        <w:rPr>
          <w:rFonts w:ascii="Arial" w:hAnsi="Arial" w:cs="Arial"/>
          <w:sz w:val="24"/>
          <w:szCs w:val="24"/>
        </w:rPr>
        <w:t>The tenderer whose bid capacity is higher will be selected.</w:t>
      </w:r>
    </w:p>
    <w:p w14:paraId="09736CD1" w14:textId="77777777" w:rsidR="00583D13" w:rsidRPr="00466521" w:rsidRDefault="00FF05D1">
      <w:pPr>
        <w:numPr>
          <w:ilvl w:val="0"/>
          <w:numId w:val="26"/>
        </w:numPr>
        <w:tabs>
          <w:tab w:val="clear" w:pos="1440"/>
        </w:tabs>
        <w:ind w:left="1080" w:hanging="360"/>
        <w:jc w:val="both"/>
        <w:rPr>
          <w:rFonts w:ascii="Arial" w:hAnsi="Arial" w:cs="Arial"/>
          <w:sz w:val="24"/>
          <w:szCs w:val="24"/>
        </w:rPr>
      </w:pPr>
      <w:r w:rsidRPr="00466521">
        <w:rPr>
          <w:rFonts w:ascii="Arial" w:hAnsi="Arial" w:cs="Arial"/>
          <w:sz w:val="24"/>
          <w:szCs w:val="24"/>
        </w:rPr>
        <w:t>In case the bid capacity is also same the tenderer whose annual turnover is more will be preferred.</w:t>
      </w:r>
    </w:p>
    <w:p w14:paraId="2C224081" w14:textId="77777777" w:rsidR="00583D13" w:rsidRPr="00466521" w:rsidRDefault="00FF05D1">
      <w:pPr>
        <w:numPr>
          <w:ilvl w:val="0"/>
          <w:numId w:val="26"/>
        </w:numPr>
        <w:tabs>
          <w:tab w:val="clear" w:pos="1440"/>
        </w:tabs>
        <w:ind w:left="1080" w:hanging="360"/>
        <w:jc w:val="both"/>
        <w:rPr>
          <w:rFonts w:ascii="Arial" w:hAnsi="Arial" w:cs="Arial"/>
          <w:sz w:val="24"/>
          <w:szCs w:val="24"/>
        </w:rPr>
      </w:pPr>
      <w:r w:rsidRPr="00466521">
        <w:rPr>
          <w:rFonts w:ascii="Arial" w:hAnsi="Arial" w:cs="Arial"/>
          <w:sz w:val="24"/>
          <w:szCs w:val="24"/>
        </w:rPr>
        <w:t>Even if the criteria incidentally become the same, the turnover on similar works and thereafter machinery available for the work and then the clean track record will be considered for selection.</w:t>
      </w:r>
    </w:p>
    <w:p w14:paraId="39115FA4"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6A8EFB0E"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Discrepancy in Tender percentage quoted.</w:t>
      </w:r>
    </w:p>
    <w:p w14:paraId="0A42382F"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In case of any discrepancy between the overall tender percentage quoted in words and figures, the percentage quoted in words shall prevail.  In case the </w:t>
      </w:r>
      <w:r w:rsidRPr="00466521">
        <w:rPr>
          <w:rFonts w:ascii="Arial" w:hAnsi="Arial" w:cs="Arial"/>
          <w:sz w:val="24"/>
          <w:szCs w:val="24"/>
        </w:rPr>
        <w:lastRenderedPageBreak/>
        <w:t>tenderer has quoted overall tender percentage only in words and not in figures or vice versa, such tender shall be treated as incomplete and rejected.</w:t>
      </w:r>
    </w:p>
    <w:p w14:paraId="29720C5D" w14:textId="77777777" w:rsidR="00583D13" w:rsidRPr="00466521" w:rsidRDefault="00583D13">
      <w:pPr>
        <w:ind w:left="720"/>
        <w:jc w:val="both"/>
        <w:rPr>
          <w:rFonts w:ascii="Arial" w:hAnsi="Arial" w:cs="Arial"/>
          <w:b/>
          <w:sz w:val="24"/>
          <w:szCs w:val="24"/>
        </w:rPr>
      </w:pPr>
    </w:p>
    <w:p w14:paraId="1751027C"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Process to be Confidential.</w:t>
      </w:r>
    </w:p>
    <w:p w14:paraId="19D91974" w14:textId="77777777" w:rsidR="00583D13" w:rsidRPr="00466521" w:rsidRDefault="00583D13">
      <w:pPr>
        <w:ind w:left="390"/>
        <w:jc w:val="both"/>
        <w:rPr>
          <w:rFonts w:ascii="Arial" w:hAnsi="Arial" w:cs="Arial"/>
          <w:b/>
          <w:sz w:val="24"/>
          <w:szCs w:val="24"/>
        </w:rPr>
      </w:pPr>
    </w:p>
    <w:p w14:paraId="38B238C7"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Information relating to the examination, clarification, evaluation and comparison of Tenders and </w:t>
      </w:r>
    </w:p>
    <w:p w14:paraId="283908A1"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Recommendations for the award of a contract shall not be disclosed to Tenderers or any other persons not officially concerned with such process until the award to the successful Tenderer has been announced by the tender accepting authority.  Any effort by a Tenderer to influence the processing of Tenders or award decisions may result in the rejection of his Tender.  The entire process of tender procedure shall be kept confidential and shall not be disclosed to any tenderers until the award to the successful tenderer been announced by competent authority.</w:t>
      </w:r>
    </w:p>
    <w:p w14:paraId="2F0CD644" w14:textId="77777777" w:rsidR="00583D13" w:rsidRPr="00466521" w:rsidRDefault="00583D13">
      <w:pPr>
        <w:tabs>
          <w:tab w:val="left" w:pos="720"/>
        </w:tabs>
        <w:ind w:left="810" w:hanging="810"/>
        <w:jc w:val="both"/>
        <w:rPr>
          <w:rFonts w:ascii="Arial" w:hAnsi="Arial" w:cs="Arial"/>
          <w:sz w:val="24"/>
          <w:szCs w:val="24"/>
        </w:rPr>
      </w:pPr>
    </w:p>
    <w:p w14:paraId="1A84B703"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No Tenderer shall contact the Superintending Engineer or any authority concerned with finalization of tenders on any matter relating to its Tender from the time of the Tender opening to the time the Contract is awarded. If the Tenderer wishes to bring additional information to the notice of the Superintending Engineer, It should be done so in writing.</w:t>
      </w:r>
    </w:p>
    <w:p w14:paraId="706DAC6D" w14:textId="77777777" w:rsidR="00583D13" w:rsidRPr="00466521" w:rsidRDefault="00583D13">
      <w:pPr>
        <w:ind w:left="810"/>
        <w:jc w:val="both"/>
        <w:rPr>
          <w:rFonts w:ascii="Arial" w:hAnsi="Arial" w:cs="Arial"/>
          <w:sz w:val="24"/>
          <w:szCs w:val="24"/>
        </w:rPr>
      </w:pPr>
    </w:p>
    <w:p w14:paraId="3A7CD699"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Before recommending / accepting the tender, the tender recommending / accepting authority shall verify the correctness of certificates submitted to meet the eligibility criteria and specifically experience.  The authenticated agreements of previous works executed by the lowest tenderer shall be called for.</w:t>
      </w:r>
    </w:p>
    <w:p w14:paraId="62416EF1" w14:textId="77777777" w:rsidR="00583D13" w:rsidRPr="00466521" w:rsidRDefault="00583D13">
      <w:pPr>
        <w:tabs>
          <w:tab w:val="left" w:pos="720"/>
        </w:tabs>
        <w:ind w:left="810" w:hanging="810"/>
        <w:jc w:val="both"/>
        <w:rPr>
          <w:rFonts w:ascii="Arial" w:hAnsi="Arial" w:cs="Arial"/>
          <w:sz w:val="24"/>
          <w:szCs w:val="24"/>
        </w:rPr>
      </w:pPr>
    </w:p>
    <w:p w14:paraId="0349F8B5"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 Tenders will be finalized by the Executive Engineers / Superintending Engineers/Chief Engineer/ TTD Board according to the powers vested with them.</w:t>
      </w:r>
    </w:p>
    <w:p w14:paraId="47D6F379" w14:textId="77777777" w:rsidR="00583D13" w:rsidRPr="00466521" w:rsidRDefault="00583D13">
      <w:pPr>
        <w:rPr>
          <w:rFonts w:ascii="Arial" w:hAnsi="Arial" w:cs="Arial"/>
          <w:sz w:val="24"/>
          <w:szCs w:val="24"/>
        </w:rPr>
      </w:pPr>
    </w:p>
    <w:p w14:paraId="1C4739E2" w14:textId="77777777" w:rsidR="00583D13" w:rsidRPr="00466521" w:rsidRDefault="00FF05D1">
      <w:pPr>
        <w:pStyle w:val="Heading1"/>
        <w:numPr>
          <w:ilvl w:val="0"/>
          <w:numId w:val="25"/>
        </w:numPr>
        <w:spacing w:line="240" w:lineRule="auto"/>
        <w:jc w:val="center"/>
        <w:rPr>
          <w:rFonts w:ascii="Arial" w:hAnsi="Arial" w:cs="Arial"/>
          <w:sz w:val="24"/>
          <w:szCs w:val="24"/>
        </w:rPr>
      </w:pPr>
      <w:r w:rsidRPr="00466521">
        <w:rPr>
          <w:rFonts w:ascii="Arial" w:hAnsi="Arial" w:cs="Arial"/>
          <w:sz w:val="24"/>
          <w:szCs w:val="24"/>
        </w:rPr>
        <w:t>AWARD OF CONTRACT</w:t>
      </w:r>
    </w:p>
    <w:p w14:paraId="7384642C" w14:textId="77777777" w:rsidR="00583D13" w:rsidRPr="00466521" w:rsidRDefault="00583D13">
      <w:pPr>
        <w:ind w:left="720"/>
        <w:rPr>
          <w:rFonts w:ascii="Arial" w:hAnsi="Arial" w:cs="Arial"/>
          <w:sz w:val="24"/>
          <w:szCs w:val="24"/>
        </w:rPr>
      </w:pPr>
    </w:p>
    <w:p w14:paraId="3903DA5B"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Award Criteria</w:t>
      </w:r>
    </w:p>
    <w:p w14:paraId="63DC9DF6"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Superintending Engineer / Chief Engineer will award or recommend to the competent tender accepting authority for award of the contract to the Tenderer who is found technically qualified as per the Tender conditions and whose price bid is lowest.</w:t>
      </w:r>
    </w:p>
    <w:p w14:paraId="21A4DC75" w14:textId="77777777" w:rsidR="00583D13" w:rsidRPr="00466521" w:rsidRDefault="00583D13">
      <w:pPr>
        <w:spacing w:line="276" w:lineRule="auto"/>
        <w:ind w:left="720"/>
        <w:jc w:val="both"/>
        <w:rPr>
          <w:rFonts w:ascii="Arial" w:hAnsi="Arial" w:cs="Arial"/>
          <w:sz w:val="24"/>
          <w:szCs w:val="24"/>
        </w:rPr>
      </w:pPr>
    </w:p>
    <w:p w14:paraId="4CAA322B"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14:paraId="38538845" w14:textId="77777777" w:rsidR="00583D13" w:rsidRPr="00466521" w:rsidRDefault="00583D13">
      <w:pPr>
        <w:pStyle w:val="BodyText"/>
        <w:ind w:left="720"/>
        <w:rPr>
          <w:rFonts w:ascii="Arial" w:hAnsi="Arial" w:cs="Arial"/>
          <w:b/>
          <w:sz w:val="24"/>
          <w:szCs w:val="24"/>
        </w:rPr>
      </w:pPr>
    </w:p>
    <w:p w14:paraId="779F8113"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Notification of Award and Signing of Agreement.</w:t>
      </w:r>
    </w:p>
    <w:p w14:paraId="3D27B714"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The Tenderer whose Tender has been accepted will be notified of the award of the work by the Executive Engineer / Superintending Engineer / Chief Engineer, prior to expiration of the Tender validity period by registered letter. This letter (hereinafter and in the Conditions of Contract called “Letter of Acceptance”) will indicate the sum that the T.T.Devasthanams will pay the Contractor in consideration of the execution, completion, and maintenance of the Works by the Contractor as prescribed by the Contract (hereinafter and in the Contract called the “Contract Amount”).The LOA can also be sent by Fax/Email/Whatsapp. </w:t>
      </w:r>
    </w:p>
    <w:p w14:paraId="37A759CD" w14:textId="77777777" w:rsidR="00583D13" w:rsidRPr="00466521" w:rsidRDefault="00583D13">
      <w:pPr>
        <w:ind w:left="720" w:hanging="720"/>
        <w:jc w:val="both"/>
        <w:rPr>
          <w:rFonts w:ascii="Arial" w:hAnsi="Arial" w:cs="Arial"/>
          <w:sz w:val="24"/>
          <w:szCs w:val="24"/>
        </w:rPr>
      </w:pPr>
    </w:p>
    <w:p w14:paraId="2A2CD7A7"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 xml:space="preserve">When a tender is to be accepted the concerned tenderer shall attend the office of the Executive Engineer / Superintending Engineer concerned on the date fixed in the Letter of acceptance. Upon intimation being given by the Executive Engineer / Superintending Engineer / Chief Engineer, of acceptance of his tender, the tenderers shall make payment of the balance E.M.D., and additional security deposit wherever needed by way of Demand Draft obtained from a Nationalized / Scheduled Bank with a validity period of 6 months, and sign an agreement in the form prescribed by the department for the due fulfillment of the contract. Failure </w:t>
      </w:r>
      <w:r w:rsidRPr="00466521">
        <w:rPr>
          <w:rFonts w:ascii="Arial" w:hAnsi="Arial" w:cs="Arial"/>
          <w:sz w:val="24"/>
          <w:szCs w:val="24"/>
        </w:rPr>
        <w:lastRenderedPageBreak/>
        <w:t>to attend the Executive Engineer / Superintending Engineer’s office on the date fixed, in the written intimation, to enter into the required agreement shall entail forfeiture of the Earnest Money deposited.  The written agreement to be entered into between the contractor and the T.T.Devasthanams shall be the foundation of the rights and obligations of both the parties and the contract shall not be deemed to be complete until the agreement is first signed by the contractor and then by the proper officer authorized to enter into contract on behalf of the T.T.Devasthanams.</w:t>
      </w:r>
    </w:p>
    <w:p w14:paraId="1559F4C4" w14:textId="77777777" w:rsidR="00583D13" w:rsidRPr="00466521" w:rsidRDefault="00583D13">
      <w:pPr>
        <w:ind w:hanging="720"/>
        <w:jc w:val="both"/>
        <w:rPr>
          <w:rFonts w:ascii="Arial" w:hAnsi="Arial" w:cs="Arial"/>
          <w:sz w:val="24"/>
          <w:szCs w:val="24"/>
        </w:rPr>
      </w:pPr>
    </w:p>
    <w:p w14:paraId="370FC78A"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successful tenderer has to sign an agreement within a period of 15 days from the date of receipt of communication of acceptance of his tender. This shall be done along with submission of all the uploaded documents, attested copies of uploaded documents, DD/bG for EMD, DD/BG for balance EMD, DD for APTS and other documents if any. On failure to do so his tender will be cancelled without issuing any further notice and action will be initiated for black listing the tenderer.</w:t>
      </w:r>
    </w:p>
    <w:p w14:paraId="7366C5C8" w14:textId="77777777" w:rsidR="00583D13" w:rsidRPr="00466521" w:rsidRDefault="00583D13">
      <w:pPr>
        <w:pStyle w:val="ListParagraph"/>
        <w:ind w:hanging="720"/>
        <w:rPr>
          <w:rFonts w:ascii="Arial" w:hAnsi="Arial" w:cs="Arial"/>
          <w:sz w:val="24"/>
          <w:szCs w:val="24"/>
        </w:rPr>
      </w:pPr>
    </w:p>
    <w:p w14:paraId="48BE82E4" w14:textId="77777777" w:rsidR="00583D13" w:rsidRPr="00466521" w:rsidRDefault="00FF05D1">
      <w:pPr>
        <w:numPr>
          <w:ilvl w:val="1"/>
          <w:numId w:val="3"/>
        </w:numPr>
        <w:spacing w:line="360" w:lineRule="auto"/>
        <w:jc w:val="both"/>
        <w:rPr>
          <w:rFonts w:ascii="Arial" w:hAnsi="Arial" w:cs="Arial"/>
          <w:b/>
          <w:sz w:val="24"/>
          <w:szCs w:val="24"/>
        </w:rPr>
      </w:pPr>
      <w:r w:rsidRPr="00466521">
        <w:rPr>
          <w:rFonts w:ascii="Arial" w:hAnsi="Arial" w:cs="Arial"/>
          <w:b/>
          <w:sz w:val="24"/>
          <w:szCs w:val="24"/>
        </w:rPr>
        <w:t>Corrupt or Fraudulent Practices</w:t>
      </w:r>
    </w:p>
    <w:p w14:paraId="4FB03AC5" w14:textId="77777777" w:rsidR="00583D13" w:rsidRPr="00466521" w:rsidRDefault="00FF05D1">
      <w:pPr>
        <w:pStyle w:val="BodyText"/>
        <w:numPr>
          <w:ilvl w:val="2"/>
          <w:numId w:val="3"/>
        </w:numPr>
        <w:spacing w:line="240" w:lineRule="auto"/>
        <w:rPr>
          <w:rFonts w:ascii="Arial" w:hAnsi="Arial" w:cs="Arial"/>
          <w:sz w:val="24"/>
          <w:szCs w:val="24"/>
        </w:rPr>
      </w:pPr>
      <w:r w:rsidRPr="00466521">
        <w:rPr>
          <w:rFonts w:ascii="Arial" w:hAnsi="Arial" w:cs="Arial"/>
          <w:sz w:val="24"/>
          <w:szCs w:val="24"/>
        </w:rPr>
        <w:t>The TTD requires that the bidders / suppliers / contractors under TTD financed contracts, observe the highest standard of ethics during the procurement and execution of such contracts.  In pursuance of this policy, the T.T.Devasthanams.</w:t>
      </w:r>
    </w:p>
    <w:p w14:paraId="36CB7E85" w14:textId="77777777" w:rsidR="00583D13" w:rsidRPr="00466521" w:rsidRDefault="00583D13">
      <w:pPr>
        <w:ind w:hanging="720"/>
        <w:jc w:val="both"/>
        <w:rPr>
          <w:rFonts w:ascii="Arial" w:hAnsi="Arial" w:cs="Arial"/>
          <w:sz w:val="24"/>
          <w:szCs w:val="24"/>
        </w:rPr>
      </w:pPr>
    </w:p>
    <w:p w14:paraId="37C17DD2" w14:textId="77777777" w:rsidR="00583D13" w:rsidRPr="00466521" w:rsidRDefault="00FF05D1">
      <w:pPr>
        <w:numPr>
          <w:ilvl w:val="0"/>
          <w:numId w:val="27"/>
        </w:numPr>
        <w:tabs>
          <w:tab w:val="clear" w:pos="1140"/>
          <w:tab w:val="left" w:pos="1440"/>
        </w:tabs>
        <w:spacing w:line="360" w:lineRule="auto"/>
        <w:ind w:left="1440" w:hanging="720"/>
        <w:jc w:val="both"/>
        <w:rPr>
          <w:rFonts w:ascii="Arial" w:hAnsi="Arial" w:cs="Arial"/>
          <w:sz w:val="24"/>
          <w:szCs w:val="24"/>
        </w:rPr>
      </w:pPr>
      <w:r w:rsidRPr="00466521">
        <w:rPr>
          <w:rFonts w:ascii="Arial" w:hAnsi="Arial" w:cs="Arial"/>
          <w:sz w:val="24"/>
          <w:szCs w:val="24"/>
        </w:rPr>
        <w:t>Define for the purposes of the provision, the terms set forth below as follows:</w:t>
      </w:r>
    </w:p>
    <w:p w14:paraId="1504C266" w14:textId="77777777" w:rsidR="00583D13" w:rsidRPr="00466521" w:rsidRDefault="00FF05D1">
      <w:pPr>
        <w:numPr>
          <w:ilvl w:val="0"/>
          <w:numId w:val="28"/>
        </w:numPr>
        <w:ind w:hanging="306"/>
        <w:jc w:val="both"/>
        <w:rPr>
          <w:rFonts w:ascii="Arial" w:hAnsi="Arial" w:cs="Arial"/>
          <w:sz w:val="24"/>
          <w:szCs w:val="24"/>
        </w:rPr>
      </w:pPr>
      <w:r w:rsidRPr="00466521">
        <w:rPr>
          <w:rFonts w:ascii="Arial" w:hAnsi="Arial" w:cs="Arial"/>
          <w:sz w:val="24"/>
          <w:szCs w:val="24"/>
        </w:rPr>
        <w:t>“Corrupt practices” means the offering, giving, receiving or soliciting of anything of value to influence the action of a T.T.Devasthanams official in procurement process or in contract execution: and</w:t>
      </w:r>
    </w:p>
    <w:p w14:paraId="72A2861D" w14:textId="77777777" w:rsidR="00583D13" w:rsidRPr="00466521" w:rsidRDefault="00583D13">
      <w:pPr>
        <w:ind w:left="720" w:hanging="720"/>
        <w:jc w:val="both"/>
        <w:rPr>
          <w:rFonts w:ascii="Arial" w:hAnsi="Arial" w:cs="Arial"/>
          <w:sz w:val="24"/>
          <w:szCs w:val="24"/>
        </w:rPr>
      </w:pPr>
    </w:p>
    <w:p w14:paraId="5FFFF62D" w14:textId="77777777" w:rsidR="00583D13" w:rsidRPr="00466521" w:rsidRDefault="00FF05D1">
      <w:pPr>
        <w:numPr>
          <w:ilvl w:val="0"/>
          <w:numId w:val="28"/>
        </w:numPr>
        <w:ind w:hanging="360"/>
        <w:jc w:val="both"/>
        <w:rPr>
          <w:rFonts w:ascii="Arial" w:hAnsi="Arial" w:cs="Arial"/>
          <w:sz w:val="24"/>
          <w:szCs w:val="24"/>
        </w:rPr>
      </w:pPr>
      <w:r w:rsidRPr="00466521">
        <w:rPr>
          <w:rFonts w:ascii="Arial" w:hAnsi="Arial" w:cs="Arial"/>
          <w:sz w:val="24"/>
          <w:szCs w:val="24"/>
        </w:rPr>
        <w:t>“Fraudulent practice” means a misrepresentation of facts in order to influence a procurement process or the execution of a contract to the detriment of the T.T.Devasthanams and includes collusive practice among Tenderers (prior to or after Tender submission) designed to establish in Tender prices at artificial non-competitive levels and to deprive the T.T.Devasthanams of the benefits of free and open competition.</w:t>
      </w:r>
    </w:p>
    <w:p w14:paraId="79940F0F" w14:textId="77777777" w:rsidR="00583D13" w:rsidRPr="00466521" w:rsidRDefault="00583D13">
      <w:pPr>
        <w:ind w:left="720"/>
        <w:jc w:val="both"/>
        <w:rPr>
          <w:rFonts w:ascii="Arial" w:hAnsi="Arial" w:cs="Arial"/>
          <w:sz w:val="24"/>
          <w:szCs w:val="24"/>
        </w:rPr>
      </w:pPr>
    </w:p>
    <w:p w14:paraId="4012B62C" w14:textId="77777777" w:rsidR="00583D13" w:rsidRPr="00466521" w:rsidRDefault="00FF05D1">
      <w:pPr>
        <w:numPr>
          <w:ilvl w:val="0"/>
          <w:numId w:val="27"/>
        </w:numPr>
        <w:jc w:val="both"/>
        <w:rPr>
          <w:rFonts w:ascii="Arial" w:hAnsi="Arial" w:cs="Arial"/>
          <w:sz w:val="24"/>
          <w:szCs w:val="24"/>
        </w:rPr>
      </w:pPr>
      <w:r w:rsidRPr="00466521">
        <w:rPr>
          <w:rFonts w:ascii="Arial" w:hAnsi="Arial" w:cs="Arial"/>
          <w:sz w:val="24"/>
          <w:szCs w:val="24"/>
        </w:rPr>
        <w:t>Will reject a proposal for award if it determines that the Tenderer recommended for award has engaged corrupt or fraudulent practices in competing for the contract in question.</w:t>
      </w:r>
    </w:p>
    <w:p w14:paraId="28E39C6A" w14:textId="77777777" w:rsidR="00583D13" w:rsidRPr="00466521" w:rsidRDefault="00583D13">
      <w:pPr>
        <w:ind w:left="720"/>
        <w:jc w:val="both"/>
        <w:rPr>
          <w:rFonts w:ascii="Arial" w:hAnsi="Arial" w:cs="Arial"/>
          <w:sz w:val="24"/>
          <w:szCs w:val="24"/>
        </w:rPr>
      </w:pPr>
    </w:p>
    <w:p w14:paraId="3EF44D99" w14:textId="77777777" w:rsidR="00583D13" w:rsidRPr="00466521" w:rsidRDefault="00FF05D1">
      <w:pPr>
        <w:numPr>
          <w:ilvl w:val="0"/>
          <w:numId w:val="27"/>
        </w:numPr>
        <w:jc w:val="both"/>
        <w:rPr>
          <w:rFonts w:ascii="Arial" w:hAnsi="Arial" w:cs="Arial"/>
          <w:sz w:val="24"/>
          <w:szCs w:val="24"/>
        </w:rPr>
      </w:pPr>
      <w:r w:rsidRPr="00466521">
        <w:rPr>
          <w:rFonts w:ascii="Arial" w:hAnsi="Arial" w:cs="Arial"/>
          <w:sz w:val="24"/>
          <w:szCs w:val="24"/>
        </w:rPr>
        <w:t>Will blacklist / or debar a firm, either indefinitely or for a stated period of time, if at any time determines that the firm has engaged corrupt or fraudulent practices in competing for, or in executing a T.T.Devasthanams Contract.</w:t>
      </w:r>
    </w:p>
    <w:p w14:paraId="3D51BE2C" w14:textId="77777777" w:rsidR="00583D13" w:rsidRPr="00466521" w:rsidRDefault="00583D13">
      <w:pPr>
        <w:jc w:val="both"/>
        <w:rPr>
          <w:rFonts w:ascii="Arial" w:hAnsi="Arial" w:cs="Arial"/>
          <w:sz w:val="24"/>
          <w:szCs w:val="24"/>
        </w:rPr>
      </w:pPr>
    </w:p>
    <w:p w14:paraId="03F984CA" w14:textId="77777777" w:rsidR="00583D13" w:rsidRPr="00466521" w:rsidRDefault="00FF05D1">
      <w:pPr>
        <w:numPr>
          <w:ilvl w:val="0"/>
          <w:numId w:val="27"/>
        </w:numPr>
        <w:jc w:val="both"/>
        <w:rPr>
          <w:rFonts w:ascii="Arial" w:hAnsi="Arial" w:cs="Arial"/>
          <w:sz w:val="24"/>
          <w:szCs w:val="24"/>
        </w:rPr>
      </w:pPr>
      <w:r w:rsidRPr="00466521">
        <w:rPr>
          <w:rFonts w:ascii="Arial" w:hAnsi="Arial" w:cs="Arial"/>
          <w:sz w:val="24"/>
          <w:szCs w:val="24"/>
        </w:rPr>
        <w:t>Furthermore, Tenderers shall be aware of the provisions stated in the General Conditions of Contract.</w:t>
      </w:r>
    </w:p>
    <w:p w14:paraId="1667F4F4" w14:textId="77777777" w:rsidR="00583D13" w:rsidRPr="00466521" w:rsidRDefault="00583D13">
      <w:pPr>
        <w:pStyle w:val="ListParagraph"/>
        <w:rPr>
          <w:rFonts w:ascii="Arial" w:hAnsi="Arial" w:cs="Arial"/>
          <w:sz w:val="24"/>
          <w:szCs w:val="24"/>
        </w:rPr>
      </w:pPr>
    </w:p>
    <w:p w14:paraId="2D2CF7A1" w14:textId="77777777" w:rsidR="00583D13" w:rsidRPr="00466521" w:rsidRDefault="00583D13">
      <w:pPr>
        <w:ind w:left="1140"/>
        <w:jc w:val="both"/>
        <w:rPr>
          <w:rFonts w:ascii="Arial" w:hAnsi="Arial" w:cs="Arial"/>
          <w:sz w:val="24"/>
          <w:szCs w:val="24"/>
        </w:rPr>
      </w:pPr>
    </w:p>
    <w:p w14:paraId="31249DCD" w14:textId="77777777" w:rsidR="00583D13" w:rsidRPr="00466521" w:rsidRDefault="00FF05D1">
      <w:pPr>
        <w:numPr>
          <w:ilvl w:val="0"/>
          <w:numId w:val="2"/>
        </w:numPr>
        <w:spacing w:line="360" w:lineRule="auto"/>
        <w:ind w:hanging="1004"/>
        <w:jc w:val="both"/>
        <w:rPr>
          <w:rFonts w:ascii="Arial" w:hAnsi="Arial" w:cs="Arial"/>
          <w:b/>
          <w:sz w:val="24"/>
          <w:szCs w:val="24"/>
        </w:rPr>
      </w:pPr>
      <w:r w:rsidRPr="00466521">
        <w:rPr>
          <w:rFonts w:ascii="Arial" w:hAnsi="Arial" w:cs="Arial"/>
          <w:b/>
          <w:sz w:val="24"/>
          <w:szCs w:val="24"/>
        </w:rPr>
        <w:t xml:space="preserve"> Annexure –I</w:t>
      </w:r>
    </w:p>
    <w:p w14:paraId="64C691CB" w14:textId="77777777" w:rsidR="00583D13" w:rsidRPr="00466521" w:rsidRDefault="00FF05D1">
      <w:pPr>
        <w:spacing w:line="360" w:lineRule="auto"/>
        <w:ind w:left="2880"/>
        <w:jc w:val="both"/>
        <w:rPr>
          <w:rFonts w:ascii="Arial" w:hAnsi="Arial" w:cs="Arial"/>
          <w:b/>
          <w:sz w:val="24"/>
          <w:szCs w:val="24"/>
        </w:rPr>
      </w:pPr>
      <w:r w:rsidRPr="00466521">
        <w:rPr>
          <w:rFonts w:ascii="Arial" w:hAnsi="Arial" w:cs="Arial"/>
          <w:b/>
          <w:bCs/>
          <w:sz w:val="24"/>
          <w:szCs w:val="24"/>
        </w:rPr>
        <w:t>QUALIFICATION INFORMATION</w:t>
      </w:r>
    </w:p>
    <w:p w14:paraId="30D40E29" w14:textId="77777777" w:rsidR="00583D13" w:rsidRPr="00466521" w:rsidRDefault="00FF05D1">
      <w:pPr>
        <w:pStyle w:val="Heading6"/>
        <w:numPr>
          <w:ilvl w:val="1"/>
          <w:numId w:val="2"/>
        </w:numPr>
        <w:ind w:hanging="1004"/>
        <w:jc w:val="left"/>
        <w:rPr>
          <w:rFonts w:ascii="Arial" w:hAnsi="Arial" w:cs="Arial"/>
          <w:sz w:val="24"/>
          <w:szCs w:val="24"/>
        </w:rPr>
      </w:pPr>
      <w:r w:rsidRPr="00466521">
        <w:rPr>
          <w:rFonts w:ascii="Arial" w:hAnsi="Arial" w:cs="Arial"/>
          <w:sz w:val="24"/>
          <w:szCs w:val="24"/>
        </w:rPr>
        <w:t>CHECKLIST TO ACOMPANY THE TENDER</w:t>
      </w:r>
    </w:p>
    <w:p w14:paraId="52300692" w14:textId="77777777" w:rsidR="00583D13" w:rsidRPr="00466521" w:rsidRDefault="00583D13">
      <w:pPr>
        <w:rPr>
          <w:rFonts w:ascii="Arial" w:hAnsi="Arial" w:cs="Arial"/>
          <w:sz w:val="24"/>
          <w:szCs w:val="24"/>
        </w:rPr>
      </w:pPr>
    </w:p>
    <w:tbl>
      <w:tblPr>
        <w:tblW w:w="964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6054"/>
        <w:gridCol w:w="1350"/>
        <w:gridCol w:w="1530"/>
      </w:tblGrid>
      <w:tr w:rsidR="00583D13" w:rsidRPr="00466521" w14:paraId="2361D1E3" w14:textId="77777777">
        <w:tc>
          <w:tcPr>
            <w:tcW w:w="710" w:type="dxa"/>
            <w:tcBorders>
              <w:top w:val="single" w:sz="4" w:space="0" w:color="auto"/>
              <w:left w:val="single" w:sz="4" w:space="0" w:color="auto"/>
              <w:bottom w:val="single" w:sz="4" w:space="0" w:color="auto"/>
              <w:right w:val="single" w:sz="4" w:space="0" w:color="auto"/>
            </w:tcBorders>
            <w:vAlign w:val="center"/>
          </w:tcPr>
          <w:p w14:paraId="1778FA6A" w14:textId="77777777" w:rsidR="00583D13" w:rsidRPr="00466521" w:rsidRDefault="00FF05D1">
            <w:pPr>
              <w:spacing w:after="20"/>
              <w:jc w:val="center"/>
              <w:rPr>
                <w:rFonts w:ascii="Arial" w:hAnsi="Arial" w:cs="Arial"/>
                <w:b/>
                <w:bCs/>
                <w:sz w:val="24"/>
                <w:szCs w:val="24"/>
              </w:rPr>
            </w:pPr>
            <w:r w:rsidRPr="00466521">
              <w:rPr>
                <w:rFonts w:ascii="Arial" w:hAnsi="Arial" w:cs="Arial"/>
                <w:b/>
                <w:bCs/>
                <w:sz w:val="24"/>
                <w:szCs w:val="24"/>
              </w:rPr>
              <w:t>S.No</w:t>
            </w:r>
          </w:p>
        </w:tc>
        <w:tc>
          <w:tcPr>
            <w:tcW w:w="6054" w:type="dxa"/>
            <w:tcBorders>
              <w:top w:val="single" w:sz="4" w:space="0" w:color="auto"/>
              <w:left w:val="single" w:sz="4" w:space="0" w:color="auto"/>
              <w:bottom w:val="single" w:sz="4" w:space="0" w:color="auto"/>
              <w:right w:val="single" w:sz="4" w:space="0" w:color="auto"/>
            </w:tcBorders>
            <w:vAlign w:val="center"/>
          </w:tcPr>
          <w:p w14:paraId="172B7327" w14:textId="77777777" w:rsidR="00583D13" w:rsidRPr="00466521" w:rsidRDefault="00FF05D1">
            <w:pPr>
              <w:spacing w:after="20"/>
              <w:jc w:val="center"/>
              <w:rPr>
                <w:rFonts w:ascii="Arial" w:hAnsi="Arial" w:cs="Arial"/>
                <w:b/>
                <w:bCs/>
                <w:sz w:val="24"/>
                <w:szCs w:val="24"/>
              </w:rPr>
            </w:pPr>
            <w:r w:rsidRPr="00466521">
              <w:rPr>
                <w:rFonts w:ascii="Arial" w:hAnsi="Arial" w:cs="Arial"/>
                <w:b/>
                <w:bCs/>
                <w:sz w:val="24"/>
                <w:szCs w:val="24"/>
              </w:rPr>
              <w:t>Description</w:t>
            </w:r>
          </w:p>
        </w:tc>
        <w:tc>
          <w:tcPr>
            <w:tcW w:w="1350" w:type="dxa"/>
            <w:tcBorders>
              <w:top w:val="single" w:sz="4" w:space="0" w:color="auto"/>
              <w:left w:val="single" w:sz="4" w:space="0" w:color="auto"/>
              <w:bottom w:val="single" w:sz="4" w:space="0" w:color="auto"/>
              <w:right w:val="single" w:sz="4" w:space="0" w:color="auto"/>
            </w:tcBorders>
            <w:vAlign w:val="center"/>
          </w:tcPr>
          <w:p w14:paraId="78ED4CF2" w14:textId="77777777" w:rsidR="00583D13" w:rsidRPr="00466521" w:rsidRDefault="00FF05D1">
            <w:pPr>
              <w:spacing w:after="20"/>
              <w:ind w:left="-81" w:right="-61"/>
              <w:jc w:val="center"/>
              <w:rPr>
                <w:rFonts w:ascii="Arial" w:hAnsi="Arial" w:cs="Arial"/>
                <w:b/>
                <w:bCs/>
                <w:sz w:val="24"/>
                <w:szCs w:val="24"/>
              </w:rPr>
            </w:pPr>
            <w:r w:rsidRPr="00466521">
              <w:rPr>
                <w:rFonts w:ascii="Arial" w:hAnsi="Arial" w:cs="Arial"/>
                <w:b/>
                <w:bCs/>
                <w:sz w:val="24"/>
                <w:szCs w:val="24"/>
              </w:rPr>
              <w:t xml:space="preserve">Uploaded </w:t>
            </w:r>
          </w:p>
        </w:tc>
        <w:tc>
          <w:tcPr>
            <w:tcW w:w="1530" w:type="dxa"/>
            <w:tcBorders>
              <w:top w:val="single" w:sz="4" w:space="0" w:color="auto"/>
              <w:left w:val="single" w:sz="4" w:space="0" w:color="auto"/>
              <w:bottom w:val="single" w:sz="4" w:space="0" w:color="auto"/>
              <w:right w:val="single" w:sz="4" w:space="0" w:color="auto"/>
            </w:tcBorders>
            <w:vAlign w:val="center"/>
          </w:tcPr>
          <w:p w14:paraId="42ADDF71" w14:textId="77777777" w:rsidR="00583D13" w:rsidRPr="00466521" w:rsidRDefault="00583D13">
            <w:pPr>
              <w:spacing w:after="20"/>
              <w:ind w:left="-81" w:right="-61"/>
              <w:jc w:val="center"/>
              <w:rPr>
                <w:rFonts w:ascii="Arial" w:hAnsi="Arial" w:cs="Arial"/>
                <w:b/>
                <w:bCs/>
                <w:sz w:val="24"/>
                <w:szCs w:val="24"/>
              </w:rPr>
            </w:pPr>
          </w:p>
        </w:tc>
      </w:tr>
      <w:tr w:rsidR="00583D13" w:rsidRPr="00466521" w14:paraId="77D4797C" w14:textId="77777777">
        <w:tc>
          <w:tcPr>
            <w:tcW w:w="710" w:type="dxa"/>
            <w:tcBorders>
              <w:top w:val="single" w:sz="4" w:space="0" w:color="auto"/>
              <w:left w:val="single" w:sz="4" w:space="0" w:color="auto"/>
              <w:bottom w:val="nil"/>
              <w:right w:val="single" w:sz="4" w:space="0" w:color="auto"/>
            </w:tcBorders>
          </w:tcPr>
          <w:p w14:paraId="7ABDB127" w14:textId="77777777" w:rsidR="00583D13" w:rsidRPr="00466521" w:rsidRDefault="00FF05D1">
            <w:pPr>
              <w:spacing w:after="20"/>
              <w:jc w:val="center"/>
              <w:rPr>
                <w:rFonts w:ascii="Arial" w:hAnsi="Arial" w:cs="Arial"/>
                <w:b/>
                <w:bCs/>
                <w:sz w:val="24"/>
                <w:szCs w:val="24"/>
              </w:rPr>
            </w:pPr>
            <w:r w:rsidRPr="00466521">
              <w:rPr>
                <w:rFonts w:ascii="Arial" w:hAnsi="Arial" w:cs="Arial"/>
                <w:b/>
                <w:bCs/>
                <w:sz w:val="24"/>
                <w:szCs w:val="24"/>
              </w:rPr>
              <w:t>1</w:t>
            </w:r>
          </w:p>
        </w:tc>
        <w:tc>
          <w:tcPr>
            <w:tcW w:w="6054" w:type="dxa"/>
            <w:tcBorders>
              <w:top w:val="single" w:sz="4" w:space="0" w:color="auto"/>
              <w:left w:val="single" w:sz="4" w:space="0" w:color="auto"/>
              <w:bottom w:val="nil"/>
              <w:right w:val="single" w:sz="4" w:space="0" w:color="auto"/>
            </w:tcBorders>
          </w:tcPr>
          <w:p w14:paraId="5A420E24" w14:textId="77777777" w:rsidR="00583D13" w:rsidRPr="00466521" w:rsidRDefault="00FF05D1">
            <w:pPr>
              <w:spacing w:after="20"/>
              <w:jc w:val="center"/>
              <w:rPr>
                <w:rFonts w:ascii="Arial" w:hAnsi="Arial" w:cs="Arial"/>
                <w:b/>
                <w:bCs/>
                <w:sz w:val="24"/>
                <w:szCs w:val="24"/>
              </w:rPr>
            </w:pPr>
            <w:r w:rsidRPr="00466521">
              <w:rPr>
                <w:rFonts w:ascii="Arial" w:hAnsi="Arial" w:cs="Arial"/>
                <w:b/>
                <w:bCs/>
                <w:sz w:val="24"/>
                <w:szCs w:val="24"/>
              </w:rPr>
              <w:t>2</w:t>
            </w:r>
          </w:p>
        </w:tc>
        <w:tc>
          <w:tcPr>
            <w:tcW w:w="1350" w:type="dxa"/>
            <w:tcBorders>
              <w:top w:val="single" w:sz="4" w:space="0" w:color="auto"/>
              <w:left w:val="single" w:sz="4" w:space="0" w:color="auto"/>
              <w:bottom w:val="nil"/>
              <w:right w:val="single" w:sz="4" w:space="0" w:color="auto"/>
            </w:tcBorders>
          </w:tcPr>
          <w:p w14:paraId="3325675A" w14:textId="77777777" w:rsidR="00583D13" w:rsidRPr="00466521" w:rsidRDefault="00FF05D1">
            <w:pPr>
              <w:spacing w:after="20"/>
              <w:jc w:val="center"/>
              <w:rPr>
                <w:rFonts w:ascii="Arial" w:hAnsi="Arial" w:cs="Arial"/>
                <w:b/>
                <w:bCs/>
                <w:sz w:val="24"/>
                <w:szCs w:val="24"/>
              </w:rPr>
            </w:pPr>
            <w:r w:rsidRPr="00466521">
              <w:rPr>
                <w:rFonts w:ascii="Arial" w:hAnsi="Arial" w:cs="Arial"/>
                <w:b/>
                <w:bCs/>
                <w:sz w:val="24"/>
                <w:szCs w:val="24"/>
              </w:rPr>
              <w:t>3</w:t>
            </w:r>
          </w:p>
        </w:tc>
        <w:tc>
          <w:tcPr>
            <w:tcW w:w="1530" w:type="dxa"/>
            <w:tcBorders>
              <w:top w:val="single" w:sz="4" w:space="0" w:color="auto"/>
              <w:left w:val="single" w:sz="4" w:space="0" w:color="auto"/>
              <w:bottom w:val="nil"/>
              <w:right w:val="single" w:sz="4" w:space="0" w:color="auto"/>
            </w:tcBorders>
          </w:tcPr>
          <w:p w14:paraId="3CFAAD3B" w14:textId="77777777" w:rsidR="00583D13" w:rsidRPr="00466521" w:rsidRDefault="00583D13">
            <w:pPr>
              <w:spacing w:after="20"/>
              <w:jc w:val="center"/>
              <w:rPr>
                <w:rFonts w:ascii="Arial" w:hAnsi="Arial" w:cs="Arial"/>
                <w:b/>
                <w:bCs/>
                <w:sz w:val="24"/>
                <w:szCs w:val="24"/>
              </w:rPr>
            </w:pPr>
          </w:p>
        </w:tc>
      </w:tr>
      <w:tr w:rsidR="00583D13" w:rsidRPr="00466521" w14:paraId="01205631" w14:textId="77777777">
        <w:tc>
          <w:tcPr>
            <w:tcW w:w="710" w:type="dxa"/>
            <w:tcBorders>
              <w:top w:val="single" w:sz="4" w:space="0" w:color="auto"/>
              <w:left w:val="single" w:sz="4" w:space="0" w:color="auto"/>
              <w:bottom w:val="dotted" w:sz="4" w:space="0" w:color="auto"/>
              <w:right w:val="single" w:sz="4" w:space="0" w:color="auto"/>
            </w:tcBorders>
          </w:tcPr>
          <w:p w14:paraId="2D458E12" w14:textId="77777777" w:rsidR="00583D13" w:rsidRPr="00466521" w:rsidRDefault="00583D13">
            <w:pPr>
              <w:spacing w:after="20"/>
              <w:jc w:val="center"/>
              <w:rPr>
                <w:rFonts w:ascii="Arial" w:hAnsi="Arial" w:cs="Arial"/>
                <w:sz w:val="24"/>
                <w:szCs w:val="24"/>
              </w:rPr>
            </w:pPr>
          </w:p>
          <w:p w14:paraId="60682479"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1</w:t>
            </w:r>
          </w:p>
        </w:tc>
        <w:tc>
          <w:tcPr>
            <w:tcW w:w="6054" w:type="dxa"/>
            <w:tcBorders>
              <w:top w:val="single" w:sz="4" w:space="0" w:color="auto"/>
              <w:left w:val="single" w:sz="4" w:space="0" w:color="auto"/>
              <w:bottom w:val="dotted" w:sz="4" w:space="0" w:color="auto"/>
              <w:right w:val="single" w:sz="4" w:space="0" w:color="auto"/>
            </w:tcBorders>
          </w:tcPr>
          <w:p w14:paraId="164C314B" w14:textId="77777777" w:rsidR="00583D13" w:rsidRPr="00466521" w:rsidRDefault="00FF05D1" w:rsidP="006D64B6">
            <w:pPr>
              <w:pStyle w:val="Header"/>
              <w:tabs>
                <w:tab w:val="clear" w:pos="4320"/>
                <w:tab w:val="clear" w:pos="8640"/>
              </w:tabs>
              <w:spacing w:after="20"/>
              <w:jc w:val="both"/>
              <w:rPr>
                <w:rFonts w:ascii="Arial" w:hAnsi="Arial" w:cs="Arial"/>
                <w:sz w:val="24"/>
                <w:szCs w:val="24"/>
              </w:rPr>
            </w:pPr>
            <w:r w:rsidRPr="00466521">
              <w:rPr>
                <w:rFonts w:ascii="Arial" w:hAnsi="Arial" w:cs="Arial"/>
                <w:sz w:val="24"/>
                <w:szCs w:val="24"/>
              </w:rPr>
              <w:t xml:space="preserve">Copy of valid Registration of Contractors under appropriate Class with </w:t>
            </w:r>
            <w:r w:rsidRPr="006D64B6">
              <w:rPr>
                <w:rFonts w:ascii="Arial" w:hAnsi="Arial" w:cs="Arial"/>
                <w:sz w:val="24"/>
                <w:szCs w:val="24"/>
              </w:rPr>
              <w:t>Government</w:t>
            </w:r>
            <w:r w:rsidRPr="00466521">
              <w:rPr>
                <w:rFonts w:ascii="Arial" w:hAnsi="Arial" w:cs="Arial"/>
                <w:sz w:val="24"/>
                <w:szCs w:val="24"/>
              </w:rPr>
              <w:t xml:space="preserve"> of Andhra Pradesh / TTD / CPWD etc., Eligible to quote to the value of ECV of this work.</w:t>
            </w:r>
          </w:p>
        </w:tc>
        <w:tc>
          <w:tcPr>
            <w:tcW w:w="1350" w:type="dxa"/>
            <w:tcBorders>
              <w:top w:val="single" w:sz="4" w:space="0" w:color="auto"/>
              <w:left w:val="single" w:sz="4" w:space="0" w:color="auto"/>
              <w:bottom w:val="dotted" w:sz="4" w:space="0" w:color="auto"/>
              <w:right w:val="single" w:sz="4" w:space="0" w:color="auto"/>
            </w:tcBorders>
          </w:tcPr>
          <w:p w14:paraId="040BBCFA" w14:textId="77777777" w:rsidR="00583D13" w:rsidRPr="00466521" w:rsidRDefault="00583D13">
            <w:pPr>
              <w:spacing w:after="20"/>
              <w:jc w:val="center"/>
              <w:rPr>
                <w:rFonts w:ascii="Arial" w:hAnsi="Arial" w:cs="Arial"/>
                <w:sz w:val="24"/>
                <w:szCs w:val="24"/>
              </w:rPr>
            </w:pPr>
          </w:p>
          <w:p w14:paraId="515D752C"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single" w:sz="4" w:space="0" w:color="auto"/>
              <w:left w:val="single" w:sz="4" w:space="0" w:color="auto"/>
              <w:bottom w:val="dotted" w:sz="4" w:space="0" w:color="auto"/>
              <w:right w:val="single" w:sz="4" w:space="0" w:color="auto"/>
            </w:tcBorders>
          </w:tcPr>
          <w:p w14:paraId="0964F53A" w14:textId="77777777" w:rsidR="00583D13" w:rsidRPr="00466521" w:rsidRDefault="00583D13">
            <w:pPr>
              <w:spacing w:after="20"/>
              <w:jc w:val="center"/>
              <w:rPr>
                <w:rFonts w:ascii="Arial" w:hAnsi="Arial" w:cs="Arial"/>
                <w:sz w:val="24"/>
                <w:szCs w:val="24"/>
              </w:rPr>
            </w:pPr>
          </w:p>
        </w:tc>
      </w:tr>
      <w:tr w:rsidR="00583D13" w:rsidRPr="00466521" w14:paraId="7D81F41B" w14:textId="77777777">
        <w:tc>
          <w:tcPr>
            <w:tcW w:w="710" w:type="dxa"/>
            <w:tcBorders>
              <w:top w:val="dotted" w:sz="4" w:space="0" w:color="auto"/>
              <w:left w:val="single" w:sz="4" w:space="0" w:color="auto"/>
              <w:bottom w:val="dotted" w:sz="4" w:space="0" w:color="auto"/>
              <w:right w:val="single" w:sz="4" w:space="0" w:color="auto"/>
            </w:tcBorders>
          </w:tcPr>
          <w:p w14:paraId="5097380B" w14:textId="77777777" w:rsidR="00583D13" w:rsidRPr="00466521" w:rsidRDefault="00583D13">
            <w:pPr>
              <w:spacing w:after="20"/>
              <w:jc w:val="center"/>
              <w:rPr>
                <w:rFonts w:ascii="Arial" w:hAnsi="Arial" w:cs="Arial"/>
                <w:sz w:val="24"/>
                <w:szCs w:val="24"/>
              </w:rPr>
            </w:pPr>
          </w:p>
          <w:p w14:paraId="544DD836" w14:textId="77777777" w:rsidR="00583D13" w:rsidRPr="00466521" w:rsidRDefault="00FF05D1">
            <w:pPr>
              <w:tabs>
                <w:tab w:val="center" w:pos="247"/>
              </w:tabs>
              <w:spacing w:after="20"/>
              <w:rPr>
                <w:rFonts w:ascii="Arial" w:hAnsi="Arial" w:cs="Arial"/>
                <w:sz w:val="24"/>
                <w:szCs w:val="24"/>
              </w:rPr>
            </w:pPr>
            <w:r w:rsidRPr="00466521">
              <w:rPr>
                <w:rFonts w:ascii="Arial" w:hAnsi="Arial" w:cs="Arial"/>
                <w:sz w:val="24"/>
                <w:szCs w:val="24"/>
              </w:rPr>
              <w:tab/>
              <w:t>2</w:t>
            </w:r>
          </w:p>
        </w:tc>
        <w:tc>
          <w:tcPr>
            <w:tcW w:w="6054" w:type="dxa"/>
            <w:tcBorders>
              <w:top w:val="dotted" w:sz="4" w:space="0" w:color="auto"/>
              <w:left w:val="single" w:sz="4" w:space="0" w:color="auto"/>
              <w:bottom w:val="dotted" w:sz="4" w:space="0" w:color="auto"/>
              <w:right w:val="single" w:sz="4" w:space="0" w:color="auto"/>
            </w:tcBorders>
          </w:tcPr>
          <w:p w14:paraId="496C693B" w14:textId="77777777" w:rsidR="00583D13" w:rsidRPr="00466521" w:rsidRDefault="00FF05D1">
            <w:pPr>
              <w:spacing w:after="20"/>
              <w:jc w:val="both"/>
              <w:rPr>
                <w:rFonts w:ascii="Arial" w:hAnsi="Arial" w:cs="Arial"/>
                <w:sz w:val="24"/>
                <w:szCs w:val="24"/>
              </w:rPr>
            </w:pPr>
            <w:r w:rsidRPr="00466521">
              <w:rPr>
                <w:rFonts w:ascii="Arial" w:hAnsi="Arial" w:cs="Arial"/>
                <w:sz w:val="24"/>
                <w:szCs w:val="24"/>
              </w:rPr>
              <w:t xml:space="preserve">The  contractor shall furnish their copy of permanent account number </w:t>
            </w:r>
            <w:r w:rsidRPr="006D64B6">
              <w:rPr>
                <w:rFonts w:ascii="Arial" w:hAnsi="Arial" w:cs="Arial"/>
                <w:b/>
                <w:sz w:val="24"/>
                <w:szCs w:val="24"/>
              </w:rPr>
              <w:t>PAN Card</w:t>
            </w:r>
            <w:r w:rsidRPr="00466521">
              <w:rPr>
                <w:rFonts w:ascii="Arial" w:hAnsi="Arial" w:cs="Arial"/>
                <w:sz w:val="24"/>
                <w:szCs w:val="24"/>
              </w:rPr>
              <w:t xml:space="preserve"> </w:t>
            </w:r>
          </w:p>
        </w:tc>
        <w:tc>
          <w:tcPr>
            <w:tcW w:w="1350" w:type="dxa"/>
            <w:tcBorders>
              <w:top w:val="dotted" w:sz="4" w:space="0" w:color="auto"/>
              <w:left w:val="single" w:sz="4" w:space="0" w:color="auto"/>
              <w:bottom w:val="dotted" w:sz="4" w:space="0" w:color="auto"/>
              <w:right w:val="single" w:sz="4" w:space="0" w:color="auto"/>
            </w:tcBorders>
          </w:tcPr>
          <w:p w14:paraId="5F0DDF90" w14:textId="77777777" w:rsidR="00583D13" w:rsidRPr="00466521" w:rsidRDefault="00583D13">
            <w:pPr>
              <w:spacing w:after="20"/>
              <w:jc w:val="center"/>
              <w:rPr>
                <w:rFonts w:ascii="Arial" w:hAnsi="Arial" w:cs="Arial"/>
                <w:sz w:val="24"/>
                <w:szCs w:val="24"/>
              </w:rPr>
            </w:pPr>
          </w:p>
          <w:p w14:paraId="32467D11"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5538C247" w14:textId="77777777" w:rsidR="00583D13" w:rsidRPr="00466521" w:rsidRDefault="00583D13">
            <w:pPr>
              <w:spacing w:after="20"/>
              <w:jc w:val="center"/>
              <w:rPr>
                <w:rFonts w:ascii="Arial" w:hAnsi="Arial" w:cs="Arial"/>
                <w:sz w:val="24"/>
                <w:szCs w:val="24"/>
              </w:rPr>
            </w:pPr>
          </w:p>
        </w:tc>
      </w:tr>
      <w:tr w:rsidR="00583D13" w:rsidRPr="00466521" w14:paraId="73401FDA" w14:textId="77777777">
        <w:tc>
          <w:tcPr>
            <w:tcW w:w="710" w:type="dxa"/>
            <w:tcBorders>
              <w:top w:val="dotted" w:sz="4" w:space="0" w:color="auto"/>
              <w:left w:val="single" w:sz="4" w:space="0" w:color="auto"/>
              <w:bottom w:val="dotted" w:sz="4" w:space="0" w:color="auto"/>
              <w:right w:val="single" w:sz="4" w:space="0" w:color="auto"/>
            </w:tcBorders>
          </w:tcPr>
          <w:p w14:paraId="7D7EB999" w14:textId="77777777" w:rsidR="00583D13" w:rsidRPr="00466521" w:rsidRDefault="00583D13">
            <w:pPr>
              <w:spacing w:after="20"/>
              <w:jc w:val="center"/>
              <w:rPr>
                <w:rFonts w:ascii="Arial" w:hAnsi="Arial" w:cs="Arial"/>
                <w:sz w:val="24"/>
                <w:szCs w:val="24"/>
              </w:rPr>
            </w:pPr>
          </w:p>
          <w:p w14:paraId="01A32449"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lastRenderedPageBreak/>
              <w:t>3</w:t>
            </w:r>
          </w:p>
        </w:tc>
        <w:tc>
          <w:tcPr>
            <w:tcW w:w="6054" w:type="dxa"/>
            <w:tcBorders>
              <w:top w:val="dotted" w:sz="4" w:space="0" w:color="auto"/>
              <w:left w:val="single" w:sz="4" w:space="0" w:color="auto"/>
              <w:bottom w:val="dotted" w:sz="4" w:space="0" w:color="auto"/>
              <w:right w:val="single" w:sz="4" w:space="0" w:color="auto"/>
            </w:tcBorders>
          </w:tcPr>
          <w:p w14:paraId="6AB3C82D" w14:textId="77777777" w:rsidR="00583D13" w:rsidRPr="00466521" w:rsidRDefault="00FF05D1">
            <w:pPr>
              <w:spacing w:after="20"/>
              <w:jc w:val="both"/>
              <w:rPr>
                <w:rFonts w:ascii="Arial" w:hAnsi="Arial" w:cs="Arial"/>
                <w:sz w:val="24"/>
                <w:szCs w:val="24"/>
              </w:rPr>
            </w:pPr>
            <w:r w:rsidRPr="00466521">
              <w:rPr>
                <w:rFonts w:ascii="Arial" w:hAnsi="Arial" w:cs="Arial"/>
                <w:sz w:val="24"/>
                <w:szCs w:val="24"/>
              </w:rPr>
              <w:lastRenderedPageBreak/>
              <w:t xml:space="preserve">Registration copy under </w:t>
            </w:r>
            <w:r w:rsidRPr="006D64B6">
              <w:rPr>
                <w:rFonts w:ascii="Arial" w:hAnsi="Arial" w:cs="Arial"/>
                <w:b/>
                <w:sz w:val="24"/>
                <w:szCs w:val="24"/>
              </w:rPr>
              <w:t>GST Act 2017</w:t>
            </w:r>
            <w:r w:rsidRPr="00466521">
              <w:rPr>
                <w:rFonts w:ascii="Arial" w:hAnsi="Arial" w:cs="Arial"/>
                <w:sz w:val="24"/>
                <w:szCs w:val="24"/>
              </w:rPr>
              <w:t xml:space="preserve"> i.e Taxpayer </w:t>
            </w:r>
            <w:r w:rsidRPr="00466521">
              <w:rPr>
                <w:rFonts w:ascii="Arial" w:hAnsi="Arial" w:cs="Arial"/>
                <w:sz w:val="24"/>
                <w:szCs w:val="24"/>
              </w:rPr>
              <w:lastRenderedPageBreak/>
              <w:t>Identification Number in the prescribed proforma</w:t>
            </w:r>
          </w:p>
        </w:tc>
        <w:tc>
          <w:tcPr>
            <w:tcW w:w="1350" w:type="dxa"/>
            <w:tcBorders>
              <w:top w:val="dotted" w:sz="4" w:space="0" w:color="auto"/>
              <w:left w:val="single" w:sz="4" w:space="0" w:color="auto"/>
              <w:bottom w:val="dotted" w:sz="4" w:space="0" w:color="auto"/>
              <w:right w:val="single" w:sz="4" w:space="0" w:color="auto"/>
            </w:tcBorders>
          </w:tcPr>
          <w:p w14:paraId="0E136761" w14:textId="77777777" w:rsidR="00583D13" w:rsidRPr="00466521" w:rsidRDefault="00583D13">
            <w:pPr>
              <w:spacing w:after="20"/>
              <w:jc w:val="center"/>
              <w:rPr>
                <w:rFonts w:ascii="Arial" w:hAnsi="Arial" w:cs="Arial"/>
                <w:sz w:val="24"/>
                <w:szCs w:val="24"/>
              </w:rPr>
            </w:pPr>
          </w:p>
          <w:p w14:paraId="1971AAF0"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lastRenderedPageBreak/>
              <w:t>Yes / No</w:t>
            </w:r>
          </w:p>
        </w:tc>
        <w:tc>
          <w:tcPr>
            <w:tcW w:w="1530" w:type="dxa"/>
            <w:tcBorders>
              <w:top w:val="dotted" w:sz="4" w:space="0" w:color="auto"/>
              <w:left w:val="single" w:sz="4" w:space="0" w:color="auto"/>
              <w:bottom w:val="dotted" w:sz="4" w:space="0" w:color="auto"/>
              <w:right w:val="single" w:sz="4" w:space="0" w:color="auto"/>
            </w:tcBorders>
          </w:tcPr>
          <w:p w14:paraId="38B78398" w14:textId="77777777" w:rsidR="00583D13" w:rsidRPr="00466521" w:rsidRDefault="00583D13">
            <w:pPr>
              <w:spacing w:after="20"/>
              <w:jc w:val="center"/>
              <w:rPr>
                <w:rFonts w:ascii="Arial" w:hAnsi="Arial" w:cs="Arial"/>
                <w:sz w:val="24"/>
                <w:szCs w:val="24"/>
              </w:rPr>
            </w:pPr>
          </w:p>
        </w:tc>
      </w:tr>
      <w:tr w:rsidR="00583D13" w:rsidRPr="00466521" w14:paraId="29FA8FDD" w14:textId="77777777">
        <w:tc>
          <w:tcPr>
            <w:tcW w:w="710" w:type="dxa"/>
            <w:tcBorders>
              <w:top w:val="dotted" w:sz="4" w:space="0" w:color="auto"/>
              <w:left w:val="single" w:sz="4" w:space="0" w:color="auto"/>
              <w:bottom w:val="dotted" w:sz="4" w:space="0" w:color="auto"/>
              <w:right w:val="single" w:sz="4" w:space="0" w:color="auto"/>
            </w:tcBorders>
          </w:tcPr>
          <w:p w14:paraId="7E12F2E4" w14:textId="77777777" w:rsidR="00583D13" w:rsidRPr="00466521" w:rsidRDefault="00583D13">
            <w:pPr>
              <w:spacing w:after="20"/>
              <w:jc w:val="center"/>
              <w:rPr>
                <w:rFonts w:ascii="Arial" w:hAnsi="Arial" w:cs="Arial"/>
                <w:sz w:val="24"/>
                <w:szCs w:val="24"/>
              </w:rPr>
            </w:pPr>
          </w:p>
          <w:p w14:paraId="37FD090B"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4</w:t>
            </w:r>
          </w:p>
        </w:tc>
        <w:tc>
          <w:tcPr>
            <w:tcW w:w="6054" w:type="dxa"/>
            <w:tcBorders>
              <w:top w:val="dotted" w:sz="4" w:space="0" w:color="auto"/>
              <w:left w:val="single" w:sz="4" w:space="0" w:color="auto"/>
              <w:bottom w:val="dotted" w:sz="4" w:space="0" w:color="auto"/>
              <w:right w:val="single" w:sz="4" w:space="0" w:color="auto"/>
            </w:tcBorders>
          </w:tcPr>
          <w:p w14:paraId="0150BA59" w14:textId="77777777" w:rsidR="00583D13" w:rsidRPr="00466521" w:rsidRDefault="00FF05D1" w:rsidP="006D64B6">
            <w:pPr>
              <w:spacing w:after="20"/>
              <w:jc w:val="both"/>
              <w:rPr>
                <w:rFonts w:ascii="Arial" w:hAnsi="Arial" w:cs="Arial"/>
                <w:sz w:val="24"/>
                <w:szCs w:val="24"/>
              </w:rPr>
            </w:pPr>
            <w:r w:rsidRPr="00466521">
              <w:rPr>
                <w:rFonts w:ascii="Arial" w:hAnsi="Arial" w:cs="Arial"/>
                <w:sz w:val="24"/>
                <w:szCs w:val="24"/>
              </w:rPr>
              <w:t xml:space="preserve">Details of value of </w:t>
            </w:r>
            <w:r w:rsidRPr="00E27AD0">
              <w:rPr>
                <w:rFonts w:ascii="Arial" w:hAnsi="Arial" w:cs="Arial"/>
                <w:b/>
                <w:sz w:val="24"/>
                <w:szCs w:val="24"/>
              </w:rPr>
              <w:t>Civil Engineering works</w:t>
            </w:r>
            <w:r w:rsidRPr="00466521">
              <w:rPr>
                <w:rFonts w:ascii="Arial" w:hAnsi="Arial" w:cs="Arial"/>
                <w:sz w:val="24"/>
                <w:szCs w:val="24"/>
              </w:rPr>
              <w:t xml:space="preserve"> executed in the last 5 financial years in the Tenderers name in </w:t>
            </w:r>
            <w:r w:rsidRPr="006D64B6">
              <w:rPr>
                <w:rFonts w:ascii="Arial" w:hAnsi="Arial" w:cs="Arial"/>
                <w:b/>
                <w:sz w:val="24"/>
                <w:szCs w:val="24"/>
              </w:rPr>
              <w:t>Statement-I</w:t>
            </w:r>
            <w:r w:rsidRPr="00466521">
              <w:rPr>
                <w:rFonts w:ascii="Arial" w:hAnsi="Arial" w:cs="Arial"/>
                <w:sz w:val="24"/>
                <w:szCs w:val="24"/>
              </w:rPr>
              <w:t xml:space="preserve"> with supporting certificates.</w:t>
            </w:r>
          </w:p>
        </w:tc>
        <w:tc>
          <w:tcPr>
            <w:tcW w:w="1350" w:type="dxa"/>
            <w:tcBorders>
              <w:top w:val="dotted" w:sz="4" w:space="0" w:color="auto"/>
              <w:left w:val="single" w:sz="4" w:space="0" w:color="auto"/>
              <w:bottom w:val="dotted" w:sz="4" w:space="0" w:color="auto"/>
              <w:right w:val="single" w:sz="4" w:space="0" w:color="auto"/>
            </w:tcBorders>
          </w:tcPr>
          <w:p w14:paraId="1109A986" w14:textId="77777777" w:rsidR="00583D13" w:rsidRPr="00466521" w:rsidRDefault="00583D13">
            <w:pPr>
              <w:spacing w:after="20"/>
              <w:jc w:val="center"/>
              <w:rPr>
                <w:rFonts w:ascii="Arial" w:hAnsi="Arial" w:cs="Arial"/>
                <w:sz w:val="24"/>
                <w:szCs w:val="24"/>
              </w:rPr>
            </w:pPr>
          </w:p>
          <w:p w14:paraId="3AB92E35"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6D2E72E4" w14:textId="77777777" w:rsidR="00583D13" w:rsidRPr="00466521" w:rsidRDefault="00583D13">
            <w:pPr>
              <w:spacing w:after="20"/>
              <w:jc w:val="center"/>
              <w:rPr>
                <w:rFonts w:ascii="Arial" w:hAnsi="Arial" w:cs="Arial"/>
                <w:sz w:val="24"/>
                <w:szCs w:val="24"/>
              </w:rPr>
            </w:pPr>
          </w:p>
        </w:tc>
      </w:tr>
      <w:tr w:rsidR="00583D13" w:rsidRPr="00466521" w14:paraId="29B813E2" w14:textId="77777777">
        <w:tc>
          <w:tcPr>
            <w:tcW w:w="710" w:type="dxa"/>
            <w:tcBorders>
              <w:top w:val="dotted" w:sz="4" w:space="0" w:color="auto"/>
              <w:left w:val="single" w:sz="4" w:space="0" w:color="auto"/>
              <w:bottom w:val="dotted" w:sz="4" w:space="0" w:color="auto"/>
              <w:right w:val="single" w:sz="4" w:space="0" w:color="auto"/>
            </w:tcBorders>
          </w:tcPr>
          <w:p w14:paraId="0C6DCEA8" w14:textId="77777777" w:rsidR="00583D13" w:rsidRPr="00466521" w:rsidRDefault="00583D13">
            <w:pPr>
              <w:spacing w:after="20"/>
              <w:jc w:val="center"/>
              <w:rPr>
                <w:rFonts w:ascii="Arial" w:hAnsi="Arial" w:cs="Arial"/>
                <w:sz w:val="24"/>
                <w:szCs w:val="24"/>
              </w:rPr>
            </w:pPr>
          </w:p>
          <w:p w14:paraId="6B9DAD70"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5</w:t>
            </w:r>
          </w:p>
        </w:tc>
        <w:tc>
          <w:tcPr>
            <w:tcW w:w="6054" w:type="dxa"/>
            <w:tcBorders>
              <w:top w:val="dotted" w:sz="4" w:space="0" w:color="auto"/>
              <w:left w:val="single" w:sz="4" w:space="0" w:color="auto"/>
              <w:bottom w:val="dotted" w:sz="4" w:space="0" w:color="auto"/>
              <w:right w:val="single" w:sz="4" w:space="0" w:color="auto"/>
            </w:tcBorders>
          </w:tcPr>
          <w:p w14:paraId="1B139A8D" w14:textId="77777777" w:rsidR="00583D13" w:rsidRPr="00466521" w:rsidRDefault="00FF05D1" w:rsidP="00E27AD0">
            <w:pPr>
              <w:pStyle w:val="Header"/>
              <w:tabs>
                <w:tab w:val="clear" w:pos="4320"/>
                <w:tab w:val="clear" w:pos="8640"/>
                <w:tab w:val="left" w:pos="2387"/>
              </w:tabs>
              <w:spacing w:after="20"/>
              <w:jc w:val="both"/>
              <w:rPr>
                <w:rFonts w:ascii="Arial" w:hAnsi="Arial" w:cs="Arial"/>
                <w:sz w:val="24"/>
                <w:szCs w:val="24"/>
              </w:rPr>
            </w:pPr>
            <w:r w:rsidRPr="00466521">
              <w:rPr>
                <w:rFonts w:ascii="Arial" w:hAnsi="Arial" w:cs="Arial"/>
                <w:sz w:val="24"/>
                <w:szCs w:val="24"/>
              </w:rPr>
              <w:t xml:space="preserve">Details of </w:t>
            </w:r>
            <w:r w:rsidRPr="00E27AD0">
              <w:rPr>
                <w:rFonts w:ascii="Arial" w:hAnsi="Arial" w:cs="Arial"/>
                <w:b/>
                <w:sz w:val="24"/>
                <w:szCs w:val="24"/>
              </w:rPr>
              <w:t>similar works</w:t>
            </w:r>
            <w:r w:rsidRPr="00466521">
              <w:rPr>
                <w:rFonts w:ascii="Arial" w:hAnsi="Arial" w:cs="Arial"/>
                <w:sz w:val="24"/>
                <w:szCs w:val="24"/>
              </w:rPr>
              <w:t xml:space="preserve"> completed as Prime Contractor (in the same name) during the last five financial Years in </w:t>
            </w:r>
            <w:r w:rsidRPr="006D64B6">
              <w:rPr>
                <w:rFonts w:ascii="Arial" w:hAnsi="Arial" w:cs="Arial"/>
                <w:b/>
                <w:sz w:val="24"/>
                <w:szCs w:val="24"/>
              </w:rPr>
              <w:t>Statement II</w:t>
            </w:r>
            <w:r w:rsidRPr="00466521">
              <w:rPr>
                <w:rFonts w:ascii="Arial" w:hAnsi="Arial" w:cs="Arial"/>
                <w:sz w:val="24"/>
                <w:szCs w:val="24"/>
              </w:rPr>
              <w:t xml:space="preserve"> with supporting certificates.</w:t>
            </w:r>
          </w:p>
        </w:tc>
        <w:tc>
          <w:tcPr>
            <w:tcW w:w="1350" w:type="dxa"/>
            <w:tcBorders>
              <w:top w:val="dotted" w:sz="4" w:space="0" w:color="auto"/>
              <w:left w:val="single" w:sz="4" w:space="0" w:color="auto"/>
              <w:bottom w:val="dotted" w:sz="4" w:space="0" w:color="auto"/>
              <w:right w:val="single" w:sz="4" w:space="0" w:color="auto"/>
            </w:tcBorders>
          </w:tcPr>
          <w:p w14:paraId="5A1CC63F" w14:textId="77777777" w:rsidR="00583D13" w:rsidRPr="00466521" w:rsidRDefault="00583D13">
            <w:pPr>
              <w:spacing w:after="20"/>
              <w:jc w:val="center"/>
              <w:rPr>
                <w:rFonts w:ascii="Arial" w:hAnsi="Arial" w:cs="Arial"/>
                <w:sz w:val="24"/>
                <w:szCs w:val="24"/>
              </w:rPr>
            </w:pPr>
          </w:p>
          <w:p w14:paraId="1CEE537A"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7E053B12" w14:textId="77777777" w:rsidR="00583D13" w:rsidRPr="00466521" w:rsidRDefault="00583D13">
            <w:pPr>
              <w:spacing w:after="20"/>
              <w:jc w:val="center"/>
              <w:rPr>
                <w:rFonts w:ascii="Arial" w:hAnsi="Arial" w:cs="Arial"/>
                <w:sz w:val="24"/>
                <w:szCs w:val="24"/>
              </w:rPr>
            </w:pPr>
          </w:p>
        </w:tc>
      </w:tr>
      <w:tr w:rsidR="00583D13" w:rsidRPr="00466521" w14:paraId="1E1A0EF4" w14:textId="77777777">
        <w:tc>
          <w:tcPr>
            <w:tcW w:w="710" w:type="dxa"/>
            <w:tcBorders>
              <w:top w:val="dotted" w:sz="4" w:space="0" w:color="auto"/>
              <w:left w:val="single" w:sz="4" w:space="0" w:color="auto"/>
              <w:bottom w:val="dotted" w:sz="4" w:space="0" w:color="auto"/>
              <w:right w:val="single" w:sz="4" w:space="0" w:color="auto"/>
            </w:tcBorders>
          </w:tcPr>
          <w:p w14:paraId="15DF7FC6"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6</w:t>
            </w:r>
          </w:p>
        </w:tc>
        <w:tc>
          <w:tcPr>
            <w:tcW w:w="6054" w:type="dxa"/>
            <w:tcBorders>
              <w:top w:val="dotted" w:sz="4" w:space="0" w:color="auto"/>
              <w:left w:val="single" w:sz="4" w:space="0" w:color="auto"/>
              <w:bottom w:val="dotted" w:sz="4" w:space="0" w:color="auto"/>
              <w:right w:val="single" w:sz="4" w:space="0" w:color="auto"/>
            </w:tcBorders>
          </w:tcPr>
          <w:p w14:paraId="3A358B06" w14:textId="77777777" w:rsidR="00583D13" w:rsidRPr="00466521" w:rsidRDefault="00FF05D1" w:rsidP="006D64B6">
            <w:pPr>
              <w:spacing w:after="20"/>
              <w:jc w:val="both"/>
              <w:rPr>
                <w:rFonts w:ascii="Arial" w:hAnsi="Arial" w:cs="Arial"/>
                <w:sz w:val="24"/>
                <w:szCs w:val="24"/>
              </w:rPr>
            </w:pPr>
            <w:r w:rsidRPr="00466521">
              <w:rPr>
                <w:rFonts w:ascii="Arial" w:hAnsi="Arial" w:cs="Arial"/>
                <w:sz w:val="24"/>
                <w:szCs w:val="24"/>
              </w:rPr>
              <w:t xml:space="preserve">Quantities of </w:t>
            </w:r>
            <w:r w:rsidRPr="00E27AD0">
              <w:rPr>
                <w:rFonts w:ascii="Arial" w:hAnsi="Arial" w:cs="Arial"/>
                <w:b/>
                <w:sz w:val="24"/>
                <w:szCs w:val="24"/>
              </w:rPr>
              <w:t>similar work executed as Prime Contractor</w:t>
            </w:r>
            <w:r w:rsidRPr="00466521">
              <w:rPr>
                <w:rFonts w:ascii="Arial" w:hAnsi="Arial" w:cs="Arial"/>
                <w:sz w:val="24"/>
                <w:szCs w:val="24"/>
              </w:rPr>
              <w:t xml:space="preserve"> (in the same name) in the last 5 financial years - in </w:t>
            </w:r>
            <w:r w:rsidRPr="00E27AD0">
              <w:rPr>
                <w:rFonts w:ascii="Arial" w:hAnsi="Arial" w:cs="Arial"/>
                <w:b/>
                <w:sz w:val="24"/>
                <w:szCs w:val="24"/>
              </w:rPr>
              <w:t>Statement – III</w:t>
            </w:r>
            <w:r w:rsidRPr="00466521">
              <w:rPr>
                <w:rFonts w:ascii="Arial" w:hAnsi="Arial" w:cs="Arial"/>
                <w:sz w:val="24"/>
                <w:szCs w:val="24"/>
              </w:rPr>
              <w:t xml:space="preserve"> with supporting certificates.</w:t>
            </w:r>
          </w:p>
        </w:tc>
        <w:tc>
          <w:tcPr>
            <w:tcW w:w="1350" w:type="dxa"/>
            <w:tcBorders>
              <w:top w:val="dotted" w:sz="4" w:space="0" w:color="auto"/>
              <w:left w:val="single" w:sz="4" w:space="0" w:color="auto"/>
              <w:bottom w:val="dotted" w:sz="4" w:space="0" w:color="auto"/>
              <w:right w:val="single" w:sz="4" w:space="0" w:color="auto"/>
            </w:tcBorders>
          </w:tcPr>
          <w:p w14:paraId="33233295"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685849F4" w14:textId="77777777" w:rsidR="00583D13" w:rsidRPr="00466521" w:rsidRDefault="00583D13">
            <w:pPr>
              <w:spacing w:after="20"/>
              <w:jc w:val="center"/>
              <w:rPr>
                <w:rFonts w:ascii="Arial" w:hAnsi="Arial" w:cs="Arial"/>
                <w:sz w:val="24"/>
                <w:szCs w:val="24"/>
              </w:rPr>
            </w:pPr>
          </w:p>
        </w:tc>
      </w:tr>
      <w:tr w:rsidR="00583D13" w:rsidRPr="00466521" w14:paraId="692F7B32" w14:textId="77777777">
        <w:tc>
          <w:tcPr>
            <w:tcW w:w="710" w:type="dxa"/>
            <w:tcBorders>
              <w:top w:val="dotted" w:sz="4" w:space="0" w:color="auto"/>
              <w:left w:val="single" w:sz="4" w:space="0" w:color="auto"/>
              <w:bottom w:val="dotted" w:sz="4" w:space="0" w:color="auto"/>
              <w:right w:val="single" w:sz="4" w:space="0" w:color="auto"/>
            </w:tcBorders>
          </w:tcPr>
          <w:p w14:paraId="68BC5D09" w14:textId="77777777" w:rsidR="00583D13" w:rsidRPr="00466521" w:rsidRDefault="00583D13">
            <w:pPr>
              <w:spacing w:after="20"/>
              <w:jc w:val="center"/>
              <w:rPr>
                <w:rFonts w:ascii="Arial" w:hAnsi="Arial" w:cs="Arial"/>
                <w:sz w:val="24"/>
                <w:szCs w:val="24"/>
              </w:rPr>
            </w:pPr>
          </w:p>
          <w:p w14:paraId="1D4A1D87"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7</w:t>
            </w:r>
          </w:p>
        </w:tc>
        <w:tc>
          <w:tcPr>
            <w:tcW w:w="6054" w:type="dxa"/>
            <w:tcBorders>
              <w:top w:val="dotted" w:sz="4" w:space="0" w:color="auto"/>
              <w:left w:val="single" w:sz="4" w:space="0" w:color="auto"/>
              <w:bottom w:val="dotted" w:sz="4" w:space="0" w:color="auto"/>
              <w:right w:val="single" w:sz="4" w:space="0" w:color="auto"/>
            </w:tcBorders>
          </w:tcPr>
          <w:p w14:paraId="3F5B962A" w14:textId="77777777" w:rsidR="00583D13" w:rsidRPr="00466521" w:rsidRDefault="00FF05D1">
            <w:pPr>
              <w:spacing w:after="20"/>
              <w:rPr>
                <w:rFonts w:ascii="Arial" w:hAnsi="Arial" w:cs="Arial"/>
                <w:sz w:val="24"/>
                <w:szCs w:val="24"/>
              </w:rPr>
            </w:pPr>
            <w:r w:rsidRPr="00466521">
              <w:rPr>
                <w:rFonts w:ascii="Arial" w:hAnsi="Arial" w:cs="Arial"/>
                <w:sz w:val="24"/>
                <w:szCs w:val="24"/>
              </w:rPr>
              <w:t xml:space="preserve">Details of existing commitments i.e., works on hand in </w:t>
            </w:r>
            <w:r w:rsidRPr="00E27AD0">
              <w:rPr>
                <w:rFonts w:ascii="Arial" w:hAnsi="Arial" w:cs="Arial"/>
                <w:b/>
                <w:sz w:val="24"/>
                <w:szCs w:val="24"/>
              </w:rPr>
              <w:t>Statement IV (A &amp; B)</w:t>
            </w:r>
          </w:p>
        </w:tc>
        <w:tc>
          <w:tcPr>
            <w:tcW w:w="1350" w:type="dxa"/>
            <w:tcBorders>
              <w:top w:val="dotted" w:sz="4" w:space="0" w:color="auto"/>
              <w:left w:val="single" w:sz="4" w:space="0" w:color="auto"/>
              <w:bottom w:val="dotted" w:sz="4" w:space="0" w:color="auto"/>
              <w:right w:val="single" w:sz="4" w:space="0" w:color="auto"/>
            </w:tcBorders>
          </w:tcPr>
          <w:p w14:paraId="379CA618" w14:textId="77777777" w:rsidR="00583D13" w:rsidRPr="00466521" w:rsidRDefault="00583D13">
            <w:pPr>
              <w:spacing w:after="20"/>
              <w:jc w:val="center"/>
              <w:rPr>
                <w:rFonts w:ascii="Arial" w:hAnsi="Arial" w:cs="Arial"/>
                <w:sz w:val="24"/>
                <w:szCs w:val="24"/>
              </w:rPr>
            </w:pPr>
          </w:p>
          <w:p w14:paraId="0F9CC296"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0BE19C22" w14:textId="77777777" w:rsidR="00583D13" w:rsidRPr="00466521" w:rsidRDefault="00583D13">
            <w:pPr>
              <w:spacing w:after="20"/>
              <w:jc w:val="center"/>
              <w:rPr>
                <w:rFonts w:ascii="Arial" w:hAnsi="Arial" w:cs="Arial"/>
                <w:sz w:val="24"/>
                <w:szCs w:val="24"/>
              </w:rPr>
            </w:pPr>
          </w:p>
        </w:tc>
      </w:tr>
      <w:tr w:rsidR="00583D13" w:rsidRPr="00466521" w14:paraId="569BC2E6" w14:textId="77777777">
        <w:trPr>
          <w:trHeight w:val="611"/>
        </w:trPr>
        <w:tc>
          <w:tcPr>
            <w:tcW w:w="710" w:type="dxa"/>
            <w:tcBorders>
              <w:top w:val="dotted" w:sz="4" w:space="0" w:color="auto"/>
              <w:left w:val="single" w:sz="4" w:space="0" w:color="auto"/>
              <w:bottom w:val="dotted" w:sz="4" w:space="0" w:color="auto"/>
              <w:right w:val="single" w:sz="4" w:space="0" w:color="auto"/>
            </w:tcBorders>
          </w:tcPr>
          <w:p w14:paraId="5D962BDE"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8</w:t>
            </w:r>
          </w:p>
        </w:tc>
        <w:tc>
          <w:tcPr>
            <w:tcW w:w="6054" w:type="dxa"/>
            <w:tcBorders>
              <w:top w:val="dotted" w:sz="4" w:space="0" w:color="auto"/>
              <w:left w:val="single" w:sz="4" w:space="0" w:color="auto"/>
              <w:bottom w:val="dotted" w:sz="4" w:space="0" w:color="auto"/>
              <w:right w:val="single" w:sz="4" w:space="0" w:color="auto"/>
            </w:tcBorders>
          </w:tcPr>
          <w:p w14:paraId="651DC368" w14:textId="77777777" w:rsidR="00583D13" w:rsidRPr="00466521" w:rsidRDefault="00FF05D1">
            <w:pPr>
              <w:spacing w:after="20"/>
              <w:rPr>
                <w:rStyle w:val="Emphasis"/>
                <w:rFonts w:ascii="Arial" w:hAnsi="Arial" w:cs="Arial"/>
                <w:sz w:val="24"/>
                <w:szCs w:val="24"/>
              </w:rPr>
            </w:pPr>
            <w:r w:rsidRPr="00466521">
              <w:rPr>
                <w:rFonts w:ascii="Arial" w:hAnsi="Arial" w:cs="Arial"/>
                <w:iCs/>
                <w:sz w:val="24"/>
                <w:szCs w:val="24"/>
              </w:rPr>
              <w:t xml:space="preserve">Availability of critical equipment in </w:t>
            </w:r>
            <w:r w:rsidRPr="00E27AD0">
              <w:rPr>
                <w:rFonts w:ascii="Arial" w:hAnsi="Arial" w:cs="Arial"/>
                <w:b/>
                <w:iCs/>
                <w:sz w:val="24"/>
                <w:szCs w:val="24"/>
              </w:rPr>
              <w:t>Statement V.</w:t>
            </w:r>
          </w:p>
        </w:tc>
        <w:tc>
          <w:tcPr>
            <w:tcW w:w="1350" w:type="dxa"/>
            <w:tcBorders>
              <w:top w:val="dotted" w:sz="4" w:space="0" w:color="auto"/>
              <w:left w:val="single" w:sz="4" w:space="0" w:color="auto"/>
              <w:bottom w:val="dotted" w:sz="4" w:space="0" w:color="auto"/>
              <w:right w:val="single" w:sz="4" w:space="0" w:color="auto"/>
            </w:tcBorders>
          </w:tcPr>
          <w:p w14:paraId="41DE4BDE" w14:textId="77777777" w:rsidR="00583D13" w:rsidRPr="00466521" w:rsidRDefault="00583D13">
            <w:pPr>
              <w:spacing w:after="20"/>
              <w:jc w:val="center"/>
              <w:rPr>
                <w:rFonts w:ascii="Arial" w:hAnsi="Arial" w:cs="Arial"/>
                <w:sz w:val="24"/>
                <w:szCs w:val="24"/>
              </w:rPr>
            </w:pPr>
          </w:p>
          <w:p w14:paraId="08114A62"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1A5F5710" w14:textId="77777777" w:rsidR="00583D13" w:rsidRPr="00466521" w:rsidRDefault="00583D13">
            <w:pPr>
              <w:spacing w:after="20"/>
              <w:jc w:val="center"/>
              <w:rPr>
                <w:rFonts w:ascii="Arial" w:hAnsi="Arial" w:cs="Arial"/>
                <w:sz w:val="24"/>
                <w:szCs w:val="24"/>
              </w:rPr>
            </w:pPr>
          </w:p>
        </w:tc>
      </w:tr>
      <w:tr w:rsidR="00583D13" w:rsidRPr="00466521" w14:paraId="06C42198" w14:textId="77777777">
        <w:tc>
          <w:tcPr>
            <w:tcW w:w="710" w:type="dxa"/>
            <w:tcBorders>
              <w:top w:val="dotted" w:sz="4" w:space="0" w:color="auto"/>
              <w:left w:val="single" w:sz="4" w:space="0" w:color="auto"/>
              <w:bottom w:val="nil"/>
              <w:right w:val="single" w:sz="4" w:space="0" w:color="auto"/>
            </w:tcBorders>
          </w:tcPr>
          <w:p w14:paraId="3090D356"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9</w:t>
            </w:r>
          </w:p>
        </w:tc>
        <w:tc>
          <w:tcPr>
            <w:tcW w:w="6054" w:type="dxa"/>
            <w:tcBorders>
              <w:top w:val="dotted" w:sz="4" w:space="0" w:color="auto"/>
              <w:left w:val="single" w:sz="4" w:space="0" w:color="auto"/>
              <w:bottom w:val="dotted" w:sz="4" w:space="0" w:color="auto"/>
              <w:right w:val="single" w:sz="4" w:space="0" w:color="auto"/>
            </w:tcBorders>
          </w:tcPr>
          <w:p w14:paraId="3F0865A8" w14:textId="77777777" w:rsidR="00583D13" w:rsidRPr="00466521" w:rsidRDefault="00FF05D1">
            <w:pPr>
              <w:spacing w:after="20"/>
              <w:rPr>
                <w:rFonts w:ascii="Arial" w:hAnsi="Arial" w:cs="Arial"/>
                <w:sz w:val="24"/>
                <w:szCs w:val="24"/>
              </w:rPr>
            </w:pPr>
            <w:r w:rsidRPr="00466521">
              <w:rPr>
                <w:rFonts w:ascii="Arial" w:hAnsi="Arial" w:cs="Arial"/>
                <w:sz w:val="24"/>
                <w:szCs w:val="24"/>
              </w:rPr>
              <w:t xml:space="preserve">Availability of Key personnel in </w:t>
            </w:r>
            <w:r w:rsidRPr="00E27AD0">
              <w:rPr>
                <w:rFonts w:ascii="Arial" w:hAnsi="Arial" w:cs="Arial"/>
                <w:b/>
                <w:sz w:val="24"/>
                <w:szCs w:val="24"/>
              </w:rPr>
              <w:t>Statement VI.</w:t>
            </w:r>
          </w:p>
        </w:tc>
        <w:tc>
          <w:tcPr>
            <w:tcW w:w="1350" w:type="dxa"/>
            <w:tcBorders>
              <w:top w:val="dotted" w:sz="4" w:space="0" w:color="auto"/>
              <w:left w:val="single" w:sz="4" w:space="0" w:color="auto"/>
              <w:bottom w:val="dotted" w:sz="4" w:space="0" w:color="auto"/>
              <w:right w:val="single" w:sz="4" w:space="0" w:color="auto"/>
            </w:tcBorders>
          </w:tcPr>
          <w:p w14:paraId="4030A896" w14:textId="77777777" w:rsidR="00583D13" w:rsidRPr="00466521" w:rsidRDefault="00583D13">
            <w:pPr>
              <w:spacing w:after="20"/>
              <w:jc w:val="center"/>
              <w:rPr>
                <w:rFonts w:ascii="Arial" w:hAnsi="Arial" w:cs="Arial"/>
                <w:sz w:val="24"/>
                <w:szCs w:val="24"/>
              </w:rPr>
            </w:pPr>
          </w:p>
          <w:p w14:paraId="25C05211"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5E192C44" w14:textId="77777777" w:rsidR="00583D13" w:rsidRPr="00466521" w:rsidRDefault="00583D13">
            <w:pPr>
              <w:spacing w:after="20"/>
              <w:jc w:val="center"/>
              <w:rPr>
                <w:rFonts w:ascii="Arial" w:hAnsi="Arial" w:cs="Arial"/>
                <w:sz w:val="24"/>
                <w:szCs w:val="24"/>
              </w:rPr>
            </w:pPr>
          </w:p>
        </w:tc>
      </w:tr>
      <w:tr w:rsidR="00583D13" w:rsidRPr="00466521" w14:paraId="4308FD78" w14:textId="77777777">
        <w:tc>
          <w:tcPr>
            <w:tcW w:w="710" w:type="dxa"/>
            <w:tcBorders>
              <w:top w:val="dotted" w:sz="4" w:space="0" w:color="auto"/>
              <w:left w:val="single" w:sz="4" w:space="0" w:color="auto"/>
              <w:bottom w:val="dotted" w:sz="4" w:space="0" w:color="auto"/>
              <w:right w:val="single" w:sz="4" w:space="0" w:color="auto"/>
            </w:tcBorders>
          </w:tcPr>
          <w:p w14:paraId="2D49857C"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10</w:t>
            </w:r>
          </w:p>
        </w:tc>
        <w:tc>
          <w:tcPr>
            <w:tcW w:w="6054" w:type="dxa"/>
            <w:tcBorders>
              <w:top w:val="dotted" w:sz="4" w:space="0" w:color="auto"/>
              <w:left w:val="single" w:sz="4" w:space="0" w:color="auto"/>
              <w:bottom w:val="dotted" w:sz="4" w:space="0" w:color="auto"/>
              <w:right w:val="single" w:sz="4" w:space="0" w:color="auto"/>
            </w:tcBorders>
          </w:tcPr>
          <w:p w14:paraId="7892A189" w14:textId="77777777" w:rsidR="00583D13" w:rsidRPr="00466521" w:rsidRDefault="00FF05D1">
            <w:pPr>
              <w:tabs>
                <w:tab w:val="left" w:pos="3464"/>
              </w:tabs>
              <w:spacing w:after="20"/>
              <w:rPr>
                <w:rFonts w:ascii="Arial" w:hAnsi="Arial" w:cs="Arial"/>
                <w:sz w:val="24"/>
                <w:szCs w:val="24"/>
              </w:rPr>
            </w:pPr>
            <w:r w:rsidRPr="00466521">
              <w:rPr>
                <w:rFonts w:ascii="Arial" w:hAnsi="Arial" w:cs="Arial"/>
                <w:sz w:val="24"/>
                <w:szCs w:val="24"/>
              </w:rPr>
              <w:t xml:space="preserve">Litigation history in </w:t>
            </w:r>
            <w:r w:rsidRPr="00E27AD0">
              <w:rPr>
                <w:rFonts w:ascii="Arial" w:hAnsi="Arial" w:cs="Arial"/>
                <w:b/>
                <w:sz w:val="24"/>
                <w:szCs w:val="24"/>
              </w:rPr>
              <w:t>Statement   VII.</w:t>
            </w:r>
            <w:r w:rsidRPr="00466521">
              <w:rPr>
                <w:rFonts w:ascii="Arial" w:hAnsi="Arial" w:cs="Arial"/>
                <w:sz w:val="24"/>
                <w:szCs w:val="24"/>
              </w:rPr>
              <w:tab/>
            </w:r>
          </w:p>
        </w:tc>
        <w:tc>
          <w:tcPr>
            <w:tcW w:w="1350" w:type="dxa"/>
            <w:tcBorders>
              <w:top w:val="dotted" w:sz="4" w:space="0" w:color="auto"/>
              <w:left w:val="single" w:sz="4" w:space="0" w:color="auto"/>
              <w:bottom w:val="dotted" w:sz="4" w:space="0" w:color="auto"/>
              <w:right w:val="single" w:sz="4" w:space="0" w:color="auto"/>
            </w:tcBorders>
          </w:tcPr>
          <w:p w14:paraId="2C4C0D84" w14:textId="77777777" w:rsidR="00583D13" w:rsidRPr="00466521" w:rsidRDefault="00583D13">
            <w:pPr>
              <w:spacing w:after="20"/>
              <w:jc w:val="center"/>
              <w:rPr>
                <w:rFonts w:ascii="Arial" w:hAnsi="Arial" w:cs="Arial"/>
                <w:sz w:val="24"/>
                <w:szCs w:val="24"/>
              </w:rPr>
            </w:pPr>
          </w:p>
          <w:p w14:paraId="7CAF4775"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6B5550C8" w14:textId="77777777" w:rsidR="00583D13" w:rsidRPr="00466521" w:rsidRDefault="00583D13">
            <w:pPr>
              <w:spacing w:after="20"/>
              <w:jc w:val="center"/>
              <w:rPr>
                <w:rFonts w:ascii="Arial" w:hAnsi="Arial" w:cs="Arial"/>
                <w:sz w:val="24"/>
                <w:szCs w:val="24"/>
              </w:rPr>
            </w:pPr>
          </w:p>
        </w:tc>
      </w:tr>
      <w:tr w:rsidR="00583D13" w:rsidRPr="00466521" w14:paraId="73A69969" w14:textId="77777777">
        <w:tc>
          <w:tcPr>
            <w:tcW w:w="710" w:type="dxa"/>
            <w:tcBorders>
              <w:top w:val="dotted" w:sz="4" w:space="0" w:color="auto"/>
              <w:left w:val="single" w:sz="4" w:space="0" w:color="auto"/>
              <w:bottom w:val="dotted" w:sz="4" w:space="0" w:color="auto"/>
              <w:right w:val="single" w:sz="4" w:space="0" w:color="auto"/>
            </w:tcBorders>
          </w:tcPr>
          <w:p w14:paraId="4AF0C553" w14:textId="77777777" w:rsidR="00583D13" w:rsidRPr="00466521" w:rsidRDefault="00583D13">
            <w:pPr>
              <w:spacing w:after="20"/>
              <w:jc w:val="center"/>
              <w:rPr>
                <w:rFonts w:ascii="Arial" w:hAnsi="Arial" w:cs="Arial"/>
                <w:sz w:val="24"/>
                <w:szCs w:val="24"/>
              </w:rPr>
            </w:pPr>
          </w:p>
          <w:p w14:paraId="11CEEE1A"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11</w:t>
            </w:r>
          </w:p>
        </w:tc>
        <w:tc>
          <w:tcPr>
            <w:tcW w:w="6054" w:type="dxa"/>
            <w:tcBorders>
              <w:top w:val="dotted" w:sz="4" w:space="0" w:color="auto"/>
              <w:left w:val="single" w:sz="4" w:space="0" w:color="auto"/>
              <w:bottom w:val="dotted" w:sz="4" w:space="0" w:color="auto"/>
              <w:right w:val="single" w:sz="4" w:space="0" w:color="auto"/>
            </w:tcBorders>
          </w:tcPr>
          <w:p w14:paraId="4A9112F8" w14:textId="77777777" w:rsidR="00583D13" w:rsidRPr="00466521" w:rsidRDefault="00583D13">
            <w:pPr>
              <w:spacing w:after="20"/>
              <w:rPr>
                <w:rFonts w:ascii="Arial" w:hAnsi="Arial" w:cs="Arial"/>
                <w:sz w:val="24"/>
                <w:szCs w:val="24"/>
              </w:rPr>
            </w:pPr>
          </w:p>
          <w:p w14:paraId="7AABD643" w14:textId="1FA57141" w:rsidR="00583D13" w:rsidRPr="00466521" w:rsidRDefault="00FF05D1" w:rsidP="00810414">
            <w:pPr>
              <w:jc w:val="both"/>
              <w:rPr>
                <w:rFonts w:ascii="Arial" w:hAnsi="Arial" w:cs="Arial"/>
                <w:sz w:val="24"/>
                <w:szCs w:val="24"/>
              </w:rPr>
            </w:pPr>
            <w:r w:rsidRPr="00FF6C0E">
              <w:rPr>
                <w:rFonts w:ascii="Arial" w:hAnsi="Arial" w:cs="Arial"/>
                <w:b/>
                <w:sz w:val="24"/>
                <w:szCs w:val="24"/>
                <w:highlight w:val="yellow"/>
              </w:rPr>
              <w:t>Proof of Liquid assets and / or credit facilities (Credit facility / letter of credits / Solvency certificates from Banks etc</w:t>
            </w:r>
            <w:r w:rsidR="00FF6C0E" w:rsidRPr="00FF6C0E">
              <w:rPr>
                <w:rFonts w:ascii="Arial" w:hAnsi="Arial" w:cs="Arial"/>
                <w:b/>
                <w:sz w:val="24"/>
                <w:szCs w:val="24"/>
                <w:highlight w:val="yellow"/>
              </w:rPr>
              <w:t>).</w:t>
            </w:r>
            <w:r w:rsidR="005F7556">
              <w:rPr>
                <w:rFonts w:ascii="Arial" w:hAnsi="Arial" w:cs="Arial"/>
                <w:b/>
                <w:sz w:val="24"/>
                <w:szCs w:val="24"/>
                <w:highlight w:val="yellow"/>
              </w:rPr>
              <w:t xml:space="preserve"> </w:t>
            </w:r>
            <w:r w:rsidR="00FF6C0E" w:rsidRPr="00FF6C0E">
              <w:rPr>
                <w:rFonts w:ascii="Arial" w:hAnsi="Arial" w:cs="Arial"/>
                <w:b/>
                <w:sz w:val="24"/>
                <w:szCs w:val="24"/>
                <w:highlight w:val="yellow"/>
              </w:rPr>
              <w:t>Not older than one year</w:t>
            </w:r>
            <w:r w:rsidR="00E27AD0">
              <w:rPr>
                <w:rFonts w:ascii="Arial" w:hAnsi="Arial" w:cs="Arial"/>
                <w:b/>
                <w:sz w:val="24"/>
                <w:szCs w:val="24"/>
              </w:rPr>
              <w:t xml:space="preserve"> and should have the validity sufficiently beyind the date of tender.</w:t>
            </w:r>
          </w:p>
        </w:tc>
        <w:tc>
          <w:tcPr>
            <w:tcW w:w="1350" w:type="dxa"/>
            <w:tcBorders>
              <w:top w:val="dotted" w:sz="4" w:space="0" w:color="auto"/>
              <w:left w:val="single" w:sz="4" w:space="0" w:color="auto"/>
              <w:bottom w:val="dotted" w:sz="4" w:space="0" w:color="auto"/>
              <w:right w:val="single" w:sz="4" w:space="0" w:color="auto"/>
            </w:tcBorders>
          </w:tcPr>
          <w:p w14:paraId="2D47D129" w14:textId="77777777" w:rsidR="00583D13" w:rsidRPr="00466521" w:rsidRDefault="00583D13">
            <w:pPr>
              <w:spacing w:after="20"/>
              <w:jc w:val="center"/>
              <w:rPr>
                <w:rFonts w:ascii="Arial" w:hAnsi="Arial" w:cs="Arial"/>
                <w:sz w:val="24"/>
                <w:szCs w:val="24"/>
              </w:rPr>
            </w:pPr>
          </w:p>
          <w:p w14:paraId="372FDF72"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No</w:t>
            </w:r>
          </w:p>
        </w:tc>
        <w:tc>
          <w:tcPr>
            <w:tcW w:w="1530" w:type="dxa"/>
            <w:tcBorders>
              <w:top w:val="dotted" w:sz="4" w:space="0" w:color="auto"/>
              <w:left w:val="single" w:sz="4" w:space="0" w:color="auto"/>
              <w:bottom w:val="dotted" w:sz="4" w:space="0" w:color="auto"/>
              <w:right w:val="single" w:sz="4" w:space="0" w:color="auto"/>
            </w:tcBorders>
          </w:tcPr>
          <w:p w14:paraId="429BF22E" w14:textId="77777777" w:rsidR="00583D13" w:rsidRPr="00466521" w:rsidRDefault="00583D13">
            <w:pPr>
              <w:spacing w:after="20"/>
              <w:jc w:val="center"/>
              <w:rPr>
                <w:rFonts w:ascii="Arial" w:hAnsi="Arial" w:cs="Arial"/>
                <w:sz w:val="24"/>
                <w:szCs w:val="24"/>
              </w:rPr>
            </w:pPr>
          </w:p>
        </w:tc>
      </w:tr>
      <w:tr w:rsidR="00583D13" w:rsidRPr="00466521" w14:paraId="3AC969F0" w14:textId="77777777">
        <w:tc>
          <w:tcPr>
            <w:tcW w:w="710" w:type="dxa"/>
            <w:tcBorders>
              <w:top w:val="dotted" w:sz="4" w:space="0" w:color="auto"/>
              <w:left w:val="single" w:sz="4" w:space="0" w:color="auto"/>
              <w:bottom w:val="dotted" w:sz="4" w:space="0" w:color="auto"/>
              <w:right w:val="single" w:sz="4" w:space="0" w:color="auto"/>
            </w:tcBorders>
          </w:tcPr>
          <w:p w14:paraId="2CC26EAB"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12</w:t>
            </w:r>
          </w:p>
        </w:tc>
        <w:tc>
          <w:tcPr>
            <w:tcW w:w="6054" w:type="dxa"/>
            <w:tcBorders>
              <w:top w:val="dotted" w:sz="4" w:space="0" w:color="auto"/>
              <w:left w:val="single" w:sz="4" w:space="0" w:color="auto"/>
              <w:bottom w:val="dotted" w:sz="4" w:space="0" w:color="auto"/>
              <w:right w:val="single" w:sz="4" w:space="0" w:color="auto"/>
            </w:tcBorders>
          </w:tcPr>
          <w:p w14:paraId="6E6AB445" w14:textId="1BA5EBB9" w:rsidR="00583D13" w:rsidRPr="00E27AD0" w:rsidRDefault="00FF05D1" w:rsidP="005F7556">
            <w:pPr>
              <w:pStyle w:val="BodyText"/>
              <w:spacing w:line="240" w:lineRule="auto"/>
              <w:rPr>
                <w:rFonts w:ascii="Arial" w:hAnsi="Arial" w:cs="Arial"/>
                <w:sz w:val="24"/>
                <w:szCs w:val="24"/>
              </w:rPr>
            </w:pPr>
            <w:r w:rsidRPr="00E27AD0">
              <w:rPr>
                <w:rFonts w:ascii="Arial" w:hAnsi="Arial" w:cs="Arial"/>
                <w:b/>
                <w:sz w:val="24"/>
                <w:szCs w:val="24"/>
              </w:rPr>
              <w:t>List of certificates</w:t>
            </w:r>
            <w:r w:rsidRPr="00466521">
              <w:rPr>
                <w:rFonts w:ascii="Arial" w:hAnsi="Arial" w:cs="Arial"/>
                <w:sz w:val="24"/>
                <w:szCs w:val="24"/>
              </w:rPr>
              <w:t xml:space="preserve"> enclosed</w:t>
            </w:r>
            <w:r w:rsidR="007823BA">
              <w:rPr>
                <w:rFonts w:ascii="Arial" w:hAnsi="Arial" w:cs="Arial"/>
                <w:sz w:val="24"/>
                <w:szCs w:val="24"/>
              </w:rPr>
              <w:t>.</w:t>
            </w:r>
            <w:r w:rsidR="007823BA" w:rsidRPr="00E27AD0">
              <w:rPr>
                <w:rFonts w:ascii="Arial" w:hAnsi="Arial" w:cs="Arial"/>
                <w:sz w:val="24"/>
                <w:szCs w:val="24"/>
              </w:rPr>
              <w:t xml:space="preserve"> </w:t>
            </w:r>
          </w:p>
        </w:tc>
        <w:tc>
          <w:tcPr>
            <w:tcW w:w="1350" w:type="dxa"/>
            <w:tcBorders>
              <w:top w:val="dotted" w:sz="4" w:space="0" w:color="auto"/>
              <w:left w:val="single" w:sz="4" w:space="0" w:color="auto"/>
              <w:bottom w:val="dotted" w:sz="4" w:space="0" w:color="auto"/>
              <w:right w:val="single" w:sz="4" w:space="0" w:color="auto"/>
            </w:tcBorders>
          </w:tcPr>
          <w:p w14:paraId="2EED6ED1"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 / No</w:t>
            </w:r>
          </w:p>
        </w:tc>
        <w:tc>
          <w:tcPr>
            <w:tcW w:w="1530" w:type="dxa"/>
            <w:tcBorders>
              <w:top w:val="dotted" w:sz="4" w:space="0" w:color="auto"/>
              <w:left w:val="single" w:sz="4" w:space="0" w:color="auto"/>
              <w:bottom w:val="dotted" w:sz="4" w:space="0" w:color="auto"/>
              <w:right w:val="single" w:sz="4" w:space="0" w:color="auto"/>
            </w:tcBorders>
          </w:tcPr>
          <w:p w14:paraId="65C11181" w14:textId="77777777" w:rsidR="00583D13" w:rsidRPr="00466521" w:rsidRDefault="00583D13">
            <w:pPr>
              <w:spacing w:after="20"/>
              <w:jc w:val="center"/>
              <w:rPr>
                <w:rFonts w:ascii="Arial" w:hAnsi="Arial" w:cs="Arial"/>
                <w:sz w:val="24"/>
                <w:szCs w:val="24"/>
              </w:rPr>
            </w:pPr>
          </w:p>
        </w:tc>
      </w:tr>
      <w:tr w:rsidR="00583D13" w:rsidRPr="00466521" w14:paraId="6D61729C" w14:textId="77777777">
        <w:tc>
          <w:tcPr>
            <w:tcW w:w="710" w:type="dxa"/>
            <w:tcBorders>
              <w:top w:val="dotted" w:sz="4" w:space="0" w:color="auto"/>
              <w:left w:val="single" w:sz="4" w:space="0" w:color="auto"/>
              <w:bottom w:val="dotted" w:sz="4" w:space="0" w:color="auto"/>
              <w:right w:val="single" w:sz="4" w:space="0" w:color="auto"/>
            </w:tcBorders>
          </w:tcPr>
          <w:p w14:paraId="5BF2017D"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13</w:t>
            </w:r>
          </w:p>
        </w:tc>
        <w:tc>
          <w:tcPr>
            <w:tcW w:w="6054" w:type="dxa"/>
            <w:tcBorders>
              <w:top w:val="dotted" w:sz="4" w:space="0" w:color="auto"/>
              <w:left w:val="single" w:sz="4" w:space="0" w:color="auto"/>
              <w:bottom w:val="dotted" w:sz="4" w:space="0" w:color="auto"/>
              <w:right w:val="single" w:sz="4" w:space="0" w:color="auto"/>
            </w:tcBorders>
          </w:tcPr>
          <w:p w14:paraId="6E30086D" w14:textId="4FD4F879" w:rsidR="00583D13" w:rsidRPr="00466521" w:rsidRDefault="00FF05D1" w:rsidP="00E27AD0">
            <w:pPr>
              <w:spacing w:after="20"/>
              <w:rPr>
                <w:rFonts w:ascii="Arial" w:hAnsi="Arial" w:cs="Arial"/>
                <w:sz w:val="24"/>
                <w:szCs w:val="24"/>
              </w:rPr>
            </w:pPr>
            <w:r w:rsidRPr="00E27AD0">
              <w:rPr>
                <w:rFonts w:ascii="Arial" w:hAnsi="Arial" w:cs="Arial"/>
                <w:b/>
                <w:sz w:val="24"/>
                <w:szCs w:val="24"/>
              </w:rPr>
              <w:t>Declaration</w:t>
            </w:r>
            <w:r w:rsidRPr="00466521">
              <w:rPr>
                <w:rFonts w:ascii="Arial" w:hAnsi="Arial" w:cs="Arial"/>
                <w:sz w:val="24"/>
                <w:szCs w:val="24"/>
              </w:rPr>
              <w:t xml:space="preserve"> as </w:t>
            </w:r>
            <w:r w:rsidR="00E27AD0">
              <w:rPr>
                <w:rFonts w:ascii="Arial" w:hAnsi="Arial" w:cs="Arial"/>
                <w:sz w:val="24"/>
                <w:szCs w:val="24"/>
              </w:rPr>
              <w:t>per Annexure-II</w:t>
            </w:r>
          </w:p>
        </w:tc>
        <w:tc>
          <w:tcPr>
            <w:tcW w:w="1350" w:type="dxa"/>
            <w:tcBorders>
              <w:top w:val="dotted" w:sz="4" w:space="0" w:color="auto"/>
              <w:left w:val="single" w:sz="4" w:space="0" w:color="auto"/>
              <w:bottom w:val="dotted" w:sz="4" w:space="0" w:color="auto"/>
              <w:right w:val="single" w:sz="4" w:space="0" w:color="auto"/>
            </w:tcBorders>
          </w:tcPr>
          <w:p w14:paraId="43C02CA4"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Yes/No</w:t>
            </w:r>
          </w:p>
        </w:tc>
        <w:tc>
          <w:tcPr>
            <w:tcW w:w="1530" w:type="dxa"/>
            <w:tcBorders>
              <w:top w:val="dotted" w:sz="4" w:space="0" w:color="auto"/>
              <w:left w:val="single" w:sz="4" w:space="0" w:color="auto"/>
              <w:bottom w:val="dotted" w:sz="4" w:space="0" w:color="auto"/>
              <w:right w:val="single" w:sz="4" w:space="0" w:color="auto"/>
            </w:tcBorders>
          </w:tcPr>
          <w:p w14:paraId="3E7D70E9" w14:textId="77777777" w:rsidR="00583D13" w:rsidRPr="00466521" w:rsidRDefault="00583D13">
            <w:pPr>
              <w:spacing w:after="20"/>
              <w:jc w:val="center"/>
              <w:rPr>
                <w:rFonts w:ascii="Arial" w:hAnsi="Arial" w:cs="Arial"/>
                <w:sz w:val="24"/>
                <w:szCs w:val="24"/>
              </w:rPr>
            </w:pPr>
          </w:p>
        </w:tc>
      </w:tr>
      <w:tr w:rsidR="00583D13" w:rsidRPr="00466521" w14:paraId="4BB7A358" w14:textId="77777777">
        <w:tc>
          <w:tcPr>
            <w:tcW w:w="710" w:type="dxa"/>
            <w:tcBorders>
              <w:top w:val="dotted" w:sz="4" w:space="0" w:color="auto"/>
              <w:left w:val="single" w:sz="4" w:space="0" w:color="auto"/>
              <w:bottom w:val="dotted" w:sz="4" w:space="0" w:color="auto"/>
              <w:right w:val="single" w:sz="4" w:space="0" w:color="auto"/>
            </w:tcBorders>
          </w:tcPr>
          <w:p w14:paraId="4E76ADF4"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14</w:t>
            </w:r>
          </w:p>
        </w:tc>
        <w:tc>
          <w:tcPr>
            <w:tcW w:w="6054" w:type="dxa"/>
            <w:tcBorders>
              <w:top w:val="dotted" w:sz="4" w:space="0" w:color="auto"/>
              <w:left w:val="single" w:sz="4" w:space="0" w:color="auto"/>
              <w:bottom w:val="dotted" w:sz="4" w:space="0" w:color="auto"/>
              <w:right w:val="single" w:sz="4" w:space="0" w:color="auto"/>
            </w:tcBorders>
          </w:tcPr>
          <w:p w14:paraId="39FC370B" w14:textId="6194E9A4" w:rsidR="00583D13" w:rsidRPr="00466521" w:rsidRDefault="00FF05D1" w:rsidP="006D64B6">
            <w:pPr>
              <w:spacing w:after="20"/>
              <w:jc w:val="both"/>
              <w:rPr>
                <w:rFonts w:ascii="Arial" w:hAnsi="Arial" w:cs="Arial"/>
                <w:sz w:val="24"/>
                <w:szCs w:val="24"/>
              </w:rPr>
            </w:pPr>
            <w:r w:rsidRPr="00466521">
              <w:rPr>
                <w:rFonts w:ascii="Arial" w:hAnsi="Arial" w:cs="Arial"/>
                <w:b/>
                <w:bCs/>
                <w:sz w:val="24"/>
                <w:szCs w:val="24"/>
              </w:rPr>
              <w:t>EMD by BG (valid for 6 Months) or Online payment/</w:t>
            </w:r>
            <w:r w:rsidR="006D64B6">
              <w:rPr>
                <w:rFonts w:ascii="Arial" w:hAnsi="Arial" w:cs="Arial"/>
                <w:b/>
                <w:bCs/>
                <w:sz w:val="24"/>
                <w:szCs w:val="24"/>
              </w:rPr>
              <w:t xml:space="preserve"> </w:t>
            </w:r>
            <w:r w:rsidRPr="00466521">
              <w:rPr>
                <w:rFonts w:ascii="Arial" w:hAnsi="Arial" w:cs="Arial"/>
                <w:b/>
                <w:bCs/>
                <w:sz w:val="24"/>
                <w:szCs w:val="24"/>
              </w:rPr>
              <w:t>Challan mandatorily paid through APTS Portal only as per NIT and also furnish copy of on line receipt in the case of on-line/</w:t>
            </w:r>
            <w:r w:rsidR="006D64B6">
              <w:rPr>
                <w:rFonts w:ascii="Arial" w:hAnsi="Arial" w:cs="Arial"/>
                <w:b/>
                <w:bCs/>
                <w:sz w:val="24"/>
                <w:szCs w:val="24"/>
              </w:rPr>
              <w:t xml:space="preserve"> </w:t>
            </w:r>
            <w:r w:rsidRPr="00466521">
              <w:rPr>
                <w:rFonts w:ascii="Arial" w:hAnsi="Arial" w:cs="Arial"/>
                <w:b/>
                <w:bCs/>
                <w:sz w:val="24"/>
                <w:szCs w:val="24"/>
              </w:rPr>
              <w:t>Challan.</w:t>
            </w:r>
          </w:p>
        </w:tc>
        <w:tc>
          <w:tcPr>
            <w:tcW w:w="1350" w:type="dxa"/>
            <w:tcBorders>
              <w:top w:val="dotted" w:sz="4" w:space="0" w:color="auto"/>
              <w:left w:val="single" w:sz="4" w:space="0" w:color="auto"/>
              <w:bottom w:val="dotted" w:sz="4" w:space="0" w:color="auto"/>
              <w:right w:val="single" w:sz="4" w:space="0" w:color="auto"/>
            </w:tcBorders>
          </w:tcPr>
          <w:p w14:paraId="1BD86CD3" w14:textId="77777777" w:rsidR="00583D13" w:rsidRPr="00466521" w:rsidRDefault="00FF05D1">
            <w:pPr>
              <w:spacing w:after="20"/>
              <w:jc w:val="center"/>
              <w:rPr>
                <w:rFonts w:ascii="Arial" w:hAnsi="Arial" w:cs="Arial"/>
                <w:sz w:val="24"/>
                <w:szCs w:val="24"/>
              </w:rPr>
            </w:pPr>
            <w:r w:rsidRPr="00466521">
              <w:rPr>
                <w:rFonts w:ascii="Arial" w:hAnsi="Arial" w:cs="Arial"/>
                <w:sz w:val="24"/>
                <w:szCs w:val="24"/>
              </w:rPr>
              <w:t>Yes/No</w:t>
            </w:r>
          </w:p>
        </w:tc>
        <w:tc>
          <w:tcPr>
            <w:tcW w:w="1530" w:type="dxa"/>
            <w:tcBorders>
              <w:top w:val="dotted" w:sz="4" w:space="0" w:color="auto"/>
              <w:left w:val="single" w:sz="4" w:space="0" w:color="auto"/>
              <w:bottom w:val="dotted" w:sz="4" w:space="0" w:color="auto"/>
              <w:right w:val="single" w:sz="4" w:space="0" w:color="auto"/>
            </w:tcBorders>
          </w:tcPr>
          <w:p w14:paraId="58D3AD99" w14:textId="77777777" w:rsidR="00583D13" w:rsidRPr="00466521" w:rsidRDefault="00583D13">
            <w:pPr>
              <w:spacing w:after="20"/>
              <w:jc w:val="center"/>
              <w:rPr>
                <w:rFonts w:ascii="Arial" w:hAnsi="Arial" w:cs="Arial"/>
                <w:sz w:val="24"/>
                <w:szCs w:val="24"/>
              </w:rPr>
            </w:pPr>
          </w:p>
        </w:tc>
      </w:tr>
      <w:tr w:rsidR="00E27AD0" w:rsidRPr="00466521" w14:paraId="04775498" w14:textId="77777777">
        <w:tc>
          <w:tcPr>
            <w:tcW w:w="710" w:type="dxa"/>
            <w:tcBorders>
              <w:top w:val="dotted" w:sz="4" w:space="0" w:color="auto"/>
              <w:left w:val="single" w:sz="4" w:space="0" w:color="auto"/>
              <w:bottom w:val="dotted" w:sz="4" w:space="0" w:color="auto"/>
              <w:right w:val="single" w:sz="4" w:space="0" w:color="auto"/>
            </w:tcBorders>
          </w:tcPr>
          <w:p w14:paraId="4FA0E980" w14:textId="72635E56" w:rsidR="00E27AD0" w:rsidRDefault="00E27AD0">
            <w:pPr>
              <w:spacing w:after="20"/>
              <w:jc w:val="center"/>
              <w:rPr>
                <w:rFonts w:ascii="Arial" w:hAnsi="Arial" w:cs="Arial"/>
                <w:sz w:val="24"/>
                <w:szCs w:val="24"/>
              </w:rPr>
            </w:pPr>
            <w:r>
              <w:rPr>
                <w:rFonts w:ascii="Arial" w:hAnsi="Arial" w:cs="Arial"/>
                <w:sz w:val="24"/>
                <w:szCs w:val="24"/>
              </w:rPr>
              <w:t>1</w:t>
            </w:r>
            <w:r w:rsidR="007C5B85">
              <w:rPr>
                <w:rFonts w:ascii="Arial" w:hAnsi="Arial" w:cs="Arial"/>
                <w:sz w:val="24"/>
                <w:szCs w:val="24"/>
              </w:rPr>
              <w:t>5</w:t>
            </w:r>
          </w:p>
        </w:tc>
        <w:tc>
          <w:tcPr>
            <w:tcW w:w="6054" w:type="dxa"/>
            <w:tcBorders>
              <w:top w:val="dotted" w:sz="4" w:space="0" w:color="auto"/>
              <w:left w:val="single" w:sz="4" w:space="0" w:color="auto"/>
              <w:bottom w:val="dotted" w:sz="4" w:space="0" w:color="auto"/>
              <w:right w:val="single" w:sz="4" w:space="0" w:color="auto"/>
            </w:tcBorders>
          </w:tcPr>
          <w:p w14:paraId="6B2ABD69" w14:textId="1CDA7402" w:rsidR="00E27AD0" w:rsidRPr="00AC2B66" w:rsidRDefault="00E27AD0" w:rsidP="00AC2B66">
            <w:pPr>
              <w:autoSpaceDE w:val="0"/>
              <w:autoSpaceDN w:val="0"/>
              <w:adjustRightInd w:val="0"/>
              <w:rPr>
                <w:rFonts w:ascii="Arial" w:hAnsi="Arial" w:cs="Arial"/>
                <w:sz w:val="24"/>
                <w:szCs w:val="24"/>
                <w:lang w:val="en-IN" w:eastAsia="en-IN"/>
              </w:rPr>
            </w:pPr>
            <w:r w:rsidRPr="007269E1">
              <w:rPr>
                <w:rFonts w:ascii="Arial" w:hAnsi="Arial" w:cs="Arial"/>
                <w:b/>
                <w:iCs/>
                <w:color w:val="000000"/>
                <w:sz w:val="24"/>
                <w:szCs w:val="24"/>
              </w:rPr>
              <w:t>Declaration</w:t>
            </w:r>
            <w:r w:rsidRPr="007269E1">
              <w:rPr>
                <w:rFonts w:ascii="Arial" w:hAnsi="Arial" w:cs="Arial"/>
                <w:iCs/>
                <w:color w:val="000000"/>
                <w:sz w:val="24"/>
                <w:szCs w:val="24"/>
              </w:rPr>
              <w:t xml:space="preserve"> in on line stating that the soft copies uploaded by them are genuine.</w:t>
            </w:r>
          </w:p>
        </w:tc>
        <w:tc>
          <w:tcPr>
            <w:tcW w:w="1350" w:type="dxa"/>
            <w:tcBorders>
              <w:top w:val="dotted" w:sz="4" w:space="0" w:color="auto"/>
              <w:left w:val="single" w:sz="4" w:space="0" w:color="auto"/>
              <w:bottom w:val="dotted" w:sz="4" w:space="0" w:color="auto"/>
              <w:right w:val="single" w:sz="4" w:space="0" w:color="auto"/>
            </w:tcBorders>
          </w:tcPr>
          <w:p w14:paraId="61B1487F" w14:textId="6A2C3BDB" w:rsidR="00E27AD0" w:rsidRPr="00466521" w:rsidRDefault="00E27AD0">
            <w:pPr>
              <w:spacing w:after="20"/>
              <w:jc w:val="center"/>
              <w:rPr>
                <w:rFonts w:ascii="Arial" w:hAnsi="Arial" w:cs="Arial"/>
                <w:sz w:val="24"/>
                <w:szCs w:val="24"/>
              </w:rPr>
            </w:pPr>
            <w:r w:rsidRPr="00466521">
              <w:rPr>
                <w:rFonts w:ascii="Arial" w:hAnsi="Arial" w:cs="Arial"/>
                <w:sz w:val="24"/>
                <w:szCs w:val="24"/>
              </w:rPr>
              <w:t>Yes/No</w:t>
            </w:r>
          </w:p>
        </w:tc>
        <w:tc>
          <w:tcPr>
            <w:tcW w:w="1530" w:type="dxa"/>
            <w:tcBorders>
              <w:top w:val="dotted" w:sz="4" w:space="0" w:color="auto"/>
              <w:left w:val="single" w:sz="4" w:space="0" w:color="auto"/>
              <w:bottom w:val="dotted" w:sz="4" w:space="0" w:color="auto"/>
              <w:right w:val="single" w:sz="4" w:space="0" w:color="auto"/>
            </w:tcBorders>
          </w:tcPr>
          <w:p w14:paraId="69372AF1" w14:textId="77777777" w:rsidR="00E27AD0" w:rsidRPr="00466521" w:rsidRDefault="00E27AD0">
            <w:pPr>
              <w:spacing w:after="20"/>
              <w:jc w:val="center"/>
              <w:rPr>
                <w:rFonts w:ascii="Arial" w:hAnsi="Arial" w:cs="Arial"/>
                <w:sz w:val="24"/>
                <w:szCs w:val="24"/>
              </w:rPr>
            </w:pPr>
          </w:p>
        </w:tc>
      </w:tr>
    </w:tbl>
    <w:p w14:paraId="5F023BDC" w14:textId="77777777" w:rsidR="00583D13" w:rsidRPr="00466521" w:rsidRDefault="00583D13">
      <w:pPr>
        <w:pStyle w:val="BodyText"/>
        <w:spacing w:line="240" w:lineRule="auto"/>
        <w:jc w:val="left"/>
        <w:rPr>
          <w:rFonts w:ascii="Arial" w:hAnsi="Arial" w:cs="Arial"/>
          <w:b/>
          <w:bCs/>
          <w:sz w:val="24"/>
          <w:szCs w:val="24"/>
          <w:u w:val="single"/>
        </w:rPr>
      </w:pPr>
    </w:p>
    <w:p w14:paraId="73BF5F67" w14:textId="77777777" w:rsidR="00583D13" w:rsidRPr="00466521" w:rsidRDefault="00FF05D1">
      <w:pPr>
        <w:pStyle w:val="BodyText"/>
        <w:spacing w:line="240" w:lineRule="auto"/>
        <w:jc w:val="left"/>
        <w:rPr>
          <w:rFonts w:ascii="Arial" w:hAnsi="Arial" w:cs="Arial"/>
          <w:b/>
          <w:bCs/>
          <w:sz w:val="24"/>
          <w:szCs w:val="24"/>
          <w:u w:val="single"/>
        </w:rPr>
      </w:pPr>
      <w:r w:rsidRPr="00466521">
        <w:rPr>
          <w:rFonts w:ascii="Arial" w:hAnsi="Arial" w:cs="Arial"/>
          <w:b/>
          <w:bCs/>
          <w:sz w:val="24"/>
          <w:szCs w:val="24"/>
          <w:u w:val="single"/>
        </w:rPr>
        <w:t>Notes:-</w:t>
      </w:r>
    </w:p>
    <w:p w14:paraId="0FBBF59F" w14:textId="77777777" w:rsidR="00583D13" w:rsidRPr="00466521" w:rsidRDefault="00583D13">
      <w:pPr>
        <w:pStyle w:val="BodyText"/>
        <w:spacing w:line="240" w:lineRule="auto"/>
        <w:jc w:val="left"/>
        <w:rPr>
          <w:rFonts w:ascii="Arial" w:hAnsi="Arial" w:cs="Arial"/>
          <w:b/>
          <w:bCs/>
          <w:sz w:val="24"/>
          <w:szCs w:val="24"/>
          <w:u w:val="single"/>
        </w:rPr>
      </w:pPr>
    </w:p>
    <w:p w14:paraId="38CA8A56" w14:textId="77777777" w:rsidR="00583D13" w:rsidRPr="00466521" w:rsidRDefault="00FF05D1">
      <w:pPr>
        <w:pStyle w:val="BodyText"/>
        <w:numPr>
          <w:ilvl w:val="0"/>
          <w:numId w:val="29"/>
        </w:numPr>
        <w:spacing w:line="240" w:lineRule="auto"/>
        <w:ind w:left="270" w:hanging="270"/>
        <w:rPr>
          <w:rFonts w:ascii="Arial" w:hAnsi="Arial" w:cs="Arial"/>
          <w:color w:val="000000"/>
          <w:sz w:val="24"/>
          <w:szCs w:val="24"/>
        </w:rPr>
      </w:pPr>
      <w:r w:rsidRPr="00466521">
        <w:rPr>
          <w:rFonts w:ascii="Arial" w:hAnsi="Arial" w:cs="Arial"/>
          <w:color w:val="000000"/>
          <w:sz w:val="24"/>
          <w:szCs w:val="24"/>
        </w:rPr>
        <w:t>The statements furnished shall be in the formats appended to the tender document.</w:t>
      </w:r>
    </w:p>
    <w:p w14:paraId="6A5CFAE2" w14:textId="77777777" w:rsidR="005F7556" w:rsidRDefault="00FF05D1" w:rsidP="005F7556">
      <w:pPr>
        <w:pStyle w:val="BodyText"/>
        <w:numPr>
          <w:ilvl w:val="0"/>
          <w:numId w:val="29"/>
        </w:numPr>
        <w:spacing w:line="240" w:lineRule="auto"/>
        <w:rPr>
          <w:rFonts w:ascii="Arial" w:hAnsi="Arial" w:cs="Arial"/>
          <w:color w:val="000000"/>
          <w:sz w:val="24"/>
          <w:szCs w:val="24"/>
        </w:rPr>
      </w:pPr>
      <w:r w:rsidRPr="00466521">
        <w:rPr>
          <w:rFonts w:ascii="Arial" w:hAnsi="Arial" w:cs="Arial"/>
          <w:color w:val="000000"/>
          <w:sz w:val="24"/>
          <w:szCs w:val="24"/>
        </w:rPr>
        <w:t>The information shall be filled-in by the tenderer in the checklist and statements I to VII, and shall be enclosed to the Technical bid for the purposes of verification as well as evaluation of the tenderer’s Compliance to the qualification criteria as provided in the Tender document. All the Certificates, documents, statements as per check-list shall be submitted on line by the tenderer.</w:t>
      </w:r>
    </w:p>
    <w:p w14:paraId="1557BB7B" w14:textId="0C11A8BD" w:rsidR="009F2CEC" w:rsidRPr="005F7556" w:rsidRDefault="00FF05D1" w:rsidP="005F7556">
      <w:pPr>
        <w:pStyle w:val="BodyText"/>
        <w:numPr>
          <w:ilvl w:val="0"/>
          <w:numId w:val="29"/>
        </w:numPr>
        <w:spacing w:line="240" w:lineRule="auto"/>
        <w:rPr>
          <w:rFonts w:ascii="Arial" w:hAnsi="Arial" w:cs="Arial"/>
          <w:color w:val="000000"/>
          <w:sz w:val="24"/>
          <w:szCs w:val="24"/>
        </w:rPr>
      </w:pPr>
      <w:r w:rsidRPr="005F7556">
        <w:rPr>
          <w:rFonts w:ascii="Arial" w:hAnsi="Arial" w:cs="Arial"/>
          <w:color w:val="000000"/>
          <w:sz w:val="24"/>
          <w:szCs w:val="24"/>
        </w:rPr>
        <w:t>The bidder shall sign on all the statements, documents, certificates uploaded by him owning the responsibility for their correctness/authenticity.</w:t>
      </w:r>
      <w:r w:rsidR="009F2CEC" w:rsidRPr="005F7556">
        <w:rPr>
          <w:rFonts w:ascii="Arial" w:hAnsi="Arial" w:cs="Arial"/>
          <w:sz w:val="24"/>
          <w:szCs w:val="24"/>
          <w:highlight w:val="yellow"/>
        </w:rPr>
        <w:t xml:space="preserve"> </w:t>
      </w:r>
    </w:p>
    <w:p w14:paraId="59A522B5" w14:textId="77777777" w:rsidR="00583D13" w:rsidRPr="00466521" w:rsidRDefault="00583D13" w:rsidP="009F2CEC">
      <w:pPr>
        <w:pStyle w:val="BodyText"/>
        <w:tabs>
          <w:tab w:val="left" w:pos="720"/>
        </w:tabs>
        <w:spacing w:line="240" w:lineRule="auto"/>
        <w:rPr>
          <w:rFonts w:ascii="Arial" w:hAnsi="Arial" w:cs="Arial"/>
          <w:color w:val="000000"/>
          <w:sz w:val="24"/>
          <w:szCs w:val="24"/>
        </w:rPr>
      </w:pPr>
    </w:p>
    <w:p w14:paraId="2F315278" w14:textId="1B6178A4" w:rsidR="00583D13" w:rsidRPr="00CD59BF" w:rsidRDefault="00FF05D1">
      <w:pPr>
        <w:pStyle w:val="BodyTextIndent3"/>
        <w:numPr>
          <w:ilvl w:val="0"/>
          <w:numId w:val="29"/>
        </w:numPr>
        <w:spacing w:line="240" w:lineRule="auto"/>
        <w:rPr>
          <w:rFonts w:ascii="Arial" w:hAnsi="Arial" w:cs="Arial"/>
          <w:color w:val="FF0000"/>
          <w:sz w:val="24"/>
          <w:szCs w:val="24"/>
        </w:rPr>
      </w:pPr>
      <w:r w:rsidRPr="009F2CEC">
        <w:rPr>
          <w:rFonts w:ascii="Arial" w:hAnsi="Arial" w:cs="Arial"/>
          <w:sz w:val="24"/>
          <w:szCs w:val="24"/>
          <w:highlight w:val="yellow"/>
        </w:rPr>
        <w:t xml:space="preserve">Certificate from Chartered Accountant supported with Annual Balance Sheet tallying </w:t>
      </w:r>
      <w:r w:rsidR="009F2CEC">
        <w:rPr>
          <w:rFonts w:ascii="Arial" w:hAnsi="Arial" w:cs="Arial"/>
          <w:sz w:val="24"/>
          <w:szCs w:val="24"/>
          <w:highlight w:val="yellow"/>
        </w:rPr>
        <w:t xml:space="preserve">with I.T. Clearance </w:t>
      </w:r>
      <w:r w:rsidR="008E6C6B">
        <w:rPr>
          <w:rFonts w:ascii="Arial" w:hAnsi="Arial" w:cs="Arial"/>
          <w:sz w:val="24"/>
          <w:szCs w:val="24"/>
          <w:highlight w:val="yellow"/>
        </w:rPr>
        <w:t>certificate. The</w:t>
      </w:r>
      <w:r w:rsidRPr="009F2CEC">
        <w:rPr>
          <w:rFonts w:ascii="Arial" w:hAnsi="Arial" w:cs="Arial"/>
          <w:sz w:val="24"/>
          <w:szCs w:val="24"/>
          <w:highlight w:val="yellow"/>
        </w:rPr>
        <w:t xml:space="preserve"> turn over shall be from civil works and from Govt /Semi Govt/Quasi Govt/PSUS/TTD only. This shall clearly &amp; explicitly brought out in the certificate. </w:t>
      </w:r>
      <w:r w:rsidRPr="00CD59BF">
        <w:rPr>
          <w:rFonts w:ascii="Arial" w:hAnsi="Arial" w:cs="Arial"/>
          <w:b/>
          <w:color w:val="FF0000"/>
          <w:sz w:val="24"/>
          <w:szCs w:val="24"/>
        </w:rPr>
        <w:t>If the certificate does not specify the Turnover with reference to Govt / Quasi Govt / PSUS /TTD, then the same will not be CONSIDERED. No clarification will be sought for.</w:t>
      </w:r>
      <w:r w:rsidRPr="00CD59BF">
        <w:rPr>
          <w:rFonts w:ascii="Arial" w:hAnsi="Arial" w:cs="Arial"/>
          <w:color w:val="FF0000"/>
          <w:sz w:val="24"/>
          <w:szCs w:val="24"/>
        </w:rPr>
        <w:t xml:space="preserve"> </w:t>
      </w:r>
    </w:p>
    <w:p w14:paraId="1235A1D5" w14:textId="77777777" w:rsidR="00583D13" w:rsidRPr="009F2CEC" w:rsidRDefault="00583D13">
      <w:pPr>
        <w:pStyle w:val="BodyText"/>
        <w:spacing w:line="240" w:lineRule="auto"/>
        <w:ind w:left="720"/>
        <w:rPr>
          <w:rFonts w:ascii="Arial" w:hAnsi="Arial" w:cs="Arial"/>
          <w:color w:val="000000"/>
          <w:sz w:val="24"/>
          <w:szCs w:val="24"/>
        </w:rPr>
      </w:pPr>
    </w:p>
    <w:p w14:paraId="0E46B1DB" w14:textId="77777777" w:rsidR="00583D13" w:rsidRPr="00466521" w:rsidRDefault="00583D13">
      <w:pPr>
        <w:jc w:val="both"/>
        <w:rPr>
          <w:rFonts w:ascii="Arial" w:hAnsi="Arial" w:cs="Arial"/>
          <w:sz w:val="24"/>
          <w:szCs w:val="24"/>
        </w:rPr>
      </w:pPr>
    </w:p>
    <w:p w14:paraId="4921CE37" w14:textId="77777777" w:rsidR="00583D13" w:rsidRPr="00466521" w:rsidRDefault="00FF05D1">
      <w:pPr>
        <w:pStyle w:val="Heading3"/>
        <w:spacing w:line="240" w:lineRule="auto"/>
        <w:rPr>
          <w:rFonts w:ascii="Arial" w:hAnsi="Arial" w:cs="Arial"/>
          <w:sz w:val="24"/>
          <w:szCs w:val="24"/>
          <w:u w:val="single"/>
        </w:rPr>
      </w:pPr>
      <w:r w:rsidRPr="00466521">
        <w:rPr>
          <w:rFonts w:ascii="Arial" w:hAnsi="Arial" w:cs="Arial"/>
          <w:sz w:val="24"/>
          <w:szCs w:val="24"/>
          <w:u w:val="single"/>
        </w:rPr>
        <w:t>DECLARATION</w:t>
      </w:r>
    </w:p>
    <w:p w14:paraId="30F0E70A" w14:textId="77777777" w:rsidR="00583D13" w:rsidRPr="00466521" w:rsidRDefault="00FF05D1">
      <w:pPr>
        <w:jc w:val="center"/>
        <w:rPr>
          <w:rFonts w:ascii="Arial" w:hAnsi="Arial" w:cs="Arial"/>
          <w:sz w:val="24"/>
          <w:szCs w:val="24"/>
        </w:rPr>
      </w:pPr>
      <w:r w:rsidRPr="00466521">
        <w:rPr>
          <w:rFonts w:ascii="Arial" w:hAnsi="Arial" w:cs="Arial"/>
          <w:sz w:val="24"/>
          <w:szCs w:val="24"/>
        </w:rPr>
        <w:t>ANNEXURE-II</w:t>
      </w:r>
    </w:p>
    <w:p w14:paraId="24DC3EB4" w14:textId="77777777" w:rsidR="00583D13" w:rsidRPr="00466521" w:rsidRDefault="00583D13">
      <w:pPr>
        <w:rPr>
          <w:rFonts w:ascii="Arial" w:hAnsi="Arial" w:cs="Arial"/>
          <w:sz w:val="24"/>
          <w:szCs w:val="24"/>
        </w:rPr>
      </w:pPr>
    </w:p>
    <w:p w14:paraId="305E5197"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14:paraId="2D6CCB4C" w14:textId="77777777" w:rsidR="00583D13" w:rsidRPr="00466521" w:rsidRDefault="00583D13">
      <w:pPr>
        <w:pStyle w:val="BodyText"/>
        <w:spacing w:line="240" w:lineRule="auto"/>
        <w:rPr>
          <w:rFonts w:ascii="Arial" w:hAnsi="Arial" w:cs="Arial"/>
          <w:sz w:val="24"/>
          <w:szCs w:val="24"/>
        </w:rPr>
      </w:pPr>
    </w:p>
    <w:p w14:paraId="41BFFA5A"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lastRenderedPageBreak/>
        <w:t>I / WE hereby declare that, I / WE have not been blacklisted / debarred / Suspended / demoted in any department in Andhra Pradesh or in any State due to any reasons.</w:t>
      </w:r>
    </w:p>
    <w:p w14:paraId="7CF41D11" w14:textId="77777777" w:rsidR="00583D13" w:rsidRPr="00466521" w:rsidRDefault="00583D13">
      <w:pPr>
        <w:pStyle w:val="BodyText"/>
        <w:spacing w:line="240" w:lineRule="auto"/>
        <w:rPr>
          <w:rFonts w:ascii="Arial" w:hAnsi="Arial" w:cs="Arial"/>
          <w:sz w:val="24"/>
          <w:szCs w:val="24"/>
        </w:rPr>
      </w:pPr>
    </w:p>
    <w:p w14:paraId="3C0C153B" w14:textId="77777777" w:rsidR="00583D13" w:rsidRPr="00466521" w:rsidRDefault="00583D13">
      <w:pPr>
        <w:pStyle w:val="BodyText"/>
        <w:spacing w:line="240" w:lineRule="auto"/>
        <w:rPr>
          <w:rFonts w:ascii="Arial" w:hAnsi="Arial" w:cs="Arial"/>
          <w:sz w:val="24"/>
          <w:szCs w:val="24"/>
        </w:rPr>
      </w:pPr>
    </w:p>
    <w:p w14:paraId="36973C3F" w14:textId="77777777" w:rsidR="00583D13" w:rsidRPr="00466521" w:rsidRDefault="00FF05D1">
      <w:pPr>
        <w:pStyle w:val="BodyText"/>
        <w:spacing w:line="240" w:lineRule="auto"/>
        <w:ind w:left="720"/>
        <w:jc w:val="right"/>
        <w:rPr>
          <w:rFonts w:ascii="Arial" w:hAnsi="Arial" w:cs="Arial"/>
          <w:b/>
          <w:bCs/>
          <w:sz w:val="24"/>
          <w:szCs w:val="24"/>
        </w:rPr>
      </w:pPr>
      <w:r w:rsidRPr="00466521">
        <w:rPr>
          <w:rFonts w:ascii="Arial" w:hAnsi="Arial" w:cs="Arial"/>
          <w:b/>
          <w:bCs/>
          <w:sz w:val="24"/>
          <w:szCs w:val="24"/>
        </w:rPr>
        <w:t>Signature of the Tenderer</w:t>
      </w:r>
    </w:p>
    <w:p w14:paraId="62EEFF1F" w14:textId="77777777" w:rsidR="00583D13" w:rsidRPr="00466521" w:rsidRDefault="00583D13">
      <w:pPr>
        <w:pStyle w:val="BodyText"/>
        <w:spacing w:line="240" w:lineRule="auto"/>
        <w:ind w:left="720"/>
        <w:jc w:val="right"/>
        <w:rPr>
          <w:rFonts w:ascii="Arial" w:hAnsi="Arial" w:cs="Arial"/>
          <w:sz w:val="24"/>
          <w:szCs w:val="24"/>
        </w:rPr>
      </w:pPr>
    </w:p>
    <w:p w14:paraId="05BE37FC" w14:textId="77777777" w:rsidR="00583D13" w:rsidRPr="00466521" w:rsidRDefault="00583D13">
      <w:pPr>
        <w:pStyle w:val="BodyText"/>
        <w:spacing w:line="240" w:lineRule="auto"/>
        <w:ind w:left="720"/>
        <w:jc w:val="right"/>
        <w:rPr>
          <w:rFonts w:ascii="Arial" w:hAnsi="Arial" w:cs="Arial"/>
          <w:sz w:val="24"/>
          <w:szCs w:val="24"/>
        </w:rPr>
      </w:pPr>
    </w:p>
    <w:p w14:paraId="6D766B5A" w14:textId="77777777" w:rsidR="00583D13" w:rsidRPr="00466521" w:rsidRDefault="00FF05D1">
      <w:pPr>
        <w:pStyle w:val="Heading6"/>
        <w:numPr>
          <w:ilvl w:val="1"/>
          <w:numId w:val="2"/>
        </w:numPr>
        <w:ind w:hanging="1004"/>
        <w:jc w:val="left"/>
        <w:rPr>
          <w:rFonts w:ascii="Arial" w:hAnsi="Arial" w:cs="Arial"/>
          <w:sz w:val="24"/>
          <w:szCs w:val="24"/>
        </w:rPr>
      </w:pPr>
      <w:r w:rsidRPr="00466521">
        <w:rPr>
          <w:rFonts w:ascii="Arial" w:hAnsi="Arial" w:cs="Arial"/>
          <w:sz w:val="24"/>
          <w:szCs w:val="24"/>
        </w:rPr>
        <w:t>STATEMENT – I</w:t>
      </w:r>
    </w:p>
    <w:p w14:paraId="73014D5C" w14:textId="77777777" w:rsidR="00583D13" w:rsidRPr="00466521" w:rsidRDefault="00FF05D1">
      <w:pPr>
        <w:pStyle w:val="BodyText"/>
        <w:spacing w:line="480" w:lineRule="auto"/>
        <w:ind w:firstLine="720"/>
        <w:rPr>
          <w:rFonts w:ascii="Arial" w:hAnsi="Arial" w:cs="Arial"/>
          <w:sz w:val="24"/>
          <w:szCs w:val="24"/>
        </w:rPr>
      </w:pPr>
      <w:r w:rsidRPr="00466521">
        <w:rPr>
          <w:rFonts w:ascii="Arial" w:hAnsi="Arial" w:cs="Arial"/>
          <w:sz w:val="24"/>
          <w:szCs w:val="24"/>
        </w:rPr>
        <w:t>Details of value of Civil Engineering works executed in each year during the last five financial years by the Tenderer.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402"/>
        <w:gridCol w:w="3125"/>
      </w:tblGrid>
      <w:tr w:rsidR="00583D13" w:rsidRPr="00466521" w14:paraId="7BD963FA" w14:textId="77777777">
        <w:trPr>
          <w:trHeight w:val="267"/>
        </w:trPr>
        <w:tc>
          <w:tcPr>
            <w:tcW w:w="1134" w:type="dxa"/>
            <w:tcBorders>
              <w:top w:val="single" w:sz="4" w:space="0" w:color="auto"/>
              <w:left w:val="single" w:sz="4" w:space="0" w:color="auto"/>
              <w:bottom w:val="single" w:sz="4" w:space="0" w:color="auto"/>
              <w:right w:val="single" w:sz="4" w:space="0" w:color="auto"/>
            </w:tcBorders>
          </w:tcPr>
          <w:p w14:paraId="1401B165" w14:textId="77777777" w:rsidR="00583D13" w:rsidRPr="00466521" w:rsidRDefault="00FF05D1">
            <w:pPr>
              <w:pStyle w:val="BodyText"/>
              <w:spacing w:line="240" w:lineRule="auto"/>
              <w:jc w:val="center"/>
              <w:rPr>
                <w:rFonts w:ascii="Arial" w:hAnsi="Arial" w:cs="Arial"/>
                <w:b/>
                <w:bCs/>
                <w:sz w:val="24"/>
                <w:szCs w:val="24"/>
              </w:rPr>
            </w:pPr>
            <w:r w:rsidRPr="00466521">
              <w:rPr>
                <w:rFonts w:ascii="Arial" w:hAnsi="Arial" w:cs="Arial"/>
                <w:b/>
                <w:bCs/>
                <w:sz w:val="24"/>
                <w:szCs w:val="24"/>
              </w:rPr>
              <w:t>Sl. No.</w:t>
            </w:r>
          </w:p>
        </w:tc>
        <w:tc>
          <w:tcPr>
            <w:tcW w:w="3402" w:type="dxa"/>
            <w:tcBorders>
              <w:top w:val="single" w:sz="4" w:space="0" w:color="auto"/>
              <w:left w:val="single" w:sz="4" w:space="0" w:color="auto"/>
              <w:bottom w:val="single" w:sz="4" w:space="0" w:color="auto"/>
              <w:right w:val="single" w:sz="4" w:space="0" w:color="auto"/>
            </w:tcBorders>
          </w:tcPr>
          <w:p w14:paraId="1FFF239E" w14:textId="77777777" w:rsidR="00583D13" w:rsidRPr="00466521" w:rsidRDefault="00FF05D1">
            <w:pPr>
              <w:pStyle w:val="BodyText"/>
              <w:spacing w:line="240" w:lineRule="auto"/>
              <w:jc w:val="center"/>
              <w:rPr>
                <w:rFonts w:ascii="Arial" w:hAnsi="Arial" w:cs="Arial"/>
                <w:b/>
                <w:bCs/>
                <w:sz w:val="24"/>
                <w:szCs w:val="24"/>
              </w:rPr>
            </w:pPr>
            <w:r w:rsidRPr="00466521">
              <w:rPr>
                <w:rFonts w:ascii="Arial" w:hAnsi="Arial" w:cs="Arial"/>
                <w:b/>
                <w:bCs/>
                <w:sz w:val="24"/>
                <w:szCs w:val="24"/>
              </w:rPr>
              <w:t>Financial Year</w:t>
            </w:r>
          </w:p>
        </w:tc>
        <w:tc>
          <w:tcPr>
            <w:tcW w:w="3125" w:type="dxa"/>
            <w:tcBorders>
              <w:top w:val="single" w:sz="4" w:space="0" w:color="auto"/>
              <w:left w:val="single" w:sz="4" w:space="0" w:color="auto"/>
              <w:bottom w:val="single" w:sz="4" w:space="0" w:color="auto"/>
              <w:right w:val="single" w:sz="4" w:space="0" w:color="auto"/>
            </w:tcBorders>
          </w:tcPr>
          <w:p w14:paraId="1A063985" w14:textId="77777777" w:rsidR="00583D13" w:rsidRPr="00466521" w:rsidRDefault="00FF05D1">
            <w:pPr>
              <w:pStyle w:val="BodyText"/>
              <w:spacing w:line="240" w:lineRule="auto"/>
              <w:jc w:val="center"/>
              <w:rPr>
                <w:rFonts w:ascii="Arial" w:hAnsi="Arial" w:cs="Arial"/>
                <w:b/>
                <w:bCs/>
                <w:sz w:val="24"/>
                <w:szCs w:val="24"/>
              </w:rPr>
            </w:pPr>
            <w:r w:rsidRPr="00466521">
              <w:rPr>
                <w:rFonts w:ascii="Arial" w:hAnsi="Arial" w:cs="Arial"/>
                <w:b/>
                <w:bCs/>
                <w:sz w:val="24"/>
                <w:szCs w:val="24"/>
              </w:rPr>
              <w:t>Value in Rs.</w:t>
            </w:r>
          </w:p>
        </w:tc>
      </w:tr>
      <w:tr w:rsidR="00583D13" w:rsidRPr="00466521" w14:paraId="4B8ECC7A" w14:textId="77777777">
        <w:trPr>
          <w:trHeight w:val="1347"/>
        </w:trPr>
        <w:tc>
          <w:tcPr>
            <w:tcW w:w="1134" w:type="dxa"/>
            <w:tcBorders>
              <w:top w:val="single" w:sz="4" w:space="0" w:color="auto"/>
              <w:left w:val="single" w:sz="4" w:space="0" w:color="auto"/>
              <w:bottom w:val="single" w:sz="4" w:space="0" w:color="auto"/>
              <w:right w:val="single" w:sz="4" w:space="0" w:color="auto"/>
            </w:tcBorders>
          </w:tcPr>
          <w:p w14:paraId="5DDD64A8"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1.</w:t>
            </w:r>
          </w:p>
          <w:p w14:paraId="116B5E2C"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2.</w:t>
            </w:r>
          </w:p>
          <w:p w14:paraId="5F0868FE"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3.</w:t>
            </w:r>
          </w:p>
          <w:p w14:paraId="60B0BC27"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4.</w:t>
            </w:r>
          </w:p>
          <w:p w14:paraId="772F02E0"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5.</w:t>
            </w:r>
          </w:p>
          <w:p w14:paraId="618E3BFE" w14:textId="77777777" w:rsidR="00583D13" w:rsidRPr="00466521" w:rsidRDefault="00583D13">
            <w:pPr>
              <w:pStyle w:val="BodyText"/>
              <w:spacing w:line="240" w:lineRule="auto"/>
              <w:jc w:val="center"/>
              <w:rPr>
                <w:rFonts w:ascii="Arial" w:hAnsi="Arial" w:cs="Arial"/>
                <w:sz w:val="24"/>
                <w:szCs w:val="24"/>
              </w:rPr>
            </w:pPr>
          </w:p>
        </w:tc>
        <w:tc>
          <w:tcPr>
            <w:tcW w:w="3402" w:type="dxa"/>
            <w:tcBorders>
              <w:top w:val="single" w:sz="4" w:space="0" w:color="auto"/>
              <w:left w:val="single" w:sz="4" w:space="0" w:color="auto"/>
              <w:bottom w:val="single" w:sz="4" w:space="0" w:color="auto"/>
              <w:right w:val="single" w:sz="4" w:space="0" w:color="auto"/>
            </w:tcBorders>
          </w:tcPr>
          <w:p w14:paraId="28A0596A" w14:textId="2E71110F" w:rsidR="00583D13" w:rsidRPr="000D4528" w:rsidRDefault="0000661D">
            <w:pPr>
              <w:pStyle w:val="BodyText"/>
              <w:spacing w:line="240" w:lineRule="auto"/>
              <w:jc w:val="center"/>
              <w:rPr>
                <w:rFonts w:ascii="Arial" w:hAnsi="Arial" w:cs="Arial"/>
                <w:b/>
                <w:color w:val="FF0000"/>
                <w:sz w:val="24"/>
                <w:szCs w:val="24"/>
                <w:highlight w:val="yellow"/>
              </w:rPr>
            </w:pPr>
            <w:r w:rsidRPr="000D4528">
              <w:rPr>
                <w:rFonts w:ascii="Arial" w:hAnsi="Arial" w:cs="Arial"/>
                <w:b/>
                <w:color w:val="FF0000"/>
                <w:sz w:val="24"/>
                <w:szCs w:val="24"/>
                <w:highlight w:val="yellow"/>
              </w:rPr>
              <w:t>2021-2022</w:t>
            </w:r>
          </w:p>
          <w:p w14:paraId="2A92FEB1" w14:textId="60E07F88" w:rsidR="00583D13" w:rsidRPr="000D4528" w:rsidRDefault="0000661D">
            <w:pPr>
              <w:pStyle w:val="BodyText"/>
              <w:spacing w:line="240" w:lineRule="auto"/>
              <w:jc w:val="center"/>
              <w:rPr>
                <w:rFonts w:ascii="Arial" w:hAnsi="Arial" w:cs="Arial"/>
                <w:b/>
                <w:color w:val="FF0000"/>
                <w:sz w:val="24"/>
                <w:szCs w:val="24"/>
                <w:highlight w:val="yellow"/>
              </w:rPr>
            </w:pPr>
            <w:r w:rsidRPr="000D4528">
              <w:rPr>
                <w:rFonts w:ascii="Arial" w:hAnsi="Arial" w:cs="Arial"/>
                <w:b/>
                <w:color w:val="FF0000"/>
                <w:sz w:val="24"/>
                <w:szCs w:val="24"/>
                <w:highlight w:val="yellow"/>
              </w:rPr>
              <w:t>2022-2023</w:t>
            </w:r>
          </w:p>
          <w:p w14:paraId="64419534" w14:textId="13039C4D" w:rsidR="00583D13" w:rsidRPr="000D4528" w:rsidRDefault="0000661D">
            <w:pPr>
              <w:pStyle w:val="BodyText"/>
              <w:spacing w:line="240" w:lineRule="auto"/>
              <w:jc w:val="center"/>
              <w:rPr>
                <w:rFonts w:ascii="Arial" w:hAnsi="Arial" w:cs="Arial"/>
                <w:b/>
                <w:color w:val="FF0000"/>
                <w:sz w:val="24"/>
                <w:szCs w:val="24"/>
                <w:highlight w:val="yellow"/>
              </w:rPr>
            </w:pPr>
            <w:r w:rsidRPr="000D4528">
              <w:rPr>
                <w:rFonts w:ascii="Arial" w:hAnsi="Arial" w:cs="Arial"/>
                <w:b/>
                <w:color w:val="FF0000"/>
                <w:sz w:val="24"/>
                <w:szCs w:val="24"/>
                <w:highlight w:val="yellow"/>
              </w:rPr>
              <w:t>2023-2024</w:t>
            </w:r>
          </w:p>
          <w:p w14:paraId="6B41261E" w14:textId="77777777" w:rsidR="00583D13" w:rsidRPr="000D4528" w:rsidRDefault="0000661D">
            <w:pPr>
              <w:pStyle w:val="BodyText"/>
              <w:spacing w:line="240" w:lineRule="auto"/>
              <w:jc w:val="center"/>
              <w:rPr>
                <w:rFonts w:ascii="Arial" w:hAnsi="Arial" w:cs="Arial"/>
                <w:b/>
                <w:color w:val="FF0000"/>
                <w:sz w:val="24"/>
                <w:szCs w:val="24"/>
                <w:highlight w:val="yellow"/>
              </w:rPr>
            </w:pPr>
            <w:r w:rsidRPr="000D4528">
              <w:rPr>
                <w:rFonts w:ascii="Arial" w:hAnsi="Arial" w:cs="Arial"/>
                <w:b/>
                <w:color w:val="FF0000"/>
                <w:sz w:val="24"/>
                <w:szCs w:val="24"/>
                <w:highlight w:val="yellow"/>
              </w:rPr>
              <w:t>2024</w:t>
            </w:r>
            <w:r w:rsidR="00FF05D1" w:rsidRPr="000D4528">
              <w:rPr>
                <w:rFonts w:ascii="Arial" w:hAnsi="Arial" w:cs="Arial"/>
                <w:b/>
                <w:color w:val="FF0000"/>
                <w:sz w:val="24"/>
                <w:szCs w:val="24"/>
                <w:highlight w:val="yellow"/>
              </w:rPr>
              <w:t>-202</w:t>
            </w:r>
            <w:r w:rsidRPr="000D4528">
              <w:rPr>
                <w:rFonts w:ascii="Arial" w:hAnsi="Arial" w:cs="Arial"/>
                <w:b/>
                <w:color w:val="FF0000"/>
                <w:sz w:val="24"/>
                <w:szCs w:val="24"/>
                <w:highlight w:val="yellow"/>
              </w:rPr>
              <w:t>5</w:t>
            </w:r>
          </w:p>
          <w:p w14:paraId="4305E1FA" w14:textId="144CE01D" w:rsidR="000D4528" w:rsidRPr="00466521" w:rsidRDefault="000D4528">
            <w:pPr>
              <w:pStyle w:val="BodyText"/>
              <w:spacing w:line="240" w:lineRule="auto"/>
              <w:jc w:val="center"/>
              <w:rPr>
                <w:rFonts w:ascii="Arial" w:hAnsi="Arial" w:cs="Arial"/>
                <w:sz w:val="24"/>
                <w:szCs w:val="24"/>
              </w:rPr>
            </w:pPr>
            <w:r w:rsidRPr="000D4528">
              <w:rPr>
                <w:rFonts w:ascii="Arial" w:hAnsi="Arial" w:cs="Arial"/>
                <w:b/>
                <w:color w:val="FF0000"/>
                <w:sz w:val="24"/>
                <w:szCs w:val="24"/>
                <w:highlight w:val="yellow"/>
              </w:rPr>
              <w:t>2025-2026</w:t>
            </w:r>
          </w:p>
        </w:tc>
        <w:tc>
          <w:tcPr>
            <w:tcW w:w="3125" w:type="dxa"/>
            <w:tcBorders>
              <w:top w:val="single" w:sz="4" w:space="0" w:color="auto"/>
              <w:left w:val="single" w:sz="4" w:space="0" w:color="auto"/>
              <w:bottom w:val="single" w:sz="4" w:space="0" w:color="auto"/>
              <w:right w:val="single" w:sz="4" w:space="0" w:color="auto"/>
            </w:tcBorders>
          </w:tcPr>
          <w:p w14:paraId="53BB17D9" w14:textId="77777777" w:rsidR="00583D13" w:rsidRPr="00466521" w:rsidRDefault="00583D13">
            <w:pPr>
              <w:pStyle w:val="BodyText"/>
              <w:spacing w:line="240" w:lineRule="auto"/>
              <w:rPr>
                <w:rFonts w:ascii="Arial" w:hAnsi="Arial" w:cs="Arial"/>
                <w:sz w:val="24"/>
                <w:szCs w:val="24"/>
              </w:rPr>
            </w:pPr>
          </w:p>
        </w:tc>
      </w:tr>
    </w:tbl>
    <w:p w14:paraId="40474CB2" w14:textId="77777777" w:rsidR="00583D13" w:rsidRPr="00466521" w:rsidRDefault="00583D13">
      <w:pPr>
        <w:pStyle w:val="BodyTextIndent3"/>
        <w:ind w:left="0"/>
        <w:rPr>
          <w:rFonts w:ascii="Arial" w:hAnsi="Arial" w:cs="Arial"/>
          <w:sz w:val="24"/>
          <w:szCs w:val="24"/>
        </w:rPr>
      </w:pPr>
    </w:p>
    <w:p w14:paraId="0A56237B" w14:textId="28FF11AA" w:rsidR="00583D13" w:rsidRPr="00466521" w:rsidRDefault="00FF05D1">
      <w:pPr>
        <w:pStyle w:val="BodyTextIndent3"/>
        <w:numPr>
          <w:ilvl w:val="0"/>
          <w:numId w:val="30"/>
        </w:numPr>
        <w:tabs>
          <w:tab w:val="clear" w:pos="720"/>
          <w:tab w:val="left" w:pos="1440"/>
        </w:tabs>
        <w:spacing w:line="240" w:lineRule="auto"/>
        <w:ind w:left="1440"/>
        <w:rPr>
          <w:rFonts w:ascii="Arial" w:hAnsi="Arial" w:cs="Arial"/>
          <w:sz w:val="24"/>
          <w:szCs w:val="24"/>
        </w:rPr>
      </w:pPr>
      <w:r w:rsidRPr="00466521">
        <w:rPr>
          <w:rFonts w:ascii="Arial" w:hAnsi="Arial" w:cs="Arial"/>
          <w:sz w:val="24"/>
          <w:szCs w:val="24"/>
        </w:rPr>
        <w:t>Attach certificate(s) issued by the Executive Engineer concerned and counter signed by Superintending Engineer showing work wise / year wise value of work done in respect of all the works executed by the Tenderer during last five years</w:t>
      </w:r>
      <w:r w:rsidR="00E14272">
        <w:rPr>
          <w:rFonts w:ascii="Arial" w:hAnsi="Arial" w:cs="Arial"/>
          <w:sz w:val="24"/>
          <w:szCs w:val="24"/>
        </w:rPr>
        <w:t>.</w:t>
      </w:r>
    </w:p>
    <w:p w14:paraId="259BDEDB" w14:textId="77777777" w:rsidR="00583D13" w:rsidRPr="00466521" w:rsidRDefault="00FF05D1">
      <w:pPr>
        <w:pStyle w:val="BodyTextIndent3"/>
        <w:spacing w:line="480" w:lineRule="auto"/>
        <w:ind w:left="3600" w:firstLine="720"/>
        <w:rPr>
          <w:rFonts w:ascii="Arial" w:hAnsi="Arial" w:cs="Arial"/>
          <w:sz w:val="24"/>
          <w:szCs w:val="24"/>
        </w:rPr>
      </w:pPr>
      <w:r w:rsidRPr="00466521">
        <w:rPr>
          <w:rFonts w:ascii="Arial" w:hAnsi="Arial" w:cs="Arial"/>
          <w:b/>
          <w:bCs/>
          <w:sz w:val="24"/>
          <w:szCs w:val="24"/>
        </w:rPr>
        <w:t>OR</w:t>
      </w:r>
    </w:p>
    <w:p w14:paraId="67C141BC" w14:textId="7E7ECF42" w:rsidR="00583D13" w:rsidRPr="00CD0E59" w:rsidRDefault="00FF05D1">
      <w:pPr>
        <w:pStyle w:val="BodyTextIndent3"/>
        <w:numPr>
          <w:ilvl w:val="0"/>
          <w:numId w:val="30"/>
        </w:numPr>
        <w:tabs>
          <w:tab w:val="clear" w:pos="720"/>
          <w:tab w:val="left" w:pos="1440"/>
        </w:tabs>
        <w:spacing w:line="240" w:lineRule="auto"/>
        <w:ind w:left="1440"/>
        <w:rPr>
          <w:rFonts w:ascii="Arial" w:hAnsi="Arial" w:cs="Arial"/>
          <w:sz w:val="24"/>
          <w:szCs w:val="24"/>
          <w:highlight w:val="yellow"/>
        </w:rPr>
      </w:pPr>
      <w:r w:rsidRPr="00CD0E59">
        <w:rPr>
          <w:rFonts w:ascii="Arial" w:hAnsi="Arial" w:cs="Arial"/>
          <w:sz w:val="24"/>
          <w:szCs w:val="24"/>
          <w:highlight w:val="yellow"/>
        </w:rPr>
        <w:t>Certificate from Chartered Accountant supported with Annual Balance Sheet tallying with I.T. Clearance certificate. The turn over shall be from civil works and from Govt/semi Govt/Quasi Govt/PSUS/TTD only. This shall clearly &amp; explicitly brought out in the certificate.</w:t>
      </w:r>
      <w:r w:rsidR="00E27AD0" w:rsidRPr="00E27AD0">
        <w:rPr>
          <w:rFonts w:ascii="Arial" w:hAnsi="Arial" w:cs="Arial"/>
          <w:b/>
          <w:iCs/>
          <w:color w:val="000000"/>
          <w:sz w:val="24"/>
          <w:szCs w:val="24"/>
        </w:rPr>
        <w:t xml:space="preserve"> </w:t>
      </w:r>
      <w:r w:rsidR="00E27AD0" w:rsidRPr="00885F8E">
        <w:rPr>
          <w:rFonts w:ascii="Arial" w:hAnsi="Arial" w:cs="Arial"/>
          <w:b/>
          <w:iCs/>
          <w:color w:val="000000"/>
          <w:sz w:val="24"/>
          <w:szCs w:val="24"/>
        </w:rPr>
        <w:t>If the certificate does not specify the Turnover with reference to Govt / Quasi Govt / PSUS / TTD, then the same will not be CONSIDERED. No clarification will be sought for.</w:t>
      </w:r>
      <w:r w:rsidRPr="00CD0E59">
        <w:rPr>
          <w:rFonts w:ascii="Arial" w:hAnsi="Arial" w:cs="Arial"/>
          <w:sz w:val="24"/>
          <w:szCs w:val="24"/>
          <w:highlight w:val="yellow"/>
        </w:rPr>
        <w:t xml:space="preserve"> </w:t>
      </w:r>
    </w:p>
    <w:p w14:paraId="7C03C2C1" w14:textId="77777777" w:rsidR="00583D13" w:rsidRPr="00466521" w:rsidRDefault="00583D13">
      <w:pPr>
        <w:spacing w:line="360" w:lineRule="auto"/>
        <w:jc w:val="right"/>
        <w:rPr>
          <w:rFonts w:ascii="Arial" w:hAnsi="Arial" w:cs="Arial"/>
          <w:b/>
          <w:bCs/>
          <w:sz w:val="24"/>
          <w:szCs w:val="24"/>
        </w:rPr>
      </w:pPr>
    </w:p>
    <w:p w14:paraId="375350D0" w14:textId="77777777" w:rsidR="00583D13" w:rsidRPr="00466521" w:rsidRDefault="00FF05D1">
      <w:pPr>
        <w:spacing w:line="360" w:lineRule="auto"/>
        <w:jc w:val="right"/>
        <w:rPr>
          <w:rFonts w:ascii="Arial" w:hAnsi="Arial" w:cs="Arial"/>
          <w:b/>
          <w:bCs/>
          <w:sz w:val="24"/>
          <w:szCs w:val="24"/>
        </w:rPr>
      </w:pPr>
      <w:r w:rsidRPr="00466521">
        <w:rPr>
          <w:rFonts w:ascii="Arial" w:hAnsi="Arial" w:cs="Arial"/>
          <w:b/>
          <w:bCs/>
          <w:sz w:val="24"/>
          <w:szCs w:val="24"/>
        </w:rPr>
        <w:t>Signature of the Tenderer</w:t>
      </w:r>
    </w:p>
    <w:p w14:paraId="12500838" w14:textId="77777777" w:rsidR="00583D13" w:rsidRPr="00466521" w:rsidRDefault="00FF05D1">
      <w:pPr>
        <w:pStyle w:val="Heading6"/>
        <w:numPr>
          <w:ilvl w:val="1"/>
          <w:numId w:val="2"/>
        </w:numPr>
        <w:ind w:hanging="1004"/>
        <w:jc w:val="left"/>
        <w:rPr>
          <w:rFonts w:ascii="Arial" w:hAnsi="Arial" w:cs="Arial"/>
          <w:sz w:val="24"/>
          <w:szCs w:val="24"/>
        </w:rPr>
      </w:pPr>
      <w:r w:rsidRPr="00466521">
        <w:rPr>
          <w:rFonts w:ascii="Arial" w:hAnsi="Arial" w:cs="Arial"/>
          <w:sz w:val="24"/>
          <w:szCs w:val="24"/>
        </w:rPr>
        <w:t>STATEMENT – II</w:t>
      </w:r>
    </w:p>
    <w:p w14:paraId="2357F8DA" w14:textId="77777777" w:rsidR="00583D13" w:rsidRPr="00466521" w:rsidRDefault="00583D13">
      <w:pPr>
        <w:jc w:val="right"/>
        <w:rPr>
          <w:rFonts w:ascii="Arial" w:hAnsi="Arial" w:cs="Arial"/>
          <w:sz w:val="24"/>
          <w:szCs w:val="24"/>
        </w:rPr>
      </w:pPr>
    </w:p>
    <w:p w14:paraId="00F298FE"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Details of </w:t>
      </w:r>
      <w:r w:rsidRPr="00466521">
        <w:rPr>
          <w:rFonts w:ascii="Arial" w:hAnsi="Arial" w:cs="Arial"/>
          <w:color w:val="FF0000"/>
          <w:sz w:val="24"/>
          <w:szCs w:val="24"/>
        </w:rPr>
        <w:t>similar</w:t>
      </w:r>
      <w:r w:rsidRPr="00466521">
        <w:rPr>
          <w:rFonts w:ascii="Arial" w:hAnsi="Arial" w:cs="Arial"/>
          <w:sz w:val="24"/>
          <w:szCs w:val="24"/>
        </w:rPr>
        <w:t xml:space="preserve"> works completed in the Name of the Tenderer during the last </w:t>
      </w:r>
      <w:r w:rsidRPr="00466521">
        <w:rPr>
          <w:rFonts w:ascii="Arial" w:hAnsi="Arial" w:cs="Arial"/>
          <w:color w:val="FF0000"/>
          <w:sz w:val="24"/>
          <w:szCs w:val="24"/>
        </w:rPr>
        <w:t>five</w:t>
      </w:r>
      <w:r w:rsidRPr="00466521">
        <w:rPr>
          <w:rFonts w:ascii="Arial" w:hAnsi="Arial" w:cs="Arial"/>
          <w:sz w:val="24"/>
          <w:szCs w:val="24"/>
        </w:rPr>
        <w:t xml:space="preserve"> financial years.</w:t>
      </w:r>
    </w:p>
    <w:p w14:paraId="75E3FAEC" w14:textId="77777777" w:rsidR="00583D13" w:rsidRPr="00466521" w:rsidRDefault="00583D13">
      <w:pPr>
        <w:ind w:firstLine="720"/>
        <w:jc w:val="both"/>
        <w:rPr>
          <w:rFonts w:ascii="Arial" w:hAnsi="Arial" w:cs="Arial"/>
          <w:sz w:val="24"/>
          <w:szCs w:val="24"/>
        </w:rPr>
      </w:pPr>
    </w:p>
    <w:tbl>
      <w:tblPr>
        <w:tblW w:w="0" w:type="auto"/>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9"/>
        <w:gridCol w:w="2410"/>
        <w:gridCol w:w="1701"/>
        <w:gridCol w:w="1813"/>
        <w:gridCol w:w="1305"/>
      </w:tblGrid>
      <w:tr w:rsidR="00583D13" w:rsidRPr="00466521" w14:paraId="6FE0C2A3" w14:textId="77777777">
        <w:trPr>
          <w:cantSplit/>
          <w:trHeight w:val="204"/>
        </w:trPr>
        <w:tc>
          <w:tcPr>
            <w:tcW w:w="499" w:type="dxa"/>
            <w:tcBorders>
              <w:top w:val="single" w:sz="4" w:space="0" w:color="auto"/>
              <w:left w:val="single" w:sz="4" w:space="0" w:color="auto"/>
              <w:bottom w:val="single" w:sz="4" w:space="0" w:color="auto"/>
              <w:right w:val="single" w:sz="4" w:space="0" w:color="auto"/>
            </w:tcBorders>
            <w:vAlign w:val="center"/>
          </w:tcPr>
          <w:p w14:paraId="461E27D8" w14:textId="77777777" w:rsidR="00583D13" w:rsidRPr="00466521" w:rsidRDefault="00FF05D1">
            <w:pPr>
              <w:jc w:val="center"/>
              <w:rPr>
                <w:rFonts w:ascii="Arial" w:hAnsi="Arial" w:cs="Arial"/>
                <w:sz w:val="24"/>
                <w:szCs w:val="24"/>
              </w:rPr>
            </w:pPr>
            <w:r w:rsidRPr="00466521">
              <w:rPr>
                <w:rFonts w:ascii="Arial" w:hAnsi="Arial" w:cs="Arial"/>
                <w:sz w:val="24"/>
                <w:szCs w:val="24"/>
              </w:rPr>
              <w:t>Sl. No</w:t>
            </w:r>
          </w:p>
        </w:tc>
        <w:tc>
          <w:tcPr>
            <w:tcW w:w="2410" w:type="dxa"/>
            <w:tcBorders>
              <w:top w:val="single" w:sz="4" w:space="0" w:color="auto"/>
              <w:left w:val="single" w:sz="4" w:space="0" w:color="auto"/>
              <w:bottom w:val="single" w:sz="4" w:space="0" w:color="auto"/>
              <w:right w:val="single" w:sz="4" w:space="0" w:color="auto"/>
            </w:tcBorders>
            <w:vAlign w:val="center"/>
          </w:tcPr>
          <w:p w14:paraId="0DEB7572" w14:textId="77777777" w:rsidR="00583D13" w:rsidRPr="00466521" w:rsidRDefault="00FF05D1">
            <w:pPr>
              <w:jc w:val="center"/>
              <w:rPr>
                <w:rFonts w:ascii="Arial" w:hAnsi="Arial" w:cs="Arial"/>
                <w:sz w:val="24"/>
                <w:szCs w:val="24"/>
              </w:rPr>
            </w:pPr>
            <w:r w:rsidRPr="00466521">
              <w:rPr>
                <w:rFonts w:ascii="Arial" w:hAnsi="Arial" w:cs="Arial"/>
                <w:sz w:val="24"/>
                <w:szCs w:val="24"/>
              </w:rPr>
              <w:t>Name of the work</w:t>
            </w:r>
          </w:p>
        </w:tc>
        <w:tc>
          <w:tcPr>
            <w:tcW w:w="1701" w:type="dxa"/>
            <w:tcBorders>
              <w:top w:val="single" w:sz="4" w:space="0" w:color="auto"/>
              <w:left w:val="single" w:sz="4" w:space="0" w:color="auto"/>
              <w:bottom w:val="single" w:sz="4" w:space="0" w:color="auto"/>
              <w:right w:val="single" w:sz="4" w:space="0" w:color="auto"/>
            </w:tcBorders>
            <w:vAlign w:val="center"/>
          </w:tcPr>
          <w:p w14:paraId="1D054014" w14:textId="77777777" w:rsidR="00583D13" w:rsidRPr="00466521" w:rsidRDefault="00FF05D1">
            <w:pPr>
              <w:jc w:val="center"/>
              <w:rPr>
                <w:rFonts w:ascii="Arial" w:hAnsi="Arial" w:cs="Arial"/>
                <w:sz w:val="24"/>
                <w:szCs w:val="24"/>
              </w:rPr>
            </w:pPr>
            <w:r w:rsidRPr="00466521">
              <w:rPr>
                <w:rFonts w:ascii="Arial" w:hAnsi="Arial" w:cs="Arial"/>
                <w:sz w:val="24"/>
                <w:szCs w:val="24"/>
              </w:rPr>
              <w:t>Address  of Agt. Concluding Authority</w:t>
            </w:r>
          </w:p>
        </w:tc>
        <w:tc>
          <w:tcPr>
            <w:tcW w:w="1813" w:type="dxa"/>
            <w:tcBorders>
              <w:top w:val="single" w:sz="4" w:space="0" w:color="auto"/>
              <w:left w:val="single" w:sz="4" w:space="0" w:color="auto"/>
              <w:bottom w:val="single" w:sz="4" w:space="0" w:color="auto"/>
              <w:right w:val="single" w:sz="4" w:space="0" w:color="auto"/>
            </w:tcBorders>
            <w:vAlign w:val="center"/>
          </w:tcPr>
          <w:p w14:paraId="6D77F270" w14:textId="77777777" w:rsidR="00583D13" w:rsidRPr="00466521" w:rsidRDefault="00FF05D1">
            <w:pPr>
              <w:jc w:val="center"/>
              <w:rPr>
                <w:rFonts w:ascii="Arial" w:hAnsi="Arial" w:cs="Arial"/>
                <w:sz w:val="24"/>
                <w:szCs w:val="24"/>
              </w:rPr>
            </w:pPr>
            <w:r w:rsidRPr="00466521">
              <w:rPr>
                <w:rFonts w:ascii="Arial" w:hAnsi="Arial" w:cs="Arial"/>
                <w:sz w:val="24"/>
                <w:szCs w:val="24"/>
              </w:rPr>
              <w:t>Agreement No. &amp; dated.</w:t>
            </w:r>
          </w:p>
        </w:tc>
        <w:tc>
          <w:tcPr>
            <w:tcW w:w="1305" w:type="dxa"/>
            <w:tcBorders>
              <w:top w:val="single" w:sz="4" w:space="0" w:color="auto"/>
              <w:left w:val="single" w:sz="4" w:space="0" w:color="auto"/>
              <w:bottom w:val="single" w:sz="4" w:space="0" w:color="auto"/>
              <w:right w:val="single" w:sz="4" w:space="0" w:color="auto"/>
            </w:tcBorders>
            <w:vAlign w:val="center"/>
          </w:tcPr>
          <w:p w14:paraId="2D9CB537" w14:textId="77777777" w:rsidR="00583D13" w:rsidRPr="00466521" w:rsidRDefault="00FF05D1">
            <w:pPr>
              <w:jc w:val="center"/>
              <w:rPr>
                <w:rFonts w:ascii="Arial" w:hAnsi="Arial" w:cs="Arial"/>
                <w:sz w:val="24"/>
                <w:szCs w:val="24"/>
              </w:rPr>
            </w:pPr>
            <w:r w:rsidRPr="00466521">
              <w:rPr>
                <w:rFonts w:ascii="Arial" w:hAnsi="Arial" w:cs="Arial"/>
                <w:sz w:val="24"/>
                <w:szCs w:val="24"/>
              </w:rPr>
              <w:t>Value of Contract</w:t>
            </w:r>
          </w:p>
        </w:tc>
      </w:tr>
      <w:tr w:rsidR="00583D13" w:rsidRPr="00466521" w14:paraId="1E726CDB" w14:textId="77777777">
        <w:trPr>
          <w:cantSplit/>
          <w:trHeight w:val="178"/>
        </w:trPr>
        <w:tc>
          <w:tcPr>
            <w:tcW w:w="499" w:type="dxa"/>
            <w:tcBorders>
              <w:top w:val="single" w:sz="4" w:space="0" w:color="auto"/>
              <w:left w:val="single" w:sz="4" w:space="0" w:color="auto"/>
              <w:bottom w:val="single" w:sz="4" w:space="0" w:color="auto"/>
              <w:right w:val="single" w:sz="4" w:space="0" w:color="auto"/>
            </w:tcBorders>
            <w:vAlign w:val="center"/>
          </w:tcPr>
          <w:p w14:paraId="1C97E83E" w14:textId="77777777" w:rsidR="00583D13" w:rsidRPr="00466521" w:rsidRDefault="00583D13">
            <w:pPr>
              <w:jc w:val="center"/>
              <w:rPr>
                <w:rFonts w:ascii="Arial" w:hAnsi="Arial" w:cs="Arial"/>
                <w:sz w:val="24"/>
                <w:szCs w:val="24"/>
              </w:rPr>
            </w:pPr>
          </w:p>
          <w:p w14:paraId="0AB56446" w14:textId="77777777" w:rsidR="00583D13" w:rsidRPr="00466521" w:rsidRDefault="00FF05D1">
            <w:pPr>
              <w:jc w:val="center"/>
              <w:rPr>
                <w:rFonts w:ascii="Arial" w:hAnsi="Arial" w:cs="Arial"/>
                <w:sz w:val="24"/>
                <w:szCs w:val="24"/>
              </w:rPr>
            </w:pPr>
            <w:r w:rsidRPr="00466521">
              <w:rPr>
                <w:rFonts w:ascii="Arial" w:hAnsi="Arial" w:cs="Arial"/>
                <w:sz w:val="24"/>
                <w:szCs w:val="24"/>
              </w:rPr>
              <w:t>1</w:t>
            </w:r>
          </w:p>
          <w:p w14:paraId="6BD48B6C" w14:textId="77777777" w:rsidR="00583D13" w:rsidRPr="00466521" w:rsidRDefault="00583D13">
            <w:pPr>
              <w:jc w:val="center"/>
              <w:rPr>
                <w:rFonts w:ascii="Arial" w:hAnsi="Arial" w:cs="Arial"/>
                <w:sz w:val="24"/>
                <w:szCs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3F59EB3" w14:textId="77777777" w:rsidR="00583D13" w:rsidRPr="00466521" w:rsidRDefault="00FF05D1">
            <w:pPr>
              <w:jc w:val="center"/>
              <w:rPr>
                <w:rFonts w:ascii="Arial" w:hAnsi="Arial" w:cs="Arial"/>
                <w:sz w:val="24"/>
                <w:szCs w:val="24"/>
              </w:rPr>
            </w:pPr>
            <w:r w:rsidRPr="00466521">
              <w:rPr>
                <w:rFonts w:ascii="Arial" w:hAnsi="Arial" w:cs="Arial"/>
                <w:sz w:val="24"/>
                <w:szCs w:val="24"/>
              </w:rPr>
              <w:t>2</w:t>
            </w:r>
          </w:p>
        </w:tc>
        <w:tc>
          <w:tcPr>
            <w:tcW w:w="1701" w:type="dxa"/>
            <w:tcBorders>
              <w:top w:val="single" w:sz="4" w:space="0" w:color="auto"/>
              <w:left w:val="single" w:sz="4" w:space="0" w:color="auto"/>
              <w:bottom w:val="single" w:sz="4" w:space="0" w:color="auto"/>
              <w:right w:val="single" w:sz="4" w:space="0" w:color="auto"/>
            </w:tcBorders>
            <w:vAlign w:val="center"/>
          </w:tcPr>
          <w:p w14:paraId="10D62B99" w14:textId="77777777" w:rsidR="00583D13" w:rsidRPr="00466521" w:rsidRDefault="00FF05D1">
            <w:pPr>
              <w:jc w:val="center"/>
              <w:rPr>
                <w:rFonts w:ascii="Arial" w:hAnsi="Arial" w:cs="Arial"/>
                <w:sz w:val="24"/>
                <w:szCs w:val="24"/>
              </w:rPr>
            </w:pPr>
            <w:r w:rsidRPr="00466521">
              <w:rPr>
                <w:rFonts w:ascii="Arial" w:hAnsi="Arial" w:cs="Arial"/>
                <w:sz w:val="24"/>
                <w:szCs w:val="24"/>
              </w:rPr>
              <w:t>3</w:t>
            </w:r>
          </w:p>
        </w:tc>
        <w:tc>
          <w:tcPr>
            <w:tcW w:w="1813" w:type="dxa"/>
            <w:tcBorders>
              <w:top w:val="single" w:sz="4" w:space="0" w:color="auto"/>
              <w:left w:val="single" w:sz="4" w:space="0" w:color="auto"/>
              <w:bottom w:val="single" w:sz="4" w:space="0" w:color="auto"/>
              <w:right w:val="single" w:sz="4" w:space="0" w:color="auto"/>
            </w:tcBorders>
            <w:vAlign w:val="center"/>
          </w:tcPr>
          <w:p w14:paraId="035335A6" w14:textId="77777777" w:rsidR="00583D13" w:rsidRPr="00466521" w:rsidRDefault="00FF05D1">
            <w:pPr>
              <w:jc w:val="center"/>
              <w:rPr>
                <w:rFonts w:ascii="Arial" w:hAnsi="Arial" w:cs="Arial"/>
                <w:sz w:val="24"/>
                <w:szCs w:val="24"/>
              </w:rPr>
            </w:pPr>
            <w:r w:rsidRPr="00466521">
              <w:rPr>
                <w:rFonts w:ascii="Arial" w:hAnsi="Arial" w:cs="Arial"/>
                <w:sz w:val="24"/>
                <w:szCs w:val="24"/>
              </w:rPr>
              <w:t>4</w:t>
            </w:r>
          </w:p>
        </w:tc>
        <w:tc>
          <w:tcPr>
            <w:tcW w:w="1305" w:type="dxa"/>
            <w:tcBorders>
              <w:top w:val="single" w:sz="4" w:space="0" w:color="auto"/>
              <w:left w:val="single" w:sz="4" w:space="0" w:color="auto"/>
              <w:bottom w:val="single" w:sz="4" w:space="0" w:color="auto"/>
              <w:right w:val="single" w:sz="4" w:space="0" w:color="auto"/>
            </w:tcBorders>
            <w:vAlign w:val="center"/>
          </w:tcPr>
          <w:p w14:paraId="2A3DC319" w14:textId="77777777" w:rsidR="00583D13" w:rsidRPr="00466521" w:rsidRDefault="00FF05D1">
            <w:pPr>
              <w:jc w:val="center"/>
              <w:rPr>
                <w:rFonts w:ascii="Arial" w:hAnsi="Arial" w:cs="Arial"/>
                <w:sz w:val="24"/>
                <w:szCs w:val="24"/>
              </w:rPr>
            </w:pPr>
            <w:r w:rsidRPr="00466521">
              <w:rPr>
                <w:rFonts w:ascii="Arial" w:hAnsi="Arial" w:cs="Arial"/>
                <w:sz w:val="24"/>
                <w:szCs w:val="24"/>
              </w:rPr>
              <w:t>5</w:t>
            </w:r>
          </w:p>
        </w:tc>
      </w:tr>
    </w:tbl>
    <w:p w14:paraId="26C6BEB7" w14:textId="77777777" w:rsidR="00583D13" w:rsidRPr="00466521" w:rsidRDefault="00FF05D1">
      <w:pPr>
        <w:jc w:val="both"/>
        <w:rPr>
          <w:rFonts w:ascii="Arial" w:hAnsi="Arial" w:cs="Arial"/>
          <w:sz w:val="24"/>
          <w:szCs w:val="24"/>
        </w:rPr>
      </w:pPr>
      <w:r w:rsidRPr="00466521">
        <w:rPr>
          <w:rFonts w:ascii="Arial" w:hAnsi="Arial" w:cs="Arial"/>
          <w:sz w:val="24"/>
          <w:szCs w:val="24"/>
        </w:rPr>
        <w:tab/>
      </w:r>
    </w:p>
    <w:tbl>
      <w:tblPr>
        <w:tblW w:w="0" w:type="auto"/>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8"/>
        <w:gridCol w:w="1276"/>
        <w:gridCol w:w="708"/>
        <w:gridCol w:w="851"/>
        <w:gridCol w:w="758"/>
        <w:gridCol w:w="801"/>
        <w:gridCol w:w="851"/>
        <w:gridCol w:w="1275"/>
      </w:tblGrid>
      <w:tr w:rsidR="00583D13" w:rsidRPr="00466521" w14:paraId="71DB2C3C" w14:textId="77777777">
        <w:trPr>
          <w:cantSplit/>
          <w:trHeight w:val="611"/>
        </w:trPr>
        <w:tc>
          <w:tcPr>
            <w:tcW w:w="1208" w:type="dxa"/>
            <w:vMerge w:val="restart"/>
            <w:tcBorders>
              <w:top w:val="single" w:sz="4" w:space="0" w:color="auto"/>
              <w:left w:val="single" w:sz="4" w:space="0" w:color="auto"/>
              <w:bottom w:val="single" w:sz="4" w:space="0" w:color="auto"/>
              <w:right w:val="single" w:sz="4" w:space="0" w:color="auto"/>
            </w:tcBorders>
            <w:vAlign w:val="center"/>
          </w:tcPr>
          <w:p w14:paraId="318F2BF4" w14:textId="77777777" w:rsidR="00583D13" w:rsidRPr="00466521" w:rsidRDefault="00FF05D1">
            <w:pPr>
              <w:jc w:val="center"/>
              <w:rPr>
                <w:rFonts w:ascii="Arial" w:hAnsi="Arial" w:cs="Arial"/>
                <w:sz w:val="24"/>
                <w:szCs w:val="24"/>
              </w:rPr>
            </w:pPr>
            <w:r w:rsidRPr="00466521">
              <w:rPr>
                <w:rFonts w:ascii="Arial" w:hAnsi="Arial" w:cs="Arial"/>
                <w:sz w:val="24"/>
                <w:szCs w:val="24"/>
              </w:rPr>
              <w:t>Stipulated period of completion</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5C95EF54" w14:textId="77777777" w:rsidR="00583D13" w:rsidRPr="00466521" w:rsidRDefault="00FF05D1">
            <w:pPr>
              <w:jc w:val="center"/>
              <w:rPr>
                <w:rFonts w:ascii="Arial" w:hAnsi="Arial" w:cs="Arial"/>
                <w:sz w:val="24"/>
                <w:szCs w:val="24"/>
              </w:rPr>
            </w:pPr>
            <w:r w:rsidRPr="00466521">
              <w:rPr>
                <w:rFonts w:ascii="Arial" w:hAnsi="Arial" w:cs="Arial"/>
                <w:sz w:val="24"/>
                <w:szCs w:val="24"/>
              </w:rPr>
              <w:t>Actual date of completion</w:t>
            </w:r>
          </w:p>
        </w:tc>
        <w:tc>
          <w:tcPr>
            <w:tcW w:w="3969" w:type="dxa"/>
            <w:gridSpan w:val="5"/>
            <w:tcBorders>
              <w:top w:val="single" w:sz="4" w:space="0" w:color="auto"/>
              <w:left w:val="single" w:sz="4" w:space="0" w:color="auto"/>
              <w:bottom w:val="single" w:sz="4" w:space="0" w:color="auto"/>
              <w:right w:val="single" w:sz="4" w:space="0" w:color="auto"/>
            </w:tcBorders>
            <w:vAlign w:val="center"/>
          </w:tcPr>
          <w:p w14:paraId="7F0B527D" w14:textId="77777777" w:rsidR="00583D13" w:rsidRPr="00466521" w:rsidRDefault="00FF05D1">
            <w:pPr>
              <w:jc w:val="center"/>
              <w:rPr>
                <w:rFonts w:ascii="Arial" w:hAnsi="Arial" w:cs="Arial"/>
                <w:sz w:val="24"/>
                <w:szCs w:val="24"/>
              </w:rPr>
            </w:pPr>
            <w:r w:rsidRPr="00466521">
              <w:rPr>
                <w:rFonts w:ascii="Arial" w:hAnsi="Arial" w:cs="Arial"/>
                <w:sz w:val="24"/>
                <w:szCs w:val="24"/>
              </w:rPr>
              <w:t>Value of work done year wise during the last ‘five’ years.</w:t>
            </w:r>
          </w:p>
        </w:tc>
        <w:tc>
          <w:tcPr>
            <w:tcW w:w="1275" w:type="dxa"/>
            <w:vMerge w:val="restart"/>
            <w:tcBorders>
              <w:top w:val="single" w:sz="4" w:space="0" w:color="auto"/>
              <w:left w:val="single" w:sz="4" w:space="0" w:color="auto"/>
              <w:bottom w:val="single" w:sz="4" w:space="0" w:color="auto"/>
              <w:right w:val="single" w:sz="4" w:space="0" w:color="auto"/>
            </w:tcBorders>
          </w:tcPr>
          <w:p w14:paraId="7068719B" w14:textId="77777777" w:rsidR="00583D13" w:rsidRPr="00466521" w:rsidRDefault="00FF05D1">
            <w:pPr>
              <w:jc w:val="center"/>
              <w:rPr>
                <w:rFonts w:ascii="Arial" w:hAnsi="Arial" w:cs="Arial"/>
                <w:sz w:val="24"/>
                <w:szCs w:val="24"/>
              </w:rPr>
            </w:pPr>
            <w:r w:rsidRPr="00466521">
              <w:rPr>
                <w:rFonts w:ascii="Arial" w:hAnsi="Arial" w:cs="Arial"/>
                <w:sz w:val="24"/>
                <w:szCs w:val="24"/>
              </w:rPr>
              <w:t>Total value of work done.</w:t>
            </w:r>
          </w:p>
        </w:tc>
      </w:tr>
      <w:tr w:rsidR="00583D13" w:rsidRPr="00466521" w14:paraId="0C1F225B" w14:textId="77777777">
        <w:trPr>
          <w:cantSplit/>
          <w:trHeight w:val="184"/>
        </w:trPr>
        <w:tc>
          <w:tcPr>
            <w:tcW w:w="1208" w:type="dxa"/>
            <w:vMerge/>
            <w:tcBorders>
              <w:top w:val="single" w:sz="4" w:space="0" w:color="auto"/>
              <w:left w:val="single" w:sz="4" w:space="0" w:color="auto"/>
              <w:bottom w:val="single" w:sz="4" w:space="0" w:color="auto"/>
              <w:right w:val="single" w:sz="4" w:space="0" w:color="auto"/>
            </w:tcBorders>
            <w:vAlign w:val="center"/>
          </w:tcPr>
          <w:p w14:paraId="003CED6A" w14:textId="77777777" w:rsidR="00583D13" w:rsidRPr="00466521" w:rsidRDefault="00583D13">
            <w:pPr>
              <w:jc w:val="center"/>
              <w:rPr>
                <w:rFonts w:ascii="Arial" w:hAnsi="Arial" w:cs="Arial"/>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3C6CB979" w14:textId="77777777" w:rsidR="00583D13" w:rsidRPr="00466521" w:rsidRDefault="00583D13">
            <w:pPr>
              <w:jc w:val="center"/>
              <w:rPr>
                <w:rFonts w:ascii="Arial" w:hAnsi="Arial" w:cs="Arial"/>
                <w:sz w:val="24"/>
                <w:szCs w:val="24"/>
              </w:rPr>
            </w:pPr>
          </w:p>
        </w:tc>
        <w:tc>
          <w:tcPr>
            <w:tcW w:w="708" w:type="dxa"/>
            <w:tcBorders>
              <w:top w:val="single" w:sz="4" w:space="0" w:color="auto"/>
              <w:left w:val="single" w:sz="4" w:space="0" w:color="auto"/>
              <w:bottom w:val="single" w:sz="4" w:space="0" w:color="auto"/>
              <w:right w:val="single" w:sz="4" w:space="0" w:color="auto"/>
            </w:tcBorders>
            <w:vAlign w:val="center"/>
          </w:tcPr>
          <w:p w14:paraId="3214391E" w14:textId="77777777" w:rsidR="00583D13" w:rsidRPr="00466521" w:rsidRDefault="00FF05D1">
            <w:pPr>
              <w:jc w:val="center"/>
              <w:rPr>
                <w:rFonts w:ascii="Arial" w:hAnsi="Arial" w:cs="Arial"/>
                <w:sz w:val="24"/>
                <w:szCs w:val="24"/>
              </w:rPr>
            </w:pPr>
            <w:r w:rsidRPr="00466521">
              <w:rPr>
                <w:rFonts w:ascii="Arial" w:hAnsi="Arial" w:cs="Arial"/>
                <w:sz w:val="24"/>
                <w:szCs w:val="24"/>
              </w:rPr>
              <w:t>1</w:t>
            </w:r>
            <w:r w:rsidRPr="00466521">
              <w:rPr>
                <w:rFonts w:ascii="Arial" w:hAnsi="Arial" w:cs="Arial"/>
                <w:sz w:val="24"/>
                <w:szCs w:val="24"/>
                <w:vertAlign w:val="superscript"/>
              </w:rPr>
              <w:t>st</w:t>
            </w:r>
            <w:r w:rsidRPr="00466521">
              <w:rPr>
                <w:rFonts w:ascii="Arial" w:hAnsi="Arial" w:cs="Arial"/>
                <w:sz w:val="24"/>
                <w:szCs w:val="24"/>
              </w:rPr>
              <w:t xml:space="preserve"> Year</w:t>
            </w:r>
          </w:p>
        </w:tc>
        <w:tc>
          <w:tcPr>
            <w:tcW w:w="851" w:type="dxa"/>
            <w:tcBorders>
              <w:top w:val="single" w:sz="4" w:space="0" w:color="auto"/>
              <w:left w:val="single" w:sz="4" w:space="0" w:color="auto"/>
              <w:bottom w:val="single" w:sz="4" w:space="0" w:color="auto"/>
              <w:right w:val="single" w:sz="4" w:space="0" w:color="auto"/>
            </w:tcBorders>
            <w:vAlign w:val="center"/>
          </w:tcPr>
          <w:p w14:paraId="4CDFF3D0" w14:textId="77777777" w:rsidR="00583D13" w:rsidRPr="00466521" w:rsidRDefault="00FF05D1">
            <w:pPr>
              <w:jc w:val="center"/>
              <w:rPr>
                <w:rFonts w:ascii="Arial" w:hAnsi="Arial" w:cs="Arial"/>
                <w:sz w:val="24"/>
                <w:szCs w:val="24"/>
              </w:rPr>
            </w:pPr>
            <w:r w:rsidRPr="00466521">
              <w:rPr>
                <w:rFonts w:ascii="Arial" w:hAnsi="Arial" w:cs="Arial"/>
                <w:sz w:val="24"/>
                <w:szCs w:val="24"/>
              </w:rPr>
              <w:t>2</w:t>
            </w:r>
            <w:r w:rsidRPr="00466521">
              <w:rPr>
                <w:rFonts w:ascii="Arial" w:hAnsi="Arial" w:cs="Arial"/>
                <w:sz w:val="24"/>
                <w:szCs w:val="24"/>
                <w:vertAlign w:val="superscript"/>
              </w:rPr>
              <w:t>nd</w:t>
            </w:r>
            <w:r w:rsidRPr="00466521">
              <w:rPr>
                <w:rFonts w:ascii="Arial" w:hAnsi="Arial" w:cs="Arial"/>
                <w:sz w:val="24"/>
                <w:szCs w:val="24"/>
              </w:rPr>
              <w:t xml:space="preserve"> Year</w:t>
            </w:r>
          </w:p>
        </w:tc>
        <w:tc>
          <w:tcPr>
            <w:tcW w:w="758" w:type="dxa"/>
            <w:tcBorders>
              <w:top w:val="single" w:sz="4" w:space="0" w:color="auto"/>
              <w:left w:val="single" w:sz="4" w:space="0" w:color="auto"/>
              <w:bottom w:val="single" w:sz="4" w:space="0" w:color="auto"/>
              <w:right w:val="single" w:sz="4" w:space="0" w:color="auto"/>
            </w:tcBorders>
            <w:vAlign w:val="center"/>
          </w:tcPr>
          <w:p w14:paraId="46994A14" w14:textId="77777777" w:rsidR="00583D13" w:rsidRPr="00466521" w:rsidRDefault="00FF05D1">
            <w:pPr>
              <w:jc w:val="center"/>
              <w:rPr>
                <w:rFonts w:ascii="Arial" w:hAnsi="Arial" w:cs="Arial"/>
                <w:sz w:val="24"/>
                <w:szCs w:val="24"/>
              </w:rPr>
            </w:pPr>
            <w:r w:rsidRPr="00466521">
              <w:rPr>
                <w:rFonts w:ascii="Arial" w:hAnsi="Arial" w:cs="Arial"/>
                <w:sz w:val="24"/>
                <w:szCs w:val="24"/>
              </w:rPr>
              <w:t>3</w:t>
            </w:r>
            <w:r w:rsidRPr="00466521">
              <w:rPr>
                <w:rFonts w:ascii="Arial" w:hAnsi="Arial" w:cs="Arial"/>
                <w:sz w:val="24"/>
                <w:szCs w:val="24"/>
                <w:vertAlign w:val="superscript"/>
              </w:rPr>
              <w:t>rd</w:t>
            </w:r>
            <w:r w:rsidRPr="00466521">
              <w:rPr>
                <w:rFonts w:ascii="Arial" w:hAnsi="Arial" w:cs="Arial"/>
                <w:sz w:val="24"/>
                <w:szCs w:val="24"/>
              </w:rPr>
              <w:t xml:space="preserve"> Year</w:t>
            </w:r>
          </w:p>
        </w:tc>
        <w:tc>
          <w:tcPr>
            <w:tcW w:w="801" w:type="dxa"/>
            <w:tcBorders>
              <w:top w:val="single" w:sz="4" w:space="0" w:color="auto"/>
              <w:left w:val="single" w:sz="4" w:space="0" w:color="auto"/>
              <w:bottom w:val="single" w:sz="4" w:space="0" w:color="auto"/>
              <w:right w:val="single" w:sz="4" w:space="0" w:color="auto"/>
            </w:tcBorders>
            <w:vAlign w:val="center"/>
          </w:tcPr>
          <w:p w14:paraId="01BBC11A" w14:textId="77777777" w:rsidR="00583D13" w:rsidRPr="00466521" w:rsidRDefault="00FF05D1">
            <w:pPr>
              <w:jc w:val="center"/>
              <w:rPr>
                <w:rFonts w:ascii="Arial" w:hAnsi="Arial" w:cs="Arial"/>
                <w:sz w:val="24"/>
                <w:szCs w:val="24"/>
              </w:rPr>
            </w:pPr>
            <w:r w:rsidRPr="00466521">
              <w:rPr>
                <w:rFonts w:ascii="Arial" w:hAnsi="Arial" w:cs="Arial"/>
                <w:sz w:val="24"/>
                <w:szCs w:val="24"/>
              </w:rPr>
              <w:t>4</w:t>
            </w:r>
            <w:r w:rsidRPr="00466521">
              <w:rPr>
                <w:rFonts w:ascii="Arial" w:hAnsi="Arial" w:cs="Arial"/>
                <w:sz w:val="24"/>
                <w:szCs w:val="24"/>
                <w:vertAlign w:val="superscript"/>
              </w:rPr>
              <w:t>th</w:t>
            </w:r>
            <w:r w:rsidRPr="00466521">
              <w:rPr>
                <w:rFonts w:ascii="Arial" w:hAnsi="Arial" w:cs="Arial"/>
                <w:sz w:val="24"/>
                <w:szCs w:val="24"/>
              </w:rPr>
              <w:t xml:space="preserve"> Year</w:t>
            </w:r>
          </w:p>
        </w:tc>
        <w:tc>
          <w:tcPr>
            <w:tcW w:w="851" w:type="dxa"/>
            <w:tcBorders>
              <w:top w:val="single" w:sz="4" w:space="0" w:color="auto"/>
              <w:left w:val="single" w:sz="4" w:space="0" w:color="auto"/>
              <w:bottom w:val="single" w:sz="4" w:space="0" w:color="auto"/>
              <w:right w:val="single" w:sz="4" w:space="0" w:color="auto"/>
            </w:tcBorders>
            <w:vAlign w:val="center"/>
          </w:tcPr>
          <w:p w14:paraId="1AEBC223" w14:textId="77777777" w:rsidR="00583D13" w:rsidRPr="00466521" w:rsidRDefault="00FF05D1">
            <w:pPr>
              <w:jc w:val="center"/>
              <w:rPr>
                <w:rFonts w:ascii="Arial" w:hAnsi="Arial" w:cs="Arial"/>
                <w:sz w:val="24"/>
                <w:szCs w:val="24"/>
              </w:rPr>
            </w:pPr>
            <w:r w:rsidRPr="00466521">
              <w:rPr>
                <w:rFonts w:ascii="Arial" w:hAnsi="Arial" w:cs="Arial"/>
                <w:sz w:val="24"/>
                <w:szCs w:val="24"/>
              </w:rPr>
              <w:t>5</w:t>
            </w:r>
            <w:r w:rsidRPr="00466521">
              <w:rPr>
                <w:rFonts w:ascii="Arial" w:hAnsi="Arial" w:cs="Arial"/>
                <w:sz w:val="24"/>
                <w:szCs w:val="24"/>
                <w:vertAlign w:val="superscript"/>
              </w:rPr>
              <w:t>th</w:t>
            </w:r>
            <w:r w:rsidRPr="00466521">
              <w:rPr>
                <w:rFonts w:ascii="Arial" w:hAnsi="Arial" w:cs="Arial"/>
                <w:sz w:val="24"/>
                <w:szCs w:val="24"/>
              </w:rPr>
              <w:t xml:space="preserve"> Year</w:t>
            </w:r>
          </w:p>
        </w:tc>
        <w:tc>
          <w:tcPr>
            <w:tcW w:w="1275" w:type="dxa"/>
            <w:vMerge/>
            <w:tcBorders>
              <w:top w:val="single" w:sz="4" w:space="0" w:color="auto"/>
              <w:left w:val="single" w:sz="4" w:space="0" w:color="auto"/>
              <w:bottom w:val="single" w:sz="4" w:space="0" w:color="auto"/>
              <w:right w:val="single" w:sz="4" w:space="0" w:color="auto"/>
            </w:tcBorders>
          </w:tcPr>
          <w:p w14:paraId="61837B54" w14:textId="77777777" w:rsidR="00583D13" w:rsidRPr="00466521" w:rsidRDefault="00583D13">
            <w:pPr>
              <w:jc w:val="center"/>
              <w:rPr>
                <w:rFonts w:ascii="Arial" w:hAnsi="Arial" w:cs="Arial"/>
                <w:sz w:val="24"/>
                <w:szCs w:val="24"/>
              </w:rPr>
            </w:pPr>
          </w:p>
        </w:tc>
      </w:tr>
      <w:tr w:rsidR="00583D13" w:rsidRPr="00466521" w14:paraId="5E6C3140" w14:textId="77777777">
        <w:trPr>
          <w:trHeight w:val="178"/>
        </w:trPr>
        <w:tc>
          <w:tcPr>
            <w:tcW w:w="1208" w:type="dxa"/>
            <w:tcBorders>
              <w:top w:val="single" w:sz="4" w:space="0" w:color="auto"/>
              <w:left w:val="single" w:sz="4" w:space="0" w:color="auto"/>
              <w:bottom w:val="single" w:sz="4" w:space="0" w:color="auto"/>
              <w:right w:val="single" w:sz="4" w:space="0" w:color="auto"/>
            </w:tcBorders>
            <w:vAlign w:val="center"/>
          </w:tcPr>
          <w:p w14:paraId="2175B28F" w14:textId="77777777" w:rsidR="00583D13" w:rsidRPr="00466521" w:rsidRDefault="00583D13">
            <w:pPr>
              <w:jc w:val="center"/>
              <w:rPr>
                <w:rFonts w:ascii="Arial" w:hAnsi="Arial" w:cs="Arial"/>
                <w:sz w:val="24"/>
                <w:szCs w:val="24"/>
              </w:rPr>
            </w:pPr>
          </w:p>
          <w:p w14:paraId="3B4FE5F3" w14:textId="77777777" w:rsidR="00583D13" w:rsidRPr="00466521" w:rsidRDefault="00FF05D1">
            <w:pPr>
              <w:jc w:val="center"/>
              <w:rPr>
                <w:rFonts w:ascii="Arial" w:hAnsi="Arial" w:cs="Arial"/>
                <w:sz w:val="24"/>
                <w:szCs w:val="24"/>
              </w:rPr>
            </w:pPr>
            <w:r w:rsidRPr="00466521">
              <w:rPr>
                <w:rFonts w:ascii="Arial" w:hAnsi="Arial" w:cs="Arial"/>
                <w:sz w:val="24"/>
                <w:szCs w:val="24"/>
              </w:rPr>
              <w:t>6</w:t>
            </w:r>
          </w:p>
          <w:p w14:paraId="0335787E" w14:textId="77777777" w:rsidR="00583D13" w:rsidRPr="00466521" w:rsidRDefault="00583D13">
            <w:pPr>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355C2BC0" w14:textId="77777777" w:rsidR="00583D13" w:rsidRPr="00466521" w:rsidRDefault="00FF05D1">
            <w:pPr>
              <w:jc w:val="center"/>
              <w:rPr>
                <w:rFonts w:ascii="Arial" w:hAnsi="Arial" w:cs="Arial"/>
                <w:sz w:val="24"/>
                <w:szCs w:val="24"/>
              </w:rPr>
            </w:pPr>
            <w:r w:rsidRPr="00466521">
              <w:rPr>
                <w:rFonts w:ascii="Arial" w:hAnsi="Arial" w:cs="Arial"/>
                <w:sz w:val="24"/>
                <w:szCs w:val="24"/>
              </w:rPr>
              <w:t>7</w:t>
            </w:r>
          </w:p>
        </w:tc>
        <w:tc>
          <w:tcPr>
            <w:tcW w:w="708" w:type="dxa"/>
            <w:tcBorders>
              <w:top w:val="single" w:sz="4" w:space="0" w:color="auto"/>
              <w:left w:val="single" w:sz="4" w:space="0" w:color="auto"/>
              <w:bottom w:val="single" w:sz="4" w:space="0" w:color="auto"/>
              <w:right w:val="single" w:sz="4" w:space="0" w:color="auto"/>
            </w:tcBorders>
            <w:vAlign w:val="center"/>
          </w:tcPr>
          <w:p w14:paraId="2C074483" w14:textId="77777777" w:rsidR="00583D13" w:rsidRPr="00466521" w:rsidRDefault="00FF05D1">
            <w:pPr>
              <w:jc w:val="center"/>
              <w:rPr>
                <w:rFonts w:ascii="Arial" w:hAnsi="Arial" w:cs="Arial"/>
                <w:sz w:val="24"/>
                <w:szCs w:val="24"/>
              </w:rPr>
            </w:pPr>
            <w:r w:rsidRPr="00466521">
              <w:rPr>
                <w:rFonts w:ascii="Arial" w:hAnsi="Arial" w:cs="Arial"/>
                <w:sz w:val="24"/>
                <w:szCs w:val="24"/>
              </w:rPr>
              <w:t>9</w:t>
            </w:r>
          </w:p>
        </w:tc>
        <w:tc>
          <w:tcPr>
            <w:tcW w:w="851" w:type="dxa"/>
            <w:tcBorders>
              <w:top w:val="single" w:sz="4" w:space="0" w:color="auto"/>
              <w:left w:val="single" w:sz="4" w:space="0" w:color="auto"/>
              <w:bottom w:val="single" w:sz="4" w:space="0" w:color="auto"/>
              <w:right w:val="single" w:sz="4" w:space="0" w:color="auto"/>
            </w:tcBorders>
            <w:vAlign w:val="center"/>
          </w:tcPr>
          <w:p w14:paraId="2DDC2551" w14:textId="77777777" w:rsidR="00583D13" w:rsidRPr="00466521" w:rsidRDefault="00FF05D1">
            <w:pPr>
              <w:jc w:val="center"/>
              <w:rPr>
                <w:rFonts w:ascii="Arial" w:hAnsi="Arial" w:cs="Arial"/>
                <w:sz w:val="24"/>
                <w:szCs w:val="24"/>
              </w:rPr>
            </w:pPr>
            <w:r w:rsidRPr="00466521">
              <w:rPr>
                <w:rFonts w:ascii="Arial" w:hAnsi="Arial" w:cs="Arial"/>
                <w:sz w:val="24"/>
                <w:szCs w:val="24"/>
              </w:rPr>
              <w:t>10</w:t>
            </w:r>
          </w:p>
        </w:tc>
        <w:tc>
          <w:tcPr>
            <w:tcW w:w="758" w:type="dxa"/>
            <w:tcBorders>
              <w:top w:val="single" w:sz="4" w:space="0" w:color="auto"/>
              <w:left w:val="single" w:sz="4" w:space="0" w:color="auto"/>
              <w:bottom w:val="single" w:sz="4" w:space="0" w:color="auto"/>
              <w:right w:val="single" w:sz="4" w:space="0" w:color="auto"/>
            </w:tcBorders>
            <w:vAlign w:val="center"/>
          </w:tcPr>
          <w:p w14:paraId="71905217" w14:textId="77777777" w:rsidR="00583D13" w:rsidRPr="00466521" w:rsidRDefault="00FF05D1">
            <w:pPr>
              <w:jc w:val="center"/>
              <w:rPr>
                <w:rFonts w:ascii="Arial" w:hAnsi="Arial" w:cs="Arial"/>
                <w:sz w:val="24"/>
                <w:szCs w:val="24"/>
              </w:rPr>
            </w:pPr>
            <w:r w:rsidRPr="00466521">
              <w:rPr>
                <w:rFonts w:ascii="Arial" w:hAnsi="Arial" w:cs="Arial"/>
                <w:sz w:val="24"/>
                <w:szCs w:val="24"/>
              </w:rPr>
              <w:t>11</w:t>
            </w:r>
          </w:p>
        </w:tc>
        <w:tc>
          <w:tcPr>
            <w:tcW w:w="801" w:type="dxa"/>
            <w:tcBorders>
              <w:top w:val="single" w:sz="4" w:space="0" w:color="auto"/>
              <w:left w:val="single" w:sz="4" w:space="0" w:color="auto"/>
              <w:bottom w:val="single" w:sz="4" w:space="0" w:color="auto"/>
              <w:right w:val="single" w:sz="4" w:space="0" w:color="auto"/>
            </w:tcBorders>
            <w:vAlign w:val="center"/>
          </w:tcPr>
          <w:p w14:paraId="48AA2900" w14:textId="77777777" w:rsidR="00583D13" w:rsidRPr="00466521" w:rsidRDefault="00FF05D1">
            <w:pPr>
              <w:jc w:val="center"/>
              <w:rPr>
                <w:rFonts w:ascii="Arial" w:hAnsi="Arial" w:cs="Arial"/>
                <w:sz w:val="24"/>
                <w:szCs w:val="24"/>
              </w:rPr>
            </w:pPr>
            <w:r w:rsidRPr="00466521">
              <w:rPr>
                <w:rFonts w:ascii="Arial" w:hAnsi="Arial" w:cs="Arial"/>
                <w:sz w:val="24"/>
                <w:szCs w:val="24"/>
              </w:rPr>
              <w:t>12</w:t>
            </w:r>
          </w:p>
        </w:tc>
        <w:tc>
          <w:tcPr>
            <w:tcW w:w="851" w:type="dxa"/>
            <w:tcBorders>
              <w:top w:val="single" w:sz="4" w:space="0" w:color="auto"/>
              <w:left w:val="single" w:sz="4" w:space="0" w:color="auto"/>
              <w:bottom w:val="single" w:sz="4" w:space="0" w:color="auto"/>
              <w:right w:val="single" w:sz="4" w:space="0" w:color="auto"/>
            </w:tcBorders>
            <w:vAlign w:val="center"/>
          </w:tcPr>
          <w:p w14:paraId="42F3CD86" w14:textId="77777777" w:rsidR="00583D13" w:rsidRPr="00466521" w:rsidRDefault="00FF05D1">
            <w:pPr>
              <w:jc w:val="center"/>
              <w:rPr>
                <w:rFonts w:ascii="Arial" w:hAnsi="Arial" w:cs="Arial"/>
                <w:sz w:val="24"/>
                <w:szCs w:val="24"/>
              </w:rPr>
            </w:pPr>
            <w:r w:rsidRPr="00466521">
              <w:rPr>
                <w:rFonts w:ascii="Arial" w:hAnsi="Arial" w:cs="Arial"/>
                <w:sz w:val="24"/>
                <w:szCs w:val="24"/>
              </w:rPr>
              <w:t>13</w:t>
            </w:r>
          </w:p>
        </w:tc>
        <w:tc>
          <w:tcPr>
            <w:tcW w:w="1275" w:type="dxa"/>
            <w:tcBorders>
              <w:top w:val="single" w:sz="4" w:space="0" w:color="auto"/>
              <w:left w:val="single" w:sz="4" w:space="0" w:color="auto"/>
              <w:bottom w:val="single" w:sz="4" w:space="0" w:color="auto"/>
              <w:right w:val="single" w:sz="4" w:space="0" w:color="auto"/>
            </w:tcBorders>
            <w:vAlign w:val="center"/>
          </w:tcPr>
          <w:p w14:paraId="1E20766F" w14:textId="77777777" w:rsidR="00583D13" w:rsidRPr="00466521" w:rsidRDefault="00FF05D1">
            <w:pPr>
              <w:jc w:val="center"/>
              <w:rPr>
                <w:rFonts w:ascii="Arial" w:hAnsi="Arial" w:cs="Arial"/>
                <w:sz w:val="24"/>
                <w:szCs w:val="24"/>
              </w:rPr>
            </w:pPr>
            <w:r w:rsidRPr="00466521">
              <w:rPr>
                <w:rFonts w:ascii="Arial" w:hAnsi="Arial" w:cs="Arial"/>
                <w:sz w:val="24"/>
                <w:szCs w:val="24"/>
              </w:rPr>
              <w:t>14</w:t>
            </w:r>
          </w:p>
        </w:tc>
      </w:tr>
    </w:tbl>
    <w:p w14:paraId="77AA558A" w14:textId="77777777" w:rsidR="00583D13" w:rsidRPr="00466521" w:rsidRDefault="00583D13">
      <w:pPr>
        <w:ind w:firstLine="720"/>
        <w:jc w:val="both"/>
        <w:rPr>
          <w:rFonts w:ascii="Arial" w:hAnsi="Arial" w:cs="Arial"/>
          <w:sz w:val="24"/>
          <w:szCs w:val="24"/>
        </w:rPr>
      </w:pPr>
    </w:p>
    <w:p w14:paraId="5CA0818C" w14:textId="77777777" w:rsidR="00583D13" w:rsidRPr="00466521" w:rsidRDefault="00FF05D1">
      <w:pPr>
        <w:spacing w:line="480" w:lineRule="auto"/>
        <w:ind w:left="720" w:firstLine="720"/>
        <w:jc w:val="both"/>
        <w:rPr>
          <w:rFonts w:ascii="Arial" w:hAnsi="Arial" w:cs="Arial"/>
          <w:b/>
          <w:bCs/>
          <w:sz w:val="24"/>
          <w:szCs w:val="24"/>
        </w:rPr>
      </w:pPr>
      <w:r w:rsidRPr="00466521">
        <w:rPr>
          <w:rFonts w:ascii="Arial" w:hAnsi="Arial" w:cs="Arial"/>
          <w:sz w:val="24"/>
          <w:szCs w:val="24"/>
        </w:rPr>
        <w:lastRenderedPageBreak/>
        <w:t>Attach certificates issued by the Executive Engineer concerned and countersigned by the concerned Superintending Engineer showing work wise / year wise value of work done and date of completion.</w:t>
      </w:r>
    </w:p>
    <w:p w14:paraId="1496BFCA" w14:textId="77777777" w:rsidR="00583D13" w:rsidRPr="00466521" w:rsidRDefault="00FF05D1">
      <w:pPr>
        <w:spacing w:before="240" w:line="360" w:lineRule="auto"/>
        <w:jc w:val="right"/>
        <w:rPr>
          <w:rFonts w:ascii="Arial" w:hAnsi="Arial" w:cs="Arial"/>
          <w:b/>
          <w:bCs/>
          <w:sz w:val="24"/>
          <w:szCs w:val="24"/>
        </w:rPr>
      </w:pPr>
      <w:r w:rsidRPr="00466521">
        <w:rPr>
          <w:rFonts w:ascii="Arial" w:hAnsi="Arial" w:cs="Arial"/>
          <w:b/>
          <w:bCs/>
          <w:sz w:val="24"/>
          <w:szCs w:val="24"/>
        </w:rPr>
        <w:t>Signature of the Tenderer</w:t>
      </w:r>
    </w:p>
    <w:p w14:paraId="76485962" w14:textId="77777777" w:rsidR="00583D13" w:rsidRPr="00466521" w:rsidRDefault="00583D13">
      <w:pPr>
        <w:spacing w:before="240" w:line="360" w:lineRule="auto"/>
        <w:jc w:val="right"/>
        <w:rPr>
          <w:rFonts w:ascii="Arial" w:hAnsi="Arial" w:cs="Arial"/>
          <w:b/>
          <w:bCs/>
          <w:sz w:val="24"/>
          <w:szCs w:val="24"/>
        </w:rPr>
      </w:pPr>
    </w:p>
    <w:p w14:paraId="5099FCDC" w14:textId="77777777" w:rsidR="00583D13" w:rsidRPr="00466521" w:rsidRDefault="00583D13">
      <w:pPr>
        <w:spacing w:before="240" w:line="360" w:lineRule="auto"/>
        <w:jc w:val="right"/>
        <w:rPr>
          <w:rFonts w:ascii="Arial" w:hAnsi="Arial" w:cs="Arial"/>
          <w:b/>
          <w:bCs/>
          <w:sz w:val="24"/>
          <w:szCs w:val="24"/>
        </w:rPr>
      </w:pPr>
    </w:p>
    <w:p w14:paraId="3E86724B" w14:textId="77777777" w:rsidR="00583D13" w:rsidRPr="00466521" w:rsidRDefault="00FF05D1">
      <w:pPr>
        <w:tabs>
          <w:tab w:val="left" w:pos="1080"/>
        </w:tabs>
        <w:spacing w:before="240" w:line="360" w:lineRule="auto"/>
        <w:rPr>
          <w:rFonts w:ascii="Arial" w:hAnsi="Arial" w:cs="Arial"/>
          <w:b/>
          <w:sz w:val="24"/>
          <w:szCs w:val="24"/>
        </w:rPr>
      </w:pPr>
      <w:r w:rsidRPr="00466521">
        <w:rPr>
          <w:rFonts w:ascii="Arial" w:hAnsi="Arial" w:cs="Arial"/>
          <w:b/>
          <w:sz w:val="24"/>
          <w:szCs w:val="24"/>
        </w:rPr>
        <w:t>STATEMENT – III</w:t>
      </w:r>
    </w:p>
    <w:p w14:paraId="46DB7014" w14:textId="77777777" w:rsidR="00583D13" w:rsidRPr="00466521" w:rsidRDefault="00FF05D1">
      <w:pPr>
        <w:spacing w:line="360" w:lineRule="auto"/>
        <w:ind w:left="720" w:firstLine="720"/>
        <w:jc w:val="both"/>
        <w:rPr>
          <w:rFonts w:ascii="Arial" w:hAnsi="Arial" w:cs="Arial"/>
          <w:sz w:val="24"/>
          <w:szCs w:val="24"/>
        </w:rPr>
      </w:pPr>
      <w:r w:rsidRPr="00466521">
        <w:rPr>
          <w:rFonts w:ascii="Arial" w:hAnsi="Arial" w:cs="Arial"/>
          <w:sz w:val="24"/>
          <w:szCs w:val="24"/>
        </w:rPr>
        <w:t>Physical quantities executed by the Tenderer in the last five financial years. [ work wise / year wise].</w:t>
      </w:r>
    </w:p>
    <w:tbl>
      <w:tblPr>
        <w:tblW w:w="9594" w:type="dxa"/>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600"/>
        <w:gridCol w:w="1099"/>
        <w:gridCol w:w="800"/>
        <w:gridCol w:w="807"/>
        <w:gridCol w:w="945"/>
        <w:gridCol w:w="1101"/>
        <w:gridCol w:w="944"/>
        <w:gridCol w:w="945"/>
        <w:gridCol w:w="944"/>
        <w:gridCol w:w="1409"/>
      </w:tblGrid>
      <w:tr w:rsidR="00583D13" w:rsidRPr="00466521" w14:paraId="3AB51C56" w14:textId="77777777">
        <w:trPr>
          <w:cantSplit/>
          <w:trHeight w:val="422"/>
        </w:trPr>
        <w:tc>
          <w:tcPr>
            <w:tcW w:w="600" w:type="dxa"/>
            <w:vMerge w:val="restart"/>
            <w:tcBorders>
              <w:top w:val="single" w:sz="4" w:space="0" w:color="auto"/>
              <w:left w:val="single" w:sz="4" w:space="0" w:color="auto"/>
              <w:bottom w:val="single" w:sz="4" w:space="0" w:color="auto"/>
              <w:right w:val="nil"/>
            </w:tcBorders>
            <w:vAlign w:val="center"/>
          </w:tcPr>
          <w:p w14:paraId="6B677805" w14:textId="77777777" w:rsidR="00583D13" w:rsidRPr="00466521" w:rsidRDefault="00FF05D1">
            <w:pPr>
              <w:jc w:val="center"/>
              <w:rPr>
                <w:rFonts w:ascii="Arial" w:hAnsi="Arial" w:cs="Arial"/>
                <w:sz w:val="24"/>
                <w:szCs w:val="24"/>
              </w:rPr>
            </w:pPr>
            <w:r w:rsidRPr="00466521">
              <w:rPr>
                <w:rFonts w:ascii="Arial" w:hAnsi="Arial" w:cs="Arial"/>
                <w:sz w:val="24"/>
                <w:szCs w:val="24"/>
              </w:rPr>
              <w:t>Sl.  No.</w:t>
            </w:r>
          </w:p>
        </w:tc>
        <w:tc>
          <w:tcPr>
            <w:tcW w:w="1099" w:type="dxa"/>
            <w:vMerge w:val="restart"/>
            <w:tcBorders>
              <w:top w:val="single" w:sz="4" w:space="0" w:color="auto"/>
              <w:left w:val="nil"/>
              <w:bottom w:val="single" w:sz="4" w:space="0" w:color="auto"/>
              <w:right w:val="nil"/>
            </w:tcBorders>
            <w:vAlign w:val="center"/>
          </w:tcPr>
          <w:p w14:paraId="7B743FF7" w14:textId="77777777" w:rsidR="00583D13" w:rsidRPr="00466521" w:rsidRDefault="00FF05D1">
            <w:pPr>
              <w:ind w:left="-81"/>
              <w:jc w:val="center"/>
              <w:rPr>
                <w:rFonts w:ascii="Arial" w:hAnsi="Arial" w:cs="Arial"/>
                <w:sz w:val="24"/>
                <w:szCs w:val="24"/>
              </w:rPr>
            </w:pPr>
            <w:r w:rsidRPr="00466521">
              <w:rPr>
                <w:rFonts w:ascii="Arial" w:hAnsi="Arial" w:cs="Arial"/>
                <w:sz w:val="24"/>
                <w:szCs w:val="24"/>
              </w:rPr>
              <w:t xml:space="preserve">Financial Year </w:t>
            </w:r>
          </w:p>
        </w:tc>
        <w:tc>
          <w:tcPr>
            <w:tcW w:w="800" w:type="dxa"/>
            <w:vMerge w:val="restart"/>
            <w:tcBorders>
              <w:top w:val="single" w:sz="4" w:space="0" w:color="auto"/>
              <w:left w:val="nil"/>
              <w:bottom w:val="single" w:sz="4" w:space="0" w:color="auto"/>
              <w:right w:val="nil"/>
            </w:tcBorders>
            <w:vAlign w:val="center"/>
          </w:tcPr>
          <w:p w14:paraId="35C6D327" w14:textId="77777777" w:rsidR="00583D13" w:rsidRPr="00466521" w:rsidRDefault="00FF05D1">
            <w:pPr>
              <w:ind w:right="-108"/>
              <w:jc w:val="center"/>
              <w:rPr>
                <w:rFonts w:ascii="Arial" w:hAnsi="Arial" w:cs="Arial"/>
                <w:sz w:val="24"/>
                <w:szCs w:val="24"/>
              </w:rPr>
            </w:pPr>
            <w:r w:rsidRPr="00466521">
              <w:rPr>
                <w:rFonts w:ascii="Arial" w:hAnsi="Arial" w:cs="Arial"/>
                <w:sz w:val="24"/>
                <w:szCs w:val="24"/>
              </w:rPr>
              <w:t>Name of work</w:t>
            </w:r>
          </w:p>
        </w:tc>
        <w:tc>
          <w:tcPr>
            <w:tcW w:w="807" w:type="dxa"/>
            <w:vMerge w:val="restart"/>
            <w:tcBorders>
              <w:top w:val="single" w:sz="4" w:space="0" w:color="auto"/>
              <w:left w:val="nil"/>
              <w:bottom w:val="single" w:sz="4" w:space="0" w:color="auto"/>
              <w:right w:val="nil"/>
            </w:tcBorders>
            <w:vAlign w:val="center"/>
          </w:tcPr>
          <w:p w14:paraId="279F52B7" w14:textId="77777777" w:rsidR="00583D13" w:rsidRPr="00466521" w:rsidRDefault="00FF05D1">
            <w:pPr>
              <w:jc w:val="center"/>
              <w:rPr>
                <w:rFonts w:ascii="Arial" w:hAnsi="Arial" w:cs="Arial"/>
                <w:sz w:val="24"/>
                <w:szCs w:val="24"/>
              </w:rPr>
            </w:pPr>
            <w:r w:rsidRPr="00466521">
              <w:rPr>
                <w:rFonts w:ascii="Arial" w:hAnsi="Arial" w:cs="Arial"/>
                <w:sz w:val="24"/>
                <w:szCs w:val="24"/>
              </w:rPr>
              <w:t>Agt.</w:t>
            </w:r>
          </w:p>
          <w:p w14:paraId="2634FE44" w14:textId="77777777" w:rsidR="00583D13" w:rsidRPr="00466521" w:rsidRDefault="00FF05D1">
            <w:pPr>
              <w:jc w:val="center"/>
              <w:rPr>
                <w:rFonts w:ascii="Arial" w:hAnsi="Arial" w:cs="Arial"/>
                <w:sz w:val="24"/>
                <w:szCs w:val="24"/>
              </w:rPr>
            </w:pPr>
            <w:r w:rsidRPr="00466521">
              <w:rPr>
                <w:rFonts w:ascii="Arial" w:hAnsi="Arial" w:cs="Arial"/>
                <w:sz w:val="24"/>
                <w:szCs w:val="24"/>
              </w:rPr>
              <w:t>No.</w:t>
            </w:r>
          </w:p>
        </w:tc>
        <w:tc>
          <w:tcPr>
            <w:tcW w:w="4879" w:type="dxa"/>
            <w:gridSpan w:val="5"/>
            <w:tcBorders>
              <w:top w:val="single" w:sz="4" w:space="0" w:color="auto"/>
              <w:left w:val="nil"/>
              <w:bottom w:val="single" w:sz="4" w:space="0" w:color="auto"/>
              <w:right w:val="nil"/>
            </w:tcBorders>
            <w:vAlign w:val="center"/>
          </w:tcPr>
          <w:p w14:paraId="5A0B2AA1" w14:textId="77777777" w:rsidR="00583D13" w:rsidRPr="00466521" w:rsidRDefault="00FF05D1">
            <w:pPr>
              <w:jc w:val="center"/>
              <w:rPr>
                <w:rFonts w:ascii="Arial" w:hAnsi="Arial" w:cs="Arial"/>
                <w:sz w:val="24"/>
                <w:szCs w:val="24"/>
              </w:rPr>
            </w:pPr>
            <w:r w:rsidRPr="00466521">
              <w:rPr>
                <w:rFonts w:ascii="Arial" w:hAnsi="Arial" w:cs="Arial"/>
                <w:sz w:val="24"/>
                <w:szCs w:val="24"/>
              </w:rPr>
              <w:t>Quantities executed / Year wise.</w:t>
            </w:r>
          </w:p>
        </w:tc>
        <w:tc>
          <w:tcPr>
            <w:tcW w:w="1409" w:type="dxa"/>
            <w:vMerge w:val="restart"/>
            <w:tcBorders>
              <w:top w:val="single" w:sz="4" w:space="0" w:color="auto"/>
              <w:left w:val="nil"/>
              <w:bottom w:val="single" w:sz="4" w:space="0" w:color="auto"/>
              <w:right w:val="single" w:sz="4" w:space="0" w:color="auto"/>
            </w:tcBorders>
            <w:vAlign w:val="center"/>
          </w:tcPr>
          <w:p w14:paraId="796F379B" w14:textId="77777777" w:rsidR="00583D13" w:rsidRPr="00466521" w:rsidRDefault="00FF05D1">
            <w:pPr>
              <w:jc w:val="center"/>
              <w:rPr>
                <w:rFonts w:ascii="Arial" w:hAnsi="Arial" w:cs="Arial"/>
                <w:sz w:val="24"/>
                <w:szCs w:val="24"/>
              </w:rPr>
            </w:pPr>
            <w:r w:rsidRPr="00466521">
              <w:rPr>
                <w:rFonts w:ascii="Arial" w:hAnsi="Arial" w:cs="Arial"/>
                <w:sz w:val="24"/>
                <w:szCs w:val="24"/>
              </w:rPr>
              <w:t>Any other items.</w:t>
            </w:r>
          </w:p>
        </w:tc>
      </w:tr>
      <w:tr w:rsidR="00583D13" w:rsidRPr="00466521" w14:paraId="18851A03" w14:textId="77777777">
        <w:trPr>
          <w:cantSplit/>
          <w:trHeight w:val="369"/>
        </w:trPr>
        <w:tc>
          <w:tcPr>
            <w:tcW w:w="600" w:type="dxa"/>
            <w:vMerge/>
            <w:tcBorders>
              <w:top w:val="single" w:sz="4" w:space="0" w:color="auto"/>
              <w:left w:val="single" w:sz="4" w:space="0" w:color="auto"/>
              <w:bottom w:val="single" w:sz="4" w:space="0" w:color="auto"/>
              <w:right w:val="nil"/>
            </w:tcBorders>
          </w:tcPr>
          <w:p w14:paraId="510CDFCA" w14:textId="77777777" w:rsidR="00583D13" w:rsidRPr="00466521" w:rsidRDefault="00583D13">
            <w:pPr>
              <w:jc w:val="center"/>
              <w:rPr>
                <w:rFonts w:ascii="Arial" w:hAnsi="Arial" w:cs="Arial"/>
                <w:sz w:val="24"/>
                <w:szCs w:val="24"/>
              </w:rPr>
            </w:pPr>
          </w:p>
        </w:tc>
        <w:tc>
          <w:tcPr>
            <w:tcW w:w="1099" w:type="dxa"/>
            <w:vMerge/>
            <w:tcBorders>
              <w:top w:val="single" w:sz="4" w:space="0" w:color="auto"/>
              <w:left w:val="nil"/>
              <w:bottom w:val="single" w:sz="4" w:space="0" w:color="auto"/>
              <w:right w:val="nil"/>
            </w:tcBorders>
          </w:tcPr>
          <w:p w14:paraId="75F22C56" w14:textId="77777777" w:rsidR="00583D13" w:rsidRPr="00466521" w:rsidRDefault="00583D13">
            <w:pPr>
              <w:jc w:val="center"/>
              <w:rPr>
                <w:rFonts w:ascii="Arial" w:hAnsi="Arial" w:cs="Arial"/>
                <w:sz w:val="24"/>
                <w:szCs w:val="24"/>
              </w:rPr>
            </w:pPr>
          </w:p>
        </w:tc>
        <w:tc>
          <w:tcPr>
            <w:tcW w:w="800" w:type="dxa"/>
            <w:vMerge/>
            <w:tcBorders>
              <w:top w:val="single" w:sz="4" w:space="0" w:color="auto"/>
              <w:left w:val="nil"/>
              <w:bottom w:val="single" w:sz="4" w:space="0" w:color="auto"/>
              <w:right w:val="nil"/>
            </w:tcBorders>
          </w:tcPr>
          <w:p w14:paraId="669BC4EB" w14:textId="77777777" w:rsidR="00583D13" w:rsidRPr="00466521" w:rsidRDefault="00583D13">
            <w:pPr>
              <w:jc w:val="center"/>
              <w:rPr>
                <w:rFonts w:ascii="Arial" w:hAnsi="Arial" w:cs="Arial"/>
                <w:sz w:val="24"/>
                <w:szCs w:val="24"/>
              </w:rPr>
            </w:pPr>
          </w:p>
        </w:tc>
        <w:tc>
          <w:tcPr>
            <w:tcW w:w="807" w:type="dxa"/>
            <w:vMerge/>
            <w:tcBorders>
              <w:top w:val="single" w:sz="4" w:space="0" w:color="auto"/>
              <w:left w:val="nil"/>
              <w:bottom w:val="single" w:sz="4" w:space="0" w:color="auto"/>
              <w:right w:val="nil"/>
            </w:tcBorders>
          </w:tcPr>
          <w:p w14:paraId="00DE57F2" w14:textId="77777777" w:rsidR="00583D13" w:rsidRPr="00466521" w:rsidRDefault="00583D13">
            <w:pPr>
              <w:jc w:val="center"/>
              <w:rPr>
                <w:rFonts w:ascii="Arial" w:hAnsi="Arial" w:cs="Arial"/>
                <w:sz w:val="24"/>
                <w:szCs w:val="24"/>
              </w:rPr>
            </w:pPr>
          </w:p>
        </w:tc>
        <w:tc>
          <w:tcPr>
            <w:tcW w:w="945" w:type="dxa"/>
            <w:tcBorders>
              <w:top w:val="single" w:sz="4" w:space="0" w:color="auto"/>
              <w:left w:val="nil"/>
              <w:bottom w:val="single" w:sz="4" w:space="0" w:color="auto"/>
              <w:right w:val="nil"/>
            </w:tcBorders>
            <w:vAlign w:val="center"/>
          </w:tcPr>
          <w:p w14:paraId="6CE099F5" w14:textId="77777777" w:rsidR="00583D13" w:rsidRPr="00466521" w:rsidRDefault="00583D13">
            <w:pPr>
              <w:jc w:val="center"/>
              <w:rPr>
                <w:rFonts w:ascii="Arial" w:hAnsi="Arial" w:cs="Arial"/>
                <w:sz w:val="24"/>
                <w:szCs w:val="24"/>
              </w:rPr>
            </w:pPr>
          </w:p>
        </w:tc>
        <w:tc>
          <w:tcPr>
            <w:tcW w:w="1101" w:type="dxa"/>
            <w:tcBorders>
              <w:top w:val="single" w:sz="4" w:space="0" w:color="auto"/>
              <w:left w:val="nil"/>
              <w:bottom w:val="single" w:sz="4" w:space="0" w:color="auto"/>
              <w:right w:val="nil"/>
            </w:tcBorders>
            <w:vAlign w:val="center"/>
          </w:tcPr>
          <w:p w14:paraId="7F7F2AF0" w14:textId="77777777" w:rsidR="00583D13" w:rsidRPr="00466521" w:rsidRDefault="00583D13">
            <w:pPr>
              <w:jc w:val="center"/>
              <w:rPr>
                <w:rFonts w:ascii="Arial" w:hAnsi="Arial" w:cs="Arial"/>
                <w:sz w:val="24"/>
                <w:szCs w:val="24"/>
              </w:rPr>
            </w:pPr>
          </w:p>
        </w:tc>
        <w:tc>
          <w:tcPr>
            <w:tcW w:w="944" w:type="dxa"/>
            <w:tcBorders>
              <w:top w:val="single" w:sz="4" w:space="0" w:color="auto"/>
              <w:left w:val="nil"/>
              <w:bottom w:val="single" w:sz="4" w:space="0" w:color="auto"/>
              <w:right w:val="nil"/>
            </w:tcBorders>
            <w:vAlign w:val="center"/>
          </w:tcPr>
          <w:p w14:paraId="4C9F23F6" w14:textId="77777777" w:rsidR="00583D13" w:rsidRPr="00466521" w:rsidRDefault="00583D13">
            <w:pPr>
              <w:jc w:val="center"/>
              <w:rPr>
                <w:rFonts w:ascii="Arial" w:hAnsi="Arial" w:cs="Arial"/>
                <w:sz w:val="24"/>
                <w:szCs w:val="24"/>
              </w:rPr>
            </w:pPr>
          </w:p>
        </w:tc>
        <w:tc>
          <w:tcPr>
            <w:tcW w:w="945" w:type="dxa"/>
            <w:tcBorders>
              <w:top w:val="single" w:sz="4" w:space="0" w:color="auto"/>
              <w:left w:val="nil"/>
              <w:bottom w:val="single" w:sz="4" w:space="0" w:color="auto"/>
              <w:right w:val="nil"/>
            </w:tcBorders>
            <w:vAlign w:val="center"/>
          </w:tcPr>
          <w:p w14:paraId="10336811" w14:textId="77777777" w:rsidR="00583D13" w:rsidRPr="00466521" w:rsidRDefault="00583D13">
            <w:pPr>
              <w:jc w:val="center"/>
              <w:rPr>
                <w:rFonts w:ascii="Arial" w:hAnsi="Arial" w:cs="Arial"/>
                <w:sz w:val="24"/>
                <w:szCs w:val="24"/>
              </w:rPr>
            </w:pPr>
          </w:p>
        </w:tc>
        <w:tc>
          <w:tcPr>
            <w:tcW w:w="944" w:type="dxa"/>
            <w:tcBorders>
              <w:top w:val="single" w:sz="4" w:space="0" w:color="auto"/>
              <w:left w:val="nil"/>
              <w:bottom w:val="single" w:sz="4" w:space="0" w:color="auto"/>
              <w:right w:val="nil"/>
            </w:tcBorders>
            <w:vAlign w:val="center"/>
          </w:tcPr>
          <w:p w14:paraId="1F2C0388" w14:textId="77777777" w:rsidR="00583D13" w:rsidRPr="00466521" w:rsidRDefault="00583D13">
            <w:pPr>
              <w:jc w:val="center"/>
              <w:rPr>
                <w:rFonts w:ascii="Arial" w:hAnsi="Arial" w:cs="Arial"/>
                <w:sz w:val="24"/>
                <w:szCs w:val="24"/>
              </w:rPr>
            </w:pPr>
          </w:p>
        </w:tc>
        <w:tc>
          <w:tcPr>
            <w:tcW w:w="1409" w:type="dxa"/>
            <w:vMerge/>
            <w:tcBorders>
              <w:top w:val="single" w:sz="4" w:space="0" w:color="auto"/>
              <w:left w:val="nil"/>
              <w:bottom w:val="single" w:sz="4" w:space="0" w:color="auto"/>
              <w:right w:val="single" w:sz="4" w:space="0" w:color="auto"/>
            </w:tcBorders>
          </w:tcPr>
          <w:p w14:paraId="76904A73" w14:textId="77777777" w:rsidR="00583D13" w:rsidRPr="00466521" w:rsidRDefault="00583D13">
            <w:pPr>
              <w:jc w:val="center"/>
              <w:rPr>
                <w:rFonts w:ascii="Arial" w:hAnsi="Arial" w:cs="Arial"/>
                <w:sz w:val="24"/>
                <w:szCs w:val="24"/>
              </w:rPr>
            </w:pPr>
          </w:p>
        </w:tc>
      </w:tr>
      <w:tr w:rsidR="00583D13" w:rsidRPr="00466521" w14:paraId="16616491" w14:textId="77777777">
        <w:trPr>
          <w:cantSplit/>
          <w:trHeight w:val="103"/>
        </w:trPr>
        <w:tc>
          <w:tcPr>
            <w:tcW w:w="600" w:type="dxa"/>
            <w:tcBorders>
              <w:top w:val="single" w:sz="4" w:space="0" w:color="auto"/>
              <w:left w:val="single" w:sz="4" w:space="0" w:color="auto"/>
              <w:bottom w:val="nil"/>
              <w:right w:val="nil"/>
            </w:tcBorders>
            <w:vAlign w:val="center"/>
          </w:tcPr>
          <w:p w14:paraId="45439EDC" w14:textId="77777777" w:rsidR="00583D13" w:rsidRPr="00466521" w:rsidRDefault="00FF05D1">
            <w:pPr>
              <w:jc w:val="center"/>
              <w:rPr>
                <w:rFonts w:ascii="Arial" w:hAnsi="Arial" w:cs="Arial"/>
                <w:sz w:val="24"/>
                <w:szCs w:val="24"/>
              </w:rPr>
            </w:pPr>
            <w:r w:rsidRPr="00466521">
              <w:rPr>
                <w:rFonts w:ascii="Arial" w:hAnsi="Arial" w:cs="Arial"/>
                <w:sz w:val="24"/>
                <w:szCs w:val="24"/>
              </w:rPr>
              <w:t>1</w:t>
            </w:r>
          </w:p>
        </w:tc>
        <w:tc>
          <w:tcPr>
            <w:tcW w:w="1099" w:type="dxa"/>
            <w:tcBorders>
              <w:top w:val="single" w:sz="4" w:space="0" w:color="auto"/>
              <w:left w:val="nil"/>
              <w:bottom w:val="nil"/>
              <w:right w:val="nil"/>
            </w:tcBorders>
            <w:vAlign w:val="center"/>
          </w:tcPr>
          <w:p w14:paraId="4E32397C" w14:textId="77777777" w:rsidR="00583D13" w:rsidRPr="00466521" w:rsidRDefault="00FF05D1">
            <w:pPr>
              <w:jc w:val="center"/>
              <w:rPr>
                <w:rFonts w:ascii="Arial" w:hAnsi="Arial" w:cs="Arial"/>
                <w:sz w:val="24"/>
                <w:szCs w:val="24"/>
              </w:rPr>
            </w:pPr>
            <w:r w:rsidRPr="00466521">
              <w:rPr>
                <w:rFonts w:ascii="Arial" w:hAnsi="Arial" w:cs="Arial"/>
                <w:sz w:val="24"/>
                <w:szCs w:val="24"/>
              </w:rPr>
              <w:t>2</w:t>
            </w:r>
          </w:p>
        </w:tc>
        <w:tc>
          <w:tcPr>
            <w:tcW w:w="800" w:type="dxa"/>
            <w:tcBorders>
              <w:top w:val="single" w:sz="4" w:space="0" w:color="auto"/>
              <w:left w:val="nil"/>
              <w:bottom w:val="nil"/>
              <w:right w:val="nil"/>
            </w:tcBorders>
            <w:vAlign w:val="center"/>
          </w:tcPr>
          <w:p w14:paraId="77D42289" w14:textId="77777777" w:rsidR="00583D13" w:rsidRPr="00466521" w:rsidRDefault="00FF05D1">
            <w:pPr>
              <w:jc w:val="center"/>
              <w:rPr>
                <w:rFonts w:ascii="Arial" w:hAnsi="Arial" w:cs="Arial"/>
                <w:sz w:val="24"/>
                <w:szCs w:val="24"/>
              </w:rPr>
            </w:pPr>
            <w:r w:rsidRPr="00466521">
              <w:rPr>
                <w:rFonts w:ascii="Arial" w:hAnsi="Arial" w:cs="Arial"/>
                <w:sz w:val="24"/>
                <w:szCs w:val="24"/>
              </w:rPr>
              <w:t>3</w:t>
            </w:r>
          </w:p>
        </w:tc>
        <w:tc>
          <w:tcPr>
            <w:tcW w:w="807" w:type="dxa"/>
            <w:tcBorders>
              <w:top w:val="single" w:sz="4" w:space="0" w:color="auto"/>
              <w:left w:val="nil"/>
              <w:bottom w:val="nil"/>
              <w:right w:val="nil"/>
            </w:tcBorders>
            <w:vAlign w:val="center"/>
          </w:tcPr>
          <w:p w14:paraId="203DCF78" w14:textId="77777777" w:rsidR="00583D13" w:rsidRPr="00466521" w:rsidRDefault="00FF05D1">
            <w:pPr>
              <w:jc w:val="center"/>
              <w:rPr>
                <w:rFonts w:ascii="Arial" w:hAnsi="Arial" w:cs="Arial"/>
                <w:sz w:val="24"/>
                <w:szCs w:val="24"/>
              </w:rPr>
            </w:pPr>
            <w:r w:rsidRPr="00466521">
              <w:rPr>
                <w:rFonts w:ascii="Arial" w:hAnsi="Arial" w:cs="Arial"/>
                <w:sz w:val="24"/>
                <w:szCs w:val="24"/>
              </w:rPr>
              <w:t>4</w:t>
            </w:r>
          </w:p>
        </w:tc>
        <w:tc>
          <w:tcPr>
            <w:tcW w:w="945" w:type="dxa"/>
            <w:tcBorders>
              <w:top w:val="single" w:sz="4" w:space="0" w:color="auto"/>
              <w:left w:val="nil"/>
              <w:bottom w:val="nil"/>
              <w:right w:val="nil"/>
            </w:tcBorders>
            <w:vAlign w:val="center"/>
          </w:tcPr>
          <w:p w14:paraId="7E4CDF12" w14:textId="77777777" w:rsidR="00583D13" w:rsidRPr="00466521" w:rsidRDefault="00FF05D1">
            <w:pPr>
              <w:jc w:val="center"/>
              <w:rPr>
                <w:rFonts w:ascii="Arial" w:hAnsi="Arial" w:cs="Arial"/>
                <w:sz w:val="24"/>
                <w:szCs w:val="24"/>
              </w:rPr>
            </w:pPr>
            <w:r w:rsidRPr="00466521">
              <w:rPr>
                <w:rFonts w:ascii="Arial" w:hAnsi="Arial" w:cs="Arial"/>
                <w:sz w:val="24"/>
                <w:szCs w:val="24"/>
              </w:rPr>
              <w:t>5</w:t>
            </w:r>
          </w:p>
        </w:tc>
        <w:tc>
          <w:tcPr>
            <w:tcW w:w="1101" w:type="dxa"/>
            <w:tcBorders>
              <w:top w:val="single" w:sz="4" w:space="0" w:color="auto"/>
              <w:left w:val="nil"/>
              <w:bottom w:val="nil"/>
              <w:right w:val="nil"/>
            </w:tcBorders>
            <w:vAlign w:val="center"/>
          </w:tcPr>
          <w:p w14:paraId="6616A362" w14:textId="77777777" w:rsidR="00583D13" w:rsidRPr="00466521" w:rsidRDefault="00FF05D1">
            <w:pPr>
              <w:jc w:val="center"/>
              <w:rPr>
                <w:rFonts w:ascii="Arial" w:hAnsi="Arial" w:cs="Arial"/>
                <w:sz w:val="24"/>
                <w:szCs w:val="24"/>
              </w:rPr>
            </w:pPr>
            <w:r w:rsidRPr="00466521">
              <w:rPr>
                <w:rFonts w:ascii="Arial" w:hAnsi="Arial" w:cs="Arial"/>
                <w:sz w:val="24"/>
                <w:szCs w:val="24"/>
              </w:rPr>
              <w:t>6</w:t>
            </w:r>
          </w:p>
        </w:tc>
        <w:tc>
          <w:tcPr>
            <w:tcW w:w="944" w:type="dxa"/>
            <w:tcBorders>
              <w:top w:val="single" w:sz="4" w:space="0" w:color="auto"/>
              <w:left w:val="nil"/>
              <w:bottom w:val="nil"/>
              <w:right w:val="nil"/>
            </w:tcBorders>
            <w:vAlign w:val="center"/>
          </w:tcPr>
          <w:p w14:paraId="0D86CB89" w14:textId="77777777" w:rsidR="00583D13" w:rsidRPr="00466521" w:rsidRDefault="00FF05D1">
            <w:pPr>
              <w:jc w:val="center"/>
              <w:rPr>
                <w:rFonts w:ascii="Arial" w:hAnsi="Arial" w:cs="Arial"/>
                <w:sz w:val="24"/>
                <w:szCs w:val="24"/>
              </w:rPr>
            </w:pPr>
            <w:r w:rsidRPr="00466521">
              <w:rPr>
                <w:rFonts w:ascii="Arial" w:hAnsi="Arial" w:cs="Arial"/>
                <w:sz w:val="24"/>
                <w:szCs w:val="24"/>
              </w:rPr>
              <w:t>7</w:t>
            </w:r>
          </w:p>
        </w:tc>
        <w:tc>
          <w:tcPr>
            <w:tcW w:w="945" w:type="dxa"/>
            <w:tcBorders>
              <w:top w:val="single" w:sz="4" w:space="0" w:color="auto"/>
              <w:left w:val="nil"/>
              <w:bottom w:val="nil"/>
              <w:right w:val="nil"/>
            </w:tcBorders>
            <w:vAlign w:val="center"/>
          </w:tcPr>
          <w:p w14:paraId="073AED96" w14:textId="77777777" w:rsidR="00583D13" w:rsidRPr="00466521" w:rsidRDefault="00FF05D1">
            <w:pPr>
              <w:jc w:val="center"/>
              <w:rPr>
                <w:rFonts w:ascii="Arial" w:hAnsi="Arial" w:cs="Arial"/>
                <w:sz w:val="24"/>
                <w:szCs w:val="24"/>
              </w:rPr>
            </w:pPr>
            <w:r w:rsidRPr="00466521">
              <w:rPr>
                <w:rFonts w:ascii="Arial" w:hAnsi="Arial" w:cs="Arial"/>
                <w:sz w:val="24"/>
                <w:szCs w:val="24"/>
              </w:rPr>
              <w:t>8</w:t>
            </w:r>
          </w:p>
        </w:tc>
        <w:tc>
          <w:tcPr>
            <w:tcW w:w="944" w:type="dxa"/>
            <w:tcBorders>
              <w:top w:val="single" w:sz="4" w:space="0" w:color="auto"/>
              <w:left w:val="nil"/>
              <w:bottom w:val="nil"/>
              <w:right w:val="nil"/>
            </w:tcBorders>
            <w:vAlign w:val="center"/>
          </w:tcPr>
          <w:p w14:paraId="7AB94A69" w14:textId="77777777" w:rsidR="00583D13" w:rsidRPr="00466521" w:rsidRDefault="00FF05D1">
            <w:pPr>
              <w:jc w:val="center"/>
              <w:rPr>
                <w:rFonts w:ascii="Arial" w:hAnsi="Arial" w:cs="Arial"/>
                <w:sz w:val="24"/>
                <w:szCs w:val="24"/>
              </w:rPr>
            </w:pPr>
            <w:r w:rsidRPr="00466521">
              <w:rPr>
                <w:rFonts w:ascii="Arial" w:hAnsi="Arial" w:cs="Arial"/>
                <w:sz w:val="24"/>
                <w:szCs w:val="24"/>
              </w:rPr>
              <w:t>9</w:t>
            </w:r>
          </w:p>
        </w:tc>
        <w:tc>
          <w:tcPr>
            <w:tcW w:w="1409" w:type="dxa"/>
            <w:tcBorders>
              <w:top w:val="single" w:sz="4" w:space="0" w:color="auto"/>
              <w:left w:val="nil"/>
              <w:bottom w:val="nil"/>
              <w:right w:val="single" w:sz="4" w:space="0" w:color="auto"/>
            </w:tcBorders>
            <w:vAlign w:val="center"/>
          </w:tcPr>
          <w:p w14:paraId="3168A3D1" w14:textId="77777777" w:rsidR="00583D13" w:rsidRPr="00466521" w:rsidRDefault="00FF05D1">
            <w:pPr>
              <w:jc w:val="center"/>
              <w:rPr>
                <w:rFonts w:ascii="Arial" w:hAnsi="Arial" w:cs="Arial"/>
                <w:sz w:val="24"/>
                <w:szCs w:val="24"/>
              </w:rPr>
            </w:pPr>
            <w:r w:rsidRPr="00466521">
              <w:rPr>
                <w:rFonts w:ascii="Arial" w:hAnsi="Arial" w:cs="Arial"/>
                <w:sz w:val="24"/>
                <w:szCs w:val="24"/>
              </w:rPr>
              <w:t>10</w:t>
            </w:r>
          </w:p>
        </w:tc>
      </w:tr>
      <w:tr w:rsidR="00583D13" w:rsidRPr="008E6C6B" w14:paraId="58C4054B" w14:textId="77777777">
        <w:trPr>
          <w:cantSplit/>
          <w:trHeight w:val="290"/>
        </w:trPr>
        <w:tc>
          <w:tcPr>
            <w:tcW w:w="600" w:type="dxa"/>
            <w:tcBorders>
              <w:top w:val="single" w:sz="4" w:space="0" w:color="auto"/>
              <w:left w:val="single" w:sz="4" w:space="0" w:color="auto"/>
              <w:bottom w:val="nil"/>
              <w:right w:val="nil"/>
            </w:tcBorders>
            <w:vAlign w:val="center"/>
          </w:tcPr>
          <w:p w14:paraId="315BC7C6" w14:textId="77777777" w:rsidR="00583D13" w:rsidRPr="008E6C6B" w:rsidRDefault="00FF05D1">
            <w:pPr>
              <w:jc w:val="center"/>
              <w:rPr>
                <w:rFonts w:ascii="Arial" w:hAnsi="Arial" w:cs="Arial"/>
                <w:b/>
                <w:bCs/>
              </w:rPr>
            </w:pPr>
            <w:r w:rsidRPr="008E6C6B">
              <w:rPr>
                <w:rFonts w:ascii="Arial" w:hAnsi="Arial" w:cs="Arial"/>
                <w:b/>
                <w:bCs/>
              </w:rPr>
              <w:t>1</w:t>
            </w:r>
          </w:p>
        </w:tc>
        <w:tc>
          <w:tcPr>
            <w:tcW w:w="1099" w:type="dxa"/>
            <w:tcBorders>
              <w:top w:val="single" w:sz="4" w:space="0" w:color="auto"/>
              <w:left w:val="nil"/>
              <w:bottom w:val="nil"/>
              <w:right w:val="nil"/>
            </w:tcBorders>
            <w:vAlign w:val="center"/>
          </w:tcPr>
          <w:p w14:paraId="290BBA24" w14:textId="354646AB" w:rsidR="00583D13" w:rsidRPr="008E6C6B" w:rsidRDefault="008E6C6B" w:rsidP="00C3728D">
            <w:pPr>
              <w:jc w:val="center"/>
              <w:rPr>
                <w:rFonts w:ascii="Arial" w:hAnsi="Arial" w:cs="Arial"/>
                <w:b/>
                <w:bCs/>
              </w:rPr>
            </w:pPr>
            <w:r w:rsidRPr="008E6C6B">
              <w:rPr>
                <w:rFonts w:ascii="Arial" w:hAnsi="Arial" w:cs="Arial"/>
                <w:b/>
                <w:bCs/>
              </w:rPr>
              <w:t>2021-22</w:t>
            </w:r>
          </w:p>
        </w:tc>
        <w:tc>
          <w:tcPr>
            <w:tcW w:w="800" w:type="dxa"/>
            <w:tcBorders>
              <w:top w:val="single" w:sz="4" w:space="0" w:color="auto"/>
              <w:left w:val="nil"/>
              <w:bottom w:val="nil"/>
              <w:right w:val="nil"/>
            </w:tcBorders>
            <w:vAlign w:val="center"/>
          </w:tcPr>
          <w:p w14:paraId="41F0CE4B" w14:textId="77777777" w:rsidR="00583D13" w:rsidRPr="008E6C6B" w:rsidRDefault="00583D13">
            <w:pPr>
              <w:jc w:val="center"/>
              <w:rPr>
                <w:rFonts w:ascii="Arial" w:hAnsi="Arial" w:cs="Arial"/>
                <w:b/>
                <w:bCs/>
                <w:sz w:val="24"/>
                <w:szCs w:val="24"/>
              </w:rPr>
            </w:pPr>
          </w:p>
        </w:tc>
        <w:tc>
          <w:tcPr>
            <w:tcW w:w="807" w:type="dxa"/>
            <w:tcBorders>
              <w:top w:val="single" w:sz="4" w:space="0" w:color="auto"/>
              <w:left w:val="nil"/>
              <w:bottom w:val="nil"/>
              <w:right w:val="nil"/>
            </w:tcBorders>
            <w:vAlign w:val="center"/>
          </w:tcPr>
          <w:p w14:paraId="4E26FD92" w14:textId="77777777" w:rsidR="00583D13" w:rsidRPr="008E6C6B" w:rsidRDefault="00583D13">
            <w:pPr>
              <w:jc w:val="center"/>
              <w:rPr>
                <w:rFonts w:ascii="Arial" w:hAnsi="Arial" w:cs="Arial"/>
                <w:b/>
                <w:bCs/>
                <w:sz w:val="24"/>
                <w:szCs w:val="24"/>
              </w:rPr>
            </w:pPr>
          </w:p>
        </w:tc>
        <w:tc>
          <w:tcPr>
            <w:tcW w:w="945" w:type="dxa"/>
            <w:tcBorders>
              <w:top w:val="single" w:sz="4" w:space="0" w:color="auto"/>
              <w:left w:val="nil"/>
              <w:bottom w:val="nil"/>
              <w:right w:val="nil"/>
            </w:tcBorders>
            <w:vAlign w:val="center"/>
          </w:tcPr>
          <w:p w14:paraId="48DA9A36" w14:textId="77777777" w:rsidR="00583D13" w:rsidRPr="008E6C6B" w:rsidRDefault="00583D13">
            <w:pPr>
              <w:jc w:val="center"/>
              <w:rPr>
                <w:rFonts w:ascii="Arial" w:hAnsi="Arial" w:cs="Arial"/>
                <w:b/>
                <w:bCs/>
                <w:sz w:val="24"/>
                <w:szCs w:val="24"/>
              </w:rPr>
            </w:pPr>
          </w:p>
        </w:tc>
        <w:tc>
          <w:tcPr>
            <w:tcW w:w="1101" w:type="dxa"/>
            <w:tcBorders>
              <w:top w:val="single" w:sz="4" w:space="0" w:color="auto"/>
              <w:left w:val="nil"/>
              <w:bottom w:val="nil"/>
              <w:right w:val="nil"/>
            </w:tcBorders>
            <w:vAlign w:val="center"/>
          </w:tcPr>
          <w:p w14:paraId="055AF119" w14:textId="77777777" w:rsidR="00583D13" w:rsidRPr="008E6C6B" w:rsidRDefault="00583D13">
            <w:pPr>
              <w:jc w:val="center"/>
              <w:rPr>
                <w:rFonts w:ascii="Arial" w:hAnsi="Arial" w:cs="Arial"/>
                <w:b/>
                <w:bCs/>
                <w:sz w:val="24"/>
                <w:szCs w:val="24"/>
              </w:rPr>
            </w:pPr>
          </w:p>
        </w:tc>
        <w:tc>
          <w:tcPr>
            <w:tcW w:w="944" w:type="dxa"/>
            <w:tcBorders>
              <w:top w:val="single" w:sz="4" w:space="0" w:color="auto"/>
              <w:left w:val="nil"/>
              <w:bottom w:val="nil"/>
              <w:right w:val="nil"/>
            </w:tcBorders>
            <w:vAlign w:val="center"/>
          </w:tcPr>
          <w:p w14:paraId="0CDFF9A4" w14:textId="77777777" w:rsidR="00583D13" w:rsidRPr="008E6C6B" w:rsidRDefault="00583D13">
            <w:pPr>
              <w:jc w:val="center"/>
              <w:rPr>
                <w:rFonts w:ascii="Arial" w:hAnsi="Arial" w:cs="Arial"/>
                <w:b/>
                <w:bCs/>
                <w:sz w:val="24"/>
                <w:szCs w:val="24"/>
              </w:rPr>
            </w:pPr>
          </w:p>
        </w:tc>
        <w:tc>
          <w:tcPr>
            <w:tcW w:w="945" w:type="dxa"/>
            <w:tcBorders>
              <w:top w:val="single" w:sz="4" w:space="0" w:color="auto"/>
              <w:left w:val="nil"/>
              <w:bottom w:val="nil"/>
              <w:right w:val="nil"/>
            </w:tcBorders>
            <w:vAlign w:val="center"/>
          </w:tcPr>
          <w:p w14:paraId="0778CCD7" w14:textId="77777777" w:rsidR="00583D13" w:rsidRPr="008E6C6B" w:rsidRDefault="00583D13">
            <w:pPr>
              <w:jc w:val="center"/>
              <w:rPr>
                <w:rFonts w:ascii="Arial" w:hAnsi="Arial" w:cs="Arial"/>
                <w:b/>
                <w:bCs/>
                <w:sz w:val="24"/>
                <w:szCs w:val="24"/>
              </w:rPr>
            </w:pPr>
          </w:p>
        </w:tc>
        <w:tc>
          <w:tcPr>
            <w:tcW w:w="944" w:type="dxa"/>
            <w:tcBorders>
              <w:top w:val="single" w:sz="4" w:space="0" w:color="auto"/>
              <w:left w:val="nil"/>
              <w:bottom w:val="nil"/>
              <w:right w:val="nil"/>
            </w:tcBorders>
            <w:vAlign w:val="center"/>
          </w:tcPr>
          <w:p w14:paraId="405719CA" w14:textId="77777777" w:rsidR="00583D13" w:rsidRPr="008E6C6B" w:rsidRDefault="00583D13">
            <w:pPr>
              <w:jc w:val="center"/>
              <w:rPr>
                <w:rFonts w:ascii="Arial" w:hAnsi="Arial" w:cs="Arial"/>
                <w:b/>
                <w:bCs/>
                <w:sz w:val="24"/>
                <w:szCs w:val="24"/>
              </w:rPr>
            </w:pPr>
          </w:p>
        </w:tc>
        <w:tc>
          <w:tcPr>
            <w:tcW w:w="1409" w:type="dxa"/>
            <w:tcBorders>
              <w:top w:val="single" w:sz="4" w:space="0" w:color="auto"/>
              <w:left w:val="nil"/>
              <w:bottom w:val="nil"/>
              <w:right w:val="single" w:sz="4" w:space="0" w:color="auto"/>
            </w:tcBorders>
            <w:vAlign w:val="center"/>
          </w:tcPr>
          <w:p w14:paraId="6885315F" w14:textId="77777777" w:rsidR="00583D13" w:rsidRPr="008E6C6B" w:rsidRDefault="00583D13">
            <w:pPr>
              <w:jc w:val="center"/>
              <w:rPr>
                <w:rFonts w:ascii="Arial" w:hAnsi="Arial" w:cs="Arial"/>
                <w:b/>
                <w:bCs/>
                <w:sz w:val="24"/>
                <w:szCs w:val="24"/>
              </w:rPr>
            </w:pPr>
          </w:p>
        </w:tc>
      </w:tr>
      <w:tr w:rsidR="00583D13" w:rsidRPr="008E6C6B" w14:paraId="14D4ADAE" w14:textId="77777777">
        <w:trPr>
          <w:cantSplit/>
          <w:trHeight w:val="212"/>
        </w:trPr>
        <w:tc>
          <w:tcPr>
            <w:tcW w:w="600" w:type="dxa"/>
            <w:tcBorders>
              <w:top w:val="nil"/>
              <w:left w:val="single" w:sz="4" w:space="0" w:color="auto"/>
              <w:bottom w:val="nil"/>
              <w:right w:val="nil"/>
            </w:tcBorders>
            <w:vAlign w:val="center"/>
          </w:tcPr>
          <w:p w14:paraId="730BEAC8" w14:textId="77777777" w:rsidR="00583D13" w:rsidRPr="008E6C6B" w:rsidRDefault="00FF05D1" w:rsidP="00C3728D">
            <w:pPr>
              <w:jc w:val="center"/>
              <w:rPr>
                <w:rFonts w:ascii="Arial" w:hAnsi="Arial" w:cs="Arial"/>
                <w:b/>
                <w:bCs/>
              </w:rPr>
            </w:pPr>
            <w:r w:rsidRPr="008E6C6B">
              <w:rPr>
                <w:rFonts w:ascii="Arial" w:hAnsi="Arial" w:cs="Arial"/>
                <w:b/>
                <w:bCs/>
              </w:rPr>
              <w:t>2</w:t>
            </w:r>
          </w:p>
        </w:tc>
        <w:tc>
          <w:tcPr>
            <w:tcW w:w="1099" w:type="dxa"/>
            <w:tcBorders>
              <w:top w:val="nil"/>
              <w:left w:val="nil"/>
              <w:bottom w:val="nil"/>
              <w:right w:val="nil"/>
            </w:tcBorders>
            <w:vAlign w:val="center"/>
          </w:tcPr>
          <w:p w14:paraId="2B3AE103" w14:textId="4B5C2811" w:rsidR="00583D13" w:rsidRPr="008E6C6B" w:rsidRDefault="00C3728D">
            <w:pPr>
              <w:jc w:val="center"/>
              <w:rPr>
                <w:rFonts w:ascii="Arial" w:hAnsi="Arial" w:cs="Arial"/>
                <w:b/>
                <w:bCs/>
                <w:sz w:val="24"/>
                <w:szCs w:val="24"/>
              </w:rPr>
            </w:pPr>
            <w:r w:rsidRPr="008E6C6B">
              <w:rPr>
                <w:rFonts w:ascii="Arial" w:hAnsi="Arial" w:cs="Arial"/>
                <w:b/>
                <w:bCs/>
              </w:rPr>
              <w:t>202</w:t>
            </w:r>
            <w:r w:rsidR="008E6C6B" w:rsidRPr="008E6C6B">
              <w:rPr>
                <w:rFonts w:ascii="Arial" w:hAnsi="Arial" w:cs="Arial"/>
                <w:b/>
                <w:bCs/>
              </w:rPr>
              <w:t>2</w:t>
            </w:r>
            <w:r w:rsidRPr="008E6C6B">
              <w:rPr>
                <w:rFonts w:ascii="Arial" w:hAnsi="Arial" w:cs="Arial"/>
                <w:b/>
                <w:bCs/>
              </w:rPr>
              <w:t>-2</w:t>
            </w:r>
            <w:r w:rsidR="008E6C6B" w:rsidRPr="008E6C6B">
              <w:rPr>
                <w:rFonts w:ascii="Arial" w:hAnsi="Arial" w:cs="Arial"/>
                <w:b/>
                <w:bCs/>
              </w:rPr>
              <w:t>3</w:t>
            </w:r>
          </w:p>
        </w:tc>
        <w:tc>
          <w:tcPr>
            <w:tcW w:w="800" w:type="dxa"/>
            <w:tcBorders>
              <w:top w:val="nil"/>
              <w:left w:val="nil"/>
              <w:bottom w:val="nil"/>
              <w:right w:val="nil"/>
            </w:tcBorders>
            <w:vAlign w:val="center"/>
          </w:tcPr>
          <w:p w14:paraId="0CD6E85D" w14:textId="77777777" w:rsidR="00583D13" w:rsidRPr="008E6C6B" w:rsidRDefault="00583D13">
            <w:pPr>
              <w:jc w:val="center"/>
              <w:rPr>
                <w:rFonts w:ascii="Arial" w:hAnsi="Arial" w:cs="Arial"/>
                <w:b/>
                <w:bCs/>
                <w:sz w:val="24"/>
                <w:szCs w:val="24"/>
              </w:rPr>
            </w:pPr>
          </w:p>
        </w:tc>
        <w:tc>
          <w:tcPr>
            <w:tcW w:w="807" w:type="dxa"/>
            <w:tcBorders>
              <w:top w:val="nil"/>
              <w:left w:val="nil"/>
              <w:bottom w:val="nil"/>
              <w:right w:val="nil"/>
            </w:tcBorders>
            <w:vAlign w:val="center"/>
          </w:tcPr>
          <w:p w14:paraId="2B9CFB13" w14:textId="77777777" w:rsidR="00583D13" w:rsidRPr="008E6C6B" w:rsidRDefault="00583D13">
            <w:pPr>
              <w:jc w:val="center"/>
              <w:rPr>
                <w:rFonts w:ascii="Arial" w:hAnsi="Arial" w:cs="Arial"/>
                <w:b/>
                <w:bCs/>
                <w:sz w:val="24"/>
                <w:szCs w:val="24"/>
              </w:rPr>
            </w:pPr>
          </w:p>
        </w:tc>
        <w:tc>
          <w:tcPr>
            <w:tcW w:w="945" w:type="dxa"/>
            <w:tcBorders>
              <w:top w:val="nil"/>
              <w:left w:val="nil"/>
              <w:bottom w:val="nil"/>
              <w:right w:val="nil"/>
            </w:tcBorders>
            <w:vAlign w:val="center"/>
          </w:tcPr>
          <w:p w14:paraId="4058BFB9" w14:textId="77777777" w:rsidR="00583D13" w:rsidRPr="008E6C6B" w:rsidRDefault="00583D13">
            <w:pPr>
              <w:jc w:val="center"/>
              <w:rPr>
                <w:rFonts w:ascii="Arial" w:hAnsi="Arial" w:cs="Arial"/>
                <w:b/>
                <w:bCs/>
                <w:sz w:val="24"/>
                <w:szCs w:val="24"/>
              </w:rPr>
            </w:pPr>
          </w:p>
        </w:tc>
        <w:tc>
          <w:tcPr>
            <w:tcW w:w="1101" w:type="dxa"/>
            <w:tcBorders>
              <w:top w:val="nil"/>
              <w:left w:val="nil"/>
              <w:bottom w:val="nil"/>
              <w:right w:val="nil"/>
            </w:tcBorders>
            <w:vAlign w:val="center"/>
          </w:tcPr>
          <w:p w14:paraId="27C00269" w14:textId="77777777" w:rsidR="00583D13" w:rsidRPr="008E6C6B" w:rsidRDefault="00583D13">
            <w:pPr>
              <w:jc w:val="center"/>
              <w:rPr>
                <w:rFonts w:ascii="Arial" w:hAnsi="Arial" w:cs="Arial"/>
                <w:b/>
                <w:bCs/>
                <w:sz w:val="24"/>
                <w:szCs w:val="24"/>
              </w:rPr>
            </w:pPr>
          </w:p>
        </w:tc>
        <w:tc>
          <w:tcPr>
            <w:tcW w:w="944" w:type="dxa"/>
            <w:tcBorders>
              <w:top w:val="nil"/>
              <w:left w:val="nil"/>
              <w:bottom w:val="nil"/>
              <w:right w:val="nil"/>
            </w:tcBorders>
            <w:vAlign w:val="center"/>
          </w:tcPr>
          <w:p w14:paraId="0C2946B2" w14:textId="77777777" w:rsidR="00583D13" w:rsidRPr="008E6C6B" w:rsidRDefault="00583D13">
            <w:pPr>
              <w:jc w:val="center"/>
              <w:rPr>
                <w:rFonts w:ascii="Arial" w:hAnsi="Arial" w:cs="Arial"/>
                <w:b/>
                <w:bCs/>
                <w:sz w:val="24"/>
                <w:szCs w:val="24"/>
              </w:rPr>
            </w:pPr>
          </w:p>
        </w:tc>
        <w:tc>
          <w:tcPr>
            <w:tcW w:w="945" w:type="dxa"/>
            <w:tcBorders>
              <w:top w:val="nil"/>
              <w:left w:val="nil"/>
              <w:bottom w:val="nil"/>
              <w:right w:val="nil"/>
            </w:tcBorders>
            <w:vAlign w:val="center"/>
          </w:tcPr>
          <w:p w14:paraId="2689D842" w14:textId="77777777" w:rsidR="00583D13" w:rsidRPr="008E6C6B" w:rsidRDefault="00583D13">
            <w:pPr>
              <w:jc w:val="center"/>
              <w:rPr>
                <w:rFonts w:ascii="Arial" w:hAnsi="Arial" w:cs="Arial"/>
                <w:b/>
                <w:bCs/>
                <w:sz w:val="24"/>
                <w:szCs w:val="24"/>
              </w:rPr>
            </w:pPr>
          </w:p>
        </w:tc>
        <w:tc>
          <w:tcPr>
            <w:tcW w:w="944" w:type="dxa"/>
            <w:tcBorders>
              <w:top w:val="nil"/>
              <w:left w:val="nil"/>
              <w:bottom w:val="nil"/>
              <w:right w:val="nil"/>
            </w:tcBorders>
            <w:vAlign w:val="center"/>
          </w:tcPr>
          <w:p w14:paraId="113A1B4B" w14:textId="77777777" w:rsidR="00583D13" w:rsidRPr="008E6C6B" w:rsidRDefault="00583D13">
            <w:pPr>
              <w:jc w:val="center"/>
              <w:rPr>
                <w:rFonts w:ascii="Arial" w:hAnsi="Arial" w:cs="Arial"/>
                <w:b/>
                <w:bCs/>
                <w:sz w:val="24"/>
                <w:szCs w:val="24"/>
              </w:rPr>
            </w:pPr>
          </w:p>
        </w:tc>
        <w:tc>
          <w:tcPr>
            <w:tcW w:w="1409" w:type="dxa"/>
            <w:tcBorders>
              <w:top w:val="nil"/>
              <w:left w:val="nil"/>
              <w:bottom w:val="nil"/>
              <w:right w:val="single" w:sz="4" w:space="0" w:color="auto"/>
            </w:tcBorders>
            <w:vAlign w:val="center"/>
          </w:tcPr>
          <w:p w14:paraId="7D35D260" w14:textId="77777777" w:rsidR="00583D13" w:rsidRPr="008E6C6B" w:rsidRDefault="00583D13">
            <w:pPr>
              <w:jc w:val="center"/>
              <w:rPr>
                <w:rFonts w:ascii="Arial" w:hAnsi="Arial" w:cs="Arial"/>
                <w:b/>
                <w:bCs/>
                <w:sz w:val="24"/>
                <w:szCs w:val="24"/>
              </w:rPr>
            </w:pPr>
          </w:p>
        </w:tc>
      </w:tr>
      <w:tr w:rsidR="00583D13" w:rsidRPr="008E6C6B" w14:paraId="2D45DA19" w14:textId="77777777">
        <w:trPr>
          <w:cantSplit/>
          <w:trHeight w:val="145"/>
        </w:trPr>
        <w:tc>
          <w:tcPr>
            <w:tcW w:w="600" w:type="dxa"/>
            <w:tcBorders>
              <w:top w:val="nil"/>
              <w:left w:val="single" w:sz="4" w:space="0" w:color="auto"/>
              <w:bottom w:val="nil"/>
              <w:right w:val="nil"/>
            </w:tcBorders>
            <w:vAlign w:val="center"/>
          </w:tcPr>
          <w:p w14:paraId="3E17A8FA" w14:textId="77777777" w:rsidR="00583D13" w:rsidRPr="008E6C6B" w:rsidRDefault="00FF05D1">
            <w:pPr>
              <w:jc w:val="center"/>
              <w:rPr>
                <w:rFonts w:ascii="Arial" w:hAnsi="Arial" w:cs="Arial"/>
                <w:b/>
                <w:bCs/>
              </w:rPr>
            </w:pPr>
            <w:r w:rsidRPr="008E6C6B">
              <w:rPr>
                <w:rFonts w:ascii="Arial" w:hAnsi="Arial" w:cs="Arial"/>
                <w:b/>
                <w:bCs/>
              </w:rPr>
              <w:t>3</w:t>
            </w:r>
          </w:p>
        </w:tc>
        <w:tc>
          <w:tcPr>
            <w:tcW w:w="1099" w:type="dxa"/>
            <w:tcBorders>
              <w:top w:val="nil"/>
              <w:left w:val="nil"/>
              <w:bottom w:val="nil"/>
              <w:right w:val="nil"/>
            </w:tcBorders>
            <w:vAlign w:val="center"/>
          </w:tcPr>
          <w:p w14:paraId="2CBA6493" w14:textId="3565A7D1" w:rsidR="00583D13" w:rsidRPr="008E6C6B" w:rsidRDefault="00C3728D">
            <w:pPr>
              <w:jc w:val="center"/>
              <w:rPr>
                <w:rFonts w:ascii="Arial" w:hAnsi="Arial" w:cs="Arial"/>
                <w:b/>
                <w:bCs/>
              </w:rPr>
            </w:pPr>
            <w:r w:rsidRPr="008E6C6B">
              <w:rPr>
                <w:rFonts w:ascii="Arial" w:hAnsi="Arial" w:cs="Arial"/>
                <w:b/>
                <w:bCs/>
              </w:rPr>
              <w:t>202</w:t>
            </w:r>
            <w:r w:rsidR="008E6C6B" w:rsidRPr="008E6C6B">
              <w:rPr>
                <w:rFonts w:ascii="Arial" w:hAnsi="Arial" w:cs="Arial"/>
                <w:b/>
                <w:bCs/>
              </w:rPr>
              <w:t>3</w:t>
            </w:r>
            <w:r w:rsidRPr="008E6C6B">
              <w:rPr>
                <w:rFonts w:ascii="Arial" w:hAnsi="Arial" w:cs="Arial"/>
                <w:b/>
                <w:bCs/>
              </w:rPr>
              <w:t>-2</w:t>
            </w:r>
            <w:r w:rsidR="008E6C6B" w:rsidRPr="008E6C6B">
              <w:rPr>
                <w:rFonts w:ascii="Arial" w:hAnsi="Arial" w:cs="Arial"/>
                <w:b/>
                <w:bCs/>
              </w:rPr>
              <w:t>4</w:t>
            </w:r>
          </w:p>
        </w:tc>
        <w:tc>
          <w:tcPr>
            <w:tcW w:w="800" w:type="dxa"/>
            <w:tcBorders>
              <w:top w:val="nil"/>
              <w:left w:val="nil"/>
              <w:bottom w:val="nil"/>
              <w:right w:val="nil"/>
            </w:tcBorders>
            <w:vAlign w:val="center"/>
          </w:tcPr>
          <w:p w14:paraId="05B12882" w14:textId="77777777" w:rsidR="00583D13" w:rsidRPr="008E6C6B" w:rsidRDefault="00583D13">
            <w:pPr>
              <w:jc w:val="center"/>
              <w:rPr>
                <w:rFonts w:ascii="Arial" w:hAnsi="Arial" w:cs="Arial"/>
                <w:b/>
                <w:bCs/>
                <w:sz w:val="24"/>
                <w:szCs w:val="24"/>
              </w:rPr>
            </w:pPr>
          </w:p>
        </w:tc>
        <w:tc>
          <w:tcPr>
            <w:tcW w:w="807" w:type="dxa"/>
            <w:tcBorders>
              <w:top w:val="nil"/>
              <w:left w:val="nil"/>
              <w:bottom w:val="nil"/>
              <w:right w:val="nil"/>
            </w:tcBorders>
            <w:vAlign w:val="center"/>
          </w:tcPr>
          <w:p w14:paraId="786BB32D" w14:textId="77777777" w:rsidR="00583D13" w:rsidRPr="008E6C6B" w:rsidRDefault="00583D13">
            <w:pPr>
              <w:jc w:val="center"/>
              <w:rPr>
                <w:rFonts w:ascii="Arial" w:hAnsi="Arial" w:cs="Arial"/>
                <w:b/>
                <w:bCs/>
                <w:sz w:val="24"/>
                <w:szCs w:val="24"/>
              </w:rPr>
            </w:pPr>
          </w:p>
        </w:tc>
        <w:tc>
          <w:tcPr>
            <w:tcW w:w="945" w:type="dxa"/>
            <w:tcBorders>
              <w:top w:val="nil"/>
              <w:left w:val="nil"/>
              <w:bottom w:val="nil"/>
              <w:right w:val="nil"/>
            </w:tcBorders>
            <w:vAlign w:val="center"/>
          </w:tcPr>
          <w:p w14:paraId="56C5CF24" w14:textId="77777777" w:rsidR="00583D13" w:rsidRPr="008E6C6B" w:rsidRDefault="00583D13">
            <w:pPr>
              <w:jc w:val="center"/>
              <w:rPr>
                <w:rFonts w:ascii="Arial" w:hAnsi="Arial" w:cs="Arial"/>
                <w:b/>
                <w:bCs/>
                <w:sz w:val="24"/>
                <w:szCs w:val="24"/>
              </w:rPr>
            </w:pPr>
          </w:p>
        </w:tc>
        <w:tc>
          <w:tcPr>
            <w:tcW w:w="1101" w:type="dxa"/>
            <w:tcBorders>
              <w:top w:val="nil"/>
              <w:left w:val="nil"/>
              <w:bottom w:val="nil"/>
              <w:right w:val="nil"/>
            </w:tcBorders>
            <w:vAlign w:val="center"/>
          </w:tcPr>
          <w:p w14:paraId="7DA8736A" w14:textId="77777777" w:rsidR="00583D13" w:rsidRPr="008E6C6B" w:rsidRDefault="00583D13">
            <w:pPr>
              <w:jc w:val="center"/>
              <w:rPr>
                <w:rFonts w:ascii="Arial" w:hAnsi="Arial" w:cs="Arial"/>
                <w:b/>
                <w:bCs/>
                <w:sz w:val="24"/>
                <w:szCs w:val="24"/>
              </w:rPr>
            </w:pPr>
          </w:p>
        </w:tc>
        <w:tc>
          <w:tcPr>
            <w:tcW w:w="944" w:type="dxa"/>
            <w:tcBorders>
              <w:top w:val="nil"/>
              <w:left w:val="nil"/>
              <w:bottom w:val="nil"/>
              <w:right w:val="nil"/>
            </w:tcBorders>
            <w:vAlign w:val="center"/>
          </w:tcPr>
          <w:p w14:paraId="42609375" w14:textId="77777777" w:rsidR="00583D13" w:rsidRPr="008E6C6B" w:rsidRDefault="00583D13">
            <w:pPr>
              <w:jc w:val="center"/>
              <w:rPr>
                <w:rFonts w:ascii="Arial" w:hAnsi="Arial" w:cs="Arial"/>
                <w:b/>
                <w:bCs/>
                <w:sz w:val="24"/>
                <w:szCs w:val="24"/>
              </w:rPr>
            </w:pPr>
          </w:p>
        </w:tc>
        <w:tc>
          <w:tcPr>
            <w:tcW w:w="945" w:type="dxa"/>
            <w:tcBorders>
              <w:top w:val="nil"/>
              <w:left w:val="nil"/>
              <w:bottom w:val="nil"/>
              <w:right w:val="nil"/>
            </w:tcBorders>
            <w:vAlign w:val="center"/>
          </w:tcPr>
          <w:p w14:paraId="0E05C35A" w14:textId="77777777" w:rsidR="00583D13" w:rsidRPr="008E6C6B" w:rsidRDefault="00583D13">
            <w:pPr>
              <w:jc w:val="center"/>
              <w:rPr>
                <w:rFonts w:ascii="Arial" w:hAnsi="Arial" w:cs="Arial"/>
                <w:b/>
                <w:bCs/>
                <w:sz w:val="24"/>
                <w:szCs w:val="24"/>
              </w:rPr>
            </w:pPr>
          </w:p>
        </w:tc>
        <w:tc>
          <w:tcPr>
            <w:tcW w:w="944" w:type="dxa"/>
            <w:tcBorders>
              <w:top w:val="nil"/>
              <w:left w:val="nil"/>
              <w:bottom w:val="nil"/>
              <w:right w:val="nil"/>
            </w:tcBorders>
            <w:vAlign w:val="center"/>
          </w:tcPr>
          <w:p w14:paraId="0E2410FD" w14:textId="77777777" w:rsidR="00583D13" w:rsidRPr="008E6C6B" w:rsidRDefault="00583D13">
            <w:pPr>
              <w:jc w:val="center"/>
              <w:rPr>
                <w:rFonts w:ascii="Arial" w:hAnsi="Arial" w:cs="Arial"/>
                <w:b/>
                <w:bCs/>
                <w:sz w:val="24"/>
                <w:szCs w:val="24"/>
              </w:rPr>
            </w:pPr>
          </w:p>
        </w:tc>
        <w:tc>
          <w:tcPr>
            <w:tcW w:w="1409" w:type="dxa"/>
            <w:tcBorders>
              <w:top w:val="nil"/>
              <w:left w:val="nil"/>
              <w:bottom w:val="nil"/>
              <w:right w:val="single" w:sz="4" w:space="0" w:color="auto"/>
            </w:tcBorders>
            <w:vAlign w:val="center"/>
          </w:tcPr>
          <w:p w14:paraId="18AC83B8" w14:textId="77777777" w:rsidR="00583D13" w:rsidRPr="008E6C6B" w:rsidRDefault="00583D13">
            <w:pPr>
              <w:jc w:val="center"/>
              <w:rPr>
                <w:rFonts w:ascii="Arial" w:hAnsi="Arial" w:cs="Arial"/>
                <w:b/>
                <w:bCs/>
                <w:sz w:val="24"/>
                <w:szCs w:val="24"/>
              </w:rPr>
            </w:pPr>
          </w:p>
        </w:tc>
      </w:tr>
      <w:tr w:rsidR="00583D13" w:rsidRPr="008E6C6B" w14:paraId="55546582" w14:textId="77777777">
        <w:trPr>
          <w:cantSplit/>
          <w:trHeight w:val="118"/>
        </w:trPr>
        <w:tc>
          <w:tcPr>
            <w:tcW w:w="600" w:type="dxa"/>
            <w:tcBorders>
              <w:top w:val="nil"/>
              <w:left w:val="single" w:sz="4" w:space="0" w:color="auto"/>
              <w:bottom w:val="nil"/>
              <w:right w:val="nil"/>
            </w:tcBorders>
            <w:vAlign w:val="center"/>
          </w:tcPr>
          <w:p w14:paraId="6BCCCA05" w14:textId="77777777" w:rsidR="00583D13" w:rsidRPr="008E6C6B" w:rsidRDefault="00FF05D1">
            <w:pPr>
              <w:jc w:val="center"/>
              <w:rPr>
                <w:rFonts w:ascii="Arial" w:hAnsi="Arial" w:cs="Arial"/>
                <w:b/>
                <w:bCs/>
              </w:rPr>
            </w:pPr>
            <w:r w:rsidRPr="008E6C6B">
              <w:rPr>
                <w:rFonts w:ascii="Arial" w:hAnsi="Arial" w:cs="Arial"/>
                <w:b/>
                <w:bCs/>
              </w:rPr>
              <w:t>4</w:t>
            </w:r>
          </w:p>
        </w:tc>
        <w:tc>
          <w:tcPr>
            <w:tcW w:w="1099" w:type="dxa"/>
            <w:tcBorders>
              <w:top w:val="nil"/>
              <w:left w:val="nil"/>
              <w:bottom w:val="nil"/>
              <w:right w:val="nil"/>
            </w:tcBorders>
            <w:vAlign w:val="center"/>
          </w:tcPr>
          <w:p w14:paraId="2A6F12F6" w14:textId="50BD4A34" w:rsidR="00583D13" w:rsidRPr="008E6C6B" w:rsidRDefault="00C3728D">
            <w:pPr>
              <w:jc w:val="center"/>
              <w:rPr>
                <w:rFonts w:ascii="Arial" w:hAnsi="Arial" w:cs="Arial"/>
                <w:b/>
                <w:bCs/>
              </w:rPr>
            </w:pPr>
            <w:r w:rsidRPr="008E6C6B">
              <w:rPr>
                <w:rFonts w:ascii="Arial" w:hAnsi="Arial" w:cs="Arial"/>
                <w:b/>
                <w:bCs/>
              </w:rPr>
              <w:t>202</w:t>
            </w:r>
            <w:r w:rsidR="008E6C6B" w:rsidRPr="008E6C6B">
              <w:rPr>
                <w:rFonts w:ascii="Arial" w:hAnsi="Arial" w:cs="Arial"/>
                <w:b/>
                <w:bCs/>
              </w:rPr>
              <w:t>4</w:t>
            </w:r>
            <w:r w:rsidRPr="008E6C6B">
              <w:rPr>
                <w:rFonts w:ascii="Arial" w:hAnsi="Arial" w:cs="Arial"/>
                <w:b/>
                <w:bCs/>
              </w:rPr>
              <w:t>-2</w:t>
            </w:r>
            <w:r w:rsidR="008E6C6B" w:rsidRPr="008E6C6B">
              <w:rPr>
                <w:rFonts w:ascii="Arial" w:hAnsi="Arial" w:cs="Arial"/>
                <w:b/>
                <w:bCs/>
              </w:rPr>
              <w:t>5</w:t>
            </w:r>
          </w:p>
        </w:tc>
        <w:tc>
          <w:tcPr>
            <w:tcW w:w="800" w:type="dxa"/>
            <w:tcBorders>
              <w:top w:val="nil"/>
              <w:left w:val="nil"/>
              <w:bottom w:val="nil"/>
              <w:right w:val="nil"/>
            </w:tcBorders>
            <w:vAlign w:val="center"/>
          </w:tcPr>
          <w:p w14:paraId="023725A3" w14:textId="77777777" w:rsidR="00583D13" w:rsidRPr="008E6C6B" w:rsidRDefault="00583D13">
            <w:pPr>
              <w:rPr>
                <w:rFonts w:ascii="Arial" w:hAnsi="Arial" w:cs="Arial"/>
                <w:b/>
                <w:bCs/>
                <w:sz w:val="24"/>
                <w:szCs w:val="24"/>
              </w:rPr>
            </w:pPr>
          </w:p>
        </w:tc>
        <w:tc>
          <w:tcPr>
            <w:tcW w:w="807" w:type="dxa"/>
            <w:tcBorders>
              <w:top w:val="nil"/>
              <w:left w:val="nil"/>
              <w:bottom w:val="nil"/>
              <w:right w:val="nil"/>
            </w:tcBorders>
            <w:vAlign w:val="center"/>
          </w:tcPr>
          <w:p w14:paraId="18AB8F85" w14:textId="77777777" w:rsidR="00583D13" w:rsidRPr="008E6C6B" w:rsidRDefault="00583D13">
            <w:pPr>
              <w:jc w:val="center"/>
              <w:rPr>
                <w:rFonts w:ascii="Arial" w:hAnsi="Arial" w:cs="Arial"/>
                <w:b/>
                <w:bCs/>
                <w:sz w:val="24"/>
                <w:szCs w:val="24"/>
              </w:rPr>
            </w:pPr>
          </w:p>
        </w:tc>
        <w:tc>
          <w:tcPr>
            <w:tcW w:w="945" w:type="dxa"/>
            <w:tcBorders>
              <w:top w:val="nil"/>
              <w:left w:val="nil"/>
              <w:bottom w:val="nil"/>
              <w:right w:val="nil"/>
            </w:tcBorders>
            <w:vAlign w:val="center"/>
          </w:tcPr>
          <w:p w14:paraId="08ADA8BB" w14:textId="77777777" w:rsidR="00583D13" w:rsidRPr="008E6C6B" w:rsidRDefault="00583D13">
            <w:pPr>
              <w:jc w:val="center"/>
              <w:rPr>
                <w:rFonts w:ascii="Arial" w:hAnsi="Arial" w:cs="Arial"/>
                <w:b/>
                <w:bCs/>
                <w:sz w:val="24"/>
                <w:szCs w:val="24"/>
              </w:rPr>
            </w:pPr>
          </w:p>
        </w:tc>
        <w:tc>
          <w:tcPr>
            <w:tcW w:w="1101" w:type="dxa"/>
            <w:tcBorders>
              <w:top w:val="nil"/>
              <w:left w:val="nil"/>
              <w:bottom w:val="nil"/>
              <w:right w:val="nil"/>
            </w:tcBorders>
            <w:vAlign w:val="center"/>
          </w:tcPr>
          <w:p w14:paraId="092EB606" w14:textId="77777777" w:rsidR="00583D13" w:rsidRPr="008E6C6B" w:rsidRDefault="00583D13">
            <w:pPr>
              <w:jc w:val="center"/>
              <w:rPr>
                <w:rFonts w:ascii="Arial" w:hAnsi="Arial" w:cs="Arial"/>
                <w:b/>
                <w:bCs/>
                <w:sz w:val="24"/>
                <w:szCs w:val="24"/>
              </w:rPr>
            </w:pPr>
          </w:p>
        </w:tc>
        <w:tc>
          <w:tcPr>
            <w:tcW w:w="944" w:type="dxa"/>
            <w:tcBorders>
              <w:top w:val="nil"/>
              <w:left w:val="nil"/>
              <w:bottom w:val="nil"/>
              <w:right w:val="nil"/>
            </w:tcBorders>
            <w:vAlign w:val="center"/>
          </w:tcPr>
          <w:p w14:paraId="6009BE79" w14:textId="77777777" w:rsidR="00583D13" w:rsidRPr="008E6C6B" w:rsidRDefault="00583D13">
            <w:pPr>
              <w:jc w:val="center"/>
              <w:rPr>
                <w:rFonts w:ascii="Arial" w:hAnsi="Arial" w:cs="Arial"/>
                <w:b/>
                <w:bCs/>
                <w:sz w:val="24"/>
                <w:szCs w:val="24"/>
              </w:rPr>
            </w:pPr>
          </w:p>
        </w:tc>
        <w:tc>
          <w:tcPr>
            <w:tcW w:w="945" w:type="dxa"/>
            <w:tcBorders>
              <w:top w:val="nil"/>
              <w:left w:val="nil"/>
              <w:bottom w:val="nil"/>
              <w:right w:val="nil"/>
            </w:tcBorders>
            <w:vAlign w:val="center"/>
          </w:tcPr>
          <w:p w14:paraId="70DD0DEF" w14:textId="77777777" w:rsidR="00583D13" w:rsidRPr="008E6C6B" w:rsidRDefault="00583D13">
            <w:pPr>
              <w:jc w:val="center"/>
              <w:rPr>
                <w:rFonts w:ascii="Arial" w:hAnsi="Arial" w:cs="Arial"/>
                <w:b/>
                <w:bCs/>
                <w:sz w:val="24"/>
                <w:szCs w:val="24"/>
              </w:rPr>
            </w:pPr>
          </w:p>
        </w:tc>
        <w:tc>
          <w:tcPr>
            <w:tcW w:w="944" w:type="dxa"/>
            <w:tcBorders>
              <w:top w:val="nil"/>
              <w:left w:val="nil"/>
              <w:bottom w:val="nil"/>
              <w:right w:val="nil"/>
            </w:tcBorders>
            <w:vAlign w:val="center"/>
          </w:tcPr>
          <w:p w14:paraId="6B6C6BD4" w14:textId="77777777" w:rsidR="00583D13" w:rsidRPr="008E6C6B" w:rsidRDefault="00583D13">
            <w:pPr>
              <w:jc w:val="center"/>
              <w:rPr>
                <w:rFonts w:ascii="Arial" w:hAnsi="Arial" w:cs="Arial"/>
                <w:b/>
                <w:bCs/>
                <w:sz w:val="24"/>
                <w:szCs w:val="24"/>
              </w:rPr>
            </w:pPr>
          </w:p>
        </w:tc>
        <w:tc>
          <w:tcPr>
            <w:tcW w:w="1409" w:type="dxa"/>
            <w:tcBorders>
              <w:top w:val="nil"/>
              <w:left w:val="nil"/>
              <w:bottom w:val="nil"/>
              <w:right w:val="single" w:sz="4" w:space="0" w:color="auto"/>
            </w:tcBorders>
            <w:vAlign w:val="center"/>
          </w:tcPr>
          <w:p w14:paraId="39719455" w14:textId="77777777" w:rsidR="00583D13" w:rsidRPr="008E6C6B" w:rsidRDefault="00583D13">
            <w:pPr>
              <w:jc w:val="center"/>
              <w:rPr>
                <w:rFonts w:ascii="Arial" w:hAnsi="Arial" w:cs="Arial"/>
                <w:b/>
                <w:bCs/>
                <w:sz w:val="24"/>
                <w:szCs w:val="24"/>
              </w:rPr>
            </w:pPr>
          </w:p>
        </w:tc>
      </w:tr>
      <w:tr w:rsidR="00583D13" w:rsidRPr="008E6C6B" w14:paraId="60943F86" w14:textId="77777777">
        <w:trPr>
          <w:cantSplit/>
          <w:trHeight w:val="118"/>
        </w:trPr>
        <w:tc>
          <w:tcPr>
            <w:tcW w:w="600" w:type="dxa"/>
            <w:tcBorders>
              <w:top w:val="nil"/>
              <w:left w:val="single" w:sz="4" w:space="0" w:color="auto"/>
              <w:bottom w:val="single" w:sz="4" w:space="0" w:color="auto"/>
              <w:right w:val="nil"/>
            </w:tcBorders>
            <w:vAlign w:val="center"/>
          </w:tcPr>
          <w:p w14:paraId="21C703E5" w14:textId="77777777" w:rsidR="00583D13" w:rsidRPr="008E6C6B" w:rsidRDefault="00FF05D1">
            <w:pPr>
              <w:jc w:val="center"/>
              <w:rPr>
                <w:rFonts w:ascii="Arial" w:hAnsi="Arial" w:cs="Arial"/>
                <w:b/>
                <w:bCs/>
              </w:rPr>
            </w:pPr>
            <w:r w:rsidRPr="008E6C6B">
              <w:rPr>
                <w:rFonts w:ascii="Arial" w:hAnsi="Arial" w:cs="Arial"/>
                <w:b/>
                <w:bCs/>
              </w:rPr>
              <w:t>5</w:t>
            </w:r>
          </w:p>
        </w:tc>
        <w:tc>
          <w:tcPr>
            <w:tcW w:w="1099" w:type="dxa"/>
            <w:tcBorders>
              <w:top w:val="nil"/>
              <w:left w:val="nil"/>
              <w:bottom w:val="single" w:sz="4" w:space="0" w:color="auto"/>
              <w:right w:val="nil"/>
            </w:tcBorders>
            <w:vAlign w:val="center"/>
          </w:tcPr>
          <w:p w14:paraId="6AED2F99" w14:textId="7522C44C" w:rsidR="00583D13" w:rsidRPr="008E6C6B" w:rsidRDefault="00C3728D">
            <w:pPr>
              <w:jc w:val="center"/>
              <w:rPr>
                <w:rFonts w:ascii="Arial" w:hAnsi="Arial" w:cs="Arial"/>
                <w:b/>
                <w:bCs/>
              </w:rPr>
            </w:pPr>
            <w:r w:rsidRPr="008E6C6B">
              <w:rPr>
                <w:rFonts w:ascii="Arial" w:hAnsi="Arial" w:cs="Arial"/>
                <w:b/>
                <w:bCs/>
              </w:rPr>
              <w:t>202</w:t>
            </w:r>
            <w:r w:rsidR="008E6C6B" w:rsidRPr="008E6C6B">
              <w:rPr>
                <w:rFonts w:ascii="Arial" w:hAnsi="Arial" w:cs="Arial"/>
                <w:b/>
                <w:bCs/>
              </w:rPr>
              <w:t>5-</w:t>
            </w:r>
            <w:r w:rsidRPr="008E6C6B">
              <w:rPr>
                <w:rFonts w:ascii="Arial" w:hAnsi="Arial" w:cs="Arial"/>
                <w:b/>
                <w:bCs/>
              </w:rPr>
              <w:t>2</w:t>
            </w:r>
            <w:r w:rsidR="008E6C6B" w:rsidRPr="008E6C6B">
              <w:rPr>
                <w:rFonts w:ascii="Arial" w:hAnsi="Arial" w:cs="Arial"/>
                <w:b/>
                <w:bCs/>
              </w:rPr>
              <w:t>6</w:t>
            </w:r>
          </w:p>
        </w:tc>
        <w:tc>
          <w:tcPr>
            <w:tcW w:w="800" w:type="dxa"/>
            <w:tcBorders>
              <w:top w:val="nil"/>
              <w:left w:val="nil"/>
              <w:bottom w:val="single" w:sz="4" w:space="0" w:color="auto"/>
              <w:right w:val="nil"/>
            </w:tcBorders>
            <w:vAlign w:val="center"/>
          </w:tcPr>
          <w:p w14:paraId="2847DE65" w14:textId="77777777" w:rsidR="00583D13" w:rsidRPr="008E6C6B" w:rsidRDefault="00583D13">
            <w:pPr>
              <w:rPr>
                <w:rFonts w:ascii="Arial" w:hAnsi="Arial" w:cs="Arial"/>
                <w:b/>
                <w:bCs/>
                <w:sz w:val="24"/>
                <w:szCs w:val="24"/>
              </w:rPr>
            </w:pPr>
          </w:p>
        </w:tc>
        <w:tc>
          <w:tcPr>
            <w:tcW w:w="807" w:type="dxa"/>
            <w:tcBorders>
              <w:top w:val="nil"/>
              <w:left w:val="nil"/>
              <w:bottom w:val="single" w:sz="4" w:space="0" w:color="auto"/>
              <w:right w:val="nil"/>
            </w:tcBorders>
            <w:vAlign w:val="center"/>
          </w:tcPr>
          <w:p w14:paraId="682B8C0D" w14:textId="77777777" w:rsidR="00583D13" w:rsidRPr="008E6C6B" w:rsidRDefault="00583D13">
            <w:pPr>
              <w:rPr>
                <w:rFonts w:ascii="Arial" w:hAnsi="Arial" w:cs="Arial"/>
                <w:b/>
                <w:bCs/>
                <w:sz w:val="24"/>
                <w:szCs w:val="24"/>
              </w:rPr>
            </w:pPr>
          </w:p>
        </w:tc>
        <w:tc>
          <w:tcPr>
            <w:tcW w:w="945" w:type="dxa"/>
            <w:tcBorders>
              <w:top w:val="nil"/>
              <w:left w:val="nil"/>
              <w:bottom w:val="single" w:sz="4" w:space="0" w:color="auto"/>
              <w:right w:val="nil"/>
            </w:tcBorders>
            <w:vAlign w:val="center"/>
          </w:tcPr>
          <w:p w14:paraId="69A8B3E0" w14:textId="77777777" w:rsidR="00583D13" w:rsidRPr="008E6C6B" w:rsidRDefault="00583D13">
            <w:pPr>
              <w:jc w:val="center"/>
              <w:rPr>
                <w:rFonts w:ascii="Arial" w:hAnsi="Arial" w:cs="Arial"/>
                <w:b/>
                <w:bCs/>
                <w:sz w:val="24"/>
                <w:szCs w:val="24"/>
              </w:rPr>
            </w:pPr>
          </w:p>
        </w:tc>
        <w:tc>
          <w:tcPr>
            <w:tcW w:w="1101" w:type="dxa"/>
            <w:tcBorders>
              <w:top w:val="nil"/>
              <w:left w:val="nil"/>
              <w:bottom w:val="single" w:sz="4" w:space="0" w:color="auto"/>
              <w:right w:val="nil"/>
            </w:tcBorders>
            <w:vAlign w:val="center"/>
          </w:tcPr>
          <w:p w14:paraId="08097A76" w14:textId="77777777" w:rsidR="00583D13" w:rsidRPr="008E6C6B" w:rsidRDefault="00583D13">
            <w:pPr>
              <w:jc w:val="center"/>
              <w:rPr>
                <w:rFonts w:ascii="Arial" w:hAnsi="Arial" w:cs="Arial"/>
                <w:b/>
                <w:bCs/>
                <w:sz w:val="24"/>
                <w:szCs w:val="24"/>
              </w:rPr>
            </w:pPr>
          </w:p>
        </w:tc>
        <w:tc>
          <w:tcPr>
            <w:tcW w:w="944" w:type="dxa"/>
            <w:tcBorders>
              <w:top w:val="nil"/>
              <w:left w:val="nil"/>
              <w:bottom w:val="single" w:sz="4" w:space="0" w:color="auto"/>
              <w:right w:val="nil"/>
            </w:tcBorders>
            <w:vAlign w:val="center"/>
          </w:tcPr>
          <w:p w14:paraId="6EABAB6D" w14:textId="77777777" w:rsidR="00583D13" w:rsidRPr="008E6C6B" w:rsidRDefault="00583D13">
            <w:pPr>
              <w:jc w:val="center"/>
              <w:rPr>
                <w:rFonts w:ascii="Arial" w:hAnsi="Arial" w:cs="Arial"/>
                <w:b/>
                <w:bCs/>
                <w:sz w:val="24"/>
                <w:szCs w:val="24"/>
              </w:rPr>
            </w:pPr>
          </w:p>
        </w:tc>
        <w:tc>
          <w:tcPr>
            <w:tcW w:w="945" w:type="dxa"/>
            <w:tcBorders>
              <w:top w:val="nil"/>
              <w:left w:val="nil"/>
              <w:bottom w:val="single" w:sz="4" w:space="0" w:color="auto"/>
              <w:right w:val="nil"/>
            </w:tcBorders>
            <w:vAlign w:val="center"/>
          </w:tcPr>
          <w:p w14:paraId="4ADC5508" w14:textId="77777777" w:rsidR="00583D13" w:rsidRPr="008E6C6B" w:rsidRDefault="00583D13">
            <w:pPr>
              <w:jc w:val="center"/>
              <w:rPr>
                <w:rFonts w:ascii="Arial" w:hAnsi="Arial" w:cs="Arial"/>
                <w:b/>
                <w:bCs/>
                <w:sz w:val="24"/>
                <w:szCs w:val="24"/>
              </w:rPr>
            </w:pPr>
          </w:p>
        </w:tc>
        <w:tc>
          <w:tcPr>
            <w:tcW w:w="944" w:type="dxa"/>
            <w:tcBorders>
              <w:top w:val="nil"/>
              <w:left w:val="nil"/>
              <w:bottom w:val="single" w:sz="4" w:space="0" w:color="auto"/>
              <w:right w:val="nil"/>
            </w:tcBorders>
            <w:vAlign w:val="center"/>
          </w:tcPr>
          <w:p w14:paraId="01B6E50F" w14:textId="77777777" w:rsidR="00583D13" w:rsidRPr="008E6C6B" w:rsidRDefault="00583D13">
            <w:pPr>
              <w:jc w:val="center"/>
              <w:rPr>
                <w:rFonts w:ascii="Arial" w:hAnsi="Arial" w:cs="Arial"/>
                <w:b/>
                <w:bCs/>
                <w:sz w:val="24"/>
                <w:szCs w:val="24"/>
              </w:rPr>
            </w:pPr>
          </w:p>
        </w:tc>
        <w:tc>
          <w:tcPr>
            <w:tcW w:w="1409" w:type="dxa"/>
            <w:tcBorders>
              <w:top w:val="nil"/>
              <w:left w:val="nil"/>
              <w:bottom w:val="single" w:sz="4" w:space="0" w:color="auto"/>
              <w:right w:val="single" w:sz="4" w:space="0" w:color="auto"/>
            </w:tcBorders>
            <w:vAlign w:val="center"/>
          </w:tcPr>
          <w:p w14:paraId="607E190F" w14:textId="77777777" w:rsidR="00583D13" w:rsidRPr="008E6C6B" w:rsidRDefault="00583D13">
            <w:pPr>
              <w:rPr>
                <w:rFonts w:ascii="Arial" w:hAnsi="Arial" w:cs="Arial"/>
                <w:b/>
                <w:bCs/>
                <w:sz w:val="24"/>
                <w:szCs w:val="24"/>
              </w:rPr>
            </w:pPr>
          </w:p>
        </w:tc>
      </w:tr>
    </w:tbl>
    <w:p w14:paraId="3255D7D0" w14:textId="77777777" w:rsidR="00583D13" w:rsidRPr="008E6C6B" w:rsidRDefault="00583D13">
      <w:pPr>
        <w:rPr>
          <w:rFonts w:ascii="Arial" w:hAnsi="Arial" w:cs="Arial"/>
          <w:b/>
          <w:bCs/>
          <w:sz w:val="24"/>
          <w:szCs w:val="24"/>
        </w:rPr>
      </w:pPr>
    </w:p>
    <w:p w14:paraId="05EF9FFB" w14:textId="54165620" w:rsidR="001370A3" w:rsidRPr="001370A3" w:rsidRDefault="00FF05D1" w:rsidP="001370A3">
      <w:pPr>
        <w:pStyle w:val="BodyText"/>
        <w:tabs>
          <w:tab w:val="left" w:pos="720"/>
        </w:tabs>
        <w:spacing w:line="240" w:lineRule="auto"/>
        <w:rPr>
          <w:rFonts w:ascii="Arial" w:hAnsi="Arial" w:cs="Arial"/>
          <w:b/>
          <w:sz w:val="24"/>
          <w:szCs w:val="24"/>
          <w:highlight w:val="yellow"/>
        </w:rPr>
      </w:pPr>
      <w:r w:rsidRPr="00466521">
        <w:rPr>
          <w:rFonts w:ascii="Arial" w:hAnsi="Arial" w:cs="Arial"/>
          <w:sz w:val="24"/>
          <w:szCs w:val="24"/>
        </w:rPr>
        <w:t>Attach certificates in support of the quantities mentioned in the Schedule issued by the Executive Engineer concerned and countersigned by the concerned Superintending Engineer duly showing th</w:t>
      </w:r>
      <w:r w:rsidR="001370A3">
        <w:rPr>
          <w:rFonts w:ascii="Arial" w:hAnsi="Arial" w:cs="Arial"/>
          <w:sz w:val="24"/>
          <w:szCs w:val="24"/>
        </w:rPr>
        <w:t>e quantities executed year wise</w:t>
      </w:r>
      <w:r w:rsidR="00427725">
        <w:rPr>
          <w:rFonts w:ascii="Arial" w:hAnsi="Arial" w:cs="Arial"/>
          <w:sz w:val="24"/>
          <w:szCs w:val="24"/>
        </w:rPr>
        <w:t>.</w:t>
      </w:r>
    </w:p>
    <w:p w14:paraId="54D91156" w14:textId="77777777" w:rsidR="001370A3" w:rsidRDefault="001370A3" w:rsidP="001370A3">
      <w:pPr>
        <w:rPr>
          <w:rFonts w:ascii="Arial" w:hAnsi="Arial" w:cs="Arial"/>
          <w:sz w:val="24"/>
          <w:szCs w:val="24"/>
          <w:highlight w:val="yellow"/>
        </w:rPr>
      </w:pPr>
    </w:p>
    <w:p w14:paraId="513AFE1D" w14:textId="77777777" w:rsidR="00583D13" w:rsidRPr="00466521" w:rsidRDefault="00FF05D1">
      <w:pPr>
        <w:spacing w:line="360" w:lineRule="auto"/>
        <w:jc w:val="right"/>
        <w:rPr>
          <w:rFonts w:ascii="Arial" w:hAnsi="Arial" w:cs="Arial"/>
          <w:b/>
          <w:bCs/>
          <w:sz w:val="24"/>
          <w:szCs w:val="24"/>
        </w:rPr>
      </w:pPr>
      <w:r w:rsidRPr="00466521">
        <w:rPr>
          <w:rFonts w:ascii="Arial" w:hAnsi="Arial" w:cs="Arial"/>
          <w:b/>
          <w:bCs/>
          <w:sz w:val="24"/>
          <w:szCs w:val="24"/>
        </w:rPr>
        <w:t>Signature of the Tenderer</w:t>
      </w:r>
    </w:p>
    <w:p w14:paraId="5F338C3B" w14:textId="77777777" w:rsidR="00583D13" w:rsidRPr="00466521" w:rsidRDefault="00FF05D1">
      <w:pPr>
        <w:tabs>
          <w:tab w:val="left" w:pos="2385"/>
        </w:tabs>
        <w:spacing w:line="360" w:lineRule="auto"/>
        <w:jc w:val="both"/>
        <w:rPr>
          <w:rFonts w:ascii="Arial" w:hAnsi="Arial" w:cs="Arial"/>
          <w:b/>
          <w:sz w:val="24"/>
          <w:szCs w:val="24"/>
        </w:rPr>
      </w:pPr>
      <w:r w:rsidRPr="00466521">
        <w:rPr>
          <w:rFonts w:ascii="Arial" w:hAnsi="Arial" w:cs="Arial"/>
          <w:b/>
          <w:sz w:val="24"/>
          <w:szCs w:val="24"/>
        </w:rPr>
        <w:t>STATEMENT – IV</w:t>
      </w:r>
    </w:p>
    <w:p w14:paraId="57978A46" w14:textId="77777777" w:rsidR="00583D13" w:rsidRPr="00466521" w:rsidRDefault="00FF05D1">
      <w:pPr>
        <w:spacing w:line="360" w:lineRule="auto"/>
        <w:jc w:val="center"/>
        <w:rPr>
          <w:rFonts w:ascii="Arial" w:hAnsi="Arial" w:cs="Arial"/>
          <w:b/>
          <w:bCs/>
          <w:sz w:val="24"/>
          <w:szCs w:val="24"/>
        </w:rPr>
      </w:pPr>
      <w:r w:rsidRPr="00466521">
        <w:rPr>
          <w:rFonts w:ascii="Arial" w:hAnsi="Arial" w:cs="Arial"/>
          <w:b/>
          <w:bCs/>
          <w:sz w:val="24"/>
          <w:szCs w:val="24"/>
        </w:rPr>
        <w:t>Details of Existing Commitments.</w:t>
      </w:r>
    </w:p>
    <w:p w14:paraId="6BA08D46" w14:textId="77777777" w:rsidR="00583D13" w:rsidRPr="00466521" w:rsidRDefault="00FF05D1">
      <w:pPr>
        <w:pStyle w:val="BodyTextIndent3"/>
        <w:ind w:firstLine="360"/>
        <w:rPr>
          <w:rFonts w:ascii="Arial" w:hAnsi="Arial" w:cs="Arial"/>
          <w:sz w:val="24"/>
          <w:szCs w:val="24"/>
        </w:rPr>
      </w:pPr>
      <w:r w:rsidRPr="00466521">
        <w:rPr>
          <w:rFonts w:ascii="Arial" w:hAnsi="Arial" w:cs="Arial"/>
          <w:sz w:val="24"/>
          <w:szCs w:val="24"/>
        </w:rPr>
        <w:t>Details of works on hand and</w:t>
      </w:r>
      <w:r w:rsidRPr="00466521">
        <w:rPr>
          <w:rFonts w:ascii="Arial" w:hAnsi="Arial" w:cs="Arial"/>
          <w:b/>
          <w:sz w:val="24"/>
          <w:szCs w:val="24"/>
        </w:rPr>
        <w:t>,</w:t>
      </w:r>
      <w:r w:rsidRPr="00466521">
        <w:rPr>
          <w:rFonts w:ascii="Arial" w:hAnsi="Arial" w:cs="Arial"/>
          <w:sz w:val="24"/>
          <w:szCs w:val="24"/>
        </w:rPr>
        <w:t xml:space="preserve"> yet to be completed as on the date of submission of the Tender and works for which Tenders have been awarded as on the date of submission of Tender are to be furnished.</w:t>
      </w:r>
    </w:p>
    <w:p w14:paraId="09589B36" w14:textId="77777777" w:rsidR="00583D13" w:rsidRPr="00466521" w:rsidRDefault="00583D13">
      <w:pPr>
        <w:pStyle w:val="BodyTextIndent3"/>
        <w:spacing w:line="240" w:lineRule="auto"/>
        <w:rPr>
          <w:rFonts w:ascii="Arial" w:hAnsi="Arial" w:cs="Arial"/>
          <w:sz w:val="24"/>
          <w:szCs w:val="24"/>
        </w:rPr>
      </w:pPr>
    </w:p>
    <w:p w14:paraId="274725EF" w14:textId="77777777" w:rsidR="00583D13" w:rsidRPr="00466521" w:rsidRDefault="00FF05D1">
      <w:pPr>
        <w:pStyle w:val="BodyTextIndent3"/>
        <w:numPr>
          <w:ilvl w:val="0"/>
          <w:numId w:val="31"/>
        </w:numPr>
        <w:rPr>
          <w:rFonts w:ascii="Arial" w:hAnsi="Arial" w:cs="Arial"/>
          <w:b/>
          <w:bCs/>
          <w:sz w:val="24"/>
          <w:szCs w:val="24"/>
        </w:rPr>
      </w:pPr>
      <w:r w:rsidRPr="00466521">
        <w:rPr>
          <w:rFonts w:ascii="Arial" w:hAnsi="Arial" w:cs="Arial"/>
          <w:b/>
          <w:bCs/>
          <w:sz w:val="24"/>
          <w:szCs w:val="24"/>
        </w:rPr>
        <w:t>Existing Commitments on ongoing works: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639"/>
        <w:gridCol w:w="959"/>
        <w:gridCol w:w="1118"/>
        <w:gridCol w:w="639"/>
        <w:gridCol w:w="799"/>
        <w:gridCol w:w="958"/>
        <w:gridCol w:w="959"/>
        <w:gridCol w:w="1118"/>
        <w:gridCol w:w="1118"/>
        <w:gridCol w:w="1119"/>
      </w:tblGrid>
      <w:tr w:rsidR="00583D13" w:rsidRPr="00466521" w14:paraId="62D9131C" w14:textId="77777777">
        <w:trPr>
          <w:trHeight w:val="253"/>
        </w:trPr>
        <w:tc>
          <w:tcPr>
            <w:tcW w:w="639" w:type="dxa"/>
            <w:tcBorders>
              <w:top w:val="single" w:sz="4" w:space="0" w:color="auto"/>
              <w:left w:val="single" w:sz="4" w:space="0" w:color="auto"/>
              <w:bottom w:val="single" w:sz="4" w:space="0" w:color="auto"/>
              <w:right w:val="nil"/>
            </w:tcBorders>
            <w:vAlign w:val="center"/>
          </w:tcPr>
          <w:p w14:paraId="6F8707F4"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Sl.No</w:t>
            </w:r>
          </w:p>
        </w:tc>
        <w:tc>
          <w:tcPr>
            <w:tcW w:w="959" w:type="dxa"/>
            <w:tcBorders>
              <w:top w:val="single" w:sz="4" w:space="0" w:color="auto"/>
              <w:left w:val="nil"/>
              <w:bottom w:val="single" w:sz="4" w:space="0" w:color="auto"/>
              <w:right w:val="nil"/>
            </w:tcBorders>
            <w:vAlign w:val="center"/>
          </w:tcPr>
          <w:p w14:paraId="2A491C72"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Name of work</w:t>
            </w:r>
          </w:p>
        </w:tc>
        <w:tc>
          <w:tcPr>
            <w:tcW w:w="1118" w:type="dxa"/>
            <w:tcBorders>
              <w:top w:val="single" w:sz="4" w:space="0" w:color="auto"/>
              <w:left w:val="nil"/>
              <w:bottom w:val="single" w:sz="4" w:space="0" w:color="auto"/>
              <w:right w:val="nil"/>
            </w:tcBorders>
            <w:vAlign w:val="center"/>
          </w:tcPr>
          <w:p w14:paraId="51D4FE2E"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Address of Agt. conclu-ding authority</w:t>
            </w:r>
          </w:p>
        </w:tc>
        <w:tc>
          <w:tcPr>
            <w:tcW w:w="639" w:type="dxa"/>
            <w:tcBorders>
              <w:top w:val="single" w:sz="4" w:space="0" w:color="auto"/>
              <w:left w:val="nil"/>
              <w:bottom w:val="single" w:sz="4" w:space="0" w:color="auto"/>
              <w:right w:val="nil"/>
            </w:tcBorders>
            <w:vAlign w:val="center"/>
          </w:tcPr>
          <w:p w14:paraId="73281076"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 xml:space="preserve">Agt. No. </w:t>
            </w:r>
          </w:p>
          <w:p w14:paraId="630C7254"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&amp; Date</w:t>
            </w:r>
          </w:p>
        </w:tc>
        <w:tc>
          <w:tcPr>
            <w:tcW w:w="799" w:type="dxa"/>
            <w:tcBorders>
              <w:top w:val="single" w:sz="4" w:space="0" w:color="auto"/>
              <w:left w:val="nil"/>
              <w:bottom w:val="single" w:sz="4" w:space="0" w:color="auto"/>
              <w:right w:val="nil"/>
            </w:tcBorders>
            <w:vAlign w:val="center"/>
          </w:tcPr>
          <w:p w14:paraId="6F8AFD45"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Value of cont-ract</w:t>
            </w:r>
          </w:p>
        </w:tc>
        <w:tc>
          <w:tcPr>
            <w:tcW w:w="958" w:type="dxa"/>
            <w:tcBorders>
              <w:top w:val="single" w:sz="4" w:space="0" w:color="auto"/>
              <w:left w:val="nil"/>
              <w:bottom w:val="single" w:sz="4" w:space="0" w:color="auto"/>
              <w:right w:val="nil"/>
            </w:tcBorders>
            <w:vAlign w:val="center"/>
          </w:tcPr>
          <w:p w14:paraId="42232A77"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Stipul-ated period of comp-letion</w:t>
            </w:r>
          </w:p>
        </w:tc>
        <w:tc>
          <w:tcPr>
            <w:tcW w:w="959" w:type="dxa"/>
            <w:tcBorders>
              <w:top w:val="single" w:sz="4" w:space="0" w:color="auto"/>
              <w:left w:val="nil"/>
              <w:bottom w:val="single" w:sz="4" w:space="0" w:color="auto"/>
              <w:right w:val="nil"/>
            </w:tcBorders>
            <w:vAlign w:val="center"/>
          </w:tcPr>
          <w:p w14:paraId="5A20EE5F"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Value of work done so far.</w:t>
            </w:r>
          </w:p>
        </w:tc>
        <w:tc>
          <w:tcPr>
            <w:tcW w:w="1118" w:type="dxa"/>
            <w:tcBorders>
              <w:top w:val="single" w:sz="4" w:space="0" w:color="auto"/>
              <w:left w:val="nil"/>
              <w:bottom w:val="single" w:sz="4" w:space="0" w:color="auto"/>
              <w:right w:val="nil"/>
            </w:tcBorders>
            <w:vAlign w:val="center"/>
          </w:tcPr>
          <w:p w14:paraId="3C6595DE"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Balance Value of works to be comple-ted</w:t>
            </w:r>
          </w:p>
        </w:tc>
        <w:tc>
          <w:tcPr>
            <w:tcW w:w="1118" w:type="dxa"/>
            <w:tcBorders>
              <w:top w:val="single" w:sz="4" w:space="0" w:color="auto"/>
              <w:left w:val="nil"/>
              <w:bottom w:val="single" w:sz="4" w:space="0" w:color="auto"/>
              <w:right w:val="nil"/>
            </w:tcBorders>
            <w:vAlign w:val="center"/>
          </w:tcPr>
          <w:p w14:paraId="203339F2"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Antici-pated date of comp-letion</w:t>
            </w:r>
          </w:p>
        </w:tc>
        <w:tc>
          <w:tcPr>
            <w:tcW w:w="1119" w:type="dxa"/>
            <w:tcBorders>
              <w:top w:val="single" w:sz="4" w:space="0" w:color="auto"/>
              <w:left w:val="nil"/>
              <w:bottom w:val="single" w:sz="4" w:space="0" w:color="auto"/>
              <w:right w:val="single" w:sz="4" w:space="0" w:color="auto"/>
            </w:tcBorders>
            <w:vAlign w:val="center"/>
          </w:tcPr>
          <w:p w14:paraId="6842B9A6"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 xml:space="preserve">Updated value of balance work </w:t>
            </w:r>
          </w:p>
        </w:tc>
      </w:tr>
      <w:tr w:rsidR="00583D13" w:rsidRPr="00466521" w14:paraId="0999D0CE" w14:textId="77777777">
        <w:trPr>
          <w:trHeight w:val="253"/>
        </w:trPr>
        <w:tc>
          <w:tcPr>
            <w:tcW w:w="639" w:type="dxa"/>
            <w:tcBorders>
              <w:top w:val="single" w:sz="4" w:space="0" w:color="auto"/>
              <w:left w:val="single" w:sz="4" w:space="0" w:color="auto"/>
              <w:bottom w:val="single" w:sz="4" w:space="0" w:color="auto"/>
              <w:right w:val="nil"/>
            </w:tcBorders>
            <w:vAlign w:val="center"/>
          </w:tcPr>
          <w:p w14:paraId="3CBEF20A"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1</w:t>
            </w:r>
          </w:p>
        </w:tc>
        <w:tc>
          <w:tcPr>
            <w:tcW w:w="959" w:type="dxa"/>
            <w:tcBorders>
              <w:top w:val="single" w:sz="4" w:space="0" w:color="auto"/>
              <w:left w:val="nil"/>
              <w:bottom w:val="single" w:sz="4" w:space="0" w:color="auto"/>
              <w:right w:val="nil"/>
            </w:tcBorders>
            <w:vAlign w:val="center"/>
          </w:tcPr>
          <w:p w14:paraId="04582D72"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2</w:t>
            </w:r>
          </w:p>
        </w:tc>
        <w:tc>
          <w:tcPr>
            <w:tcW w:w="1118" w:type="dxa"/>
            <w:tcBorders>
              <w:top w:val="single" w:sz="4" w:space="0" w:color="auto"/>
              <w:left w:val="nil"/>
              <w:bottom w:val="single" w:sz="4" w:space="0" w:color="auto"/>
              <w:right w:val="nil"/>
            </w:tcBorders>
            <w:vAlign w:val="center"/>
          </w:tcPr>
          <w:p w14:paraId="45D430A7"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3</w:t>
            </w:r>
          </w:p>
        </w:tc>
        <w:tc>
          <w:tcPr>
            <w:tcW w:w="639" w:type="dxa"/>
            <w:tcBorders>
              <w:top w:val="single" w:sz="4" w:space="0" w:color="auto"/>
              <w:left w:val="nil"/>
              <w:bottom w:val="single" w:sz="4" w:space="0" w:color="auto"/>
              <w:right w:val="nil"/>
            </w:tcBorders>
            <w:vAlign w:val="center"/>
          </w:tcPr>
          <w:p w14:paraId="785B4005"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4</w:t>
            </w:r>
          </w:p>
        </w:tc>
        <w:tc>
          <w:tcPr>
            <w:tcW w:w="799" w:type="dxa"/>
            <w:tcBorders>
              <w:top w:val="single" w:sz="4" w:space="0" w:color="auto"/>
              <w:left w:val="nil"/>
              <w:bottom w:val="single" w:sz="4" w:space="0" w:color="auto"/>
              <w:right w:val="nil"/>
            </w:tcBorders>
            <w:vAlign w:val="center"/>
          </w:tcPr>
          <w:p w14:paraId="5FB3F959"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5</w:t>
            </w:r>
          </w:p>
        </w:tc>
        <w:tc>
          <w:tcPr>
            <w:tcW w:w="958" w:type="dxa"/>
            <w:tcBorders>
              <w:top w:val="single" w:sz="4" w:space="0" w:color="auto"/>
              <w:left w:val="nil"/>
              <w:bottom w:val="single" w:sz="4" w:space="0" w:color="auto"/>
              <w:right w:val="nil"/>
            </w:tcBorders>
            <w:vAlign w:val="center"/>
          </w:tcPr>
          <w:p w14:paraId="1671BD27"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6</w:t>
            </w:r>
          </w:p>
        </w:tc>
        <w:tc>
          <w:tcPr>
            <w:tcW w:w="959" w:type="dxa"/>
            <w:tcBorders>
              <w:top w:val="single" w:sz="4" w:space="0" w:color="auto"/>
              <w:left w:val="nil"/>
              <w:bottom w:val="single" w:sz="4" w:space="0" w:color="auto"/>
              <w:right w:val="nil"/>
            </w:tcBorders>
            <w:vAlign w:val="center"/>
          </w:tcPr>
          <w:p w14:paraId="24723146"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7</w:t>
            </w:r>
          </w:p>
        </w:tc>
        <w:tc>
          <w:tcPr>
            <w:tcW w:w="1118" w:type="dxa"/>
            <w:tcBorders>
              <w:top w:val="single" w:sz="4" w:space="0" w:color="auto"/>
              <w:left w:val="nil"/>
              <w:bottom w:val="single" w:sz="4" w:space="0" w:color="auto"/>
              <w:right w:val="nil"/>
            </w:tcBorders>
            <w:vAlign w:val="center"/>
          </w:tcPr>
          <w:p w14:paraId="4BD9156F"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8</w:t>
            </w:r>
          </w:p>
        </w:tc>
        <w:tc>
          <w:tcPr>
            <w:tcW w:w="1118" w:type="dxa"/>
            <w:tcBorders>
              <w:top w:val="single" w:sz="4" w:space="0" w:color="auto"/>
              <w:left w:val="nil"/>
              <w:bottom w:val="single" w:sz="4" w:space="0" w:color="auto"/>
              <w:right w:val="nil"/>
            </w:tcBorders>
            <w:vAlign w:val="center"/>
          </w:tcPr>
          <w:p w14:paraId="62181658"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9</w:t>
            </w:r>
          </w:p>
        </w:tc>
        <w:tc>
          <w:tcPr>
            <w:tcW w:w="1119" w:type="dxa"/>
            <w:tcBorders>
              <w:top w:val="single" w:sz="4" w:space="0" w:color="auto"/>
              <w:left w:val="nil"/>
              <w:bottom w:val="single" w:sz="4" w:space="0" w:color="auto"/>
              <w:right w:val="single" w:sz="4" w:space="0" w:color="auto"/>
            </w:tcBorders>
            <w:vAlign w:val="center"/>
          </w:tcPr>
          <w:p w14:paraId="511E11B3" w14:textId="77777777" w:rsidR="00583D13" w:rsidRPr="00466521" w:rsidRDefault="00FF05D1">
            <w:pPr>
              <w:pStyle w:val="BodyTextIndent3"/>
              <w:spacing w:line="240" w:lineRule="auto"/>
              <w:ind w:left="0"/>
              <w:jc w:val="center"/>
              <w:rPr>
                <w:rFonts w:ascii="Arial" w:hAnsi="Arial" w:cs="Arial"/>
                <w:sz w:val="24"/>
                <w:szCs w:val="24"/>
              </w:rPr>
            </w:pPr>
            <w:r w:rsidRPr="00466521">
              <w:rPr>
                <w:rFonts w:ascii="Arial" w:hAnsi="Arial" w:cs="Arial"/>
                <w:sz w:val="24"/>
                <w:szCs w:val="24"/>
              </w:rPr>
              <w:t>10</w:t>
            </w:r>
          </w:p>
        </w:tc>
      </w:tr>
      <w:tr w:rsidR="00583D13" w:rsidRPr="00466521" w14:paraId="3BE73B0C" w14:textId="77777777">
        <w:trPr>
          <w:trHeight w:val="253"/>
        </w:trPr>
        <w:tc>
          <w:tcPr>
            <w:tcW w:w="639" w:type="dxa"/>
            <w:tcBorders>
              <w:top w:val="single" w:sz="4" w:space="0" w:color="auto"/>
              <w:left w:val="single" w:sz="4" w:space="0" w:color="auto"/>
              <w:bottom w:val="single" w:sz="4" w:space="0" w:color="auto"/>
              <w:right w:val="nil"/>
            </w:tcBorders>
            <w:vAlign w:val="center"/>
          </w:tcPr>
          <w:p w14:paraId="6CEC1AF7" w14:textId="77777777" w:rsidR="00583D13" w:rsidRPr="00466521" w:rsidRDefault="00583D13">
            <w:pPr>
              <w:pStyle w:val="BodyTextIndent3"/>
              <w:spacing w:line="240" w:lineRule="auto"/>
              <w:ind w:left="0"/>
              <w:jc w:val="center"/>
              <w:rPr>
                <w:rFonts w:ascii="Arial" w:hAnsi="Arial" w:cs="Arial"/>
                <w:sz w:val="24"/>
                <w:szCs w:val="24"/>
              </w:rPr>
            </w:pPr>
          </w:p>
        </w:tc>
        <w:tc>
          <w:tcPr>
            <w:tcW w:w="959" w:type="dxa"/>
            <w:tcBorders>
              <w:top w:val="single" w:sz="4" w:space="0" w:color="auto"/>
              <w:left w:val="nil"/>
              <w:bottom w:val="single" w:sz="4" w:space="0" w:color="auto"/>
              <w:right w:val="nil"/>
            </w:tcBorders>
            <w:vAlign w:val="center"/>
          </w:tcPr>
          <w:p w14:paraId="38D37569" w14:textId="77777777" w:rsidR="00583D13" w:rsidRPr="00466521" w:rsidRDefault="00583D13">
            <w:pPr>
              <w:pStyle w:val="BodyTextIndent3"/>
              <w:spacing w:line="240" w:lineRule="auto"/>
              <w:ind w:left="0"/>
              <w:jc w:val="center"/>
              <w:rPr>
                <w:rFonts w:ascii="Arial" w:hAnsi="Arial" w:cs="Arial"/>
                <w:sz w:val="24"/>
                <w:szCs w:val="24"/>
              </w:rPr>
            </w:pPr>
          </w:p>
        </w:tc>
        <w:tc>
          <w:tcPr>
            <w:tcW w:w="1118" w:type="dxa"/>
            <w:tcBorders>
              <w:top w:val="single" w:sz="4" w:space="0" w:color="auto"/>
              <w:left w:val="nil"/>
              <w:bottom w:val="single" w:sz="4" w:space="0" w:color="auto"/>
              <w:right w:val="nil"/>
            </w:tcBorders>
            <w:vAlign w:val="center"/>
          </w:tcPr>
          <w:p w14:paraId="234C0467" w14:textId="77777777" w:rsidR="00583D13" w:rsidRPr="00466521" w:rsidRDefault="00583D13">
            <w:pPr>
              <w:pStyle w:val="BodyTextIndent3"/>
              <w:spacing w:line="240" w:lineRule="auto"/>
              <w:ind w:left="0"/>
              <w:jc w:val="center"/>
              <w:rPr>
                <w:rFonts w:ascii="Arial" w:hAnsi="Arial" w:cs="Arial"/>
                <w:sz w:val="24"/>
                <w:szCs w:val="24"/>
              </w:rPr>
            </w:pPr>
          </w:p>
        </w:tc>
        <w:tc>
          <w:tcPr>
            <w:tcW w:w="639" w:type="dxa"/>
            <w:tcBorders>
              <w:top w:val="single" w:sz="4" w:space="0" w:color="auto"/>
              <w:left w:val="nil"/>
              <w:bottom w:val="single" w:sz="4" w:space="0" w:color="auto"/>
              <w:right w:val="nil"/>
            </w:tcBorders>
            <w:vAlign w:val="center"/>
          </w:tcPr>
          <w:p w14:paraId="3651B34B" w14:textId="77777777" w:rsidR="00583D13" w:rsidRPr="00466521" w:rsidRDefault="00583D13">
            <w:pPr>
              <w:pStyle w:val="BodyTextIndent3"/>
              <w:spacing w:line="240" w:lineRule="auto"/>
              <w:ind w:left="0"/>
              <w:jc w:val="center"/>
              <w:rPr>
                <w:rFonts w:ascii="Arial" w:hAnsi="Arial" w:cs="Arial"/>
                <w:sz w:val="24"/>
                <w:szCs w:val="24"/>
              </w:rPr>
            </w:pPr>
          </w:p>
        </w:tc>
        <w:tc>
          <w:tcPr>
            <w:tcW w:w="799" w:type="dxa"/>
            <w:tcBorders>
              <w:top w:val="single" w:sz="4" w:space="0" w:color="auto"/>
              <w:left w:val="nil"/>
              <w:bottom w:val="single" w:sz="4" w:space="0" w:color="auto"/>
              <w:right w:val="nil"/>
            </w:tcBorders>
            <w:vAlign w:val="center"/>
          </w:tcPr>
          <w:p w14:paraId="77580FD8" w14:textId="77777777" w:rsidR="00583D13" w:rsidRPr="00466521" w:rsidRDefault="00583D13">
            <w:pPr>
              <w:pStyle w:val="BodyTextIndent3"/>
              <w:spacing w:line="240" w:lineRule="auto"/>
              <w:ind w:left="0"/>
              <w:jc w:val="center"/>
              <w:rPr>
                <w:rFonts w:ascii="Arial" w:hAnsi="Arial" w:cs="Arial"/>
                <w:sz w:val="24"/>
                <w:szCs w:val="24"/>
              </w:rPr>
            </w:pPr>
          </w:p>
        </w:tc>
        <w:tc>
          <w:tcPr>
            <w:tcW w:w="958" w:type="dxa"/>
            <w:tcBorders>
              <w:top w:val="single" w:sz="4" w:space="0" w:color="auto"/>
              <w:left w:val="nil"/>
              <w:bottom w:val="single" w:sz="4" w:space="0" w:color="auto"/>
              <w:right w:val="nil"/>
            </w:tcBorders>
            <w:vAlign w:val="center"/>
          </w:tcPr>
          <w:p w14:paraId="0864DC3D" w14:textId="77777777" w:rsidR="00583D13" w:rsidRPr="00466521" w:rsidRDefault="00583D13">
            <w:pPr>
              <w:pStyle w:val="BodyTextIndent3"/>
              <w:spacing w:line="240" w:lineRule="auto"/>
              <w:ind w:left="0"/>
              <w:jc w:val="center"/>
              <w:rPr>
                <w:rFonts w:ascii="Arial" w:hAnsi="Arial" w:cs="Arial"/>
                <w:sz w:val="24"/>
                <w:szCs w:val="24"/>
              </w:rPr>
            </w:pPr>
          </w:p>
        </w:tc>
        <w:tc>
          <w:tcPr>
            <w:tcW w:w="959" w:type="dxa"/>
            <w:tcBorders>
              <w:top w:val="single" w:sz="4" w:space="0" w:color="auto"/>
              <w:left w:val="nil"/>
              <w:bottom w:val="single" w:sz="4" w:space="0" w:color="auto"/>
              <w:right w:val="nil"/>
            </w:tcBorders>
            <w:vAlign w:val="center"/>
          </w:tcPr>
          <w:p w14:paraId="2061D2EC" w14:textId="77777777" w:rsidR="00583D13" w:rsidRPr="00466521" w:rsidRDefault="00583D13">
            <w:pPr>
              <w:pStyle w:val="BodyTextIndent3"/>
              <w:spacing w:line="240" w:lineRule="auto"/>
              <w:ind w:left="0"/>
              <w:jc w:val="center"/>
              <w:rPr>
                <w:rFonts w:ascii="Arial" w:hAnsi="Arial" w:cs="Arial"/>
                <w:sz w:val="24"/>
                <w:szCs w:val="24"/>
              </w:rPr>
            </w:pPr>
          </w:p>
        </w:tc>
        <w:tc>
          <w:tcPr>
            <w:tcW w:w="1118" w:type="dxa"/>
            <w:tcBorders>
              <w:top w:val="single" w:sz="4" w:space="0" w:color="auto"/>
              <w:left w:val="nil"/>
              <w:bottom w:val="single" w:sz="4" w:space="0" w:color="auto"/>
              <w:right w:val="nil"/>
            </w:tcBorders>
            <w:vAlign w:val="center"/>
          </w:tcPr>
          <w:p w14:paraId="63E57B81" w14:textId="77777777" w:rsidR="00583D13" w:rsidRPr="00466521" w:rsidRDefault="00583D13">
            <w:pPr>
              <w:pStyle w:val="BodyTextIndent3"/>
              <w:spacing w:line="240" w:lineRule="auto"/>
              <w:ind w:left="0"/>
              <w:jc w:val="center"/>
              <w:rPr>
                <w:rFonts w:ascii="Arial" w:hAnsi="Arial" w:cs="Arial"/>
                <w:sz w:val="24"/>
                <w:szCs w:val="24"/>
              </w:rPr>
            </w:pPr>
          </w:p>
        </w:tc>
        <w:tc>
          <w:tcPr>
            <w:tcW w:w="1118" w:type="dxa"/>
            <w:tcBorders>
              <w:top w:val="single" w:sz="4" w:space="0" w:color="auto"/>
              <w:left w:val="nil"/>
              <w:bottom w:val="single" w:sz="4" w:space="0" w:color="auto"/>
              <w:right w:val="nil"/>
            </w:tcBorders>
            <w:vAlign w:val="center"/>
          </w:tcPr>
          <w:p w14:paraId="75BFE08C" w14:textId="77777777" w:rsidR="00583D13" w:rsidRPr="00466521" w:rsidRDefault="00583D13">
            <w:pPr>
              <w:pStyle w:val="BodyTextIndent3"/>
              <w:spacing w:line="240" w:lineRule="auto"/>
              <w:ind w:left="0"/>
              <w:jc w:val="center"/>
              <w:rPr>
                <w:rFonts w:ascii="Arial" w:hAnsi="Arial" w:cs="Arial"/>
                <w:sz w:val="24"/>
                <w:szCs w:val="24"/>
              </w:rPr>
            </w:pPr>
          </w:p>
        </w:tc>
        <w:tc>
          <w:tcPr>
            <w:tcW w:w="1119" w:type="dxa"/>
            <w:tcBorders>
              <w:top w:val="single" w:sz="4" w:space="0" w:color="auto"/>
              <w:left w:val="nil"/>
              <w:bottom w:val="single" w:sz="4" w:space="0" w:color="auto"/>
              <w:right w:val="single" w:sz="4" w:space="0" w:color="auto"/>
            </w:tcBorders>
            <w:vAlign w:val="center"/>
          </w:tcPr>
          <w:p w14:paraId="5D164F26" w14:textId="77777777" w:rsidR="00583D13" w:rsidRPr="00466521" w:rsidRDefault="00583D13">
            <w:pPr>
              <w:pStyle w:val="BodyTextIndent3"/>
              <w:spacing w:line="240" w:lineRule="auto"/>
              <w:ind w:left="0"/>
              <w:jc w:val="center"/>
              <w:rPr>
                <w:rFonts w:ascii="Arial" w:hAnsi="Arial" w:cs="Arial"/>
                <w:sz w:val="24"/>
                <w:szCs w:val="24"/>
              </w:rPr>
            </w:pPr>
          </w:p>
        </w:tc>
      </w:tr>
    </w:tbl>
    <w:p w14:paraId="30D117D2" w14:textId="77777777" w:rsidR="00583D13" w:rsidRPr="00466521" w:rsidRDefault="00583D13">
      <w:pPr>
        <w:pStyle w:val="BodyTextIndent3"/>
        <w:spacing w:line="240" w:lineRule="auto"/>
        <w:rPr>
          <w:rFonts w:ascii="Arial" w:hAnsi="Arial" w:cs="Arial"/>
          <w:sz w:val="24"/>
          <w:szCs w:val="24"/>
        </w:rPr>
      </w:pPr>
    </w:p>
    <w:p w14:paraId="6A525316" w14:textId="77777777" w:rsidR="00583D13" w:rsidRPr="00466521" w:rsidRDefault="00FF05D1">
      <w:pPr>
        <w:spacing w:line="360" w:lineRule="auto"/>
        <w:jc w:val="right"/>
        <w:rPr>
          <w:rFonts w:ascii="Arial" w:hAnsi="Arial" w:cs="Arial"/>
          <w:b/>
          <w:bCs/>
          <w:sz w:val="24"/>
          <w:szCs w:val="24"/>
        </w:rPr>
      </w:pPr>
      <w:r w:rsidRPr="00466521">
        <w:rPr>
          <w:rFonts w:ascii="Arial" w:hAnsi="Arial" w:cs="Arial"/>
          <w:b/>
          <w:bCs/>
          <w:sz w:val="24"/>
          <w:szCs w:val="24"/>
        </w:rPr>
        <w:t>Signature of the Tenderer</w:t>
      </w:r>
    </w:p>
    <w:p w14:paraId="734A74B1" w14:textId="77777777" w:rsidR="00583D13" w:rsidRPr="00466521" w:rsidRDefault="00583D13">
      <w:pPr>
        <w:rPr>
          <w:rFonts w:ascii="Arial" w:hAnsi="Arial" w:cs="Arial"/>
          <w:sz w:val="24"/>
          <w:szCs w:val="24"/>
        </w:rPr>
      </w:pPr>
    </w:p>
    <w:p w14:paraId="0A6B9441" w14:textId="77777777" w:rsidR="00583D13" w:rsidRPr="00466521" w:rsidRDefault="00FF05D1">
      <w:pPr>
        <w:numPr>
          <w:ilvl w:val="0"/>
          <w:numId w:val="31"/>
        </w:numPr>
        <w:spacing w:line="360" w:lineRule="auto"/>
        <w:rPr>
          <w:rFonts w:ascii="Arial" w:hAnsi="Arial" w:cs="Arial"/>
          <w:b/>
          <w:bCs/>
          <w:sz w:val="24"/>
          <w:szCs w:val="24"/>
        </w:rPr>
      </w:pPr>
      <w:r w:rsidRPr="00466521">
        <w:rPr>
          <w:rFonts w:ascii="Arial" w:hAnsi="Arial" w:cs="Arial"/>
          <w:b/>
          <w:bCs/>
          <w:sz w:val="24"/>
          <w:szCs w:val="24"/>
        </w:rPr>
        <w:t>Details of works for which Tenders are submitted [awarded / likely to be awarded]</w:t>
      </w:r>
    </w:p>
    <w:tbl>
      <w:tblPr>
        <w:tblW w:w="9519"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673"/>
        <w:gridCol w:w="1433"/>
        <w:gridCol w:w="1517"/>
        <w:gridCol w:w="1214"/>
        <w:gridCol w:w="1387"/>
        <w:gridCol w:w="1735"/>
        <w:gridCol w:w="1560"/>
      </w:tblGrid>
      <w:tr w:rsidR="00583D13" w:rsidRPr="00466521" w14:paraId="7A160155" w14:textId="77777777">
        <w:trPr>
          <w:cantSplit/>
          <w:trHeight w:val="1271"/>
        </w:trPr>
        <w:tc>
          <w:tcPr>
            <w:tcW w:w="673" w:type="dxa"/>
            <w:tcBorders>
              <w:top w:val="single" w:sz="4" w:space="0" w:color="auto"/>
              <w:left w:val="single" w:sz="4" w:space="0" w:color="auto"/>
              <w:bottom w:val="single" w:sz="4" w:space="0" w:color="auto"/>
              <w:right w:val="nil"/>
            </w:tcBorders>
            <w:vAlign w:val="center"/>
          </w:tcPr>
          <w:p w14:paraId="5C232F18" w14:textId="77777777" w:rsidR="00583D13" w:rsidRPr="00466521" w:rsidRDefault="00FF05D1">
            <w:pPr>
              <w:jc w:val="center"/>
              <w:rPr>
                <w:rFonts w:ascii="Arial" w:hAnsi="Arial" w:cs="Arial"/>
                <w:sz w:val="24"/>
                <w:szCs w:val="24"/>
              </w:rPr>
            </w:pPr>
            <w:r w:rsidRPr="00466521">
              <w:rPr>
                <w:rFonts w:ascii="Arial" w:hAnsi="Arial" w:cs="Arial"/>
                <w:sz w:val="24"/>
                <w:szCs w:val="24"/>
              </w:rPr>
              <w:t>Sl. No.</w:t>
            </w:r>
          </w:p>
        </w:tc>
        <w:tc>
          <w:tcPr>
            <w:tcW w:w="1433" w:type="dxa"/>
            <w:tcBorders>
              <w:top w:val="single" w:sz="4" w:space="0" w:color="auto"/>
              <w:left w:val="nil"/>
              <w:bottom w:val="single" w:sz="4" w:space="0" w:color="auto"/>
              <w:right w:val="nil"/>
            </w:tcBorders>
            <w:vAlign w:val="center"/>
          </w:tcPr>
          <w:p w14:paraId="4CD28F5F" w14:textId="77777777" w:rsidR="00583D13" w:rsidRPr="00466521" w:rsidRDefault="00FF05D1">
            <w:pPr>
              <w:jc w:val="center"/>
              <w:rPr>
                <w:rFonts w:ascii="Arial" w:hAnsi="Arial" w:cs="Arial"/>
                <w:sz w:val="24"/>
                <w:szCs w:val="24"/>
              </w:rPr>
            </w:pPr>
            <w:r w:rsidRPr="00466521">
              <w:rPr>
                <w:rFonts w:ascii="Arial" w:hAnsi="Arial" w:cs="Arial"/>
                <w:sz w:val="24"/>
                <w:szCs w:val="24"/>
              </w:rPr>
              <w:t>Name of work</w:t>
            </w:r>
          </w:p>
        </w:tc>
        <w:tc>
          <w:tcPr>
            <w:tcW w:w="1517" w:type="dxa"/>
            <w:tcBorders>
              <w:top w:val="single" w:sz="4" w:space="0" w:color="auto"/>
              <w:left w:val="nil"/>
              <w:bottom w:val="single" w:sz="4" w:space="0" w:color="auto"/>
              <w:right w:val="nil"/>
            </w:tcBorders>
            <w:vAlign w:val="center"/>
          </w:tcPr>
          <w:p w14:paraId="44D31FAE" w14:textId="77777777" w:rsidR="00583D13" w:rsidRPr="00466521" w:rsidRDefault="00FF05D1">
            <w:pPr>
              <w:jc w:val="center"/>
              <w:rPr>
                <w:rFonts w:ascii="Arial" w:hAnsi="Arial" w:cs="Arial"/>
                <w:sz w:val="24"/>
                <w:szCs w:val="24"/>
              </w:rPr>
            </w:pPr>
            <w:r w:rsidRPr="00466521">
              <w:rPr>
                <w:rFonts w:ascii="Arial" w:hAnsi="Arial" w:cs="Arial"/>
                <w:sz w:val="24"/>
                <w:szCs w:val="24"/>
              </w:rPr>
              <w:t>Address of Agt. concluding authority</w:t>
            </w:r>
          </w:p>
        </w:tc>
        <w:tc>
          <w:tcPr>
            <w:tcW w:w="1214" w:type="dxa"/>
            <w:tcBorders>
              <w:top w:val="single" w:sz="4" w:space="0" w:color="auto"/>
              <w:left w:val="nil"/>
              <w:bottom w:val="single" w:sz="4" w:space="0" w:color="auto"/>
              <w:right w:val="nil"/>
            </w:tcBorders>
            <w:vAlign w:val="center"/>
          </w:tcPr>
          <w:p w14:paraId="72732CD3" w14:textId="77777777" w:rsidR="00583D13" w:rsidRPr="00466521" w:rsidRDefault="00FF05D1">
            <w:pPr>
              <w:jc w:val="center"/>
              <w:rPr>
                <w:rFonts w:ascii="Arial" w:hAnsi="Arial" w:cs="Arial"/>
                <w:sz w:val="24"/>
                <w:szCs w:val="24"/>
              </w:rPr>
            </w:pPr>
            <w:r w:rsidRPr="00466521">
              <w:rPr>
                <w:rFonts w:ascii="Arial" w:hAnsi="Arial" w:cs="Arial"/>
                <w:sz w:val="24"/>
                <w:szCs w:val="24"/>
              </w:rPr>
              <w:t>Estimated value of work</w:t>
            </w:r>
          </w:p>
        </w:tc>
        <w:tc>
          <w:tcPr>
            <w:tcW w:w="1387" w:type="dxa"/>
            <w:tcBorders>
              <w:top w:val="single" w:sz="4" w:space="0" w:color="auto"/>
              <w:left w:val="nil"/>
              <w:bottom w:val="single" w:sz="4" w:space="0" w:color="auto"/>
              <w:right w:val="nil"/>
            </w:tcBorders>
            <w:vAlign w:val="center"/>
          </w:tcPr>
          <w:p w14:paraId="478B99F5" w14:textId="77777777" w:rsidR="00583D13" w:rsidRPr="00466521" w:rsidRDefault="00FF05D1">
            <w:pPr>
              <w:jc w:val="center"/>
              <w:rPr>
                <w:rFonts w:ascii="Arial" w:hAnsi="Arial" w:cs="Arial"/>
                <w:sz w:val="24"/>
                <w:szCs w:val="24"/>
              </w:rPr>
            </w:pPr>
            <w:r w:rsidRPr="00466521">
              <w:rPr>
                <w:rFonts w:ascii="Arial" w:hAnsi="Arial" w:cs="Arial"/>
                <w:sz w:val="24"/>
                <w:szCs w:val="24"/>
              </w:rPr>
              <w:t>Stipulated period of completion</w:t>
            </w:r>
          </w:p>
        </w:tc>
        <w:tc>
          <w:tcPr>
            <w:tcW w:w="1735" w:type="dxa"/>
            <w:tcBorders>
              <w:top w:val="single" w:sz="4" w:space="0" w:color="auto"/>
              <w:left w:val="nil"/>
              <w:bottom w:val="single" w:sz="4" w:space="0" w:color="auto"/>
              <w:right w:val="nil"/>
            </w:tcBorders>
            <w:vAlign w:val="center"/>
          </w:tcPr>
          <w:p w14:paraId="519E16DB" w14:textId="77777777" w:rsidR="00583D13" w:rsidRPr="00466521" w:rsidRDefault="00FF05D1">
            <w:pPr>
              <w:jc w:val="center"/>
              <w:rPr>
                <w:rFonts w:ascii="Arial" w:hAnsi="Arial" w:cs="Arial"/>
                <w:sz w:val="24"/>
                <w:szCs w:val="24"/>
              </w:rPr>
            </w:pPr>
            <w:r w:rsidRPr="00466521">
              <w:rPr>
                <w:rFonts w:ascii="Arial" w:hAnsi="Arial" w:cs="Arial"/>
                <w:sz w:val="24"/>
                <w:szCs w:val="24"/>
              </w:rPr>
              <w:t>Date on which tender was submitted</w:t>
            </w:r>
          </w:p>
        </w:tc>
        <w:tc>
          <w:tcPr>
            <w:tcW w:w="1560" w:type="dxa"/>
            <w:tcBorders>
              <w:top w:val="single" w:sz="4" w:space="0" w:color="auto"/>
              <w:left w:val="nil"/>
              <w:bottom w:val="single" w:sz="4" w:space="0" w:color="auto"/>
              <w:right w:val="single" w:sz="4" w:space="0" w:color="auto"/>
            </w:tcBorders>
            <w:vAlign w:val="center"/>
          </w:tcPr>
          <w:p w14:paraId="38DFBB02" w14:textId="77777777" w:rsidR="00583D13" w:rsidRPr="00466521" w:rsidRDefault="00FF05D1">
            <w:pPr>
              <w:jc w:val="center"/>
              <w:rPr>
                <w:rFonts w:ascii="Arial" w:hAnsi="Arial" w:cs="Arial"/>
                <w:sz w:val="24"/>
                <w:szCs w:val="24"/>
              </w:rPr>
            </w:pPr>
            <w:r w:rsidRPr="00466521">
              <w:rPr>
                <w:rFonts w:ascii="Arial" w:hAnsi="Arial" w:cs="Arial"/>
                <w:sz w:val="24"/>
                <w:szCs w:val="24"/>
              </w:rPr>
              <w:t>Present stage of Tender.</w:t>
            </w:r>
          </w:p>
        </w:tc>
      </w:tr>
      <w:tr w:rsidR="00583D13" w:rsidRPr="00466521" w14:paraId="348F4F5A" w14:textId="77777777">
        <w:trPr>
          <w:cantSplit/>
          <w:trHeight w:val="443"/>
        </w:trPr>
        <w:tc>
          <w:tcPr>
            <w:tcW w:w="673" w:type="dxa"/>
            <w:tcBorders>
              <w:top w:val="single" w:sz="4" w:space="0" w:color="auto"/>
              <w:left w:val="single" w:sz="4" w:space="0" w:color="auto"/>
              <w:bottom w:val="single" w:sz="4" w:space="0" w:color="auto"/>
              <w:right w:val="nil"/>
            </w:tcBorders>
            <w:vAlign w:val="center"/>
          </w:tcPr>
          <w:p w14:paraId="393E1044" w14:textId="77777777" w:rsidR="00583D13" w:rsidRPr="00466521" w:rsidRDefault="00FF05D1">
            <w:pPr>
              <w:jc w:val="center"/>
              <w:rPr>
                <w:rFonts w:ascii="Arial" w:hAnsi="Arial" w:cs="Arial"/>
                <w:sz w:val="24"/>
                <w:szCs w:val="24"/>
              </w:rPr>
            </w:pPr>
            <w:r w:rsidRPr="00466521">
              <w:rPr>
                <w:rFonts w:ascii="Arial" w:hAnsi="Arial" w:cs="Arial"/>
                <w:sz w:val="24"/>
                <w:szCs w:val="24"/>
              </w:rPr>
              <w:lastRenderedPageBreak/>
              <w:t>1</w:t>
            </w:r>
          </w:p>
        </w:tc>
        <w:tc>
          <w:tcPr>
            <w:tcW w:w="1433" w:type="dxa"/>
            <w:tcBorders>
              <w:top w:val="single" w:sz="4" w:space="0" w:color="auto"/>
              <w:left w:val="nil"/>
              <w:bottom w:val="single" w:sz="4" w:space="0" w:color="auto"/>
              <w:right w:val="nil"/>
            </w:tcBorders>
            <w:vAlign w:val="center"/>
          </w:tcPr>
          <w:p w14:paraId="1D02DA3F" w14:textId="77777777" w:rsidR="00583D13" w:rsidRPr="00466521" w:rsidRDefault="00FF05D1">
            <w:pPr>
              <w:jc w:val="center"/>
              <w:rPr>
                <w:rFonts w:ascii="Arial" w:hAnsi="Arial" w:cs="Arial"/>
                <w:sz w:val="24"/>
                <w:szCs w:val="24"/>
              </w:rPr>
            </w:pPr>
            <w:r w:rsidRPr="00466521">
              <w:rPr>
                <w:rFonts w:ascii="Arial" w:hAnsi="Arial" w:cs="Arial"/>
                <w:sz w:val="24"/>
                <w:szCs w:val="24"/>
              </w:rPr>
              <w:t>2</w:t>
            </w:r>
          </w:p>
        </w:tc>
        <w:tc>
          <w:tcPr>
            <w:tcW w:w="1517" w:type="dxa"/>
            <w:tcBorders>
              <w:top w:val="single" w:sz="4" w:space="0" w:color="auto"/>
              <w:left w:val="nil"/>
              <w:bottom w:val="single" w:sz="4" w:space="0" w:color="auto"/>
              <w:right w:val="nil"/>
            </w:tcBorders>
            <w:vAlign w:val="center"/>
          </w:tcPr>
          <w:p w14:paraId="117B58B0" w14:textId="77777777" w:rsidR="00583D13" w:rsidRPr="00466521" w:rsidRDefault="00FF05D1">
            <w:pPr>
              <w:jc w:val="center"/>
              <w:rPr>
                <w:rFonts w:ascii="Arial" w:hAnsi="Arial" w:cs="Arial"/>
                <w:sz w:val="24"/>
                <w:szCs w:val="24"/>
              </w:rPr>
            </w:pPr>
            <w:r w:rsidRPr="00466521">
              <w:rPr>
                <w:rFonts w:ascii="Arial" w:hAnsi="Arial" w:cs="Arial"/>
                <w:sz w:val="24"/>
                <w:szCs w:val="24"/>
              </w:rPr>
              <w:t>3</w:t>
            </w:r>
          </w:p>
        </w:tc>
        <w:tc>
          <w:tcPr>
            <w:tcW w:w="1214" w:type="dxa"/>
            <w:tcBorders>
              <w:top w:val="single" w:sz="4" w:space="0" w:color="auto"/>
              <w:left w:val="nil"/>
              <w:bottom w:val="single" w:sz="4" w:space="0" w:color="auto"/>
              <w:right w:val="nil"/>
            </w:tcBorders>
            <w:vAlign w:val="center"/>
          </w:tcPr>
          <w:p w14:paraId="44061B73" w14:textId="77777777" w:rsidR="00583D13" w:rsidRPr="00466521" w:rsidRDefault="00FF05D1">
            <w:pPr>
              <w:jc w:val="center"/>
              <w:rPr>
                <w:rFonts w:ascii="Arial" w:hAnsi="Arial" w:cs="Arial"/>
                <w:sz w:val="24"/>
                <w:szCs w:val="24"/>
              </w:rPr>
            </w:pPr>
            <w:r w:rsidRPr="00466521">
              <w:rPr>
                <w:rFonts w:ascii="Arial" w:hAnsi="Arial" w:cs="Arial"/>
                <w:sz w:val="24"/>
                <w:szCs w:val="24"/>
              </w:rPr>
              <w:t>4</w:t>
            </w:r>
          </w:p>
        </w:tc>
        <w:tc>
          <w:tcPr>
            <w:tcW w:w="1387" w:type="dxa"/>
            <w:tcBorders>
              <w:top w:val="single" w:sz="4" w:space="0" w:color="auto"/>
              <w:left w:val="nil"/>
              <w:bottom w:val="single" w:sz="4" w:space="0" w:color="auto"/>
              <w:right w:val="nil"/>
            </w:tcBorders>
            <w:vAlign w:val="center"/>
          </w:tcPr>
          <w:p w14:paraId="3957D781" w14:textId="77777777" w:rsidR="00583D13" w:rsidRPr="00466521" w:rsidRDefault="00FF05D1">
            <w:pPr>
              <w:jc w:val="center"/>
              <w:rPr>
                <w:rFonts w:ascii="Arial" w:hAnsi="Arial" w:cs="Arial"/>
                <w:sz w:val="24"/>
                <w:szCs w:val="24"/>
              </w:rPr>
            </w:pPr>
            <w:r w:rsidRPr="00466521">
              <w:rPr>
                <w:rFonts w:ascii="Arial" w:hAnsi="Arial" w:cs="Arial"/>
                <w:sz w:val="24"/>
                <w:szCs w:val="24"/>
              </w:rPr>
              <w:t>5</w:t>
            </w:r>
          </w:p>
        </w:tc>
        <w:tc>
          <w:tcPr>
            <w:tcW w:w="1735" w:type="dxa"/>
            <w:tcBorders>
              <w:top w:val="single" w:sz="4" w:space="0" w:color="auto"/>
              <w:left w:val="nil"/>
              <w:bottom w:val="single" w:sz="4" w:space="0" w:color="auto"/>
              <w:right w:val="nil"/>
            </w:tcBorders>
            <w:vAlign w:val="center"/>
          </w:tcPr>
          <w:p w14:paraId="79F349B3" w14:textId="77777777" w:rsidR="00583D13" w:rsidRPr="00466521" w:rsidRDefault="00FF05D1">
            <w:pPr>
              <w:jc w:val="center"/>
              <w:rPr>
                <w:rFonts w:ascii="Arial" w:hAnsi="Arial" w:cs="Arial"/>
                <w:sz w:val="24"/>
                <w:szCs w:val="24"/>
              </w:rPr>
            </w:pPr>
            <w:r w:rsidRPr="00466521">
              <w:rPr>
                <w:rFonts w:ascii="Arial" w:hAnsi="Arial" w:cs="Arial"/>
                <w:sz w:val="24"/>
                <w:szCs w:val="24"/>
              </w:rPr>
              <w:t>6</w:t>
            </w:r>
          </w:p>
        </w:tc>
        <w:tc>
          <w:tcPr>
            <w:tcW w:w="1560" w:type="dxa"/>
            <w:tcBorders>
              <w:top w:val="single" w:sz="4" w:space="0" w:color="auto"/>
              <w:left w:val="nil"/>
              <w:bottom w:val="single" w:sz="4" w:space="0" w:color="auto"/>
              <w:right w:val="single" w:sz="4" w:space="0" w:color="auto"/>
            </w:tcBorders>
            <w:vAlign w:val="center"/>
          </w:tcPr>
          <w:p w14:paraId="055F5011" w14:textId="77777777" w:rsidR="00583D13" w:rsidRPr="00466521" w:rsidRDefault="00FF05D1">
            <w:pPr>
              <w:jc w:val="center"/>
              <w:rPr>
                <w:rFonts w:ascii="Arial" w:hAnsi="Arial" w:cs="Arial"/>
                <w:sz w:val="24"/>
                <w:szCs w:val="24"/>
              </w:rPr>
            </w:pPr>
            <w:r w:rsidRPr="00466521">
              <w:rPr>
                <w:rFonts w:ascii="Arial" w:hAnsi="Arial" w:cs="Arial"/>
                <w:sz w:val="24"/>
                <w:szCs w:val="24"/>
              </w:rPr>
              <w:t>7</w:t>
            </w:r>
          </w:p>
        </w:tc>
      </w:tr>
      <w:tr w:rsidR="00583D13" w:rsidRPr="00466521" w14:paraId="3862702B" w14:textId="77777777">
        <w:trPr>
          <w:cantSplit/>
          <w:trHeight w:val="443"/>
        </w:trPr>
        <w:tc>
          <w:tcPr>
            <w:tcW w:w="673" w:type="dxa"/>
            <w:tcBorders>
              <w:top w:val="single" w:sz="4" w:space="0" w:color="auto"/>
              <w:left w:val="single" w:sz="4" w:space="0" w:color="auto"/>
              <w:bottom w:val="single" w:sz="4" w:space="0" w:color="auto"/>
              <w:right w:val="nil"/>
            </w:tcBorders>
            <w:vAlign w:val="center"/>
          </w:tcPr>
          <w:p w14:paraId="78E40BDB" w14:textId="77777777" w:rsidR="00583D13" w:rsidRPr="00466521" w:rsidRDefault="00583D13">
            <w:pPr>
              <w:jc w:val="center"/>
              <w:rPr>
                <w:rFonts w:ascii="Arial" w:hAnsi="Arial" w:cs="Arial"/>
                <w:sz w:val="24"/>
                <w:szCs w:val="24"/>
              </w:rPr>
            </w:pPr>
          </w:p>
        </w:tc>
        <w:tc>
          <w:tcPr>
            <w:tcW w:w="1433" w:type="dxa"/>
            <w:tcBorders>
              <w:top w:val="single" w:sz="4" w:space="0" w:color="auto"/>
              <w:left w:val="nil"/>
              <w:bottom w:val="single" w:sz="4" w:space="0" w:color="auto"/>
              <w:right w:val="nil"/>
            </w:tcBorders>
            <w:vAlign w:val="center"/>
          </w:tcPr>
          <w:p w14:paraId="5FA7BA6E" w14:textId="77777777" w:rsidR="00583D13" w:rsidRPr="00466521" w:rsidRDefault="00583D13">
            <w:pPr>
              <w:jc w:val="center"/>
              <w:rPr>
                <w:rFonts w:ascii="Arial" w:hAnsi="Arial" w:cs="Arial"/>
                <w:sz w:val="24"/>
                <w:szCs w:val="24"/>
              </w:rPr>
            </w:pPr>
          </w:p>
        </w:tc>
        <w:tc>
          <w:tcPr>
            <w:tcW w:w="1517" w:type="dxa"/>
            <w:tcBorders>
              <w:top w:val="single" w:sz="4" w:space="0" w:color="auto"/>
              <w:left w:val="nil"/>
              <w:bottom w:val="single" w:sz="4" w:space="0" w:color="auto"/>
              <w:right w:val="nil"/>
            </w:tcBorders>
            <w:vAlign w:val="center"/>
          </w:tcPr>
          <w:p w14:paraId="40A80120" w14:textId="77777777" w:rsidR="00583D13" w:rsidRPr="00466521" w:rsidRDefault="00583D13">
            <w:pPr>
              <w:jc w:val="center"/>
              <w:rPr>
                <w:rFonts w:ascii="Arial" w:hAnsi="Arial" w:cs="Arial"/>
                <w:sz w:val="24"/>
                <w:szCs w:val="24"/>
              </w:rPr>
            </w:pPr>
          </w:p>
        </w:tc>
        <w:tc>
          <w:tcPr>
            <w:tcW w:w="1214" w:type="dxa"/>
            <w:tcBorders>
              <w:top w:val="single" w:sz="4" w:space="0" w:color="auto"/>
              <w:left w:val="nil"/>
              <w:bottom w:val="single" w:sz="4" w:space="0" w:color="auto"/>
              <w:right w:val="nil"/>
            </w:tcBorders>
            <w:vAlign w:val="center"/>
          </w:tcPr>
          <w:p w14:paraId="08400970" w14:textId="77777777" w:rsidR="00583D13" w:rsidRPr="00466521" w:rsidRDefault="00583D13">
            <w:pPr>
              <w:jc w:val="center"/>
              <w:rPr>
                <w:rFonts w:ascii="Arial" w:hAnsi="Arial" w:cs="Arial"/>
                <w:sz w:val="24"/>
                <w:szCs w:val="24"/>
              </w:rPr>
            </w:pPr>
          </w:p>
        </w:tc>
        <w:tc>
          <w:tcPr>
            <w:tcW w:w="1387" w:type="dxa"/>
            <w:tcBorders>
              <w:top w:val="single" w:sz="4" w:space="0" w:color="auto"/>
              <w:left w:val="nil"/>
              <w:bottom w:val="single" w:sz="4" w:space="0" w:color="auto"/>
              <w:right w:val="nil"/>
            </w:tcBorders>
            <w:vAlign w:val="center"/>
          </w:tcPr>
          <w:p w14:paraId="1BB6B4E1" w14:textId="77777777" w:rsidR="00583D13" w:rsidRPr="00466521" w:rsidRDefault="00583D13">
            <w:pPr>
              <w:jc w:val="center"/>
              <w:rPr>
                <w:rFonts w:ascii="Arial" w:hAnsi="Arial" w:cs="Arial"/>
                <w:sz w:val="24"/>
                <w:szCs w:val="24"/>
              </w:rPr>
            </w:pPr>
          </w:p>
        </w:tc>
        <w:tc>
          <w:tcPr>
            <w:tcW w:w="1735" w:type="dxa"/>
            <w:tcBorders>
              <w:top w:val="single" w:sz="4" w:space="0" w:color="auto"/>
              <w:left w:val="nil"/>
              <w:bottom w:val="single" w:sz="4" w:space="0" w:color="auto"/>
              <w:right w:val="nil"/>
            </w:tcBorders>
            <w:vAlign w:val="center"/>
          </w:tcPr>
          <w:p w14:paraId="4B45CF24" w14:textId="77777777" w:rsidR="00583D13" w:rsidRPr="00466521" w:rsidRDefault="00583D13">
            <w:pPr>
              <w:jc w:val="center"/>
              <w:rPr>
                <w:rFonts w:ascii="Arial" w:hAnsi="Arial" w:cs="Arial"/>
                <w:sz w:val="24"/>
                <w:szCs w:val="24"/>
              </w:rPr>
            </w:pPr>
          </w:p>
        </w:tc>
        <w:tc>
          <w:tcPr>
            <w:tcW w:w="1560" w:type="dxa"/>
            <w:tcBorders>
              <w:top w:val="single" w:sz="4" w:space="0" w:color="auto"/>
              <w:left w:val="nil"/>
              <w:bottom w:val="single" w:sz="4" w:space="0" w:color="auto"/>
              <w:right w:val="single" w:sz="4" w:space="0" w:color="auto"/>
            </w:tcBorders>
            <w:vAlign w:val="center"/>
          </w:tcPr>
          <w:p w14:paraId="502862C8" w14:textId="77777777" w:rsidR="00583D13" w:rsidRPr="00466521" w:rsidRDefault="00583D13">
            <w:pPr>
              <w:jc w:val="center"/>
              <w:rPr>
                <w:rFonts w:ascii="Arial" w:hAnsi="Arial" w:cs="Arial"/>
                <w:sz w:val="24"/>
                <w:szCs w:val="24"/>
              </w:rPr>
            </w:pPr>
          </w:p>
        </w:tc>
      </w:tr>
    </w:tbl>
    <w:p w14:paraId="3375EF79" w14:textId="77777777" w:rsidR="00583D13" w:rsidRPr="00466521" w:rsidRDefault="00583D13">
      <w:pPr>
        <w:spacing w:line="360" w:lineRule="auto"/>
        <w:ind w:left="720"/>
        <w:rPr>
          <w:rFonts w:ascii="Arial" w:hAnsi="Arial" w:cs="Arial"/>
          <w:sz w:val="24"/>
          <w:szCs w:val="24"/>
        </w:rPr>
      </w:pPr>
    </w:p>
    <w:p w14:paraId="4E70C43B" w14:textId="77777777" w:rsidR="00583D13" w:rsidRPr="00466521" w:rsidRDefault="00FF05D1">
      <w:pPr>
        <w:spacing w:line="360" w:lineRule="auto"/>
        <w:ind w:left="720"/>
        <w:jc w:val="right"/>
        <w:rPr>
          <w:rFonts w:ascii="Arial" w:hAnsi="Arial" w:cs="Arial"/>
          <w:b/>
          <w:bCs/>
          <w:sz w:val="24"/>
          <w:szCs w:val="24"/>
        </w:rPr>
      </w:pPr>
      <w:r w:rsidRPr="00466521">
        <w:rPr>
          <w:rFonts w:ascii="Arial" w:hAnsi="Arial" w:cs="Arial"/>
          <w:b/>
          <w:bCs/>
          <w:sz w:val="24"/>
          <w:szCs w:val="24"/>
        </w:rPr>
        <w:t>Signature of the Tenderer</w:t>
      </w:r>
    </w:p>
    <w:p w14:paraId="5724EC04" w14:textId="77777777" w:rsidR="00583D13" w:rsidRPr="00466521" w:rsidRDefault="00FF05D1">
      <w:pPr>
        <w:pStyle w:val="Heading6"/>
        <w:numPr>
          <w:ilvl w:val="1"/>
          <w:numId w:val="2"/>
        </w:numPr>
        <w:ind w:hanging="1004"/>
        <w:jc w:val="left"/>
        <w:rPr>
          <w:rFonts w:ascii="Arial" w:hAnsi="Arial" w:cs="Arial"/>
          <w:sz w:val="24"/>
          <w:szCs w:val="24"/>
        </w:rPr>
      </w:pPr>
      <w:r w:rsidRPr="00466521">
        <w:rPr>
          <w:rFonts w:ascii="Arial" w:hAnsi="Arial" w:cs="Arial"/>
          <w:sz w:val="24"/>
          <w:szCs w:val="24"/>
        </w:rPr>
        <w:t>STATEMENT - V</w:t>
      </w:r>
    </w:p>
    <w:p w14:paraId="3E7F3476" w14:textId="77777777" w:rsidR="00583D13" w:rsidRPr="00466521" w:rsidRDefault="00FF05D1">
      <w:pPr>
        <w:pStyle w:val="Heading7"/>
        <w:rPr>
          <w:rFonts w:ascii="Arial" w:hAnsi="Arial" w:cs="Arial"/>
          <w:sz w:val="24"/>
          <w:szCs w:val="24"/>
        </w:rPr>
      </w:pPr>
      <w:r w:rsidRPr="00466521">
        <w:rPr>
          <w:rFonts w:ascii="Arial" w:hAnsi="Arial" w:cs="Arial"/>
          <w:sz w:val="24"/>
          <w:szCs w:val="24"/>
        </w:rPr>
        <w:t xml:space="preserve">Availability of Critical Equipment </w:t>
      </w:r>
    </w:p>
    <w:p w14:paraId="310C78FF" w14:textId="77777777" w:rsidR="00583D13" w:rsidRPr="00466521" w:rsidRDefault="00FF05D1">
      <w:pPr>
        <w:pStyle w:val="BodyTextIndent2"/>
        <w:ind w:left="0" w:firstLine="720"/>
        <w:rPr>
          <w:rFonts w:ascii="Arial" w:hAnsi="Arial" w:cs="Arial"/>
          <w:strike/>
          <w:sz w:val="24"/>
          <w:szCs w:val="24"/>
        </w:rPr>
      </w:pPr>
      <w:r w:rsidRPr="00466521">
        <w:rPr>
          <w:rFonts w:ascii="Arial" w:hAnsi="Arial" w:cs="Arial"/>
          <w:sz w:val="24"/>
          <w:szCs w:val="24"/>
        </w:rPr>
        <w:t>The tenderer should furnish the information required below, regarding the availability of the equipment, required for construction / quality control.</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695"/>
        <w:gridCol w:w="1739"/>
        <w:gridCol w:w="1396"/>
        <w:gridCol w:w="1214"/>
        <w:gridCol w:w="1104"/>
        <w:gridCol w:w="2197"/>
      </w:tblGrid>
      <w:tr w:rsidR="00583D13" w:rsidRPr="00466521" w14:paraId="1F3A613B" w14:textId="77777777" w:rsidTr="000D4528">
        <w:trPr>
          <w:cantSplit/>
          <w:trHeight w:val="244"/>
        </w:trPr>
        <w:tc>
          <w:tcPr>
            <w:tcW w:w="695" w:type="dxa"/>
            <w:vMerge w:val="restart"/>
            <w:tcBorders>
              <w:top w:val="single" w:sz="4" w:space="0" w:color="auto"/>
              <w:left w:val="single" w:sz="4" w:space="0" w:color="auto"/>
              <w:bottom w:val="single" w:sz="4" w:space="0" w:color="auto"/>
              <w:right w:val="nil"/>
            </w:tcBorders>
            <w:vAlign w:val="center"/>
          </w:tcPr>
          <w:p w14:paraId="468A9837" w14:textId="77777777" w:rsidR="00583D13" w:rsidRPr="00466521" w:rsidRDefault="00FF05D1">
            <w:pPr>
              <w:jc w:val="center"/>
              <w:rPr>
                <w:rFonts w:ascii="Arial" w:hAnsi="Arial" w:cs="Arial"/>
                <w:sz w:val="24"/>
                <w:szCs w:val="24"/>
              </w:rPr>
            </w:pPr>
            <w:r w:rsidRPr="00466521">
              <w:rPr>
                <w:rFonts w:ascii="Arial" w:hAnsi="Arial" w:cs="Arial"/>
                <w:sz w:val="24"/>
                <w:szCs w:val="24"/>
              </w:rPr>
              <w:t>Sl. No.</w:t>
            </w:r>
          </w:p>
        </w:tc>
        <w:tc>
          <w:tcPr>
            <w:tcW w:w="1739" w:type="dxa"/>
            <w:vMerge w:val="restart"/>
            <w:tcBorders>
              <w:top w:val="single" w:sz="4" w:space="0" w:color="auto"/>
              <w:left w:val="nil"/>
              <w:bottom w:val="single" w:sz="4" w:space="0" w:color="auto"/>
              <w:right w:val="nil"/>
            </w:tcBorders>
            <w:vAlign w:val="center"/>
          </w:tcPr>
          <w:p w14:paraId="4DFE5E0E" w14:textId="77777777" w:rsidR="00583D13" w:rsidRPr="00466521" w:rsidRDefault="00FF05D1">
            <w:pPr>
              <w:jc w:val="center"/>
              <w:rPr>
                <w:rFonts w:ascii="Arial" w:hAnsi="Arial" w:cs="Arial"/>
                <w:sz w:val="24"/>
                <w:szCs w:val="24"/>
              </w:rPr>
            </w:pPr>
            <w:r w:rsidRPr="00466521">
              <w:rPr>
                <w:rFonts w:ascii="Arial" w:hAnsi="Arial" w:cs="Arial"/>
                <w:sz w:val="24"/>
                <w:szCs w:val="24"/>
              </w:rPr>
              <w:t>Details of Equipment</w:t>
            </w:r>
          </w:p>
        </w:tc>
        <w:tc>
          <w:tcPr>
            <w:tcW w:w="1396" w:type="dxa"/>
            <w:vMerge w:val="restart"/>
            <w:tcBorders>
              <w:top w:val="single" w:sz="4" w:space="0" w:color="auto"/>
              <w:left w:val="nil"/>
              <w:bottom w:val="single" w:sz="4" w:space="0" w:color="auto"/>
              <w:right w:val="nil"/>
            </w:tcBorders>
            <w:vAlign w:val="center"/>
          </w:tcPr>
          <w:p w14:paraId="326B2464" w14:textId="77777777" w:rsidR="00583D13" w:rsidRPr="00466521" w:rsidRDefault="00FF05D1">
            <w:pPr>
              <w:jc w:val="center"/>
              <w:rPr>
                <w:rFonts w:ascii="Arial" w:hAnsi="Arial" w:cs="Arial"/>
                <w:sz w:val="24"/>
                <w:szCs w:val="24"/>
              </w:rPr>
            </w:pPr>
            <w:r w:rsidRPr="00466521">
              <w:rPr>
                <w:rFonts w:ascii="Arial" w:hAnsi="Arial" w:cs="Arial"/>
                <w:sz w:val="24"/>
                <w:szCs w:val="24"/>
              </w:rPr>
              <w:t>Number required</w:t>
            </w:r>
          </w:p>
        </w:tc>
        <w:tc>
          <w:tcPr>
            <w:tcW w:w="4515" w:type="dxa"/>
            <w:gridSpan w:val="3"/>
            <w:tcBorders>
              <w:top w:val="single" w:sz="4" w:space="0" w:color="auto"/>
              <w:left w:val="nil"/>
              <w:bottom w:val="single" w:sz="4" w:space="0" w:color="auto"/>
              <w:right w:val="single" w:sz="4" w:space="0" w:color="auto"/>
            </w:tcBorders>
            <w:vAlign w:val="center"/>
          </w:tcPr>
          <w:p w14:paraId="535FD9FB" w14:textId="77777777" w:rsidR="00583D13" w:rsidRPr="00466521" w:rsidRDefault="00FF05D1">
            <w:pPr>
              <w:jc w:val="center"/>
              <w:rPr>
                <w:rFonts w:ascii="Arial" w:hAnsi="Arial" w:cs="Arial"/>
                <w:sz w:val="24"/>
                <w:szCs w:val="24"/>
              </w:rPr>
            </w:pPr>
            <w:r w:rsidRPr="00466521">
              <w:rPr>
                <w:rFonts w:ascii="Arial" w:hAnsi="Arial" w:cs="Arial"/>
                <w:sz w:val="24"/>
                <w:szCs w:val="24"/>
              </w:rPr>
              <w:t>Number</w:t>
            </w:r>
          </w:p>
        </w:tc>
      </w:tr>
      <w:tr w:rsidR="00583D13" w:rsidRPr="00466521" w14:paraId="5A854D01" w14:textId="77777777" w:rsidTr="000D4528">
        <w:trPr>
          <w:cantSplit/>
          <w:trHeight w:val="183"/>
        </w:trPr>
        <w:tc>
          <w:tcPr>
            <w:tcW w:w="695" w:type="dxa"/>
            <w:vMerge/>
            <w:tcBorders>
              <w:top w:val="single" w:sz="4" w:space="0" w:color="auto"/>
              <w:left w:val="single" w:sz="4" w:space="0" w:color="auto"/>
              <w:bottom w:val="single" w:sz="4" w:space="0" w:color="auto"/>
              <w:right w:val="nil"/>
            </w:tcBorders>
          </w:tcPr>
          <w:p w14:paraId="1DB0CF41" w14:textId="77777777" w:rsidR="00583D13" w:rsidRPr="00466521" w:rsidRDefault="00583D13">
            <w:pPr>
              <w:jc w:val="center"/>
              <w:rPr>
                <w:rFonts w:ascii="Arial" w:hAnsi="Arial" w:cs="Arial"/>
                <w:sz w:val="24"/>
                <w:szCs w:val="24"/>
              </w:rPr>
            </w:pPr>
          </w:p>
        </w:tc>
        <w:tc>
          <w:tcPr>
            <w:tcW w:w="1739" w:type="dxa"/>
            <w:vMerge/>
            <w:tcBorders>
              <w:top w:val="single" w:sz="4" w:space="0" w:color="auto"/>
              <w:left w:val="nil"/>
              <w:bottom w:val="single" w:sz="4" w:space="0" w:color="auto"/>
              <w:right w:val="nil"/>
            </w:tcBorders>
          </w:tcPr>
          <w:p w14:paraId="230BBAA5" w14:textId="77777777" w:rsidR="00583D13" w:rsidRPr="00466521" w:rsidRDefault="00583D13">
            <w:pPr>
              <w:jc w:val="center"/>
              <w:rPr>
                <w:rFonts w:ascii="Arial" w:hAnsi="Arial" w:cs="Arial"/>
                <w:sz w:val="24"/>
                <w:szCs w:val="24"/>
              </w:rPr>
            </w:pPr>
          </w:p>
        </w:tc>
        <w:tc>
          <w:tcPr>
            <w:tcW w:w="1396" w:type="dxa"/>
            <w:vMerge/>
            <w:tcBorders>
              <w:top w:val="single" w:sz="4" w:space="0" w:color="auto"/>
              <w:left w:val="nil"/>
              <w:bottom w:val="single" w:sz="4" w:space="0" w:color="auto"/>
              <w:right w:val="nil"/>
            </w:tcBorders>
          </w:tcPr>
          <w:p w14:paraId="1404111A" w14:textId="77777777" w:rsidR="00583D13" w:rsidRPr="00466521" w:rsidRDefault="00583D13">
            <w:pPr>
              <w:jc w:val="center"/>
              <w:rPr>
                <w:rFonts w:ascii="Arial" w:hAnsi="Arial" w:cs="Arial"/>
                <w:sz w:val="24"/>
                <w:szCs w:val="24"/>
              </w:rPr>
            </w:pPr>
          </w:p>
        </w:tc>
        <w:tc>
          <w:tcPr>
            <w:tcW w:w="1214" w:type="dxa"/>
            <w:tcBorders>
              <w:top w:val="single" w:sz="4" w:space="0" w:color="auto"/>
              <w:left w:val="nil"/>
              <w:bottom w:val="single" w:sz="4" w:space="0" w:color="auto"/>
              <w:right w:val="nil"/>
            </w:tcBorders>
            <w:vAlign w:val="center"/>
          </w:tcPr>
          <w:p w14:paraId="7B10DF05" w14:textId="77777777" w:rsidR="00583D13" w:rsidRPr="00466521" w:rsidRDefault="00FF05D1">
            <w:pPr>
              <w:jc w:val="center"/>
              <w:rPr>
                <w:rFonts w:ascii="Arial" w:hAnsi="Arial" w:cs="Arial"/>
                <w:sz w:val="24"/>
                <w:szCs w:val="24"/>
              </w:rPr>
            </w:pPr>
            <w:r w:rsidRPr="00466521">
              <w:rPr>
                <w:rFonts w:ascii="Arial" w:hAnsi="Arial" w:cs="Arial"/>
                <w:sz w:val="24"/>
                <w:szCs w:val="24"/>
              </w:rPr>
              <w:t>Owned</w:t>
            </w:r>
          </w:p>
        </w:tc>
        <w:tc>
          <w:tcPr>
            <w:tcW w:w="1104" w:type="dxa"/>
            <w:tcBorders>
              <w:top w:val="single" w:sz="4" w:space="0" w:color="auto"/>
              <w:left w:val="nil"/>
              <w:bottom w:val="single" w:sz="4" w:space="0" w:color="auto"/>
              <w:right w:val="nil"/>
            </w:tcBorders>
            <w:vAlign w:val="center"/>
          </w:tcPr>
          <w:p w14:paraId="5148B515" w14:textId="77777777" w:rsidR="00583D13" w:rsidRPr="00466521" w:rsidRDefault="00FF05D1">
            <w:pPr>
              <w:jc w:val="center"/>
              <w:rPr>
                <w:rFonts w:ascii="Arial" w:hAnsi="Arial" w:cs="Arial"/>
                <w:sz w:val="24"/>
                <w:szCs w:val="24"/>
              </w:rPr>
            </w:pPr>
            <w:r w:rsidRPr="00466521">
              <w:rPr>
                <w:rFonts w:ascii="Arial" w:hAnsi="Arial" w:cs="Arial"/>
                <w:sz w:val="24"/>
                <w:szCs w:val="24"/>
              </w:rPr>
              <w:t>Leased</w:t>
            </w:r>
          </w:p>
        </w:tc>
        <w:tc>
          <w:tcPr>
            <w:tcW w:w="2197" w:type="dxa"/>
            <w:tcBorders>
              <w:top w:val="single" w:sz="4" w:space="0" w:color="auto"/>
              <w:left w:val="nil"/>
              <w:bottom w:val="single" w:sz="4" w:space="0" w:color="auto"/>
              <w:right w:val="single" w:sz="4" w:space="0" w:color="auto"/>
            </w:tcBorders>
            <w:vAlign w:val="center"/>
          </w:tcPr>
          <w:p w14:paraId="6D57C09E" w14:textId="77777777" w:rsidR="00583D13" w:rsidRPr="00466521" w:rsidRDefault="00FF05D1">
            <w:pPr>
              <w:jc w:val="center"/>
              <w:rPr>
                <w:rFonts w:ascii="Arial" w:hAnsi="Arial" w:cs="Arial"/>
                <w:sz w:val="24"/>
                <w:szCs w:val="24"/>
              </w:rPr>
            </w:pPr>
            <w:r w:rsidRPr="00466521">
              <w:rPr>
                <w:rFonts w:ascii="Arial" w:hAnsi="Arial" w:cs="Arial"/>
                <w:sz w:val="24"/>
                <w:szCs w:val="24"/>
              </w:rPr>
              <w:t>To be procured</w:t>
            </w:r>
          </w:p>
        </w:tc>
      </w:tr>
      <w:tr w:rsidR="00583D13" w:rsidRPr="00466521" w14:paraId="5F11DB7D" w14:textId="77777777" w:rsidTr="000D4528">
        <w:trPr>
          <w:cantSplit/>
          <w:trHeight w:val="183"/>
        </w:trPr>
        <w:tc>
          <w:tcPr>
            <w:tcW w:w="695" w:type="dxa"/>
            <w:tcBorders>
              <w:top w:val="single" w:sz="4" w:space="0" w:color="auto"/>
              <w:left w:val="single" w:sz="4" w:space="0" w:color="auto"/>
              <w:bottom w:val="single" w:sz="4" w:space="0" w:color="auto"/>
              <w:right w:val="nil"/>
            </w:tcBorders>
          </w:tcPr>
          <w:p w14:paraId="46E816E0" w14:textId="77777777" w:rsidR="00583D13" w:rsidRPr="00466521" w:rsidRDefault="00FF05D1">
            <w:pPr>
              <w:jc w:val="center"/>
              <w:rPr>
                <w:rFonts w:ascii="Arial" w:hAnsi="Arial" w:cs="Arial"/>
                <w:strike/>
                <w:sz w:val="24"/>
                <w:szCs w:val="24"/>
              </w:rPr>
            </w:pPr>
            <w:r w:rsidRPr="00466521">
              <w:rPr>
                <w:rFonts w:ascii="Arial" w:hAnsi="Arial" w:cs="Arial"/>
                <w:strike/>
                <w:sz w:val="24"/>
                <w:szCs w:val="24"/>
              </w:rPr>
              <w:t>1</w:t>
            </w:r>
          </w:p>
        </w:tc>
        <w:tc>
          <w:tcPr>
            <w:tcW w:w="1739" w:type="dxa"/>
            <w:tcBorders>
              <w:top w:val="single" w:sz="4" w:space="0" w:color="auto"/>
              <w:left w:val="nil"/>
              <w:bottom w:val="single" w:sz="4" w:space="0" w:color="auto"/>
              <w:right w:val="nil"/>
            </w:tcBorders>
          </w:tcPr>
          <w:p w14:paraId="50C25E59" w14:textId="77777777" w:rsidR="00583D13" w:rsidRPr="00466521" w:rsidRDefault="00FF05D1">
            <w:pPr>
              <w:jc w:val="center"/>
              <w:rPr>
                <w:rFonts w:ascii="Arial" w:hAnsi="Arial" w:cs="Arial"/>
                <w:strike/>
                <w:sz w:val="24"/>
                <w:szCs w:val="24"/>
              </w:rPr>
            </w:pPr>
            <w:r w:rsidRPr="00466521">
              <w:rPr>
                <w:rFonts w:ascii="Arial" w:hAnsi="Arial" w:cs="Arial"/>
                <w:strike/>
                <w:sz w:val="24"/>
                <w:szCs w:val="24"/>
              </w:rPr>
              <w:t>2</w:t>
            </w:r>
          </w:p>
        </w:tc>
        <w:tc>
          <w:tcPr>
            <w:tcW w:w="1396" w:type="dxa"/>
            <w:tcBorders>
              <w:top w:val="single" w:sz="4" w:space="0" w:color="auto"/>
              <w:left w:val="nil"/>
              <w:bottom w:val="single" w:sz="4" w:space="0" w:color="auto"/>
              <w:right w:val="nil"/>
            </w:tcBorders>
          </w:tcPr>
          <w:p w14:paraId="4BAA6767" w14:textId="77777777" w:rsidR="00583D13" w:rsidRPr="00466521" w:rsidRDefault="00FF05D1">
            <w:pPr>
              <w:jc w:val="center"/>
              <w:rPr>
                <w:rFonts w:ascii="Arial" w:hAnsi="Arial" w:cs="Arial"/>
                <w:strike/>
                <w:sz w:val="24"/>
                <w:szCs w:val="24"/>
              </w:rPr>
            </w:pPr>
            <w:r w:rsidRPr="00466521">
              <w:rPr>
                <w:rFonts w:ascii="Arial" w:hAnsi="Arial" w:cs="Arial"/>
                <w:strike/>
                <w:sz w:val="24"/>
                <w:szCs w:val="24"/>
              </w:rPr>
              <w:t>3</w:t>
            </w:r>
          </w:p>
        </w:tc>
        <w:tc>
          <w:tcPr>
            <w:tcW w:w="1214" w:type="dxa"/>
            <w:tcBorders>
              <w:top w:val="single" w:sz="4" w:space="0" w:color="auto"/>
              <w:left w:val="nil"/>
              <w:bottom w:val="single" w:sz="4" w:space="0" w:color="auto"/>
              <w:right w:val="nil"/>
            </w:tcBorders>
            <w:vAlign w:val="center"/>
          </w:tcPr>
          <w:p w14:paraId="634DC9E9" w14:textId="77777777" w:rsidR="00583D13" w:rsidRPr="00466521" w:rsidRDefault="00FF05D1">
            <w:pPr>
              <w:rPr>
                <w:rFonts w:ascii="Arial" w:hAnsi="Arial" w:cs="Arial"/>
                <w:strike/>
                <w:sz w:val="24"/>
                <w:szCs w:val="24"/>
              </w:rPr>
            </w:pPr>
            <w:r w:rsidRPr="00466521">
              <w:rPr>
                <w:rFonts w:ascii="Arial" w:hAnsi="Arial" w:cs="Arial"/>
                <w:strike/>
                <w:sz w:val="24"/>
                <w:szCs w:val="24"/>
              </w:rPr>
              <w:t>4</w:t>
            </w:r>
          </w:p>
        </w:tc>
        <w:tc>
          <w:tcPr>
            <w:tcW w:w="1104" w:type="dxa"/>
            <w:tcBorders>
              <w:top w:val="single" w:sz="4" w:space="0" w:color="auto"/>
              <w:left w:val="nil"/>
              <w:bottom w:val="single" w:sz="4" w:space="0" w:color="auto"/>
              <w:right w:val="nil"/>
            </w:tcBorders>
            <w:vAlign w:val="center"/>
          </w:tcPr>
          <w:p w14:paraId="3A47D446" w14:textId="77777777" w:rsidR="00583D13" w:rsidRPr="00466521" w:rsidRDefault="00FF05D1">
            <w:pPr>
              <w:jc w:val="center"/>
              <w:rPr>
                <w:rFonts w:ascii="Arial" w:hAnsi="Arial" w:cs="Arial"/>
                <w:strike/>
                <w:sz w:val="24"/>
                <w:szCs w:val="24"/>
              </w:rPr>
            </w:pPr>
            <w:r w:rsidRPr="00466521">
              <w:rPr>
                <w:rFonts w:ascii="Arial" w:hAnsi="Arial" w:cs="Arial"/>
                <w:strike/>
                <w:sz w:val="24"/>
                <w:szCs w:val="24"/>
              </w:rPr>
              <w:t>5</w:t>
            </w:r>
          </w:p>
        </w:tc>
        <w:tc>
          <w:tcPr>
            <w:tcW w:w="2197" w:type="dxa"/>
            <w:tcBorders>
              <w:top w:val="single" w:sz="4" w:space="0" w:color="auto"/>
              <w:left w:val="nil"/>
              <w:bottom w:val="single" w:sz="4" w:space="0" w:color="auto"/>
              <w:right w:val="single" w:sz="4" w:space="0" w:color="auto"/>
            </w:tcBorders>
            <w:vAlign w:val="center"/>
          </w:tcPr>
          <w:p w14:paraId="70A75918" w14:textId="77777777" w:rsidR="00583D13" w:rsidRPr="00466521" w:rsidRDefault="00FF05D1">
            <w:pPr>
              <w:jc w:val="center"/>
              <w:rPr>
                <w:rFonts w:ascii="Arial" w:hAnsi="Arial" w:cs="Arial"/>
                <w:strike/>
                <w:sz w:val="24"/>
                <w:szCs w:val="24"/>
              </w:rPr>
            </w:pPr>
            <w:r w:rsidRPr="00466521">
              <w:rPr>
                <w:rFonts w:ascii="Arial" w:hAnsi="Arial" w:cs="Arial"/>
                <w:strike/>
                <w:sz w:val="24"/>
                <w:szCs w:val="24"/>
              </w:rPr>
              <w:t>6</w:t>
            </w:r>
          </w:p>
        </w:tc>
      </w:tr>
      <w:tr w:rsidR="00583D13" w:rsidRPr="00466521" w14:paraId="1BBA59F6" w14:textId="77777777" w:rsidTr="000D4528">
        <w:trPr>
          <w:cantSplit/>
          <w:trHeight w:val="178"/>
        </w:trPr>
        <w:tc>
          <w:tcPr>
            <w:tcW w:w="695" w:type="dxa"/>
            <w:tcBorders>
              <w:top w:val="single" w:sz="4" w:space="0" w:color="auto"/>
              <w:left w:val="single" w:sz="4" w:space="0" w:color="auto"/>
              <w:bottom w:val="single" w:sz="4" w:space="0" w:color="auto"/>
              <w:right w:val="nil"/>
            </w:tcBorders>
          </w:tcPr>
          <w:p w14:paraId="4B1E284C" w14:textId="77777777" w:rsidR="00583D13" w:rsidRPr="00466521" w:rsidRDefault="00583D13">
            <w:pPr>
              <w:jc w:val="center"/>
              <w:rPr>
                <w:rFonts w:ascii="Arial" w:hAnsi="Arial" w:cs="Arial"/>
                <w:strike/>
                <w:sz w:val="24"/>
                <w:szCs w:val="24"/>
              </w:rPr>
            </w:pPr>
          </w:p>
        </w:tc>
        <w:tc>
          <w:tcPr>
            <w:tcW w:w="1739" w:type="dxa"/>
            <w:tcBorders>
              <w:top w:val="single" w:sz="4" w:space="0" w:color="auto"/>
              <w:left w:val="nil"/>
              <w:bottom w:val="single" w:sz="4" w:space="0" w:color="auto"/>
              <w:right w:val="nil"/>
            </w:tcBorders>
          </w:tcPr>
          <w:p w14:paraId="6CEEDBCC" w14:textId="77777777" w:rsidR="00583D13" w:rsidRPr="00466521" w:rsidRDefault="00583D13" w:rsidP="000D4528">
            <w:pPr>
              <w:jc w:val="center"/>
              <w:rPr>
                <w:rFonts w:ascii="Arial" w:hAnsi="Arial" w:cs="Arial"/>
                <w:strike/>
                <w:sz w:val="24"/>
                <w:szCs w:val="24"/>
              </w:rPr>
            </w:pPr>
          </w:p>
        </w:tc>
        <w:tc>
          <w:tcPr>
            <w:tcW w:w="1396" w:type="dxa"/>
            <w:tcBorders>
              <w:top w:val="single" w:sz="4" w:space="0" w:color="auto"/>
              <w:left w:val="nil"/>
              <w:bottom w:val="single" w:sz="4" w:space="0" w:color="auto"/>
              <w:right w:val="nil"/>
            </w:tcBorders>
          </w:tcPr>
          <w:p w14:paraId="227314E0" w14:textId="77777777" w:rsidR="00583D13" w:rsidRPr="00466521" w:rsidRDefault="00583D13">
            <w:pPr>
              <w:rPr>
                <w:rFonts w:ascii="Arial" w:hAnsi="Arial" w:cs="Arial"/>
                <w:strike/>
                <w:sz w:val="24"/>
                <w:szCs w:val="24"/>
              </w:rPr>
            </w:pPr>
          </w:p>
        </w:tc>
        <w:tc>
          <w:tcPr>
            <w:tcW w:w="1214" w:type="dxa"/>
            <w:tcBorders>
              <w:top w:val="single" w:sz="4" w:space="0" w:color="auto"/>
              <w:left w:val="nil"/>
              <w:bottom w:val="single" w:sz="4" w:space="0" w:color="auto"/>
              <w:right w:val="nil"/>
            </w:tcBorders>
            <w:vAlign w:val="center"/>
          </w:tcPr>
          <w:p w14:paraId="33F4A147" w14:textId="77777777" w:rsidR="00583D13" w:rsidRPr="00466521" w:rsidRDefault="00583D13">
            <w:pPr>
              <w:rPr>
                <w:rFonts w:ascii="Arial" w:hAnsi="Arial" w:cs="Arial"/>
                <w:strike/>
                <w:sz w:val="24"/>
                <w:szCs w:val="24"/>
              </w:rPr>
            </w:pPr>
          </w:p>
        </w:tc>
        <w:tc>
          <w:tcPr>
            <w:tcW w:w="1104" w:type="dxa"/>
            <w:tcBorders>
              <w:top w:val="single" w:sz="4" w:space="0" w:color="auto"/>
              <w:left w:val="nil"/>
              <w:bottom w:val="single" w:sz="4" w:space="0" w:color="auto"/>
              <w:right w:val="nil"/>
            </w:tcBorders>
            <w:vAlign w:val="center"/>
          </w:tcPr>
          <w:p w14:paraId="4ADBFAB5" w14:textId="77777777" w:rsidR="00583D13" w:rsidRPr="00466521" w:rsidRDefault="00583D13">
            <w:pPr>
              <w:jc w:val="center"/>
              <w:rPr>
                <w:rFonts w:ascii="Arial" w:hAnsi="Arial" w:cs="Arial"/>
                <w:strike/>
                <w:sz w:val="24"/>
                <w:szCs w:val="24"/>
              </w:rPr>
            </w:pPr>
          </w:p>
        </w:tc>
        <w:tc>
          <w:tcPr>
            <w:tcW w:w="2197" w:type="dxa"/>
            <w:tcBorders>
              <w:top w:val="single" w:sz="4" w:space="0" w:color="auto"/>
              <w:left w:val="nil"/>
              <w:bottom w:val="single" w:sz="4" w:space="0" w:color="auto"/>
              <w:right w:val="single" w:sz="4" w:space="0" w:color="auto"/>
            </w:tcBorders>
            <w:vAlign w:val="center"/>
          </w:tcPr>
          <w:p w14:paraId="742DCA64" w14:textId="77777777" w:rsidR="00583D13" w:rsidRPr="00466521" w:rsidRDefault="00583D13">
            <w:pPr>
              <w:jc w:val="center"/>
              <w:rPr>
                <w:rFonts w:ascii="Arial" w:hAnsi="Arial" w:cs="Arial"/>
                <w:strike/>
                <w:sz w:val="24"/>
                <w:szCs w:val="24"/>
              </w:rPr>
            </w:pPr>
          </w:p>
        </w:tc>
      </w:tr>
    </w:tbl>
    <w:p w14:paraId="571A011E" w14:textId="77777777" w:rsidR="00583D13" w:rsidRPr="00466521" w:rsidRDefault="00FF05D1">
      <w:pPr>
        <w:ind w:firstLine="720"/>
        <w:rPr>
          <w:rFonts w:ascii="Arial" w:hAnsi="Arial" w:cs="Arial"/>
          <w:b/>
          <w:sz w:val="24"/>
          <w:szCs w:val="24"/>
          <w:u w:val="single"/>
        </w:rPr>
      </w:pPr>
      <w:r w:rsidRPr="00466521">
        <w:rPr>
          <w:rFonts w:ascii="Arial" w:hAnsi="Arial" w:cs="Arial"/>
          <w:b/>
          <w:sz w:val="24"/>
          <w:szCs w:val="24"/>
          <w:u w:val="single"/>
        </w:rPr>
        <w:t>For all works costing more than Rs.2.00 Crore the Contractor shall submit quality plan and also show proof of owning quality lab.</w:t>
      </w:r>
    </w:p>
    <w:p w14:paraId="1BA9B212" w14:textId="77777777" w:rsidR="00583D13" w:rsidRPr="00466521" w:rsidRDefault="00583D13">
      <w:pPr>
        <w:rPr>
          <w:rFonts w:ascii="Arial" w:hAnsi="Arial" w:cs="Arial"/>
          <w:b/>
          <w:strike/>
          <w:sz w:val="24"/>
          <w:szCs w:val="24"/>
          <w:u w:val="single"/>
        </w:rPr>
      </w:pPr>
    </w:p>
    <w:p w14:paraId="58210BAB" w14:textId="77777777" w:rsidR="00583D13" w:rsidRPr="00466521" w:rsidRDefault="00FF05D1">
      <w:pPr>
        <w:spacing w:line="360" w:lineRule="auto"/>
        <w:jc w:val="right"/>
        <w:rPr>
          <w:rFonts w:ascii="Arial" w:hAnsi="Arial" w:cs="Arial"/>
          <w:b/>
          <w:bCs/>
          <w:sz w:val="24"/>
          <w:szCs w:val="24"/>
        </w:rPr>
      </w:pPr>
      <w:r w:rsidRPr="00466521">
        <w:rPr>
          <w:rFonts w:ascii="Arial" w:hAnsi="Arial" w:cs="Arial"/>
          <w:b/>
          <w:bCs/>
          <w:sz w:val="24"/>
          <w:szCs w:val="24"/>
        </w:rPr>
        <w:t>Signature of the Tenderer</w:t>
      </w:r>
    </w:p>
    <w:p w14:paraId="06C982A1" w14:textId="77777777" w:rsidR="00583D13" w:rsidRPr="00466521" w:rsidRDefault="00FF05D1">
      <w:pPr>
        <w:pStyle w:val="BodyText"/>
        <w:rPr>
          <w:rFonts w:ascii="Arial" w:hAnsi="Arial" w:cs="Arial"/>
          <w:sz w:val="24"/>
          <w:szCs w:val="24"/>
        </w:rPr>
      </w:pPr>
      <w:r w:rsidRPr="00466521">
        <w:rPr>
          <w:rFonts w:ascii="Arial" w:hAnsi="Arial" w:cs="Arial"/>
          <w:sz w:val="24"/>
          <w:szCs w:val="24"/>
        </w:rPr>
        <w:tab/>
        <w:t xml:space="preserve">The tenderer  has to submit either a certificate issued by Executive Engineer (or)  A declaration  as Non judicial stamp paper worth of Rs:100/-  as prescribed statement –V given below along with sufficient proof of documents in support of owning such as Invoice / Certificate of registration in by competent authority is support of the critical equipment. </w:t>
      </w:r>
    </w:p>
    <w:p w14:paraId="07577FEC" w14:textId="77777777" w:rsidR="00583D13" w:rsidRPr="00466521" w:rsidRDefault="00FF05D1">
      <w:pPr>
        <w:pStyle w:val="BodyText"/>
        <w:jc w:val="center"/>
        <w:rPr>
          <w:rFonts w:ascii="Arial" w:hAnsi="Arial" w:cs="Arial"/>
          <w:b/>
          <w:bCs/>
          <w:sz w:val="24"/>
          <w:szCs w:val="24"/>
          <w:u w:val="single"/>
        </w:rPr>
      </w:pPr>
      <w:r w:rsidRPr="00466521">
        <w:rPr>
          <w:rFonts w:ascii="Arial" w:hAnsi="Arial" w:cs="Arial"/>
          <w:b/>
          <w:bCs/>
          <w:sz w:val="24"/>
          <w:szCs w:val="24"/>
          <w:u w:val="single"/>
        </w:rPr>
        <w:t>DECLARATION</w:t>
      </w:r>
    </w:p>
    <w:p w14:paraId="42D332B6" w14:textId="77777777" w:rsidR="00583D13" w:rsidRPr="00466521" w:rsidRDefault="00FF05D1">
      <w:pPr>
        <w:spacing w:line="360" w:lineRule="auto"/>
        <w:jc w:val="both"/>
        <w:rPr>
          <w:rFonts w:ascii="Arial" w:hAnsi="Arial" w:cs="Arial"/>
          <w:b/>
          <w:bCs/>
          <w:sz w:val="24"/>
          <w:szCs w:val="24"/>
        </w:rPr>
      </w:pPr>
      <w:r w:rsidRPr="00466521">
        <w:rPr>
          <w:rFonts w:ascii="Arial" w:hAnsi="Arial" w:cs="Arial"/>
          <w:sz w:val="24"/>
          <w:szCs w:val="24"/>
        </w:rPr>
        <w:tab/>
      </w:r>
      <w:r w:rsidRPr="00466521">
        <w:rPr>
          <w:rFonts w:ascii="Arial" w:hAnsi="Arial" w:cs="Arial"/>
          <w:b/>
          <w:bCs/>
          <w:sz w:val="24"/>
          <w:szCs w:val="24"/>
        </w:rPr>
        <w:t>“I ……………………………………. do hereby solemnly affirm and declare that I /we own the following equipment for using on the subject work and also declare that I / We will abide by any action such as disqualification or determination of Contract or blacklisting or any action deemed fit, if the department detects at any stage that I/we do not possess the equipment listed below.</w:t>
      </w:r>
    </w:p>
    <w:p w14:paraId="3B4D4FE0" w14:textId="77777777" w:rsidR="00583D13" w:rsidRPr="00466521" w:rsidRDefault="00583D13">
      <w:pPr>
        <w:jc w:val="both"/>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734"/>
        <w:gridCol w:w="1751"/>
        <w:gridCol w:w="1426"/>
        <w:gridCol w:w="1323"/>
        <w:gridCol w:w="1323"/>
        <w:gridCol w:w="1442"/>
        <w:gridCol w:w="1563"/>
      </w:tblGrid>
      <w:tr w:rsidR="00583D13" w:rsidRPr="00466521" w14:paraId="5C85C0E7" w14:textId="77777777">
        <w:trPr>
          <w:cantSplit/>
          <w:trHeight w:val="342"/>
        </w:trPr>
        <w:tc>
          <w:tcPr>
            <w:tcW w:w="734" w:type="dxa"/>
            <w:tcBorders>
              <w:top w:val="single" w:sz="4" w:space="0" w:color="auto"/>
              <w:left w:val="single" w:sz="4" w:space="0" w:color="auto"/>
              <w:bottom w:val="single" w:sz="4" w:space="0" w:color="auto"/>
              <w:right w:val="nil"/>
            </w:tcBorders>
            <w:vAlign w:val="center"/>
          </w:tcPr>
          <w:p w14:paraId="1FFE2376" w14:textId="77777777" w:rsidR="00583D13" w:rsidRPr="00466521" w:rsidRDefault="00FF05D1">
            <w:pPr>
              <w:jc w:val="center"/>
              <w:rPr>
                <w:rFonts w:ascii="Arial" w:hAnsi="Arial" w:cs="Arial"/>
                <w:sz w:val="24"/>
                <w:szCs w:val="24"/>
              </w:rPr>
            </w:pPr>
            <w:r w:rsidRPr="00466521">
              <w:rPr>
                <w:rFonts w:ascii="Arial" w:hAnsi="Arial" w:cs="Arial"/>
                <w:sz w:val="24"/>
                <w:szCs w:val="24"/>
              </w:rPr>
              <w:t>Sl. No.</w:t>
            </w:r>
          </w:p>
        </w:tc>
        <w:tc>
          <w:tcPr>
            <w:tcW w:w="1751" w:type="dxa"/>
            <w:tcBorders>
              <w:top w:val="single" w:sz="4" w:space="0" w:color="auto"/>
              <w:left w:val="nil"/>
              <w:bottom w:val="single" w:sz="4" w:space="0" w:color="auto"/>
              <w:right w:val="nil"/>
            </w:tcBorders>
            <w:vAlign w:val="center"/>
          </w:tcPr>
          <w:p w14:paraId="73A32C99" w14:textId="77777777" w:rsidR="00583D13" w:rsidRPr="00466521" w:rsidRDefault="00FF05D1">
            <w:pPr>
              <w:jc w:val="center"/>
              <w:rPr>
                <w:rFonts w:ascii="Arial" w:hAnsi="Arial" w:cs="Arial"/>
                <w:sz w:val="24"/>
                <w:szCs w:val="24"/>
              </w:rPr>
            </w:pPr>
            <w:r w:rsidRPr="00466521">
              <w:rPr>
                <w:rFonts w:ascii="Arial" w:hAnsi="Arial" w:cs="Arial"/>
                <w:sz w:val="24"/>
                <w:szCs w:val="24"/>
              </w:rPr>
              <w:t>Details of each Equipment</w:t>
            </w:r>
          </w:p>
        </w:tc>
        <w:tc>
          <w:tcPr>
            <w:tcW w:w="1426" w:type="dxa"/>
            <w:tcBorders>
              <w:top w:val="single" w:sz="4" w:space="0" w:color="auto"/>
              <w:left w:val="nil"/>
              <w:bottom w:val="single" w:sz="4" w:space="0" w:color="auto"/>
              <w:right w:val="nil"/>
            </w:tcBorders>
            <w:vAlign w:val="center"/>
          </w:tcPr>
          <w:p w14:paraId="55F2D567" w14:textId="77777777" w:rsidR="00583D13" w:rsidRPr="00466521" w:rsidRDefault="00FF05D1">
            <w:pPr>
              <w:jc w:val="center"/>
              <w:rPr>
                <w:rFonts w:ascii="Arial" w:hAnsi="Arial" w:cs="Arial"/>
                <w:sz w:val="24"/>
                <w:szCs w:val="24"/>
              </w:rPr>
            </w:pPr>
            <w:r w:rsidRPr="00466521">
              <w:rPr>
                <w:rFonts w:ascii="Arial" w:hAnsi="Arial" w:cs="Arial"/>
                <w:sz w:val="24"/>
                <w:szCs w:val="24"/>
              </w:rPr>
              <w:t>Year of purchase</w:t>
            </w:r>
          </w:p>
        </w:tc>
        <w:tc>
          <w:tcPr>
            <w:tcW w:w="1323" w:type="dxa"/>
            <w:tcBorders>
              <w:top w:val="single" w:sz="4" w:space="0" w:color="auto"/>
              <w:left w:val="nil"/>
              <w:bottom w:val="single" w:sz="4" w:space="0" w:color="auto"/>
              <w:right w:val="nil"/>
            </w:tcBorders>
            <w:vAlign w:val="center"/>
          </w:tcPr>
          <w:p w14:paraId="5FF1B8F1" w14:textId="77777777" w:rsidR="00583D13" w:rsidRPr="00466521" w:rsidRDefault="00FF05D1">
            <w:pPr>
              <w:jc w:val="center"/>
              <w:rPr>
                <w:rFonts w:ascii="Arial" w:hAnsi="Arial" w:cs="Arial"/>
                <w:sz w:val="24"/>
                <w:szCs w:val="24"/>
              </w:rPr>
            </w:pPr>
            <w:r w:rsidRPr="00466521">
              <w:rPr>
                <w:rFonts w:ascii="Arial" w:hAnsi="Arial" w:cs="Arial"/>
                <w:sz w:val="24"/>
                <w:szCs w:val="24"/>
              </w:rPr>
              <w:t>Regn. Number</w:t>
            </w:r>
          </w:p>
        </w:tc>
        <w:tc>
          <w:tcPr>
            <w:tcW w:w="1323" w:type="dxa"/>
            <w:tcBorders>
              <w:top w:val="single" w:sz="4" w:space="0" w:color="auto"/>
              <w:left w:val="nil"/>
              <w:bottom w:val="single" w:sz="4" w:space="0" w:color="auto"/>
              <w:right w:val="nil"/>
            </w:tcBorders>
            <w:vAlign w:val="center"/>
          </w:tcPr>
          <w:p w14:paraId="5750DE4D" w14:textId="77777777" w:rsidR="00583D13" w:rsidRPr="00466521" w:rsidRDefault="00FF05D1">
            <w:pPr>
              <w:ind w:right="-160"/>
              <w:rPr>
                <w:rFonts w:ascii="Arial" w:hAnsi="Arial" w:cs="Arial"/>
                <w:sz w:val="24"/>
                <w:szCs w:val="24"/>
              </w:rPr>
            </w:pPr>
            <w:r w:rsidRPr="00466521">
              <w:rPr>
                <w:rFonts w:ascii="Arial" w:hAnsi="Arial" w:cs="Arial"/>
                <w:sz w:val="24"/>
                <w:szCs w:val="24"/>
              </w:rPr>
              <w:t>Capacity</w:t>
            </w:r>
          </w:p>
        </w:tc>
        <w:tc>
          <w:tcPr>
            <w:tcW w:w="1442" w:type="dxa"/>
            <w:tcBorders>
              <w:top w:val="single" w:sz="4" w:space="0" w:color="auto"/>
              <w:left w:val="nil"/>
              <w:bottom w:val="single" w:sz="4" w:space="0" w:color="auto"/>
              <w:right w:val="nil"/>
            </w:tcBorders>
            <w:vAlign w:val="center"/>
          </w:tcPr>
          <w:p w14:paraId="546D0743" w14:textId="77777777" w:rsidR="00583D13" w:rsidRPr="00466521" w:rsidRDefault="00FF05D1">
            <w:pPr>
              <w:jc w:val="center"/>
              <w:rPr>
                <w:rFonts w:ascii="Arial" w:hAnsi="Arial" w:cs="Arial"/>
                <w:sz w:val="24"/>
                <w:szCs w:val="24"/>
              </w:rPr>
            </w:pPr>
            <w:r w:rsidRPr="00466521">
              <w:rPr>
                <w:rFonts w:ascii="Arial" w:hAnsi="Arial" w:cs="Arial"/>
                <w:sz w:val="24"/>
                <w:szCs w:val="24"/>
              </w:rPr>
              <w:t>Any other data.</w:t>
            </w:r>
          </w:p>
        </w:tc>
        <w:tc>
          <w:tcPr>
            <w:tcW w:w="1563" w:type="dxa"/>
            <w:tcBorders>
              <w:top w:val="single" w:sz="4" w:space="0" w:color="auto"/>
              <w:left w:val="nil"/>
              <w:bottom w:val="single" w:sz="4" w:space="0" w:color="auto"/>
              <w:right w:val="single" w:sz="4" w:space="0" w:color="auto"/>
            </w:tcBorders>
            <w:vAlign w:val="center"/>
          </w:tcPr>
          <w:p w14:paraId="75BC86A1" w14:textId="77777777" w:rsidR="00583D13" w:rsidRPr="00466521" w:rsidRDefault="00FF05D1">
            <w:pPr>
              <w:jc w:val="center"/>
              <w:rPr>
                <w:rFonts w:ascii="Arial" w:hAnsi="Arial" w:cs="Arial"/>
                <w:sz w:val="24"/>
                <w:szCs w:val="24"/>
              </w:rPr>
            </w:pPr>
            <w:r w:rsidRPr="00466521">
              <w:rPr>
                <w:rFonts w:ascii="Arial" w:hAnsi="Arial" w:cs="Arial"/>
                <w:sz w:val="24"/>
                <w:szCs w:val="24"/>
              </w:rPr>
              <w:t>Is it in working condition</w:t>
            </w:r>
          </w:p>
        </w:tc>
      </w:tr>
      <w:tr w:rsidR="00583D13" w:rsidRPr="00466521" w14:paraId="176A9BDE" w14:textId="77777777">
        <w:trPr>
          <w:cantSplit/>
          <w:trHeight w:val="342"/>
        </w:trPr>
        <w:tc>
          <w:tcPr>
            <w:tcW w:w="734" w:type="dxa"/>
            <w:tcBorders>
              <w:top w:val="single" w:sz="4" w:space="0" w:color="auto"/>
              <w:left w:val="single" w:sz="4" w:space="0" w:color="auto"/>
              <w:bottom w:val="single" w:sz="4" w:space="0" w:color="auto"/>
              <w:right w:val="nil"/>
            </w:tcBorders>
          </w:tcPr>
          <w:p w14:paraId="124645D9" w14:textId="77777777" w:rsidR="00583D13" w:rsidRPr="00466521" w:rsidRDefault="00FF05D1">
            <w:pPr>
              <w:jc w:val="center"/>
              <w:rPr>
                <w:rFonts w:ascii="Arial" w:hAnsi="Arial" w:cs="Arial"/>
                <w:sz w:val="24"/>
                <w:szCs w:val="24"/>
              </w:rPr>
            </w:pPr>
            <w:r w:rsidRPr="00466521">
              <w:rPr>
                <w:rFonts w:ascii="Arial" w:hAnsi="Arial" w:cs="Arial"/>
                <w:sz w:val="24"/>
                <w:szCs w:val="24"/>
              </w:rPr>
              <w:t>1</w:t>
            </w:r>
          </w:p>
        </w:tc>
        <w:tc>
          <w:tcPr>
            <w:tcW w:w="1751" w:type="dxa"/>
            <w:tcBorders>
              <w:top w:val="single" w:sz="4" w:space="0" w:color="auto"/>
              <w:left w:val="nil"/>
              <w:bottom w:val="single" w:sz="4" w:space="0" w:color="auto"/>
              <w:right w:val="nil"/>
            </w:tcBorders>
          </w:tcPr>
          <w:p w14:paraId="2CF246D6" w14:textId="77777777" w:rsidR="00583D13" w:rsidRPr="00466521" w:rsidRDefault="00FF05D1">
            <w:pPr>
              <w:jc w:val="center"/>
              <w:rPr>
                <w:rFonts w:ascii="Arial" w:hAnsi="Arial" w:cs="Arial"/>
                <w:sz w:val="24"/>
                <w:szCs w:val="24"/>
              </w:rPr>
            </w:pPr>
            <w:r w:rsidRPr="00466521">
              <w:rPr>
                <w:rFonts w:ascii="Arial" w:hAnsi="Arial" w:cs="Arial"/>
                <w:sz w:val="24"/>
                <w:szCs w:val="24"/>
              </w:rPr>
              <w:t>2</w:t>
            </w:r>
          </w:p>
        </w:tc>
        <w:tc>
          <w:tcPr>
            <w:tcW w:w="1426" w:type="dxa"/>
            <w:tcBorders>
              <w:top w:val="single" w:sz="4" w:space="0" w:color="auto"/>
              <w:left w:val="nil"/>
              <w:bottom w:val="single" w:sz="4" w:space="0" w:color="auto"/>
              <w:right w:val="nil"/>
            </w:tcBorders>
          </w:tcPr>
          <w:p w14:paraId="659451A3" w14:textId="77777777" w:rsidR="00583D13" w:rsidRPr="00466521" w:rsidRDefault="00FF05D1">
            <w:pPr>
              <w:jc w:val="center"/>
              <w:rPr>
                <w:rFonts w:ascii="Arial" w:hAnsi="Arial" w:cs="Arial"/>
                <w:sz w:val="24"/>
                <w:szCs w:val="24"/>
              </w:rPr>
            </w:pPr>
            <w:r w:rsidRPr="00466521">
              <w:rPr>
                <w:rFonts w:ascii="Arial" w:hAnsi="Arial" w:cs="Arial"/>
                <w:sz w:val="24"/>
                <w:szCs w:val="24"/>
              </w:rPr>
              <w:t>3</w:t>
            </w:r>
          </w:p>
        </w:tc>
        <w:tc>
          <w:tcPr>
            <w:tcW w:w="1323" w:type="dxa"/>
            <w:tcBorders>
              <w:top w:val="single" w:sz="4" w:space="0" w:color="auto"/>
              <w:left w:val="nil"/>
              <w:bottom w:val="single" w:sz="4" w:space="0" w:color="auto"/>
              <w:right w:val="nil"/>
            </w:tcBorders>
            <w:vAlign w:val="center"/>
          </w:tcPr>
          <w:p w14:paraId="060CC883" w14:textId="77777777" w:rsidR="00583D13" w:rsidRPr="00466521" w:rsidRDefault="00FF05D1">
            <w:pPr>
              <w:rPr>
                <w:rFonts w:ascii="Arial" w:hAnsi="Arial" w:cs="Arial"/>
                <w:sz w:val="24"/>
                <w:szCs w:val="24"/>
              </w:rPr>
            </w:pPr>
            <w:r w:rsidRPr="00466521">
              <w:rPr>
                <w:rFonts w:ascii="Arial" w:hAnsi="Arial" w:cs="Arial"/>
                <w:sz w:val="24"/>
                <w:szCs w:val="24"/>
              </w:rPr>
              <w:t>4</w:t>
            </w:r>
          </w:p>
        </w:tc>
        <w:tc>
          <w:tcPr>
            <w:tcW w:w="1323" w:type="dxa"/>
            <w:tcBorders>
              <w:top w:val="single" w:sz="4" w:space="0" w:color="auto"/>
              <w:left w:val="nil"/>
              <w:bottom w:val="single" w:sz="4" w:space="0" w:color="auto"/>
              <w:right w:val="nil"/>
            </w:tcBorders>
            <w:vAlign w:val="center"/>
          </w:tcPr>
          <w:p w14:paraId="33750B74" w14:textId="77777777" w:rsidR="00583D13" w:rsidRPr="00466521" w:rsidRDefault="00FF05D1">
            <w:pPr>
              <w:jc w:val="center"/>
              <w:rPr>
                <w:rFonts w:ascii="Arial" w:hAnsi="Arial" w:cs="Arial"/>
                <w:sz w:val="24"/>
                <w:szCs w:val="24"/>
              </w:rPr>
            </w:pPr>
            <w:r w:rsidRPr="00466521">
              <w:rPr>
                <w:rFonts w:ascii="Arial" w:hAnsi="Arial" w:cs="Arial"/>
                <w:sz w:val="24"/>
                <w:szCs w:val="24"/>
              </w:rPr>
              <w:t>5</w:t>
            </w:r>
          </w:p>
        </w:tc>
        <w:tc>
          <w:tcPr>
            <w:tcW w:w="1442" w:type="dxa"/>
            <w:tcBorders>
              <w:top w:val="single" w:sz="4" w:space="0" w:color="auto"/>
              <w:left w:val="nil"/>
              <w:bottom w:val="single" w:sz="4" w:space="0" w:color="auto"/>
              <w:right w:val="nil"/>
            </w:tcBorders>
            <w:vAlign w:val="center"/>
          </w:tcPr>
          <w:p w14:paraId="2C452E05" w14:textId="77777777" w:rsidR="00583D13" w:rsidRPr="00466521" w:rsidRDefault="00FF05D1">
            <w:pPr>
              <w:jc w:val="center"/>
              <w:rPr>
                <w:rFonts w:ascii="Arial" w:hAnsi="Arial" w:cs="Arial"/>
                <w:sz w:val="24"/>
                <w:szCs w:val="24"/>
              </w:rPr>
            </w:pPr>
            <w:r w:rsidRPr="00466521">
              <w:rPr>
                <w:rFonts w:ascii="Arial" w:hAnsi="Arial" w:cs="Arial"/>
                <w:sz w:val="24"/>
                <w:szCs w:val="24"/>
              </w:rPr>
              <w:t>6</w:t>
            </w:r>
          </w:p>
        </w:tc>
        <w:tc>
          <w:tcPr>
            <w:tcW w:w="1563" w:type="dxa"/>
            <w:tcBorders>
              <w:top w:val="single" w:sz="4" w:space="0" w:color="auto"/>
              <w:left w:val="nil"/>
              <w:bottom w:val="single" w:sz="4" w:space="0" w:color="auto"/>
              <w:right w:val="single" w:sz="4" w:space="0" w:color="auto"/>
            </w:tcBorders>
          </w:tcPr>
          <w:p w14:paraId="7503373A" w14:textId="77777777" w:rsidR="00583D13" w:rsidRPr="00466521" w:rsidRDefault="00FF05D1">
            <w:pPr>
              <w:jc w:val="center"/>
              <w:rPr>
                <w:rFonts w:ascii="Arial" w:hAnsi="Arial" w:cs="Arial"/>
                <w:sz w:val="24"/>
                <w:szCs w:val="24"/>
              </w:rPr>
            </w:pPr>
            <w:r w:rsidRPr="00466521">
              <w:rPr>
                <w:rFonts w:ascii="Arial" w:hAnsi="Arial" w:cs="Arial"/>
                <w:sz w:val="24"/>
                <w:szCs w:val="24"/>
              </w:rPr>
              <w:t>7</w:t>
            </w:r>
          </w:p>
        </w:tc>
      </w:tr>
      <w:tr w:rsidR="00583D13" w:rsidRPr="00466521" w14:paraId="41261C89" w14:textId="77777777">
        <w:trPr>
          <w:cantSplit/>
          <w:trHeight w:val="342"/>
        </w:trPr>
        <w:tc>
          <w:tcPr>
            <w:tcW w:w="734" w:type="dxa"/>
            <w:tcBorders>
              <w:top w:val="single" w:sz="4" w:space="0" w:color="auto"/>
              <w:left w:val="single" w:sz="4" w:space="0" w:color="auto"/>
              <w:bottom w:val="single" w:sz="4" w:space="0" w:color="auto"/>
              <w:right w:val="nil"/>
            </w:tcBorders>
          </w:tcPr>
          <w:p w14:paraId="6FEA476C" w14:textId="77777777" w:rsidR="00583D13" w:rsidRPr="00466521" w:rsidRDefault="00583D13">
            <w:pPr>
              <w:jc w:val="center"/>
              <w:rPr>
                <w:rFonts w:ascii="Arial" w:hAnsi="Arial" w:cs="Arial"/>
                <w:sz w:val="24"/>
                <w:szCs w:val="24"/>
              </w:rPr>
            </w:pPr>
          </w:p>
        </w:tc>
        <w:tc>
          <w:tcPr>
            <w:tcW w:w="1751" w:type="dxa"/>
            <w:tcBorders>
              <w:top w:val="single" w:sz="4" w:space="0" w:color="auto"/>
              <w:left w:val="nil"/>
              <w:bottom w:val="single" w:sz="4" w:space="0" w:color="auto"/>
              <w:right w:val="nil"/>
            </w:tcBorders>
          </w:tcPr>
          <w:p w14:paraId="09C2E7C8" w14:textId="77777777" w:rsidR="00583D13" w:rsidRPr="00466521" w:rsidRDefault="00583D13">
            <w:pPr>
              <w:rPr>
                <w:rFonts w:ascii="Arial" w:hAnsi="Arial" w:cs="Arial"/>
                <w:sz w:val="24"/>
                <w:szCs w:val="24"/>
              </w:rPr>
            </w:pPr>
          </w:p>
        </w:tc>
        <w:tc>
          <w:tcPr>
            <w:tcW w:w="1426" w:type="dxa"/>
            <w:tcBorders>
              <w:top w:val="single" w:sz="4" w:space="0" w:color="auto"/>
              <w:left w:val="nil"/>
              <w:bottom w:val="single" w:sz="4" w:space="0" w:color="auto"/>
              <w:right w:val="nil"/>
            </w:tcBorders>
          </w:tcPr>
          <w:p w14:paraId="1542ACB7" w14:textId="77777777" w:rsidR="00583D13" w:rsidRPr="00466521" w:rsidRDefault="00583D13">
            <w:pPr>
              <w:rPr>
                <w:rFonts w:ascii="Arial" w:hAnsi="Arial" w:cs="Arial"/>
                <w:sz w:val="24"/>
                <w:szCs w:val="24"/>
              </w:rPr>
            </w:pPr>
          </w:p>
        </w:tc>
        <w:tc>
          <w:tcPr>
            <w:tcW w:w="1323" w:type="dxa"/>
            <w:tcBorders>
              <w:top w:val="single" w:sz="4" w:space="0" w:color="auto"/>
              <w:left w:val="nil"/>
              <w:bottom w:val="single" w:sz="4" w:space="0" w:color="auto"/>
              <w:right w:val="nil"/>
            </w:tcBorders>
            <w:vAlign w:val="center"/>
          </w:tcPr>
          <w:p w14:paraId="39E89FC7" w14:textId="77777777" w:rsidR="00583D13" w:rsidRPr="00466521" w:rsidRDefault="00583D13">
            <w:pPr>
              <w:rPr>
                <w:rFonts w:ascii="Arial" w:hAnsi="Arial" w:cs="Arial"/>
                <w:sz w:val="24"/>
                <w:szCs w:val="24"/>
              </w:rPr>
            </w:pPr>
          </w:p>
        </w:tc>
        <w:tc>
          <w:tcPr>
            <w:tcW w:w="1323" w:type="dxa"/>
            <w:tcBorders>
              <w:top w:val="single" w:sz="4" w:space="0" w:color="auto"/>
              <w:left w:val="nil"/>
              <w:bottom w:val="single" w:sz="4" w:space="0" w:color="auto"/>
              <w:right w:val="nil"/>
            </w:tcBorders>
            <w:vAlign w:val="center"/>
          </w:tcPr>
          <w:p w14:paraId="2C467115" w14:textId="77777777" w:rsidR="00583D13" w:rsidRPr="00466521" w:rsidRDefault="00583D13">
            <w:pPr>
              <w:jc w:val="center"/>
              <w:rPr>
                <w:rFonts w:ascii="Arial" w:hAnsi="Arial" w:cs="Arial"/>
                <w:sz w:val="24"/>
                <w:szCs w:val="24"/>
              </w:rPr>
            </w:pPr>
          </w:p>
        </w:tc>
        <w:tc>
          <w:tcPr>
            <w:tcW w:w="1442" w:type="dxa"/>
            <w:tcBorders>
              <w:top w:val="single" w:sz="4" w:space="0" w:color="auto"/>
              <w:left w:val="nil"/>
              <w:bottom w:val="single" w:sz="4" w:space="0" w:color="auto"/>
              <w:right w:val="nil"/>
            </w:tcBorders>
            <w:vAlign w:val="center"/>
          </w:tcPr>
          <w:p w14:paraId="256CF9AA" w14:textId="77777777" w:rsidR="00583D13" w:rsidRPr="00466521" w:rsidRDefault="00583D13">
            <w:pPr>
              <w:jc w:val="center"/>
              <w:rPr>
                <w:rFonts w:ascii="Arial" w:hAnsi="Arial" w:cs="Arial"/>
                <w:sz w:val="24"/>
                <w:szCs w:val="24"/>
              </w:rPr>
            </w:pPr>
          </w:p>
        </w:tc>
        <w:tc>
          <w:tcPr>
            <w:tcW w:w="1563" w:type="dxa"/>
            <w:tcBorders>
              <w:top w:val="single" w:sz="4" w:space="0" w:color="auto"/>
              <w:left w:val="nil"/>
              <w:bottom w:val="single" w:sz="4" w:space="0" w:color="auto"/>
              <w:right w:val="single" w:sz="4" w:space="0" w:color="auto"/>
            </w:tcBorders>
          </w:tcPr>
          <w:p w14:paraId="60B2A9BA" w14:textId="77777777" w:rsidR="00583D13" w:rsidRPr="00466521" w:rsidRDefault="00583D13">
            <w:pPr>
              <w:jc w:val="center"/>
              <w:rPr>
                <w:rFonts w:ascii="Arial" w:hAnsi="Arial" w:cs="Arial"/>
                <w:sz w:val="24"/>
                <w:szCs w:val="24"/>
              </w:rPr>
            </w:pPr>
          </w:p>
        </w:tc>
      </w:tr>
    </w:tbl>
    <w:p w14:paraId="6E21970C" w14:textId="77777777" w:rsidR="00583D13" w:rsidRPr="00466521" w:rsidRDefault="00583D13">
      <w:pPr>
        <w:jc w:val="both"/>
        <w:rPr>
          <w:rFonts w:ascii="Arial" w:hAnsi="Arial" w:cs="Arial"/>
          <w:b/>
          <w:bCs/>
          <w:sz w:val="24"/>
          <w:szCs w:val="24"/>
        </w:rPr>
      </w:pPr>
    </w:p>
    <w:p w14:paraId="19AC9B0D" w14:textId="77777777" w:rsidR="00583D13" w:rsidRPr="00466521" w:rsidRDefault="00FF05D1">
      <w:pPr>
        <w:pStyle w:val="Heading6"/>
        <w:numPr>
          <w:ilvl w:val="1"/>
          <w:numId w:val="2"/>
        </w:numPr>
        <w:ind w:hanging="1004"/>
        <w:jc w:val="left"/>
        <w:rPr>
          <w:rFonts w:ascii="Arial" w:hAnsi="Arial" w:cs="Arial"/>
          <w:sz w:val="24"/>
          <w:szCs w:val="24"/>
        </w:rPr>
      </w:pPr>
      <w:r w:rsidRPr="00466521">
        <w:rPr>
          <w:rFonts w:ascii="Arial" w:hAnsi="Arial" w:cs="Arial"/>
          <w:sz w:val="24"/>
          <w:szCs w:val="24"/>
        </w:rPr>
        <w:t>STATEMENT – VI.</w:t>
      </w:r>
    </w:p>
    <w:p w14:paraId="0DC50696" w14:textId="77777777" w:rsidR="00583D13" w:rsidRPr="00466521" w:rsidRDefault="00FF05D1">
      <w:pPr>
        <w:spacing w:line="360" w:lineRule="auto"/>
        <w:rPr>
          <w:rFonts w:ascii="Arial" w:hAnsi="Arial" w:cs="Arial"/>
          <w:b/>
          <w:bCs/>
          <w:sz w:val="24"/>
          <w:szCs w:val="24"/>
        </w:rPr>
      </w:pPr>
      <w:r w:rsidRPr="00466521">
        <w:rPr>
          <w:rFonts w:ascii="Arial" w:hAnsi="Arial" w:cs="Arial"/>
          <w:b/>
          <w:bCs/>
          <w:sz w:val="24"/>
          <w:szCs w:val="24"/>
        </w:rPr>
        <w:t>Availability of Key Personnel</w:t>
      </w:r>
    </w:p>
    <w:p w14:paraId="5A9A5932" w14:textId="77777777" w:rsidR="00583D13" w:rsidRPr="00466521" w:rsidRDefault="00FF05D1">
      <w:pPr>
        <w:pStyle w:val="BodyTextIndent2"/>
        <w:spacing w:line="240" w:lineRule="auto"/>
        <w:ind w:left="0" w:firstLine="720"/>
        <w:rPr>
          <w:rFonts w:ascii="Arial" w:hAnsi="Arial" w:cs="Arial"/>
          <w:sz w:val="24"/>
          <w:szCs w:val="24"/>
        </w:rPr>
      </w:pPr>
      <w:r w:rsidRPr="00466521">
        <w:rPr>
          <w:rFonts w:ascii="Arial" w:hAnsi="Arial" w:cs="Arial"/>
          <w:sz w:val="24"/>
          <w:szCs w:val="24"/>
        </w:rPr>
        <w:t>Qualification and experience of Key Personnel proposed to be deployed for execution of the Contract.</w:t>
      </w:r>
    </w:p>
    <w:p w14:paraId="6E5CAF8C" w14:textId="77777777" w:rsidR="00583D13" w:rsidRPr="00466521" w:rsidRDefault="00583D13">
      <w:pPr>
        <w:pStyle w:val="BodyTextIndent2"/>
        <w:spacing w:line="240" w:lineRule="auto"/>
        <w:ind w:left="0" w:firstLine="720"/>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661"/>
        <w:gridCol w:w="1817"/>
        <w:gridCol w:w="1487"/>
        <w:gridCol w:w="1982"/>
        <w:gridCol w:w="1487"/>
        <w:gridCol w:w="1913"/>
      </w:tblGrid>
      <w:tr w:rsidR="00583D13" w:rsidRPr="00466521" w14:paraId="05B0502D" w14:textId="77777777">
        <w:trPr>
          <w:trHeight w:val="681"/>
        </w:trPr>
        <w:tc>
          <w:tcPr>
            <w:tcW w:w="661" w:type="dxa"/>
            <w:tcBorders>
              <w:top w:val="single" w:sz="4" w:space="0" w:color="auto"/>
              <w:left w:val="single" w:sz="4" w:space="0" w:color="auto"/>
              <w:bottom w:val="single" w:sz="4" w:space="0" w:color="auto"/>
              <w:right w:val="nil"/>
            </w:tcBorders>
            <w:vAlign w:val="center"/>
          </w:tcPr>
          <w:p w14:paraId="74C78CA3"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Sl. No</w:t>
            </w:r>
          </w:p>
        </w:tc>
        <w:tc>
          <w:tcPr>
            <w:tcW w:w="1817" w:type="dxa"/>
            <w:tcBorders>
              <w:top w:val="single" w:sz="4" w:space="0" w:color="auto"/>
              <w:left w:val="nil"/>
              <w:bottom w:val="single" w:sz="4" w:space="0" w:color="auto"/>
              <w:right w:val="nil"/>
            </w:tcBorders>
            <w:vAlign w:val="center"/>
          </w:tcPr>
          <w:p w14:paraId="266B2FF2"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Name</w:t>
            </w:r>
          </w:p>
        </w:tc>
        <w:tc>
          <w:tcPr>
            <w:tcW w:w="1487" w:type="dxa"/>
            <w:tcBorders>
              <w:top w:val="single" w:sz="4" w:space="0" w:color="auto"/>
              <w:left w:val="nil"/>
              <w:bottom w:val="single" w:sz="4" w:space="0" w:color="auto"/>
              <w:right w:val="nil"/>
            </w:tcBorders>
            <w:vAlign w:val="center"/>
          </w:tcPr>
          <w:p w14:paraId="791B0B96" w14:textId="77777777" w:rsidR="00583D13" w:rsidRPr="00466521" w:rsidRDefault="00FF05D1" w:rsidP="000D4528">
            <w:pPr>
              <w:ind w:right="-108"/>
              <w:jc w:val="center"/>
              <w:rPr>
                <w:rFonts w:ascii="Arial" w:hAnsi="Arial" w:cs="Arial"/>
                <w:sz w:val="24"/>
                <w:szCs w:val="24"/>
              </w:rPr>
            </w:pPr>
            <w:r w:rsidRPr="00466521">
              <w:rPr>
                <w:rFonts w:ascii="Arial" w:hAnsi="Arial" w:cs="Arial"/>
                <w:sz w:val="24"/>
                <w:szCs w:val="24"/>
              </w:rPr>
              <w:t>Designation</w:t>
            </w:r>
          </w:p>
        </w:tc>
        <w:tc>
          <w:tcPr>
            <w:tcW w:w="1982" w:type="dxa"/>
            <w:tcBorders>
              <w:top w:val="single" w:sz="4" w:space="0" w:color="auto"/>
              <w:left w:val="nil"/>
              <w:bottom w:val="single" w:sz="4" w:space="0" w:color="auto"/>
              <w:right w:val="nil"/>
            </w:tcBorders>
            <w:vAlign w:val="center"/>
          </w:tcPr>
          <w:p w14:paraId="1D986DEF"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Qualification</w:t>
            </w:r>
          </w:p>
        </w:tc>
        <w:tc>
          <w:tcPr>
            <w:tcW w:w="1487" w:type="dxa"/>
            <w:tcBorders>
              <w:top w:val="single" w:sz="4" w:space="0" w:color="auto"/>
              <w:left w:val="nil"/>
              <w:bottom w:val="single" w:sz="4" w:space="0" w:color="auto"/>
              <w:right w:val="nil"/>
            </w:tcBorders>
            <w:vAlign w:val="center"/>
          </w:tcPr>
          <w:p w14:paraId="7BBE27C9"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Total Experience</w:t>
            </w:r>
          </w:p>
        </w:tc>
        <w:tc>
          <w:tcPr>
            <w:tcW w:w="1913" w:type="dxa"/>
            <w:tcBorders>
              <w:top w:val="single" w:sz="4" w:space="0" w:color="auto"/>
              <w:left w:val="nil"/>
              <w:bottom w:val="single" w:sz="4" w:space="0" w:color="auto"/>
              <w:right w:val="single" w:sz="4" w:space="0" w:color="auto"/>
            </w:tcBorders>
            <w:vAlign w:val="center"/>
          </w:tcPr>
          <w:p w14:paraId="4909528A"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Working with the Tenderer since.</w:t>
            </w:r>
          </w:p>
        </w:tc>
      </w:tr>
      <w:tr w:rsidR="00583D13" w:rsidRPr="00466521" w14:paraId="0EBA87AE" w14:textId="77777777">
        <w:trPr>
          <w:trHeight w:val="472"/>
        </w:trPr>
        <w:tc>
          <w:tcPr>
            <w:tcW w:w="661" w:type="dxa"/>
            <w:tcBorders>
              <w:top w:val="single" w:sz="4" w:space="0" w:color="auto"/>
              <w:left w:val="single" w:sz="4" w:space="0" w:color="auto"/>
              <w:bottom w:val="single" w:sz="4" w:space="0" w:color="auto"/>
              <w:right w:val="nil"/>
            </w:tcBorders>
            <w:vAlign w:val="center"/>
          </w:tcPr>
          <w:p w14:paraId="5800923B"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1</w:t>
            </w:r>
          </w:p>
        </w:tc>
        <w:tc>
          <w:tcPr>
            <w:tcW w:w="1817" w:type="dxa"/>
            <w:tcBorders>
              <w:top w:val="single" w:sz="4" w:space="0" w:color="auto"/>
              <w:left w:val="nil"/>
              <w:bottom w:val="single" w:sz="4" w:space="0" w:color="auto"/>
              <w:right w:val="nil"/>
            </w:tcBorders>
            <w:vAlign w:val="center"/>
          </w:tcPr>
          <w:p w14:paraId="28F6D101"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2</w:t>
            </w:r>
          </w:p>
        </w:tc>
        <w:tc>
          <w:tcPr>
            <w:tcW w:w="1487" w:type="dxa"/>
            <w:tcBorders>
              <w:top w:val="single" w:sz="4" w:space="0" w:color="auto"/>
              <w:left w:val="nil"/>
              <w:bottom w:val="single" w:sz="4" w:space="0" w:color="auto"/>
              <w:right w:val="nil"/>
            </w:tcBorders>
            <w:vAlign w:val="center"/>
          </w:tcPr>
          <w:p w14:paraId="1FBCD899"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3</w:t>
            </w:r>
          </w:p>
        </w:tc>
        <w:tc>
          <w:tcPr>
            <w:tcW w:w="1982" w:type="dxa"/>
            <w:tcBorders>
              <w:top w:val="single" w:sz="4" w:space="0" w:color="auto"/>
              <w:left w:val="nil"/>
              <w:bottom w:val="single" w:sz="4" w:space="0" w:color="auto"/>
              <w:right w:val="nil"/>
            </w:tcBorders>
            <w:vAlign w:val="center"/>
          </w:tcPr>
          <w:p w14:paraId="2ACE3921"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4</w:t>
            </w:r>
          </w:p>
        </w:tc>
        <w:tc>
          <w:tcPr>
            <w:tcW w:w="1487" w:type="dxa"/>
            <w:tcBorders>
              <w:top w:val="single" w:sz="4" w:space="0" w:color="auto"/>
              <w:left w:val="nil"/>
              <w:bottom w:val="single" w:sz="4" w:space="0" w:color="auto"/>
              <w:right w:val="nil"/>
            </w:tcBorders>
            <w:vAlign w:val="center"/>
          </w:tcPr>
          <w:p w14:paraId="44726EC5"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5</w:t>
            </w:r>
          </w:p>
        </w:tc>
        <w:tc>
          <w:tcPr>
            <w:tcW w:w="1913" w:type="dxa"/>
            <w:tcBorders>
              <w:top w:val="single" w:sz="4" w:space="0" w:color="auto"/>
              <w:left w:val="nil"/>
              <w:bottom w:val="single" w:sz="4" w:space="0" w:color="auto"/>
              <w:right w:val="single" w:sz="4" w:space="0" w:color="auto"/>
            </w:tcBorders>
            <w:vAlign w:val="center"/>
          </w:tcPr>
          <w:p w14:paraId="751055DA"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6</w:t>
            </w:r>
          </w:p>
        </w:tc>
      </w:tr>
      <w:tr w:rsidR="00583D13" w:rsidRPr="00466521" w14:paraId="30B59D9F" w14:textId="77777777" w:rsidTr="000D4528">
        <w:trPr>
          <w:trHeight w:val="209"/>
        </w:trPr>
        <w:tc>
          <w:tcPr>
            <w:tcW w:w="661" w:type="dxa"/>
            <w:tcBorders>
              <w:top w:val="single" w:sz="4" w:space="0" w:color="auto"/>
              <w:left w:val="single" w:sz="4" w:space="0" w:color="auto"/>
              <w:bottom w:val="single" w:sz="4" w:space="0" w:color="auto"/>
              <w:right w:val="nil"/>
            </w:tcBorders>
          </w:tcPr>
          <w:p w14:paraId="24F3DEE0" w14:textId="77777777" w:rsidR="00583D13" w:rsidRPr="00466521" w:rsidRDefault="00583D13" w:rsidP="000D4528">
            <w:pPr>
              <w:rPr>
                <w:rFonts w:ascii="Arial" w:hAnsi="Arial" w:cs="Arial"/>
                <w:sz w:val="24"/>
                <w:szCs w:val="24"/>
              </w:rPr>
            </w:pPr>
          </w:p>
        </w:tc>
        <w:tc>
          <w:tcPr>
            <w:tcW w:w="1817" w:type="dxa"/>
            <w:tcBorders>
              <w:top w:val="single" w:sz="4" w:space="0" w:color="auto"/>
              <w:left w:val="nil"/>
              <w:bottom w:val="single" w:sz="4" w:space="0" w:color="auto"/>
              <w:right w:val="nil"/>
            </w:tcBorders>
          </w:tcPr>
          <w:p w14:paraId="3ABA07D9" w14:textId="77777777" w:rsidR="00583D13" w:rsidRPr="00466521" w:rsidRDefault="00583D13" w:rsidP="000D4528">
            <w:pPr>
              <w:rPr>
                <w:rFonts w:ascii="Arial" w:hAnsi="Arial" w:cs="Arial"/>
                <w:sz w:val="24"/>
                <w:szCs w:val="24"/>
              </w:rPr>
            </w:pPr>
          </w:p>
        </w:tc>
        <w:tc>
          <w:tcPr>
            <w:tcW w:w="1487" w:type="dxa"/>
            <w:tcBorders>
              <w:top w:val="single" w:sz="4" w:space="0" w:color="auto"/>
              <w:left w:val="nil"/>
              <w:bottom w:val="single" w:sz="4" w:space="0" w:color="auto"/>
              <w:right w:val="nil"/>
            </w:tcBorders>
          </w:tcPr>
          <w:p w14:paraId="0DCBECD2" w14:textId="77777777" w:rsidR="00583D13" w:rsidRPr="00466521" w:rsidRDefault="00583D13" w:rsidP="000D4528">
            <w:pPr>
              <w:rPr>
                <w:rFonts w:ascii="Arial" w:hAnsi="Arial" w:cs="Arial"/>
                <w:sz w:val="24"/>
                <w:szCs w:val="24"/>
              </w:rPr>
            </w:pPr>
          </w:p>
        </w:tc>
        <w:tc>
          <w:tcPr>
            <w:tcW w:w="1982" w:type="dxa"/>
            <w:tcBorders>
              <w:top w:val="single" w:sz="4" w:space="0" w:color="auto"/>
              <w:left w:val="nil"/>
              <w:bottom w:val="single" w:sz="4" w:space="0" w:color="auto"/>
              <w:right w:val="nil"/>
            </w:tcBorders>
          </w:tcPr>
          <w:p w14:paraId="6348F7B9" w14:textId="77777777" w:rsidR="00583D13" w:rsidRPr="00466521" w:rsidRDefault="00583D13" w:rsidP="000D4528">
            <w:pPr>
              <w:rPr>
                <w:rFonts w:ascii="Arial" w:hAnsi="Arial" w:cs="Arial"/>
                <w:sz w:val="24"/>
                <w:szCs w:val="24"/>
              </w:rPr>
            </w:pPr>
          </w:p>
        </w:tc>
        <w:tc>
          <w:tcPr>
            <w:tcW w:w="1487" w:type="dxa"/>
            <w:tcBorders>
              <w:top w:val="single" w:sz="4" w:space="0" w:color="auto"/>
              <w:left w:val="nil"/>
              <w:bottom w:val="single" w:sz="4" w:space="0" w:color="auto"/>
              <w:right w:val="nil"/>
            </w:tcBorders>
          </w:tcPr>
          <w:p w14:paraId="01546055" w14:textId="77777777" w:rsidR="00583D13" w:rsidRPr="00466521" w:rsidRDefault="00583D13" w:rsidP="000D4528">
            <w:pPr>
              <w:rPr>
                <w:rFonts w:ascii="Arial" w:hAnsi="Arial" w:cs="Arial"/>
                <w:sz w:val="24"/>
                <w:szCs w:val="24"/>
              </w:rPr>
            </w:pPr>
          </w:p>
        </w:tc>
        <w:tc>
          <w:tcPr>
            <w:tcW w:w="1913" w:type="dxa"/>
            <w:tcBorders>
              <w:top w:val="single" w:sz="4" w:space="0" w:color="auto"/>
              <w:left w:val="nil"/>
              <w:bottom w:val="single" w:sz="4" w:space="0" w:color="auto"/>
              <w:right w:val="single" w:sz="4" w:space="0" w:color="auto"/>
            </w:tcBorders>
          </w:tcPr>
          <w:p w14:paraId="1D00547A" w14:textId="77777777" w:rsidR="00583D13" w:rsidRPr="00466521" w:rsidRDefault="00583D13" w:rsidP="000D4528">
            <w:pPr>
              <w:rPr>
                <w:rFonts w:ascii="Arial" w:hAnsi="Arial" w:cs="Arial"/>
                <w:sz w:val="24"/>
                <w:szCs w:val="24"/>
              </w:rPr>
            </w:pPr>
          </w:p>
        </w:tc>
      </w:tr>
    </w:tbl>
    <w:p w14:paraId="3A91498A" w14:textId="77777777" w:rsidR="00583D13" w:rsidRPr="00466521" w:rsidRDefault="00FF05D1">
      <w:pPr>
        <w:spacing w:line="360" w:lineRule="auto"/>
        <w:jc w:val="right"/>
        <w:rPr>
          <w:rFonts w:ascii="Arial" w:hAnsi="Arial" w:cs="Arial"/>
          <w:b/>
          <w:bCs/>
          <w:sz w:val="24"/>
          <w:szCs w:val="24"/>
        </w:rPr>
      </w:pPr>
      <w:r w:rsidRPr="00466521">
        <w:rPr>
          <w:rFonts w:ascii="Arial" w:hAnsi="Arial" w:cs="Arial"/>
          <w:b/>
          <w:bCs/>
          <w:sz w:val="24"/>
          <w:szCs w:val="24"/>
        </w:rPr>
        <w:t>Signature of the Tenderer</w:t>
      </w:r>
    </w:p>
    <w:p w14:paraId="277571B7" w14:textId="77777777" w:rsidR="00583D13" w:rsidRPr="00466521" w:rsidRDefault="00FF05D1">
      <w:pPr>
        <w:pStyle w:val="Heading6"/>
        <w:numPr>
          <w:ilvl w:val="1"/>
          <w:numId w:val="2"/>
        </w:numPr>
        <w:ind w:hanging="1004"/>
        <w:jc w:val="left"/>
        <w:rPr>
          <w:rFonts w:ascii="Arial" w:hAnsi="Arial" w:cs="Arial"/>
          <w:sz w:val="24"/>
          <w:szCs w:val="24"/>
        </w:rPr>
      </w:pPr>
      <w:r w:rsidRPr="00466521">
        <w:rPr>
          <w:rFonts w:ascii="Arial" w:hAnsi="Arial" w:cs="Arial"/>
          <w:sz w:val="24"/>
          <w:szCs w:val="24"/>
        </w:rPr>
        <w:t>STATEMENT - VII</w:t>
      </w:r>
    </w:p>
    <w:p w14:paraId="5F984708" w14:textId="77777777" w:rsidR="00583D13" w:rsidRPr="00466521" w:rsidRDefault="00FF05D1">
      <w:pPr>
        <w:pStyle w:val="BodyText2"/>
        <w:rPr>
          <w:rFonts w:ascii="Arial" w:hAnsi="Arial" w:cs="Arial"/>
          <w:sz w:val="24"/>
          <w:szCs w:val="24"/>
        </w:rPr>
      </w:pPr>
      <w:r w:rsidRPr="00466521">
        <w:rPr>
          <w:rFonts w:ascii="Arial" w:hAnsi="Arial" w:cs="Arial"/>
          <w:sz w:val="24"/>
          <w:szCs w:val="24"/>
        </w:rPr>
        <w:t>Information on litigation history in which Tenderer is the Petitioner.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611"/>
        <w:gridCol w:w="1529"/>
        <w:gridCol w:w="1376"/>
        <w:gridCol w:w="2099"/>
        <w:gridCol w:w="1874"/>
        <w:gridCol w:w="1947"/>
      </w:tblGrid>
      <w:tr w:rsidR="00583D13" w:rsidRPr="00466521" w14:paraId="7207B150" w14:textId="77777777">
        <w:trPr>
          <w:trHeight w:val="401"/>
        </w:trPr>
        <w:tc>
          <w:tcPr>
            <w:tcW w:w="611" w:type="dxa"/>
            <w:tcBorders>
              <w:top w:val="single" w:sz="4" w:space="0" w:color="auto"/>
              <w:left w:val="single" w:sz="4" w:space="0" w:color="auto"/>
              <w:bottom w:val="single" w:sz="4" w:space="0" w:color="auto"/>
              <w:right w:val="nil"/>
            </w:tcBorders>
            <w:vAlign w:val="center"/>
          </w:tcPr>
          <w:p w14:paraId="6FE9D7AB"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S. No</w:t>
            </w:r>
          </w:p>
        </w:tc>
        <w:tc>
          <w:tcPr>
            <w:tcW w:w="1529" w:type="dxa"/>
            <w:tcBorders>
              <w:top w:val="single" w:sz="4" w:space="0" w:color="auto"/>
              <w:left w:val="nil"/>
              <w:bottom w:val="single" w:sz="4" w:space="0" w:color="auto"/>
              <w:right w:val="nil"/>
            </w:tcBorders>
            <w:vAlign w:val="center"/>
          </w:tcPr>
          <w:p w14:paraId="7903AC2F"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Case No. / Year</w:t>
            </w:r>
          </w:p>
        </w:tc>
        <w:tc>
          <w:tcPr>
            <w:tcW w:w="1376" w:type="dxa"/>
            <w:tcBorders>
              <w:top w:val="single" w:sz="4" w:space="0" w:color="auto"/>
              <w:left w:val="nil"/>
              <w:bottom w:val="single" w:sz="4" w:space="0" w:color="auto"/>
              <w:right w:val="nil"/>
            </w:tcBorders>
            <w:vAlign w:val="center"/>
          </w:tcPr>
          <w:p w14:paraId="1CF18B07"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Court where filed.</w:t>
            </w:r>
          </w:p>
        </w:tc>
        <w:tc>
          <w:tcPr>
            <w:tcW w:w="2099" w:type="dxa"/>
            <w:tcBorders>
              <w:top w:val="single" w:sz="4" w:space="0" w:color="auto"/>
              <w:left w:val="nil"/>
              <w:bottom w:val="single" w:sz="4" w:space="0" w:color="auto"/>
              <w:right w:val="nil"/>
            </w:tcBorders>
            <w:vAlign w:val="center"/>
          </w:tcPr>
          <w:p w14:paraId="796F3A12"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Subject Matter / Prayer in the case.</w:t>
            </w:r>
          </w:p>
        </w:tc>
        <w:tc>
          <w:tcPr>
            <w:tcW w:w="1874" w:type="dxa"/>
            <w:tcBorders>
              <w:top w:val="single" w:sz="4" w:space="0" w:color="auto"/>
              <w:left w:val="nil"/>
              <w:bottom w:val="single" w:sz="4" w:space="0" w:color="auto"/>
              <w:right w:val="nil"/>
            </w:tcBorders>
            <w:vAlign w:val="center"/>
          </w:tcPr>
          <w:p w14:paraId="3B13BD06" w14:textId="77777777" w:rsidR="00583D13" w:rsidRPr="00466521" w:rsidRDefault="00FF05D1" w:rsidP="000D4528">
            <w:pPr>
              <w:jc w:val="center"/>
              <w:rPr>
                <w:rFonts w:ascii="Arial" w:hAnsi="Arial" w:cs="Arial"/>
                <w:sz w:val="24"/>
                <w:szCs w:val="24"/>
                <w:lang w:val="es-ES"/>
              </w:rPr>
            </w:pPr>
            <w:r w:rsidRPr="00466521">
              <w:rPr>
                <w:rFonts w:ascii="Arial" w:hAnsi="Arial" w:cs="Arial"/>
                <w:sz w:val="24"/>
                <w:szCs w:val="24"/>
                <w:lang w:val="es-ES"/>
              </w:rPr>
              <w:t>Respondents i.e., SE / CE</w:t>
            </w:r>
          </w:p>
        </w:tc>
        <w:tc>
          <w:tcPr>
            <w:tcW w:w="1947" w:type="dxa"/>
            <w:tcBorders>
              <w:top w:val="single" w:sz="4" w:space="0" w:color="auto"/>
              <w:left w:val="nil"/>
              <w:bottom w:val="single" w:sz="4" w:space="0" w:color="auto"/>
              <w:right w:val="single" w:sz="4" w:space="0" w:color="auto"/>
            </w:tcBorders>
            <w:vAlign w:val="center"/>
          </w:tcPr>
          <w:p w14:paraId="7F476C03"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Present Stage.</w:t>
            </w:r>
          </w:p>
        </w:tc>
      </w:tr>
      <w:tr w:rsidR="00583D13" w:rsidRPr="00466521" w14:paraId="6BF9542D" w14:textId="77777777">
        <w:trPr>
          <w:trHeight w:val="291"/>
        </w:trPr>
        <w:tc>
          <w:tcPr>
            <w:tcW w:w="611" w:type="dxa"/>
            <w:tcBorders>
              <w:top w:val="single" w:sz="4" w:space="0" w:color="auto"/>
              <w:left w:val="single" w:sz="4" w:space="0" w:color="auto"/>
              <w:bottom w:val="single" w:sz="4" w:space="0" w:color="auto"/>
              <w:right w:val="nil"/>
            </w:tcBorders>
            <w:vAlign w:val="center"/>
          </w:tcPr>
          <w:p w14:paraId="2C2A3E94"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lastRenderedPageBreak/>
              <w:t>1</w:t>
            </w:r>
          </w:p>
        </w:tc>
        <w:tc>
          <w:tcPr>
            <w:tcW w:w="1529" w:type="dxa"/>
            <w:tcBorders>
              <w:top w:val="single" w:sz="4" w:space="0" w:color="auto"/>
              <w:left w:val="nil"/>
              <w:bottom w:val="single" w:sz="4" w:space="0" w:color="auto"/>
              <w:right w:val="nil"/>
            </w:tcBorders>
            <w:vAlign w:val="center"/>
          </w:tcPr>
          <w:p w14:paraId="6BAF789F"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2</w:t>
            </w:r>
          </w:p>
        </w:tc>
        <w:tc>
          <w:tcPr>
            <w:tcW w:w="1376" w:type="dxa"/>
            <w:tcBorders>
              <w:top w:val="single" w:sz="4" w:space="0" w:color="auto"/>
              <w:left w:val="nil"/>
              <w:bottom w:val="single" w:sz="4" w:space="0" w:color="auto"/>
              <w:right w:val="nil"/>
            </w:tcBorders>
            <w:vAlign w:val="center"/>
          </w:tcPr>
          <w:p w14:paraId="45B36931"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3</w:t>
            </w:r>
          </w:p>
        </w:tc>
        <w:tc>
          <w:tcPr>
            <w:tcW w:w="2099" w:type="dxa"/>
            <w:tcBorders>
              <w:top w:val="single" w:sz="4" w:space="0" w:color="auto"/>
              <w:left w:val="nil"/>
              <w:bottom w:val="single" w:sz="4" w:space="0" w:color="auto"/>
              <w:right w:val="nil"/>
            </w:tcBorders>
            <w:vAlign w:val="center"/>
          </w:tcPr>
          <w:p w14:paraId="0ED75957"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4</w:t>
            </w:r>
          </w:p>
        </w:tc>
        <w:tc>
          <w:tcPr>
            <w:tcW w:w="1874" w:type="dxa"/>
            <w:tcBorders>
              <w:top w:val="single" w:sz="4" w:space="0" w:color="auto"/>
              <w:left w:val="nil"/>
              <w:bottom w:val="single" w:sz="4" w:space="0" w:color="auto"/>
              <w:right w:val="nil"/>
            </w:tcBorders>
            <w:vAlign w:val="center"/>
          </w:tcPr>
          <w:p w14:paraId="768B1E97"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5</w:t>
            </w:r>
          </w:p>
        </w:tc>
        <w:tc>
          <w:tcPr>
            <w:tcW w:w="1947" w:type="dxa"/>
            <w:tcBorders>
              <w:top w:val="single" w:sz="4" w:space="0" w:color="auto"/>
              <w:left w:val="nil"/>
              <w:bottom w:val="single" w:sz="4" w:space="0" w:color="auto"/>
              <w:right w:val="single" w:sz="4" w:space="0" w:color="auto"/>
            </w:tcBorders>
            <w:vAlign w:val="center"/>
          </w:tcPr>
          <w:p w14:paraId="52218BB4" w14:textId="77777777" w:rsidR="00583D13" w:rsidRPr="00466521" w:rsidRDefault="00FF05D1" w:rsidP="000D4528">
            <w:pPr>
              <w:jc w:val="center"/>
              <w:rPr>
                <w:rFonts w:ascii="Arial" w:hAnsi="Arial" w:cs="Arial"/>
                <w:sz w:val="24"/>
                <w:szCs w:val="24"/>
              </w:rPr>
            </w:pPr>
            <w:r w:rsidRPr="00466521">
              <w:rPr>
                <w:rFonts w:ascii="Arial" w:hAnsi="Arial" w:cs="Arial"/>
                <w:sz w:val="24"/>
                <w:szCs w:val="24"/>
              </w:rPr>
              <w:t>6</w:t>
            </w:r>
          </w:p>
        </w:tc>
      </w:tr>
      <w:tr w:rsidR="00583D13" w:rsidRPr="00466521" w14:paraId="55DBB13F" w14:textId="77777777" w:rsidTr="000D4528">
        <w:trPr>
          <w:trHeight w:val="238"/>
        </w:trPr>
        <w:tc>
          <w:tcPr>
            <w:tcW w:w="611" w:type="dxa"/>
            <w:tcBorders>
              <w:top w:val="single" w:sz="4" w:space="0" w:color="auto"/>
              <w:left w:val="single" w:sz="4" w:space="0" w:color="auto"/>
              <w:bottom w:val="single" w:sz="4" w:space="0" w:color="auto"/>
              <w:right w:val="nil"/>
            </w:tcBorders>
          </w:tcPr>
          <w:p w14:paraId="571F2FBE" w14:textId="77777777" w:rsidR="00583D13" w:rsidRPr="00466521" w:rsidRDefault="00583D13" w:rsidP="000D4528">
            <w:pPr>
              <w:rPr>
                <w:rFonts w:ascii="Arial" w:hAnsi="Arial" w:cs="Arial"/>
                <w:sz w:val="24"/>
                <w:szCs w:val="24"/>
              </w:rPr>
            </w:pPr>
          </w:p>
        </w:tc>
        <w:tc>
          <w:tcPr>
            <w:tcW w:w="1529" w:type="dxa"/>
            <w:tcBorders>
              <w:top w:val="single" w:sz="4" w:space="0" w:color="auto"/>
              <w:left w:val="nil"/>
              <w:bottom w:val="single" w:sz="4" w:space="0" w:color="auto"/>
              <w:right w:val="nil"/>
            </w:tcBorders>
          </w:tcPr>
          <w:p w14:paraId="62776D5A" w14:textId="77777777" w:rsidR="00583D13" w:rsidRPr="00466521" w:rsidRDefault="00583D13" w:rsidP="000D4528">
            <w:pPr>
              <w:rPr>
                <w:rFonts w:ascii="Arial" w:hAnsi="Arial" w:cs="Arial"/>
                <w:sz w:val="24"/>
                <w:szCs w:val="24"/>
              </w:rPr>
            </w:pPr>
          </w:p>
        </w:tc>
        <w:tc>
          <w:tcPr>
            <w:tcW w:w="1376" w:type="dxa"/>
            <w:tcBorders>
              <w:top w:val="single" w:sz="4" w:space="0" w:color="auto"/>
              <w:left w:val="nil"/>
              <w:bottom w:val="single" w:sz="4" w:space="0" w:color="auto"/>
              <w:right w:val="nil"/>
            </w:tcBorders>
          </w:tcPr>
          <w:p w14:paraId="1AAB1407" w14:textId="77777777" w:rsidR="00583D13" w:rsidRPr="00466521" w:rsidRDefault="00583D13" w:rsidP="000D4528">
            <w:pPr>
              <w:rPr>
                <w:rFonts w:ascii="Arial" w:hAnsi="Arial" w:cs="Arial"/>
                <w:sz w:val="24"/>
                <w:szCs w:val="24"/>
              </w:rPr>
            </w:pPr>
          </w:p>
        </w:tc>
        <w:tc>
          <w:tcPr>
            <w:tcW w:w="2099" w:type="dxa"/>
            <w:tcBorders>
              <w:top w:val="single" w:sz="4" w:space="0" w:color="auto"/>
              <w:left w:val="nil"/>
              <w:bottom w:val="single" w:sz="4" w:space="0" w:color="auto"/>
              <w:right w:val="nil"/>
            </w:tcBorders>
          </w:tcPr>
          <w:p w14:paraId="302C0D76" w14:textId="77777777" w:rsidR="00583D13" w:rsidRPr="00466521" w:rsidRDefault="00583D13" w:rsidP="000D4528">
            <w:pPr>
              <w:rPr>
                <w:rFonts w:ascii="Arial" w:hAnsi="Arial" w:cs="Arial"/>
                <w:sz w:val="24"/>
                <w:szCs w:val="24"/>
              </w:rPr>
            </w:pPr>
          </w:p>
        </w:tc>
        <w:tc>
          <w:tcPr>
            <w:tcW w:w="1874" w:type="dxa"/>
            <w:tcBorders>
              <w:top w:val="single" w:sz="4" w:space="0" w:color="auto"/>
              <w:left w:val="nil"/>
              <w:bottom w:val="single" w:sz="4" w:space="0" w:color="auto"/>
              <w:right w:val="nil"/>
            </w:tcBorders>
          </w:tcPr>
          <w:p w14:paraId="250D3532" w14:textId="77777777" w:rsidR="00583D13" w:rsidRPr="00466521" w:rsidRDefault="00583D13" w:rsidP="000D4528">
            <w:pPr>
              <w:rPr>
                <w:rFonts w:ascii="Arial" w:hAnsi="Arial" w:cs="Arial"/>
                <w:sz w:val="24"/>
                <w:szCs w:val="24"/>
              </w:rPr>
            </w:pPr>
          </w:p>
        </w:tc>
        <w:tc>
          <w:tcPr>
            <w:tcW w:w="1947" w:type="dxa"/>
            <w:tcBorders>
              <w:top w:val="single" w:sz="4" w:space="0" w:color="auto"/>
              <w:left w:val="nil"/>
              <w:bottom w:val="single" w:sz="4" w:space="0" w:color="auto"/>
              <w:right w:val="single" w:sz="4" w:space="0" w:color="auto"/>
            </w:tcBorders>
          </w:tcPr>
          <w:p w14:paraId="06BE8407" w14:textId="77777777" w:rsidR="00583D13" w:rsidRPr="00466521" w:rsidRDefault="00583D13" w:rsidP="000D4528">
            <w:pPr>
              <w:rPr>
                <w:rFonts w:ascii="Arial" w:hAnsi="Arial" w:cs="Arial"/>
                <w:sz w:val="24"/>
                <w:szCs w:val="24"/>
              </w:rPr>
            </w:pPr>
          </w:p>
        </w:tc>
      </w:tr>
    </w:tbl>
    <w:p w14:paraId="682B9A45" w14:textId="77777777" w:rsidR="00583D13" w:rsidRPr="00466521" w:rsidRDefault="00583D13">
      <w:pPr>
        <w:spacing w:line="360" w:lineRule="auto"/>
        <w:ind w:left="720"/>
        <w:jc w:val="right"/>
        <w:rPr>
          <w:rFonts w:ascii="Arial" w:hAnsi="Arial" w:cs="Arial"/>
          <w:b/>
          <w:bCs/>
          <w:sz w:val="24"/>
          <w:szCs w:val="24"/>
        </w:rPr>
      </w:pPr>
    </w:p>
    <w:p w14:paraId="6BCA47D8" w14:textId="77777777" w:rsidR="00583D13" w:rsidRPr="00466521" w:rsidRDefault="00583D13">
      <w:pPr>
        <w:spacing w:line="360" w:lineRule="auto"/>
        <w:ind w:left="720"/>
        <w:jc w:val="right"/>
        <w:rPr>
          <w:rFonts w:ascii="Arial" w:hAnsi="Arial" w:cs="Arial"/>
          <w:b/>
          <w:bCs/>
          <w:sz w:val="24"/>
          <w:szCs w:val="24"/>
        </w:rPr>
      </w:pPr>
    </w:p>
    <w:p w14:paraId="4A331032" w14:textId="77777777" w:rsidR="00583D13" w:rsidRPr="00466521" w:rsidRDefault="00FF05D1">
      <w:pPr>
        <w:spacing w:line="360" w:lineRule="auto"/>
        <w:ind w:left="720"/>
        <w:jc w:val="right"/>
        <w:rPr>
          <w:rFonts w:ascii="Arial" w:hAnsi="Arial" w:cs="Arial"/>
          <w:b/>
          <w:bCs/>
          <w:sz w:val="24"/>
          <w:szCs w:val="24"/>
        </w:rPr>
      </w:pPr>
      <w:r w:rsidRPr="00466521">
        <w:rPr>
          <w:rFonts w:ascii="Arial" w:hAnsi="Arial" w:cs="Arial"/>
          <w:b/>
          <w:bCs/>
          <w:sz w:val="24"/>
          <w:szCs w:val="24"/>
        </w:rPr>
        <w:t>Signature of the Tenderer</w:t>
      </w:r>
    </w:p>
    <w:p w14:paraId="24012934" w14:textId="77777777" w:rsidR="00583D13" w:rsidRPr="00466521" w:rsidRDefault="00FF05D1">
      <w:pPr>
        <w:pStyle w:val="Heading6"/>
        <w:ind w:left="1004"/>
        <w:jc w:val="left"/>
        <w:rPr>
          <w:rFonts w:ascii="Arial" w:hAnsi="Arial" w:cs="Arial"/>
          <w:sz w:val="24"/>
          <w:szCs w:val="24"/>
        </w:rPr>
      </w:pPr>
      <w:r w:rsidRPr="00466521">
        <w:rPr>
          <w:rFonts w:ascii="Arial" w:hAnsi="Arial" w:cs="Arial"/>
          <w:sz w:val="24"/>
          <w:szCs w:val="24"/>
        </w:rPr>
        <w:br w:type="page"/>
      </w:r>
      <w:r w:rsidRPr="00466521">
        <w:rPr>
          <w:rFonts w:ascii="Arial" w:hAnsi="Arial" w:cs="Arial"/>
          <w:sz w:val="24"/>
          <w:szCs w:val="24"/>
        </w:rPr>
        <w:lastRenderedPageBreak/>
        <w:t xml:space="preserve"> </w:t>
      </w:r>
    </w:p>
    <w:p w14:paraId="5B967DF7" w14:textId="77777777" w:rsidR="00583D13" w:rsidRPr="00466521" w:rsidRDefault="00FF05D1">
      <w:pPr>
        <w:pStyle w:val="Heading6"/>
        <w:rPr>
          <w:rFonts w:ascii="Arial" w:hAnsi="Arial" w:cs="Arial"/>
          <w:sz w:val="24"/>
          <w:szCs w:val="24"/>
        </w:rPr>
      </w:pPr>
      <w:r w:rsidRPr="00466521">
        <w:rPr>
          <w:rFonts w:ascii="Arial" w:hAnsi="Arial" w:cs="Arial"/>
          <w:sz w:val="24"/>
          <w:szCs w:val="24"/>
          <w:u w:val="none"/>
        </w:rPr>
        <w:t xml:space="preserve">3    </w:t>
      </w:r>
      <w:r w:rsidRPr="00466521">
        <w:rPr>
          <w:rFonts w:ascii="Arial" w:hAnsi="Arial" w:cs="Arial"/>
          <w:sz w:val="24"/>
          <w:szCs w:val="24"/>
        </w:rPr>
        <w:t>CONDITIONS OF CONTRACT</w:t>
      </w:r>
    </w:p>
    <w:p w14:paraId="376B50E9" w14:textId="77777777" w:rsidR="00583D13" w:rsidRPr="00466521" w:rsidRDefault="00FF05D1">
      <w:pPr>
        <w:pStyle w:val="Title"/>
        <w:spacing w:line="240" w:lineRule="auto"/>
        <w:ind w:firstLine="720"/>
        <w:rPr>
          <w:rFonts w:ascii="Arial" w:hAnsi="Arial" w:cs="Arial"/>
          <w:szCs w:val="24"/>
        </w:rPr>
      </w:pPr>
      <w:r w:rsidRPr="00466521">
        <w:rPr>
          <w:rFonts w:ascii="Arial" w:hAnsi="Arial" w:cs="Arial"/>
          <w:szCs w:val="24"/>
        </w:rPr>
        <w:t>TENDER</w:t>
      </w:r>
    </w:p>
    <w:p w14:paraId="2B0BCEDE" w14:textId="77777777" w:rsidR="00583D13" w:rsidRPr="00466521" w:rsidRDefault="00FF05D1">
      <w:pPr>
        <w:jc w:val="right"/>
        <w:rPr>
          <w:rFonts w:ascii="Arial" w:hAnsi="Arial" w:cs="Arial"/>
          <w:sz w:val="24"/>
          <w:szCs w:val="24"/>
        </w:rPr>
      </w:pPr>
      <w:r w:rsidRPr="00466521">
        <w:rPr>
          <w:rFonts w:ascii="Arial" w:hAnsi="Arial" w:cs="Arial"/>
          <w:sz w:val="24"/>
          <w:szCs w:val="24"/>
        </w:rPr>
        <w:t>Date: ……………</w:t>
      </w:r>
    </w:p>
    <w:p w14:paraId="7F0BD46A" w14:textId="77777777" w:rsidR="00583D13" w:rsidRPr="00466521" w:rsidRDefault="00FF05D1">
      <w:pPr>
        <w:rPr>
          <w:rFonts w:ascii="Arial" w:hAnsi="Arial" w:cs="Arial"/>
          <w:sz w:val="24"/>
          <w:szCs w:val="24"/>
        </w:rPr>
      </w:pPr>
      <w:r w:rsidRPr="00466521">
        <w:rPr>
          <w:rFonts w:ascii="Arial" w:hAnsi="Arial" w:cs="Arial"/>
          <w:sz w:val="24"/>
          <w:szCs w:val="24"/>
        </w:rPr>
        <w:t xml:space="preserve">To </w:t>
      </w:r>
    </w:p>
    <w:p w14:paraId="03E0E870" w14:textId="77777777" w:rsidR="00583D13" w:rsidRPr="00466521" w:rsidRDefault="00FF05D1">
      <w:pPr>
        <w:rPr>
          <w:rFonts w:ascii="Arial" w:hAnsi="Arial" w:cs="Arial"/>
          <w:sz w:val="24"/>
          <w:szCs w:val="24"/>
        </w:rPr>
      </w:pPr>
      <w:r w:rsidRPr="00466521">
        <w:rPr>
          <w:rFonts w:ascii="Arial" w:hAnsi="Arial" w:cs="Arial"/>
          <w:sz w:val="24"/>
          <w:szCs w:val="24"/>
        </w:rPr>
        <w:t>The Executive Officer,</w:t>
      </w:r>
    </w:p>
    <w:p w14:paraId="6641C2F6" w14:textId="77777777" w:rsidR="00583D13" w:rsidRPr="00466521" w:rsidRDefault="00FF05D1">
      <w:pPr>
        <w:rPr>
          <w:rFonts w:ascii="Arial" w:hAnsi="Arial" w:cs="Arial"/>
          <w:sz w:val="24"/>
          <w:szCs w:val="24"/>
        </w:rPr>
      </w:pPr>
      <w:r w:rsidRPr="00466521">
        <w:rPr>
          <w:rFonts w:ascii="Arial" w:hAnsi="Arial" w:cs="Arial"/>
          <w:sz w:val="24"/>
          <w:szCs w:val="24"/>
        </w:rPr>
        <w:t>T.T.Devasthanams,</w:t>
      </w:r>
    </w:p>
    <w:p w14:paraId="03E15301" w14:textId="77777777" w:rsidR="00583D13" w:rsidRPr="00466521" w:rsidRDefault="00FF05D1">
      <w:pPr>
        <w:rPr>
          <w:rFonts w:ascii="Arial" w:hAnsi="Arial" w:cs="Arial"/>
          <w:sz w:val="24"/>
          <w:szCs w:val="24"/>
        </w:rPr>
      </w:pPr>
      <w:r w:rsidRPr="00466521">
        <w:rPr>
          <w:rFonts w:ascii="Arial" w:hAnsi="Arial" w:cs="Arial"/>
          <w:sz w:val="24"/>
          <w:szCs w:val="24"/>
        </w:rPr>
        <w:t>Tirupati.</w:t>
      </w:r>
    </w:p>
    <w:p w14:paraId="7639F599" w14:textId="77777777" w:rsidR="00583D13" w:rsidRPr="00466521" w:rsidRDefault="00583D13">
      <w:pPr>
        <w:rPr>
          <w:rFonts w:ascii="Arial" w:hAnsi="Arial" w:cs="Arial"/>
          <w:sz w:val="24"/>
          <w:szCs w:val="24"/>
        </w:rPr>
      </w:pPr>
    </w:p>
    <w:p w14:paraId="288FDD2E" w14:textId="77777777" w:rsidR="00583D13" w:rsidRPr="00466521" w:rsidRDefault="00FF05D1">
      <w:pPr>
        <w:rPr>
          <w:rFonts w:ascii="Arial" w:hAnsi="Arial" w:cs="Arial"/>
          <w:sz w:val="24"/>
          <w:szCs w:val="24"/>
        </w:rPr>
      </w:pPr>
      <w:r w:rsidRPr="00466521">
        <w:rPr>
          <w:rFonts w:ascii="Arial" w:hAnsi="Arial" w:cs="Arial"/>
          <w:sz w:val="24"/>
          <w:szCs w:val="24"/>
        </w:rPr>
        <w:t>Sir,</w:t>
      </w:r>
    </w:p>
    <w:p w14:paraId="3224E516" w14:textId="616E78BD" w:rsidR="00583D13" w:rsidRPr="00466521" w:rsidRDefault="00FF05D1">
      <w:pPr>
        <w:spacing w:line="276" w:lineRule="auto"/>
        <w:ind w:left="720"/>
        <w:jc w:val="both"/>
        <w:rPr>
          <w:rFonts w:ascii="Arial" w:hAnsi="Arial" w:cs="Arial"/>
          <w:b/>
          <w:bCs/>
          <w:sz w:val="24"/>
          <w:szCs w:val="24"/>
        </w:rPr>
      </w:pPr>
      <w:r w:rsidRPr="00466521">
        <w:rPr>
          <w:rFonts w:ascii="Arial" w:hAnsi="Arial" w:cs="Arial"/>
          <w:sz w:val="24"/>
          <w:szCs w:val="24"/>
        </w:rPr>
        <w:t xml:space="preserve">I / We do hereby tender and if this tender be accepted, under take to execute the following work viz. </w:t>
      </w:r>
      <w:r w:rsidR="00DC6FF3" w:rsidRPr="000D4528">
        <w:rPr>
          <w:rFonts w:ascii="Arial" w:hAnsi="Arial" w:cs="Arial"/>
          <w:b/>
          <w:color w:val="FF0000"/>
          <w:sz w:val="24"/>
          <w:szCs w:val="24"/>
        </w:rPr>
        <w:t>“</w:t>
      </w:r>
      <w:r w:rsidR="008C2A25" w:rsidRPr="002C47D7">
        <w:rPr>
          <w:rFonts w:ascii="Arial" w:hAnsi="Arial" w:cs="Arial"/>
          <w:b/>
          <w:bCs/>
          <w:color w:val="FF0000"/>
          <w:sz w:val="24"/>
          <w:szCs w:val="24"/>
          <w:highlight w:val="yellow"/>
        </w:rPr>
        <w:t>improvements to toilets and terrace in SGS Arts College, Tirupati</w:t>
      </w:r>
      <w:r w:rsidR="00DC6FF3" w:rsidRPr="000D4528">
        <w:rPr>
          <w:rFonts w:ascii="Arial" w:hAnsi="Arial" w:cs="Arial"/>
          <w:b/>
          <w:color w:val="FF0000"/>
          <w:sz w:val="24"/>
          <w:szCs w:val="24"/>
        </w:rPr>
        <w:t>”</w:t>
      </w:r>
      <w:r w:rsidR="00DC6FF3">
        <w:rPr>
          <w:rFonts w:ascii="Arial" w:hAnsi="Arial" w:cs="Arial"/>
          <w:b/>
          <w:bCs/>
          <w:sz w:val="24"/>
          <w:szCs w:val="24"/>
        </w:rPr>
        <w:t xml:space="preserve"> </w:t>
      </w:r>
      <w:r w:rsidRPr="00466521">
        <w:rPr>
          <w:rFonts w:ascii="Arial" w:hAnsi="Arial" w:cs="Arial"/>
          <w:sz w:val="24"/>
          <w:szCs w:val="24"/>
        </w:rPr>
        <w:t xml:space="preserve">as shown in the drawings (whenever applicable) and described in the specifications deposited in the office of the Executive Engineer / </w:t>
      </w:r>
      <w:r w:rsidRPr="00466521">
        <w:rPr>
          <w:rFonts w:ascii="Arial" w:hAnsi="Arial" w:cs="Arial"/>
          <w:b/>
          <w:color w:val="FF0000"/>
          <w:sz w:val="24"/>
          <w:szCs w:val="24"/>
        </w:rPr>
        <w:t>Superintending Engineer – I, TTD, Tirupati</w:t>
      </w:r>
      <w:r w:rsidRPr="00466521">
        <w:rPr>
          <w:rFonts w:ascii="Arial" w:hAnsi="Arial" w:cs="Arial"/>
          <w:sz w:val="24"/>
          <w:szCs w:val="24"/>
        </w:rPr>
        <w:t xml:space="preserve"> with such  variations by way of alterations or additions to, and omissions from the said works and method of payment as provided for in the “conditions of the contract” for the sum of </w:t>
      </w:r>
      <w:r w:rsidR="00B82523" w:rsidRPr="002C47D7">
        <w:rPr>
          <w:rFonts w:ascii="Arial" w:hAnsi="Arial" w:cs="Arial"/>
          <w:b/>
          <w:color w:val="FF0000"/>
          <w:sz w:val="24"/>
          <w:szCs w:val="24"/>
          <w:highlight w:val="yellow"/>
        </w:rPr>
        <w:t>Rs.</w:t>
      </w:r>
      <w:r w:rsidR="002C47D7" w:rsidRPr="002C47D7">
        <w:rPr>
          <w:rFonts w:ascii="Arial" w:hAnsi="Arial" w:cs="Arial"/>
          <w:b/>
          <w:color w:val="FF0000"/>
          <w:sz w:val="24"/>
          <w:szCs w:val="24"/>
          <w:highlight w:val="yellow"/>
        </w:rPr>
        <w:t>57,47,575.17</w:t>
      </w:r>
      <w:r w:rsidRPr="00466521">
        <w:rPr>
          <w:rFonts w:ascii="Arial" w:hAnsi="Arial" w:cs="Arial"/>
          <w:b/>
          <w:color w:val="FF0000"/>
          <w:sz w:val="24"/>
          <w:szCs w:val="24"/>
        </w:rPr>
        <w:t xml:space="preserve"> </w:t>
      </w:r>
      <w:r w:rsidRPr="00466521">
        <w:rPr>
          <w:rFonts w:ascii="Arial" w:hAnsi="Arial" w:cs="Arial"/>
          <w:b/>
          <w:sz w:val="24"/>
          <w:szCs w:val="24"/>
          <w:highlight w:val="yellow"/>
        </w:rPr>
        <w:t>In Words  (</w:t>
      </w:r>
      <w:r w:rsidR="00CD0E59" w:rsidRPr="002C47D7">
        <w:rPr>
          <w:rFonts w:ascii="Arial" w:hAnsi="Arial" w:cs="Arial"/>
          <w:b/>
          <w:color w:val="FF0000"/>
          <w:sz w:val="24"/>
          <w:szCs w:val="24"/>
          <w:highlight w:val="yellow"/>
        </w:rPr>
        <w:t xml:space="preserve">Rupees </w:t>
      </w:r>
      <w:r w:rsidR="002C47D7" w:rsidRPr="002C47D7">
        <w:rPr>
          <w:rFonts w:ascii="Arial" w:hAnsi="Arial" w:cs="Arial"/>
          <w:b/>
          <w:color w:val="FF0000"/>
          <w:sz w:val="24"/>
          <w:szCs w:val="24"/>
          <w:highlight w:val="yellow"/>
        </w:rPr>
        <w:t>Fifty Seven Lakhs Forty Seven Thousands Five hundred seventy five and paisa seventeen</w:t>
      </w:r>
      <w:r w:rsidR="00DC6FF3" w:rsidRPr="002C47D7">
        <w:rPr>
          <w:rFonts w:ascii="Arial" w:hAnsi="Arial" w:cs="Arial"/>
          <w:b/>
          <w:color w:val="FF0000"/>
          <w:sz w:val="24"/>
          <w:szCs w:val="24"/>
          <w:highlight w:val="yellow"/>
        </w:rPr>
        <w:t xml:space="preserve"> </w:t>
      </w:r>
      <w:r w:rsidR="00CD0E59" w:rsidRPr="002C47D7">
        <w:rPr>
          <w:rFonts w:ascii="Arial" w:hAnsi="Arial" w:cs="Arial"/>
          <w:b/>
          <w:color w:val="FF0000"/>
          <w:sz w:val="24"/>
          <w:szCs w:val="24"/>
          <w:highlight w:val="yellow"/>
        </w:rPr>
        <w:t>Onl</w:t>
      </w:r>
      <w:r w:rsidR="00085193" w:rsidRPr="002C47D7">
        <w:rPr>
          <w:rFonts w:ascii="Arial" w:hAnsi="Arial" w:cs="Arial"/>
          <w:b/>
          <w:color w:val="FF0000"/>
          <w:sz w:val="24"/>
          <w:szCs w:val="24"/>
          <w:highlight w:val="yellow"/>
        </w:rPr>
        <w:t>y</w:t>
      </w:r>
      <w:r w:rsidR="00D90909" w:rsidRPr="00D90909">
        <w:rPr>
          <w:rFonts w:ascii="Arial" w:hAnsi="Arial" w:cs="Arial"/>
          <w:b/>
          <w:sz w:val="24"/>
          <w:szCs w:val="24"/>
        </w:rPr>
        <w:t xml:space="preserve"> </w:t>
      </w:r>
      <w:r w:rsidRPr="00466521">
        <w:rPr>
          <w:rFonts w:ascii="Arial" w:hAnsi="Arial" w:cs="Arial"/>
          <w:b/>
          <w:sz w:val="24"/>
          <w:szCs w:val="24"/>
          <w:highlight w:val="yellow"/>
        </w:rPr>
        <w:t>)</w:t>
      </w:r>
      <w:r w:rsidRPr="00466521">
        <w:rPr>
          <w:rFonts w:ascii="Arial" w:hAnsi="Arial" w:cs="Arial"/>
          <w:b/>
          <w:sz w:val="24"/>
          <w:szCs w:val="24"/>
        </w:rPr>
        <w:t xml:space="preserve"> </w:t>
      </w:r>
      <w:r w:rsidRPr="00466521">
        <w:rPr>
          <w:rFonts w:ascii="Arial" w:hAnsi="Arial" w:cs="Arial"/>
          <w:sz w:val="24"/>
          <w:szCs w:val="24"/>
        </w:rPr>
        <w:t>or such other sum as may be arrived under the clause of the standard preliminary specifications relating to “Payment on lump-sum basis or by final measurement at unit rates”</w:t>
      </w:r>
    </w:p>
    <w:p w14:paraId="4C753962" w14:textId="77777777" w:rsidR="00583D13" w:rsidRPr="00466521" w:rsidRDefault="00583D13">
      <w:pPr>
        <w:rPr>
          <w:rFonts w:ascii="Arial" w:hAnsi="Arial" w:cs="Arial"/>
          <w:sz w:val="24"/>
          <w:szCs w:val="24"/>
        </w:rPr>
      </w:pPr>
    </w:p>
    <w:p w14:paraId="48274DE0"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have also quoted percentage excess or less on E.C.V., in Schedule ‘A’ Part I, annexed (in words and figures) for which I/We agree to execute the work when the lump sum payment under the terms of the agreement is varied by payment on measurement quantities.</w:t>
      </w:r>
      <w:r w:rsidRPr="00466521">
        <w:rPr>
          <w:rFonts w:ascii="Arial" w:hAnsi="Arial" w:cs="Arial"/>
          <w:caps/>
          <w:sz w:val="24"/>
          <w:szCs w:val="24"/>
        </w:rPr>
        <w:t xml:space="preserve"> I/We</w:t>
      </w:r>
      <w:r w:rsidRPr="00466521">
        <w:rPr>
          <w:rFonts w:ascii="Arial" w:hAnsi="Arial" w:cs="Arial"/>
          <w:sz w:val="24"/>
          <w:szCs w:val="24"/>
        </w:rPr>
        <w:t xml:space="preserve"> have quoted Percentage excess or less on E.C.V., in Schedule ‘A’.</w:t>
      </w:r>
    </w:p>
    <w:p w14:paraId="26E36C15" w14:textId="77777777" w:rsidR="00583D13" w:rsidRPr="00466521" w:rsidRDefault="00583D13">
      <w:pPr>
        <w:pStyle w:val="BodyText"/>
        <w:spacing w:line="240" w:lineRule="auto"/>
        <w:ind w:firstLine="720"/>
        <w:rPr>
          <w:rFonts w:ascii="Arial" w:hAnsi="Arial" w:cs="Arial"/>
          <w:sz w:val="24"/>
          <w:szCs w:val="24"/>
        </w:rPr>
      </w:pPr>
    </w:p>
    <w:p w14:paraId="7DB63612"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agreed to keep the offer in this tender valid a period of Three month(s) mentioned in the tender notice and not to modify the whole or any part of it for any reason within above period.  If the tender is withdrawn by me/us for any reasons whatsoever, the earnest money paid by me/us will be forfeited to TTD.</w:t>
      </w:r>
    </w:p>
    <w:p w14:paraId="52454594" w14:textId="77777777" w:rsidR="00583D13" w:rsidRPr="00466521" w:rsidRDefault="00583D13">
      <w:pPr>
        <w:pStyle w:val="BodyText"/>
        <w:spacing w:line="240" w:lineRule="auto"/>
        <w:ind w:firstLine="720"/>
        <w:rPr>
          <w:rFonts w:ascii="Arial" w:hAnsi="Arial" w:cs="Arial"/>
          <w:sz w:val="24"/>
          <w:szCs w:val="24"/>
        </w:rPr>
      </w:pPr>
    </w:p>
    <w:p w14:paraId="468B0E1D"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TTD based upon or arising out of any alleged misunderstanding or misconception /or mistake on my/or our part of the said requirement, covenants, agreements, stipulations, restrictions and conditions.</w:t>
      </w:r>
    </w:p>
    <w:p w14:paraId="5FA95616" w14:textId="77777777" w:rsidR="00583D13" w:rsidRPr="00466521" w:rsidRDefault="00583D13">
      <w:pPr>
        <w:pStyle w:val="BodyText"/>
        <w:spacing w:line="240" w:lineRule="auto"/>
        <w:ind w:firstLine="720"/>
        <w:rPr>
          <w:rFonts w:ascii="Arial" w:hAnsi="Arial" w:cs="Arial"/>
          <w:sz w:val="24"/>
          <w:szCs w:val="24"/>
        </w:rPr>
      </w:pPr>
    </w:p>
    <w:p w14:paraId="7E5864E0"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enclosed to my/our Tender schedule a </w:t>
      </w:r>
      <w:r w:rsidRPr="00466521">
        <w:rPr>
          <w:rFonts w:ascii="Arial" w:hAnsi="Arial" w:cs="Arial"/>
          <w:b/>
          <w:sz w:val="24"/>
          <w:szCs w:val="24"/>
          <w:highlight w:val="yellow"/>
        </w:rPr>
        <w:t>Online payment/Challan receipt</w:t>
      </w:r>
      <w:r w:rsidRPr="00466521">
        <w:rPr>
          <w:rFonts w:ascii="Arial" w:hAnsi="Arial" w:cs="Arial"/>
          <w:sz w:val="24"/>
          <w:szCs w:val="24"/>
        </w:rPr>
        <w:t xml:space="preserve">  No…………………………dated:………………… for Rs…………………………, drawn on Bank:………… …………………….  Place: …………………………..  as earnest money not to bear interest.</w:t>
      </w:r>
    </w:p>
    <w:p w14:paraId="2022F23E" w14:textId="77777777" w:rsidR="00583D13" w:rsidRPr="00466521" w:rsidRDefault="00583D13">
      <w:pPr>
        <w:pStyle w:val="BodyText"/>
        <w:spacing w:line="240" w:lineRule="auto"/>
        <w:ind w:firstLine="720"/>
        <w:rPr>
          <w:rFonts w:ascii="Arial" w:hAnsi="Arial" w:cs="Arial"/>
          <w:sz w:val="24"/>
          <w:szCs w:val="24"/>
        </w:rPr>
      </w:pPr>
    </w:p>
    <w:p w14:paraId="77B3FA94"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14:paraId="4EA0F999" w14:textId="77777777" w:rsidR="00583D13" w:rsidRPr="00466521" w:rsidRDefault="00583D13">
      <w:pPr>
        <w:pStyle w:val="BodyText"/>
        <w:spacing w:line="240" w:lineRule="auto"/>
        <w:ind w:firstLine="720"/>
        <w:rPr>
          <w:rFonts w:ascii="Arial" w:hAnsi="Arial" w:cs="Arial"/>
          <w:sz w:val="24"/>
          <w:szCs w:val="24"/>
        </w:rPr>
      </w:pPr>
    </w:p>
    <w:p w14:paraId="109449E9"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If my/our</w:t>
      </w:r>
      <w:r w:rsidRPr="00466521">
        <w:rPr>
          <w:rFonts w:ascii="Arial" w:hAnsi="Arial" w:cs="Arial"/>
          <w:sz w:val="24"/>
          <w:szCs w:val="24"/>
        </w:rPr>
        <w:t xml:space="preserve"> tender is not accepted the sum shall be returned to me/us on application when intimation is sent to me/us of rejection or at the expiration of three months from last date of receipt of this tender, whichever is earlier. If my/our tender is accepted the earnest money shall be retained by the TTD as security for the due fulfillment of this contract. If upon written intimation to me/us by the Superintending / </w:t>
      </w:r>
      <w:r w:rsidRPr="00466521">
        <w:rPr>
          <w:rFonts w:ascii="Arial" w:hAnsi="Arial" w:cs="Arial"/>
          <w:sz w:val="24"/>
          <w:szCs w:val="24"/>
        </w:rPr>
        <w:lastRenderedPageBreak/>
        <w:t>Executive Engineer’s Office, I/We fail to attend the said office on the date herein fixed or if upon intimation being given to me/us by the Superintending /Executive Engineer or acceptance of my/our tender, and if I/We fail to make the additional security deposit or to enter into the required agreement as defined in condition-3 of the tender notice, then I/We agree for the forfeiture of the earnest money.  Any notice required to be served on me/us here under shall be sufficiently served on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14:paraId="23E435A1" w14:textId="77777777" w:rsidR="00583D13" w:rsidRPr="00466521" w:rsidRDefault="00583D13">
      <w:pPr>
        <w:pStyle w:val="BodyText"/>
        <w:spacing w:line="240" w:lineRule="auto"/>
        <w:ind w:left="720"/>
        <w:rPr>
          <w:rFonts w:ascii="Arial" w:hAnsi="Arial" w:cs="Arial"/>
          <w:sz w:val="24"/>
          <w:szCs w:val="24"/>
        </w:rPr>
      </w:pPr>
    </w:p>
    <w:p w14:paraId="04EA2DFE"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T.T.D.</w:t>
      </w:r>
    </w:p>
    <w:p w14:paraId="26F32E36" w14:textId="77777777" w:rsidR="00583D13" w:rsidRPr="00466521" w:rsidRDefault="00583D13">
      <w:pPr>
        <w:pStyle w:val="BodyText"/>
        <w:spacing w:line="240" w:lineRule="auto"/>
        <w:ind w:left="720"/>
        <w:rPr>
          <w:rFonts w:ascii="Arial" w:hAnsi="Arial" w:cs="Arial"/>
          <w:sz w:val="24"/>
          <w:szCs w:val="24"/>
        </w:rPr>
      </w:pPr>
    </w:p>
    <w:p w14:paraId="5A40854A"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caps/>
          <w:sz w:val="24"/>
          <w:szCs w:val="24"/>
        </w:rPr>
        <w:t>I am/we are</w:t>
      </w:r>
      <w:r w:rsidRPr="00466521">
        <w:rPr>
          <w:rFonts w:ascii="Arial" w:hAnsi="Arial" w:cs="Arial"/>
          <w:sz w:val="24"/>
          <w:szCs w:val="24"/>
        </w:rPr>
        <w:t xml:space="preserve"> professionally qualified an my / our qualification are given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057"/>
      </w:tblGrid>
      <w:tr w:rsidR="00583D13" w:rsidRPr="00466521" w14:paraId="3DC40C80" w14:textId="77777777">
        <w:trPr>
          <w:trHeight w:val="221"/>
        </w:trPr>
        <w:tc>
          <w:tcPr>
            <w:tcW w:w="3123" w:type="dxa"/>
            <w:tcBorders>
              <w:top w:val="single" w:sz="4" w:space="0" w:color="auto"/>
              <w:left w:val="single" w:sz="4" w:space="0" w:color="auto"/>
              <w:bottom w:val="single" w:sz="4" w:space="0" w:color="auto"/>
              <w:right w:val="single" w:sz="4" w:space="0" w:color="auto"/>
            </w:tcBorders>
          </w:tcPr>
          <w:p w14:paraId="78464025"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Name</w:t>
            </w:r>
          </w:p>
        </w:tc>
        <w:tc>
          <w:tcPr>
            <w:tcW w:w="6057" w:type="dxa"/>
            <w:tcBorders>
              <w:top w:val="single" w:sz="4" w:space="0" w:color="auto"/>
              <w:left w:val="single" w:sz="4" w:space="0" w:color="auto"/>
              <w:bottom w:val="single" w:sz="4" w:space="0" w:color="auto"/>
              <w:right w:val="single" w:sz="4" w:space="0" w:color="auto"/>
            </w:tcBorders>
          </w:tcPr>
          <w:p w14:paraId="3A17CA98"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Qualified</w:t>
            </w:r>
          </w:p>
        </w:tc>
      </w:tr>
      <w:tr w:rsidR="00583D13" w:rsidRPr="00466521" w14:paraId="06517C72" w14:textId="77777777">
        <w:trPr>
          <w:trHeight w:val="221"/>
        </w:trPr>
        <w:tc>
          <w:tcPr>
            <w:tcW w:w="3123" w:type="dxa"/>
            <w:tcBorders>
              <w:top w:val="single" w:sz="4" w:space="0" w:color="auto"/>
              <w:left w:val="single" w:sz="4" w:space="0" w:color="auto"/>
              <w:bottom w:val="single" w:sz="4" w:space="0" w:color="auto"/>
              <w:right w:val="single" w:sz="4" w:space="0" w:color="auto"/>
            </w:tcBorders>
          </w:tcPr>
          <w:p w14:paraId="252057D4" w14:textId="77777777" w:rsidR="00583D13" w:rsidRPr="00466521" w:rsidRDefault="00583D13">
            <w:pPr>
              <w:pStyle w:val="BodyText"/>
              <w:spacing w:line="240" w:lineRule="auto"/>
              <w:jc w:val="center"/>
              <w:rPr>
                <w:rFonts w:ascii="Arial" w:hAnsi="Arial" w:cs="Arial"/>
                <w:sz w:val="24"/>
                <w:szCs w:val="24"/>
              </w:rPr>
            </w:pPr>
          </w:p>
        </w:tc>
        <w:tc>
          <w:tcPr>
            <w:tcW w:w="6057" w:type="dxa"/>
            <w:tcBorders>
              <w:top w:val="single" w:sz="4" w:space="0" w:color="auto"/>
              <w:left w:val="single" w:sz="4" w:space="0" w:color="auto"/>
              <w:bottom w:val="single" w:sz="4" w:space="0" w:color="auto"/>
              <w:right w:val="single" w:sz="4" w:space="0" w:color="auto"/>
            </w:tcBorders>
          </w:tcPr>
          <w:p w14:paraId="64D624DF" w14:textId="77777777" w:rsidR="00583D13" w:rsidRPr="00466521" w:rsidRDefault="00583D13">
            <w:pPr>
              <w:pStyle w:val="BodyText"/>
              <w:spacing w:line="240" w:lineRule="auto"/>
              <w:jc w:val="center"/>
              <w:rPr>
                <w:rFonts w:ascii="Arial" w:hAnsi="Arial" w:cs="Arial"/>
                <w:sz w:val="24"/>
                <w:szCs w:val="24"/>
              </w:rPr>
            </w:pPr>
          </w:p>
        </w:tc>
      </w:tr>
      <w:tr w:rsidR="00583D13" w:rsidRPr="00466521" w14:paraId="1575182D" w14:textId="77777777">
        <w:trPr>
          <w:trHeight w:val="221"/>
        </w:trPr>
        <w:tc>
          <w:tcPr>
            <w:tcW w:w="3123" w:type="dxa"/>
            <w:tcBorders>
              <w:top w:val="single" w:sz="4" w:space="0" w:color="auto"/>
              <w:left w:val="single" w:sz="4" w:space="0" w:color="auto"/>
              <w:bottom w:val="single" w:sz="4" w:space="0" w:color="auto"/>
              <w:right w:val="single" w:sz="4" w:space="0" w:color="auto"/>
            </w:tcBorders>
          </w:tcPr>
          <w:p w14:paraId="7F1FD76F" w14:textId="77777777" w:rsidR="00583D13" w:rsidRPr="00466521" w:rsidRDefault="00583D13">
            <w:pPr>
              <w:pStyle w:val="BodyText"/>
              <w:spacing w:line="240" w:lineRule="auto"/>
              <w:jc w:val="center"/>
              <w:rPr>
                <w:rFonts w:ascii="Arial" w:hAnsi="Arial" w:cs="Arial"/>
                <w:sz w:val="24"/>
                <w:szCs w:val="24"/>
              </w:rPr>
            </w:pPr>
          </w:p>
        </w:tc>
        <w:tc>
          <w:tcPr>
            <w:tcW w:w="6057" w:type="dxa"/>
            <w:tcBorders>
              <w:top w:val="single" w:sz="4" w:space="0" w:color="auto"/>
              <w:left w:val="single" w:sz="4" w:space="0" w:color="auto"/>
              <w:bottom w:val="single" w:sz="4" w:space="0" w:color="auto"/>
              <w:right w:val="single" w:sz="4" w:space="0" w:color="auto"/>
            </w:tcBorders>
          </w:tcPr>
          <w:p w14:paraId="0398BC1B" w14:textId="77777777" w:rsidR="00583D13" w:rsidRPr="00466521" w:rsidRDefault="00583D13">
            <w:pPr>
              <w:pStyle w:val="BodyText"/>
              <w:spacing w:line="240" w:lineRule="auto"/>
              <w:jc w:val="center"/>
              <w:rPr>
                <w:rFonts w:ascii="Arial" w:hAnsi="Arial" w:cs="Arial"/>
                <w:sz w:val="24"/>
                <w:szCs w:val="24"/>
              </w:rPr>
            </w:pPr>
          </w:p>
        </w:tc>
      </w:tr>
    </w:tbl>
    <w:p w14:paraId="482D2AF2" w14:textId="77777777" w:rsidR="00583D13" w:rsidRPr="00466521" w:rsidRDefault="00583D13">
      <w:pPr>
        <w:pStyle w:val="BodyText"/>
        <w:spacing w:line="240" w:lineRule="auto"/>
        <w:ind w:left="720"/>
        <w:rPr>
          <w:rFonts w:ascii="Arial" w:hAnsi="Arial" w:cs="Arial"/>
          <w:sz w:val="24"/>
          <w:szCs w:val="24"/>
        </w:rPr>
      </w:pPr>
    </w:p>
    <w:p w14:paraId="07D57363"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will employ the following technical staff for supervising the work and will see that one of them is always at site during working hours, personally checking all items of works and pay extra attention to such works as required special attention (eg.) </w:t>
      </w:r>
      <w:r w:rsidRPr="00466521">
        <w:rPr>
          <w:rFonts w:ascii="Arial" w:hAnsi="Arial" w:cs="Arial"/>
          <w:sz w:val="24"/>
          <w:szCs w:val="24"/>
          <w:highlight w:val="yellow"/>
        </w:rPr>
        <w:t>Reinforced concrete work, water proofing, centering etc.,.</w:t>
      </w:r>
    </w:p>
    <w:p w14:paraId="22B85EE7" w14:textId="77777777" w:rsidR="00583D13" w:rsidRPr="00466521" w:rsidRDefault="00583D13">
      <w:pPr>
        <w:pStyle w:val="BodyText"/>
        <w:spacing w:line="240" w:lineRule="auto"/>
        <w:ind w:firstLine="720"/>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1"/>
        <w:gridCol w:w="4959"/>
      </w:tblGrid>
      <w:tr w:rsidR="00583D13" w:rsidRPr="00466521" w14:paraId="184A8CF2" w14:textId="77777777">
        <w:trPr>
          <w:trHeight w:val="453"/>
        </w:trPr>
        <w:tc>
          <w:tcPr>
            <w:tcW w:w="4221" w:type="dxa"/>
            <w:tcBorders>
              <w:top w:val="single" w:sz="4" w:space="0" w:color="auto"/>
              <w:left w:val="single" w:sz="4" w:space="0" w:color="auto"/>
              <w:bottom w:val="single" w:sz="4" w:space="0" w:color="auto"/>
              <w:right w:val="single" w:sz="4" w:space="0" w:color="auto"/>
            </w:tcBorders>
          </w:tcPr>
          <w:p w14:paraId="161D97C4"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Name of members of technical staff proposed to be employed</w:t>
            </w:r>
          </w:p>
        </w:tc>
        <w:tc>
          <w:tcPr>
            <w:tcW w:w="4959" w:type="dxa"/>
            <w:tcBorders>
              <w:top w:val="single" w:sz="4" w:space="0" w:color="auto"/>
              <w:left w:val="single" w:sz="4" w:space="0" w:color="auto"/>
              <w:bottom w:val="single" w:sz="4" w:space="0" w:color="auto"/>
              <w:right w:val="single" w:sz="4" w:space="0" w:color="auto"/>
            </w:tcBorders>
          </w:tcPr>
          <w:p w14:paraId="0853F780"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Qualification.</w:t>
            </w:r>
          </w:p>
        </w:tc>
      </w:tr>
      <w:tr w:rsidR="00583D13" w:rsidRPr="00466521" w14:paraId="7288912A" w14:textId="77777777">
        <w:trPr>
          <w:trHeight w:val="191"/>
        </w:trPr>
        <w:tc>
          <w:tcPr>
            <w:tcW w:w="4221" w:type="dxa"/>
            <w:tcBorders>
              <w:top w:val="single" w:sz="4" w:space="0" w:color="auto"/>
              <w:left w:val="single" w:sz="4" w:space="0" w:color="auto"/>
              <w:bottom w:val="single" w:sz="4" w:space="0" w:color="auto"/>
              <w:right w:val="single" w:sz="4" w:space="0" w:color="auto"/>
            </w:tcBorders>
          </w:tcPr>
          <w:p w14:paraId="7F0DD02A" w14:textId="77777777" w:rsidR="00583D13" w:rsidRPr="00466521" w:rsidRDefault="00583D13">
            <w:pPr>
              <w:pStyle w:val="BodyText"/>
              <w:spacing w:line="240" w:lineRule="auto"/>
              <w:jc w:val="center"/>
              <w:rPr>
                <w:rFonts w:ascii="Arial" w:hAnsi="Arial" w:cs="Arial"/>
                <w:sz w:val="24"/>
                <w:szCs w:val="24"/>
              </w:rPr>
            </w:pPr>
          </w:p>
        </w:tc>
        <w:tc>
          <w:tcPr>
            <w:tcW w:w="4959" w:type="dxa"/>
            <w:tcBorders>
              <w:top w:val="single" w:sz="4" w:space="0" w:color="auto"/>
              <w:left w:val="single" w:sz="4" w:space="0" w:color="auto"/>
              <w:bottom w:val="single" w:sz="4" w:space="0" w:color="auto"/>
              <w:right w:val="single" w:sz="4" w:space="0" w:color="auto"/>
            </w:tcBorders>
          </w:tcPr>
          <w:p w14:paraId="4FF7DA8F" w14:textId="77777777" w:rsidR="00583D13" w:rsidRPr="00466521" w:rsidRDefault="00583D13">
            <w:pPr>
              <w:pStyle w:val="BodyText"/>
              <w:spacing w:line="240" w:lineRule="auto"/>
              <w:jc w:val="center"/>
              <w:rPr>
                <w:rFonts w:ascii="Arial" w:hAnsi="Arial" w:cs="Arial"/>
                <w:sz w:val="24"/>
                <w:szCs w:val="24"/>
              </w:rPr>
            </w:pPr>
          </w:p>
        </w:tc>
      </w:tr>
      <w:tr w:rsidR="00583D13" w:rsidRPr="00466521" w14:paraId="1082EBA1" w14:textId="77777777">
        <w:trPr>
          <w:trHeight w:val="251"/>
        </w:trPr>
        <w:tc>
          <w:tcPr>
            <w:tcW w:w="4221" w:type="dxa"/>
            <w:tcBorders>
              <w:top w:val="single" w:sz="4" w:space="0" w:color="auto"/>
              <w:left w:val="single" w:sz="4" w:space="0" w:color="auto"/>
              <w:bottom w:val="single" w:sz="4" w:space="0" w:color="auto"/>
              <w:right w:val="single" w:sz="4" w:space="0" w:color="auto"/>
            </w:tcBorders>
          </w:tcPr>
          <w:p w14:paraId="7C35E3B4" w14:textId="77777777" w:rsidR="00583D13" w:rsidRPr="00466521" w:rsidRDefault="00583D13">
            <w:pPr>
              <w:pStyle w:val="BodyText"/>
              <w:spacing w:line="240" w:lineRule="auto"/>
              <w:jc w:val="center"/>
              <w:rPr>
                <w:rFonts w:ascii="Arial" w:hAnsi="Arial" w:cs="Arial"/>
                <w:sz w:val="24"/>
                <w:szCs w:val="24"/>
              </w:rPr>
            </w:pPr>
          </w:p>
        </w:tc>
        <w:tc>
          <w:tcPr>
            <w:tcW w:w="4959" w:type="dxa"/>
            <w:tcBorders>
              <w:top w:val="single" w:sz="4" w:space="0" w:color="auto"/>
              <w:left w:val="single" w:sz="4" w:space="0" w:color="auto"/>
              <w:bottom w:val="single" w:sz="4" w:space="0" w:color="auto"/>
              <w:right w:val="single" w:sz="4" w:space="0" w:color="auto"/>
            </w:tcBorders>
          </w:tcPr>
          <w:p w14:paraId="3A6D5C83" w14:textId="77777777" w:rsidR="00583D13" w:rsidRPr="00466521" w:rsidRDefault="00583D13">
            <w:pPr>
              <w:pStyle w:val="BodyText"/>
              <w:spacing w:line="240" w:lineRule="auto"/>
              <w:jc w:val="center"/>
              <w:rPr>
                <w:rFonts w:ascii="Arial" w:hAnsi="Arial" w:cs="Arial"/>
                <w:sz w:val="24"/>
                <w:szCs w:val="24"/>
              </w:rPr>
            </w:pPr>
          </w:p>
        </w:tc>
      </w:tr>
    </w:tbl>
    <w:p w14:paraId="09963165" w14:textId="77777777" w:rsidR="00583D13" w:rsidRPr="00466521" w:rsidRDefault="00583D13">
      <w:pPr>
        <w:pStyle w:val="BodyText"/>
        <w:spacing w:line="240" w:lineRule="auto"/>
        <w:ind w:left="720"/>
        <w:rPr>
          <w:rFonts w:ascii="Arial" w:hAnsi="Arial" w:cs="Arial"/>
          <w:sz w:val="24"/>
          <w:szCs w:val="24"/>
        </w:rPr>
      </w:pPr>
    </w:p>
    <w:p w14:paraId="61F1A21E"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caps/>
          <w:sz w:val="24"/>
          <w:szCs w:val="24"/>
        </w:rPr>
        <w:t>I / We</w:t>
      </w:r>
      <w:r w:rsidRPr="00466521">
        <w:rPr>
          <w:rFonts w:ascii="Arial" w:hAnsi="Arial" w:cs="Arial"/>
          <w:sz w:val="24"/>
          <w:szCs w:val="24"/>
        </w:rPr>
        <w:t xml:space="preserve"> declare that </w:t>
      </w:r>
      <w:r w:rsidRPr="00466521">
        <w:rPr>
          <w:rFonts w:ascii="Arial" w:hAnsi="Arial" w:cs="Arial"/>
          <w:caps/>
          <w:sz w:val="24"/>
          <w:szCs w:val="24"/>
        </w:rPr>
        <w:t>I/We</w:t>
      </w:r>
      <w:r w:rsidRPr="00466521">
        <w:rPr>
          <w:rFonts w:ascii="Arial" w:hAnsi="Arial" w:cs="Arial"/>
          <w:sz w:val="24"/>
          <w:szCs w:val="24"/>
        </w:rPr>
        <w:t xml:space="preserve"> agree to recover the salaries of the technical staff actually engaged on the work by the department, from the work bills, if I/We fail to employ technical staff as per the tender condition.</w:t>
      </w:r>
    </w:p>
    <w:p w14:paraId="0DE53C1B" w14:textId="77777777" w:rsidR="00583D13" w:rsidRPr="00466521" w:rsidRDefault="00583D13">
      <w:pPr>
        <w:pStyle w:val="BodyText"/>
        <w:spacing w:line="240" w:lineRule="auto"/>
        <w:rPr>
          <w:rFonts w:ascii="Arial" w:hAnsi="Arial" w:cs="Arial"/>
          <w:sz w:val="24"/>
          <w:szCs w:val="24"/>
        </w:rPr>
      </w:pPr>
    </w:p>
    <w:p w14:paraId="2E3F9E2B" w14:textId="77777777" w:rsidR="00583D13" w:rsidRPr="00466521" w:rsidRDefault="00FF05D1">
      <w:pPr>
        <w:pStyle w:val="BodyText"/>
        <w:rPr>
          <w:rFonts w:ascii="Arial" w:hAnsi="Arial" w:cs="Arial"/>
          <w:b/>
          <w:sz w:val="24"/>
          <w:szCs w:val="24"/>
        </w:rPr>
      </w:pPr>
      <w:r w:rsidRPr="00466521">
        <w:rPr>
          <w:rFonts w:ascii="Arial" w:hAnsi="Arial" w:cs="Arial"/>
          <w:b/>
          <w:sz w:val="24"/>
          <w:szCs w:val="24"/>
        </w:rPr>
        <w:t>TENDERERS / CONTRACTOR’S CERTIFICATE.</w:t>
      </w:r>
    </w:p>
    <w:p w14:paraId="59A3A09A"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hereby declare that I/We have perused in detail and examined closely the Andhra Pradesh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TTD.</w:t>
      </w:r>
    </w:p>
    <w:p w14:paraId="75550AA2"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certify that I/We have inspected the site of the work before quoting my Percentage excess or less on ECV, I/We have satisfied about the quality, availability and transport facilities for stones, sand and other materials.</w:t>
      </w:r>
    </w:p>
    <w:p w14:paraId="5A85EF1F" w14:textId="77777777" w:rsidR="00583D13" w:rsidRPr="00466521" w:rsidRDefault="00583D13">
      <w:pPr>
        <w:pStyle w:val="BodyText"/>
        <w:spacing w:line="240" w:lineRule="auto"/>
        <w:rPr>
          <w:rFonts w:ascii="Arial" w:hAnsi="Arial" w:cs="Arial"/>
          <w:sz w:val="24"/>
          <w:szCs w:val="24"/>
        </w:rPr>
      </w:pPr>
    </w:p>
    <w:p w14:paraId="5F336548"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am/are prepared to furnish detailed data in support of all my quoted rates, if and when called upon to do so without any reservations.</w:t>
      </w:r>
    </w:p>
    <w:p w14:paraId="51C16002" w14:textId="77777777" w:rsidR="00583D13" w:rsidRPr="00466521" w:rsidRDefault="00583D13">
      <w:pPr>
        <w:pStyle w:val="BodyText"/>
        <w:spacing w:line="240" w:lineRule="auto"/>
        <w:rPr>
          <w:rFonts w:ascii="Arial" w:hAnsi="Arial" w:cs="Arial"/>
          <w:sz w:val="24"/>
          <w:szCs w:val="24"/>
        </w:rPr>
      </w:pPr>
    </w:p>
    <w:p w14:paraId="028D194D"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hereby declare that I/We will pay further EMD and an additional security deposit in terms of conditions 3 of general terms &amp; conditions and 1.4.4 of instructions to tenderers respectively.</w:t>
      </w:r>
    </w:p>
    <w:p w14:paraId="7A105A03" w14:textId="77777777" w:rsidR="00583D13" w:rsidRPr="00466521" w:rsidRDefault="00583D13">
      <w:pPr>
        <w:pStyle w:val="BodyText"/>
        <w:spacing w:line="240" w:lineRule="auto"/>
        <w:rPr>
          <w:rFonts w:ascii="Arial" w:hAnsi="Arial" w:cs="Arial"/>
          <w:sz w:val="24"/>
          <w:szCs w:val="24"/>
        </w:rPr>
      </w:pPr>
    </w:p>
    <w:p w14:paraId="605A2A63"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hereby declare that I am/we are accepting to reject my tender in terms of tender conditions.</w:t>
      </w:r>
    </w:p>
    <w:p w14:paraId="7E190E20" w14:textId="77777777" w:rsidR="00583D13" w:rsidRPr="00466521" w:rsidRDefault="00583D13">
      <w:pPr>
        <w:pStyle w:val="ListParagraph"/>
        <w:rPr>
          <w:rFonts w:ascii="Arial" w:hAnsi="Arial" w:cs="Arial"/>
          <w:sz w:val="24"/>
          <w:szCs w:val="24"/>
        </w:rPr>
      </w:pPr>
    </w:p>
    <w:p w14:paraId="223FCCA0"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hereby declare that I/We will not claim any price escalation.</w:t>
      </w:r>
    </w:p>
    <w:p w14:paraId="0499D84A" w14:textId="77777777" w:rsidR="00583D13" w:rsidRPr="00466521" w:rsidRDefault="00583D13">
      <w:pPr>
        <w:pStyle w:val="BodyText"/>
        <w:spacing w:line="240" w:lineRule="auto"/>
        <w:rPr>
          <w:rFonts w:ascii="Arial" w:hAnsi="Arial" w:cs="Arial"/>
          <w:sz w:val="24"/>
          <w:szCs w:val="24"/>
        </w:rPr>
      </w:pPr>
    </w:p>
    <w:p w14:paraId="1D0B5146"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hereby declare that I am/we are accepting for the defect liability period </w:t>
      </w:r>
      <w:r w:rsidRPr="00466521">
        <w:rPr>
          <w:rFonts w:ascii="Arial" w:hAnsi="Arial" w:cs="Arial"/>
          <w:bCs/>
          <w:sz w:val="24"/>
          <w:szCs w:val="24"/>
        </w:rPr>
        <w:t>as</w:t>
      </w:r>
      <w:r w:rsidRPr="00466521">
        <w:rPr>
          <w:rFonts w:ascii="Arial" w:hAnsi="Arial" w:cs="Arial"/>
          <w:b/>
          <w:sz w:val="24"/>
          <w:szCs w:val="24"/>
        </w:rPr>
        <w:t xml:space="preserve"> 24</w:t>
      </w:r>
      <w:r w:rsidRPr="00466521">
        <w:rPr>
          <w:rFonts w:ascii="Arial" w:hAnsi="Arial" w:cs="Arial"/>
          <w:b/>
          <w:color w:val="00B0F0"/>
          <w:sz w:val="24"/>
          <w:szCs w:val="24"/>
        </w:rPr>
        <w:t xml:space="preserve"> months</w:t>
      </w:r>
      <w:r w:rsidRPr="00466521">
        <w:rPr>
          <w:rFonts w:ascii="Arial" w:hAnsi="Arial" w:cs="Arial"/>
          <w:sz w:val="24"/>
          <w:szCs w:val="24"/>
        </w:rPr>
        <w:t xml:space="preserve"> instead of 6 months under clause 28 of APSS.</w:t>
      </w:r>
    </w:p>
    <w:p w14:paraId="56399B5B" w14:textId="77777777" w:rsidR="00583D13" w:rsidRPr="00466521" w:rsidRDefault="00583D13">
      <w:pPr>
        <w:pStyle w:val="BodyText"/>
        <w:spacing w:line="240" w:lineRule="auto"/>
        <w:rPr>
          <w:rFonts w:ascii="Arial" w:hAnsi="Arial" w:cs="Arial"/>
          <w:sz w:val="24"/>
          <w:szCs w:val="24"/>
        </w:rPr>
      </w:pPr>
    </w:p>
    <w:p w14:paraId="7B09E359" w14:textId="77777777" w:rsidR="00583D13" w:rsidRPr="00466521" w:rsidRDefault="00FF05D1">
      <w:pPr>
        <w:pStyle w:val="BodyText"/>
        <w:numPr>
          <w:ilvl w:val="0"/>
          <w:numId w:val="32"/>
        </w:numPr>
        <w:spacing w:line="240" w:lineRule="auto"/>
        <w:ind w:left="1134" w:hanging="1134"/>
        <w:rPr>
          <w:rFonts w:ascii="Arial" w:hAnsi="Arial" w:cs="Arial"/>
          <w:sz w:val="24"/>
          <w:szCs w:val="24"/>
        </w:rPr>
      </w:pPr>
      <w:r w:rsidRPr="00466521">
        <w:rPr>
          <w:rFonts w:ascii="Arial" w:hAnsi="Arial" w:cs="Arial"/>
          <w:sz w:val="24"/>
          <w:szCs w:val="24"/>
        </w:rPr>
        <w:t>a)</w:t>
      </w:r>
      <w:r w:rsidRPr="00466521">
        <w:rPr>
          <w:rFonts w:ascii="Arial" w:hAnsi="Arial" w:cs="Arial"/>
          <w:sz w:val="24"/>
          <w:szCs w:val="24"/>
        </w:rPr>
        <w:tab/>
      </w:r>
      <w:r w:rsidRPr="00466521">
        <w:rPr>
          <w:rFonts w:ascii="Arial" w:hAnsi="Arial" w:cs="Arial"/>
          <w:caps/>
          <w:sz w:val="24"/>
          <w:szCs w:val="24"/>
        </w:rPr>
        <w:t>I/We</w:t>
      </w:r>
      <w:r w:rsidRPr="00466521">
        <w:rPr>
          <w:rFonts w:ascii="Arial" w:hAnsi="Arial" w:cs="Arial"/>
          <w:sz w:val="24"/>
          <w:szCs w:val="24"/>
        </w:rPr>
        <w:t xml:space="preserve"> declare that I/WE will procure the required construction materials including earth and use for the work after approval of the Engineer-in-</w:t>
      </w:r>
      <w:r w:rsidRPr="00466521">
        <w:rPr>
          <w:rFonts w:ascii="Arial" w:hAnsi="Arial" w:cs="Arial"/>
          <w:sz w:val="24"/>
          <w:szCs w:val="24"/>
        </w:rPr>
        <w:lastRenderedPageBreak/>
        <w:t xml:space="preserve">Charge.  The responsibility for arranging and obtaining the land for borrowing or exploitation in any other way shall rest with me/us for the materials for construction, </w:t>
      </w:r>
      <w:r w:rsidRPr="00466521">
        <w:rPr>
          <w:rFonts w:ascii="Arial" w:hAnsi="Arial" w:cs="Arial"/>
          <w:caps/>
          <w:sz w:val="24"/>
          <w:szCs w:val="24"/>
        </w:rPr>
        <w:t>I/We</w:t>
      </w:r>
      <w:r w:rsidRPr="00466521">
        <w:rPr>
          <w:rFonts w:ascii="Arial" w:hAnsi="Arial" w:cs="Arial"/>
          <w:sz w:val="24"/>
          <w:szCs w:val="24"/>
        </w:rPr>
        <w:t xml:space="preserve"> shall ensure smooth and un-interrupted supply of materials.</w:t>
      </w:r>
    </w:p>
    <w:p w14:paraId="4563BFBF" w14:textId="77777777" w:rsidR="00583D13" w:rsidRPr="00466521" w:rsidRDefault="00583D13">
      <w:pPr>
        <w:pStyle w:val="BodyText"/>
        <w:spacing w:line="240" w:lineRule="auto"/>
        <w:rPr>
          <w:rFonts w:ascii="Arial" w:hAnsi="Arial" w:cs="Arial"/>
          <w:sz w:val="24"/>
          <w:szCs w:val="24"/>
        </w:rPr>
      </w:pPr>
    </w:p>
    <w:p w14:paraId="1EBFEA51" w14:textId="77777777" w:rsidR="00583D13" w:rsidRPr="00466521" w:rsidRDefault="00FF05D1">
      <w:pPr>
        <w:pStyle w:val="BodyText"/>
        <w:numPr>
          <w:ilvl w:val="0"/>
          <w:numId w:val="33"/>
        </w:numPr>
        <w:tabs>
          <w:tab w:val="left" w:pos="709"/>
        </w:tabs>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declare that the responsibility for arranging and obtaining the land for disposal of spoil/soil not useful for construction purposes shall rest with me/us.</w:t>
      </w:r>
    </w:p>
    <w:p w14:paraId="438CD66E" w14:textId="77777777" w:rsidR="00583D13" w:rsidRPr="00466521" w:rsidRDefault="00583D13">
      <w:pPr>
        <w:pStyle w:val="BodyText"/>
        <w:spacing w:line="240" w:lineRule="auto"/>
        <w:ind w:left="720"/>
        <w:rPr>
          <w:rFonts w:ascii="Arial" w:hAnsi="Arial" w:cs="Arial"/>
          <w:sz w:val="24"/>
          <w:szCs w:val="24"/>
        </w:rPr>
      </w:pPr>
    </w:p>
    <w:p w14:paraId="0D0B0BDC" w14:textId="77777777" w:rsidR="00583D13" w:rsidRPr="00466521" w:rsidRDefault="00FF05D1">
      <w:pPr>
        <w:pStyle w:val="BodyText"/>
        <w:numPr>
          <w:ilvl w:val="0"/>
          <w:numId w:val="33"/>
        </w:numPr>
        <w:tabs>
          <w:tab w:val="left" w:pos="709"/>
        </w:tabs>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declare that I/W</w:t>
      </w:r>
      <w:r w:rsidRPr="00466521">
        <w:rPr>
          <w:rFonts w:ascii="Arial" w:hAnsi="Arial" w:cs="Arial"/>
          <w:caps/>
          <w:sz w:val="24"/>
          <w:szCs w:val="24"/>
        </w:rPr>
        <w:t>e</w:t>
      </w:r>
      <w:r w:rsidRPr="00466521">
        <w:rPr>
          <w:rFonts w:ascii="Arial" w:hAnsi="Arial" w:cs="Arial"/>
          <w:sz w:val="24"/>
          <w:szCs w:val="24"/>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14:paraId="7BD2BEDA" w14:textId="77777777" w:rsidR="00583D13" w:rsidRPr="00466521" w:rsidRDefault="00FF05D1">
      <w:pPr>
        <w:pStyle w:val="BodyText"/>
        <w:numPr>
          <w:ilvl w:val="0"/>
          <w:numId w:val="33"/>
        </w:numPr>
        <w:tabs>
          <w:tab w:val="left" w:pos="709"/>
        </w:tabs>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declare that I/WE will not claim any extra amount towards any material used for the work other than the quoted works for respective schedule ‘A’ items.</w:t>
      </w:r>
    </w:p>
    <w:p w14:paraId="5EF0996B" w14:textId="77777777" w:rsidR="00583D13" w:rsidRPr="00466521" w:rsidRDefault="00583D13">
      <w:pPr>
        <w:pStyle w:val="BodyText"/>
        <w:tabs>
          <w:tab w:val="left" w:pos="709"/>
        </w:tabs>
        <w:spacing w:line="240" w:lineRule="auto"/>
        <w:rPr>
          <w:rFonts w:ascii="Arial" w:hAnsi="Arial" w:cs="Arial"/>
          <w:sz w:val="24"/>
          <w:szCs w:val="24"/>
        </w:rPr>
      </w:pPr>
    </w:p>
    <w:p w14:paraId="4F3A912F"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declare that I/WE will execute the work as per the mile stone programme, and if I/WE fail to complete the work as per the mile stone programme I abide by the condition to recover liquidated damages as per the tender conditions.</w:t>
      </w:r>
    </w:p>
    <w:p w14:paraId="14E0A6D2" w14:textId="77777777" w:rsidR="00583D13" w:rsidRPr="00466521" w:rsidRDefault="00583D13">
      <w:pPr>
        <w:pStyle w:val="BodyText"/>
        <w:spacing w:line="240" w:lineRule="auto"/>
        <w:rPr>
          <w:rFonts w:ascii="Arial" w:hAnsi="Arial" w:cs="Arial"/>
          <w:sz w:val="24"/>
          <w:szCs w:val="24"/>
        </w:rPr>
      </w:pPr>
    </w:p>
    <w:p w14:paraId="096C8B9A" w14:textId="77777777" w:rsidR="00583D13" w:rsidRPr="00466521" w:rsidRDefault="00FF05D1">
      <w:pPr>
        <w:pStyle w:val="BodyText"/>
        <w:numPr>
          <w:ilvl w:val="0"/>
          <w:numId w:val="32"/>
        </w:numPr>
        <w:spacing w:line="240" w:lineRule="auto"/>
        <w:rPr>
          <w:rFonts w:ascii="Arial" w:hAnsi="Arial" w:cs="Arial"/>
          <w:sz w:val="24"/>
          <w:szCs w:val="24"/>
        </w:rPr>
      </w:pPr>
      <w:r w:rsidRPr="00466521">
        <w:rPr>
          <w:rFonts w:ascii="Arial" w:hAnsi="Arial" w:cs="Arial"/>
          <w:caps/>
          <w:sz w:val="24"/>
          <w:szCs w:val="24"/>
        </w:rPr>
        <w:t>I / We</w:t>
      </w:r>
      <w:r w:rsidRPr="00466521">
        <w:rPr>
          <w:rFonts w:ascii="Arial" w:hAnsi="Arial" w:cs="Arial"/>
          <w:sz w:val="24"/>
          <w:szCs w:val="24"/>
        </w:rPr>
        <w:t xml:space="preserve"> declare that I/WE will abide for settlement of disputes as per the tender conditions.</w:t>
      </w:r>
    </w:p>
    <w:p w14:paraId="24344719" w14:textId="77777777" w:rsidR="00583D13" w:rsidRPr="00466521" w:rsidRDefault="00583D13">
      <w:pPr>
        <w:pStyle w:val="BodyText"/>
        <w:tabs>
          <w:tab w:val="left" w:pos="709"/>
        </w:tabs>
        <w:spacing w:line="240" w:lineRule="auto"/>
        <w:rPr>
          <w:rFonts w:ascii="Arial" w:hAnsi="Arial" w:cs="Arial"/>
          <w:sz w:val="24"/>
          <w:szCs w:val="24"/>
        </w:rPr>
      </w:pPr>
    </w:p>
    <w:p w14:paraId="04984DBF" w14:textId="77777777" w:rsidR="00583D13" w:rsidRPr="00466521" w:rsidRDefault="00583D13">
      <w:pPr>
        <w:pStyle w:val="BodyText"/>
        <w:tabs>
          <w:tab w:val="left" w:pos="709"/>
        </w:tabs>
        <w:spacing w:line="240" w:lineRule="auto"/>
        <w:jc w:val="center"/>
        <w:rPr>
          <w:rFonts w:ascii="Arial" w:hAnsi="Arial" w:cs="Arial"/>
          <w:b/>
          <w:sz w:val="24"/>
          <w:szCs w:val="24"/>
        </w:rPr>
      </w:pPr>
    </w:p>
    <w:p w14:paraId="61EB4CAF" w14:textId="77777777" w:rsidR="00583D13" w:rsidRPr="00466521" w:rsidRDefault="00FF05D1">
      <w:pPr>
        <w:pStyle w:val="BodyText"/>
        <w:tabs>
          <w:tab w:val="left" w:pos="709"/>
        </w:tabs>
        <w:spacing w:line="240" w:lineRule="auto"/>
        <w:jc w:val="center"/>
        <w:rPr>
          <w:rFonts w:ascii="Arial" w:hAnsi="Arial" w:cs="Arial"/>
          <w:b/>
          <w:sz w:val="24"/>
          <w:szCs w:val="24"/>
        </w:rPr>
      </w:pPr>
      <w:r w:rsidRPr="00466521">
        <w:rPr>
          <w:rFonts w:ascii="Arial" w:hAnsi="Arial" w:cs="Arial"/>
          <w:b/>
          <w:sz w:val="24"/>
          <w:szCs w:val="24"/>
        </w:rPr>
        <w:t>DECLARATION OF THE TENDERER.</w:t>
      </w:r>
    </w:p>
    <w:p w14:paraId="1AE9CD89" w14:textId="77777777" w:rsidR="00583D13" w:rsidRPr="00466521" w:rsidRDefault="00583D13">
      <w:pPr>
        <w:pStyle w:val="BodyText"/>
        <w:tabs>
          <w:tab w:val="left" w:pos="709"/>
        </w:tabs>
        <w:spacing w:line="240" w:lineRule="auto"/>
        <w:rPr>
          <w:rFonts w:ascii="Arial" w:hAnsi="Arial" w:cs="Arial"/>
          <w:sz w:val="24"/>
          <w:szCs w:val="24"/>
        </w:rPr>
      </w:pPr>
    </w:p>
    <w:p w14:paraId="167ED332" w14:textId="77777777" w:rsidR="00583D13" w:rsidRPr="00466521" w:rsidRDefault="00FF05D1">
      <w:pPr>
        <w:pStyle w:val="BodyText"/>
        <w:numPr>
          <w:ilvl w:val="0"/>
          <w:numId w:val="34"/>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have not been black listed in any department in Andhra Pradesh or any State or Centre or Statuary Bodies due to any reasons.</w:t>
      </w:r>
    </w:p>
    <w:p w14:paraId="1A78D126" w14:textId="77777777" w:rsidR="00583D13" w:rsidRPr="00466521" w:rsidRDefault="00FF05D1">
      <w:pPr>
        <w:pStyle w:val="BodyText"/>
        <w:numPr>
          <w:ilvl w:val="0"/>
          <w:numId w:val="34"/>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have not been demoted to the next lower category for not filing the tenders after buying   the tender schedules in a whole year and my/our registration has not been cancelled for a similar default in two consecutive years.</w:t>
      </w:r>
    </w:p>
    <w:p w14:paraId="27FC6A2F" w14:textId="77777777" w:rsidR="00583D13" w:rsidRPr="00466521" w:rsidRDefault="00FF05D1">
      <w:pPr>
        <w:pStyle w:val="BodyText"/>
        <w:numPr>
          <w:ilvl w:val="0"/>
          <w:numId w:val="34"/>
        </w:numPr>
        <w:spacing w:line="240" w:lineRule="auto"/>
        <w:rPr>
          <w:rFonts w:ascii="Arial" w:hAnsi="Arial" w:cs="Arial"/>
          <w:sz w:val="24"/>
          <w:szCs w:val="24"/>
        </w:rPr>
      </w:pPr>
      <w:r w:rsidRPr="00466521">
        <w:rPr>
          <w:rFonts w:ascii="Arial" w:hAnsi="Arial" w:cs="Arial"/>
          <w:caps/>
          <w:sz w:val="24"/>
          <w:szCs w:val="24"/>
        </w:rPr>
        <w:t>I/We</w:t>
      </w:r>
      <w:r w:rsidRPr="00466521">
        <w:rPr>
          <w:rFonts w:ascii="Arial" w:hAnsi="Arial" w:cs="Arial"/>
          <w:sz w:val="24"/>
          <w:szCs w:val="24"/>
        </w:rPr>
        <w:t xml:space="preserve"> agree to disqualify me/us for any wrong declaration in respect of the above and to summarily reject my/our tender.</w:t>
      </w:r>
    </w:p>
    <w:p w14:paraId="19825C93" w14:textId="77777777" w:rsidR="00583D13" w:rsidRPr="00466521" w:rsidRDefault="00583D13">
      <w:pPr>
        <w:pStyle w:val="ListParagraph"/>
        <w:rPr>
          <w:rFonts w:ascii="Arial" w:hAnsi="Arial" w:cs="Arial"/>
          <w:sz w:val="24"/>
          <w:szCs w:val="24"/>
        </w:rPr>
      </w:pPr>
    </w:p>
    <w:p w14:paraId="39264287" w14:textId="77777777" w:rsidR="00583D13" w:rsidRPr="00466521" w:rsidRDefault="00FF05D1">
      <w:pPr>
        <w:pStyle w:val="BodyText"/>
        <w:tabs>
          <w:tab w:val="left" w:pos="709"/>
        </w:tabs>
        <w:spacing w:line="240" w:lineRule="auto"/>
        <w:rPr>
          <w:rFonts w:ascii="Arial" w:hAnsi="Arial" w:cs="Arial"/>
          <w:sz w:val="24"/>
          <w:szCs w:val="24"/>
        </w:rPr>
      </w:pPr>
      <w:r w:rsidRPr="00466521">
        <w:rPr>
          <w:rFonts w:ascii="Arial" w:hAnsi="Arial" w:cs="Arial"/>
          <w:sz w:val="24"/>
          <w:szCs w:val="24"/>
        </w:rPr>
        <w:t>Address of the Tenderer:</w:t>
      </w:r>
    </w:p>
    <w:p w14:paraId="0BD307B1" w14:textId="77777777" w:rsidR="00583D13" w:rsidRPr="00466521" w:rsidRDefault="00583D13">
      <w:pPr>
        <w:pStyle w:val="BodyText"/>
        <w:tabs>
          <w:tab w:val="left" w:pos="709"/>
        </w:tabs>
        <w:spacing w:line="240" w:lineRule="auto"/>
        <w:rPr>
          <w:rFonts w:ascii="Arial" w:hAnsi="Arial" w:cs="Arial"/>
          <w:sz w:val="24"/>
          <w:szCs w:val="24"/>
        </w:rPr>
      </w:pPr>
    </w:p>
    <w:p w14:paraId="39DAD230" w14:textId="77777777" w:rsidR="00583D13" w:rsidRPr="00466521" w:rsidRDefault="00583D13">
      <w:pPr>
        <w:pStyle w:val="BodyText"/>
        <w:tabs>
          <w:tab w:val="left" w:pos="709"/>
        </w:tabs>
        <w:spacing w:line="240" w:lineRule="auto"/>
        <w:rPr>
          <w:rFonts w:ascii="Arial" w:hAnsi="Arial" w:cs="Arial"/>
          <w:sz w:val="24"/>
          <w:szCs w:val="24"/>
        </w:rPr>
      </w:pPr>
    </w:p>
    <w:p w14:paraId="1ABE60D1" w14:textId="77777777" w:rsidR="00583D13" w:rsidRPr="00466521" w:rsidRDefault="00FF05D1">
      <w:pPr>
        <w:pStyle w:val="BodyText"/>
        <w:tabs>
          <w:tab w:val="left" w:pos="709"/>
        </w:tabs>
        <w:spacing w:line="240" w:lineRule="auto"/>
        <w:rPr>
          <w:rFonts w:ascii="Arial" w:hAnsi="Arial" w:cs="Arial"/>
          <w:sz w:val="24"/>
          <w:szCs w:val="24"/>
        </w:rPr>
      </w:pPr>
      <w:r w:rsidRPr="00466521">
        <w:rPr>
          <w:rFonts w:ascii="Arial" w:hAnsi="Arial" w:cs="Arial"/>
          <w:sz w:val="24"/>
          <w:szCs w:val="24"/>
        </w:rPr>
        <w:t>Phone No.:</w:t>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t>Fax No.:</w:t>
      </w:r>
    </w:p>
    <w:p w14:paraId="1495028D" w14:textId="77777777" w:rsidR="00583D13" w:rsidRPr="00466521" w:rsidRDefault="00FF05D1">
      <w:pPr>
        <w:pStyle w:val="Title"/>
        <w:spacing w:line="240" w:lineRule="auto"/>
        <w:jc w:val="right"/>
        <w:rPr>
          <w:rFonts w:ascii="Arial" w:hAnsi="Arial" w:cs="Arial"/>
          <w:szCs w:val="24"/>
          <w:u w:val="none"/>
        </w:rPr>
      </w:pPr>
      <w:r w:rsidRPr="00466521">
        <w:rPr>
          <w:rFonts w:ascii="Arial" w:hAnsi="Arial" w:cs="Arial"/>
          <w:szCs w:val="24"/>
          <w:u w:val="none"/>
        </w:rPr>
        <w:t>CONTRACTOR.</w:t>
      </w:r>
    </w:p>
    <w:p w14:paraId="338F9FC8" w14:textId="77777777" w:rsidR="00583D13" w:rsidRPr="00466521" w:rsidRDefault="00583D13">
      <w:pPr>
        <w:pStyle w:val="Title"/>
        <w:spacing w:line="240" w:lineRule="auto"/>
        <w:jc w:val="both"/>
        <w:rPr>
          <w:rFonts w:ascii="Arial" w:hAnsi="Arial" w:cs="Arial"/>
          <w:szCs w:val="24"/>
          <w:u w:val="none"/>
        </w:rPr>
      </w:pPr>
    </w:p>
    <w:p w14:paraId="27F19D37" w14:textId="77777777" w:rsidR="00583D13" w:rsidRPr="00466521" w:rsidRDefault="00583D13">
      <w:pPr>
        <w:pStyle w:val="Title"/>
        <w:spacing w:line="240" w:lineRule="auto"/>
        <w:jc w:val="right"/>
        <w:rPr>
          <w:rFonts w:ascii="Arial" w:hAnsi="Arial" w:cs="Arial"/>
          <w:szCs w:val="24"/>
          <w:u w:val="none"/>
        </w:rPr>
      </w:pPr>
    </w:p>
    <w:p w14:paraId="7B290D7C" w14:textId="77777777" w:rsidR="00583D13" w:rsidRPr="00466521" w:rsidRDefault="00583D13">
      <w:pPr>
        <w:pStyle w:val="Title"/>
        <w:spacing w:line="240" w:lineRule="auto"/>
        <w:jc w:val="right"/>
        <w:rPr>
          <w:rFonts w:ascii="Arial" w:hAnsi="Arial" w:cs="Arial"/>
          <w:szCs w:val="24"/>
          <w:u w:val="none"/>
        </w:rPr>
      </w:pPr>
    </w:p>
    <w:p w14:paraId="70F74B53" w14:textId="77777777" w:rsidR="00583D13" w:rsidRPr="00466521" w:rsidRDefault="00FF05D1">
      <w:pPr>
        <w:pStyle w:val="Title"/>
        <w:spacing w:line="240" w:lineRule="auto"/>
        <w:rPr>
          <w:rFonts w:ascii="Arial" w:hAnsi="Arial" w:cs="Arial"/>
          <w:caps/>
          <w:szCs w:val="24"/>
        </w:rPr>
      </w:pPr>
      <w:r w:rsidRPr="00466521">
        <w:rPr>
          <w:rFonts w:ascii="Arial" w:hAnsi="Arial" w:cs="Arial"/>
          <w:szCs w:val="24"/>
          <w:u w:val="none"/>
        </w:rPr>
        <w:br w:type="page"/>
      </w:r>
      <w:r w:rsidRPr="00466521">
        <w:rPr>
          <w:rFonts w:ascii="Arial" w:hAnsi="Arial" w:cs="Arial"/>
          <w:caps/>
          <w:szCs w:val="24"/>
        </w:rPr>
        <w:lastRenderedPageBreak/>
        <w:t>4. Conditions of Contract</w:t>
      </w:r>
    </w:p>
    <w:p w14:paraId="5A11A3F7" w14:textId="77777777" w:rsidR="00583D13" w:rsidRPr="00466521" w:rsidRDefault="00583D13">
      <w:pPr>
        <w:jc w:val="center"/>
        <w:rPr>
          <w:rFonts w:ascii="Arial" w:hAnsi="Arial" w:cs="Arial"/>
          <w:b/>
          <w:sz w:val="24"/>
          <w:szCs w:val="24"/>
          <w:u w:val="single"/>
        </w:rPr>
      </w:pPr>
    </w:p>
    <w:p w14:paraId="71CC1B76" w14:textId="77777777" w:rsidR="00583D13" w:rsidRPr="00466521" w:rsidRDefault="00FF05D1">
      <w:pPr>
        <w:numPr>
          <w:ilvl w:val="0"/>
          <w:numId w:val="35"/>
        </w:numPr>
        <w:jc w:val="center"/>
        <w:rPr>
          <w:rFonts w:ascii="Arial" w:hAnsi="Arial" w:cs="Arial"/>
          <w:b/>
          <w:smallCaps/>
          <w:sz w:val="24"/>
          <w:szCs w:val="24"/>
        </w:rPr>
      </w:pPr>
      <w:r w:rsidRPr="00466521">
        <w:rPr>
          <w:rFonts w:ascii="Arial" w:hAnsi="Arial" w:cs="Arial"/>
          <w:b/>
          <w:sz w:val="24"/>
          <w:szCs w:val="24"/>
        </w:rPr>
        <w:t xml:space="preserve"> G</w:t>
      </w:r>
      <w:r w:rsidRPr="00466521">
        <w:rPr>
          <w:rFonts w:ascii="Arial" w:hAnsi="Arial" w:cs="Arial"/>
          <w:b/>
          <w:smallCaps/>
          <w:sz w:val="24"/>
          <w:szCs w:val="24"/>
        </w:rPr>
        <w:t>eneral</w:t>
      </w:r>
    </w:p>
    <w:p w14:paraId="3E466AD0" w14:textId="77777777" w:rsidR="00583D13" w:rsidRPr="00466521" w:rsidRDefault="00FF05D1">
      <w:pPr>
        <w:numPr>
          <w:ilvl w:val="1"/>
          <w:numId w:val="36"/>
        </w:numPr>
        <w:spacing w:line="360" w:lineRule="auto"/>
        <w:jc w:val="both"/>
        <w:rPr>
          <w:rFonts w:ascii="Arial" w:hAnsi="Arial" w:cs="Arial"/>
          <w:b/>
          <w:sz w:val="24"/>
          <w:szCs w:val="24"/>
        </w:rPr>
      </w:pPr>
      <w:r w:rsidRPr="00466521">
        <w:rPr>
          <w:rFonts w:ascii="Arial" w:hAnsi="Arial" w:cs="Arial"/>
          <w:b/>
          <w:sz w:val="24"/>
          <w:szCs w:val="24"/>
        </w:rPr>
        <w:t xml:space="preserve">     Interpretation:</w:t>
      </w:r>
    </w:p>
    <w:p w14:paraId="2E7C8B99" w14:textId="77777777" w:rsidR="00583D13" w:rsidRPr="00466521" w:rsidRDefault="00FF05D1">
      <w:pPr>
        <w:pStyle w:val="BodyText"/>
        <w:numPr>
          <w:ilvl w:val="2"/>
          <w:numId w:val="36"/>
        </w:numPr>
        <w:spacing w:line="240" w:lineRule="auto"/>
        <w:rPr>
          <w:rFonts w:ascii="Arial" w:hAnsi="Arial" w:cs="Arial"/>
          <w:sz w:val="24"/>
          <w:szCs w:val="24"/>
        </w:rPr>
      </w:pPr>
      <w:r w:rsidRPr="00466521">
        <w:rPr>
          <w:rFonts w:ascii="Arial" w:hAnsi="Arial" w:cs="Arial"/>
          <w:sz w:val="24"/>
          <w:szCs w:val="24"/>
        </w:rPr>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14:paraId="7B0444D8" w14:textId="77777777" w:rsidR="00583D13" w:rsidRPr="00466521" w:rsidRDefault="00583D13">
      <w:pPr>
        <w:pStyle w:val="BodyText"/>
        <w:spacing w:line="240" w:lineRule="auto"/>
        <w:rPr>
          <w:rFonts w:ascii="Arial" w:hAnsi="Arial" w:cs="Arial"/>
          <w:sz w:val="24"/>
          <w:szCs w:val="24"/>
        </w:rPr>
      </w:pPr>
    </w:p>
    <w:p w14:paraId="6DD2119F" w14:textId="77777777" w:rsidR="00583D13" w:rsidRPr="00466521" w:rsidRDefault="00FF05D1">
      <w:pPr>
        <w:numPr>
          <w:ilvl w:val="2"/>
          <w:numId w:val="36"/>
        </w:numPr>
        <w:jc w:val="both"/>
        <w:rPr>
          <w:rFonts w:ascii="Arial" w:hAnsi="Arial" w:cs="Arial"/>
          <w:sz w:val="24"/>
          <w:szCs w:val="24"/>
        </w:rPr>
      </w:pPr>
      <w:r w:rsidRPr="00466521">
        <w:rPr>
          <w:rFonts w:ascii="Arial" w:hAnsi="Arial" w:cs="Arial"/>
          <w:sz w:val="24"/>
          <w:szCs w:val="24"/>
        </w:rPr>
        <w:t>The documents forming the Contract shall be interpreted in the following order of priority:</w:t>
      </w:r>
    </w:p>
    <w:p w14:paraId="2EFAE40B" w14:textId="77777777" w:rsidR="00583D13" w:rsidRPr="00466521" w:rsidRDefault="00FF05D1">
      <w:pPr>
        <w:numPr>
          <w:ilvl w:val="0"/>
          <w:numId w:val="37"/>
        </w:numPr>
        <w:jc w:val="both"/>
        <w:rPr>
          <w:rFonts w:ascii="Arial" w:hAnsi="Arial" w:cs="Arial"/>
          <w:sz w:val="24"/>
          <w:szCs w:val="24"/>
        </w:rPr>
      </w:pPr>
      <w:r w:rsidRPr="00466521">
        <w:rPr>
          <w:rFonts w:ascii="Arial" w:hAnsi="Arial" w:cs="Arial"/>
          <w:sz w:val="24"/>
          <w:szCs w:val="24"/>
        </w:rPr>
        <w:t>Agreement</w:t>
      </w:r>
    </w:p>
    <w:p w14:paraId="6A0B4765" w14:textId="77777777" w:rsidR="00583D13" w:rsidRPr="00466521" w:rsidRDefault="00FF05D1">
      <w:pPr>
        <w:numPr>
          <w:ilvl w:val="0"/>
          <w:numId w:val="37"/>
        </w:numPr>
        <w:jc w:val="both"/>
        <w:rPr>
          <w:rFonts w:ascii="Arial" w:hAnsi="Arial" w:cs="Arial"/>
          <w:sz w:val="24"/>
          <w:szCs w:val="24"/>
        </w:rPr>
      </w:pPr>
      <w:r w:rsidRPr="00466521">
        <w:rPr>
          <w:rFonts w:ascii="Arial" w:hAnsi="Arial" w:cs="Arial"/>
          <w:sz w:val="24"/>
          <w:szCs w:val="24"/>
        </w:rPr>
        <w:t>Letter of Acceptance, notice to proceed with the works</w:t>
      </w:r>
    </w:p>
    <w:p w14:paraId="4DBEDFE2" w14:textId="77777777" w:rsidR="00583D13" w:rsidRPr="00466521" w:rsidRDefault="00FF05D1">
      <w:pPr>
        <w:numPr>
          <w:ilvl w:val="0"/>
          <w:numId w:val="37"/>
        </w:numPr>
        <w:jc w:val="both"/>
        <w:rPr>
          <w:rFonts w:ascii="Arial" w:hAnsi="Arial" w:cs="Arial"/>
          <w:sz w:val="24"/>
          <w:szCs w:val="24"/>
        </w:rPr>
      </w:pPr>
      <w:r w:rsidRPr="00466521">
        <w:rPr>
          <w:rFonts w:ascii="Arial" w:hAnsi="Arial" w:cs="Arial"/>
          <w:sz w:val="24"/>
          <w:szCs w:val="24"/>
        </w:rPr>
        <w:t>Contractor’s Tender (Technical bid)</w:t>
      </w:r>
    </w:p>
    <w:p w14:paraId="2E9FB40C" w14:textId="77777777" w:rsidR="00583D13" w:rsidRPr="00466521" w:rsidRDefault="00FF05D1">
      <w:pPr>
        <w:numPr>
          <w:ilvl w:val="0"/>
          <w:numId w:val="37"/>
        </w:numPr>
        <w:jc w:val="both"/>
        <w:rPr>
          <w:rFonts w:ascii="Arial" w:hAnsi="Arial" w:cs="Arial"/>
          <w:sz w:val="24"/>
          <w:szCs w:val="24"/>
        </w:rPr>
      </w:pPr>
      <w:r w:rsidRPr="00466521">
        <w:rPr>
          <w:rFonts w:ascii="Arial" w:hAnsi="Arial" w:cs="Arial"/>
          <w:sz w:val="24"/>
          <w:szCs w:val="24"/>
        </w:rPr>
        <w:t>Conditions of contract</w:t>
      </w:r>
    </w:p>
    <w:p w14:paraId="3FCB0D1F" w14:textId="77777777" w:rsidR="00583D13" w:rsidRPr="00466521" w:rsidRDefault="00FF05D1">
      <w:pPr>
        <w:numPr>
          <w:ilvl w:val="0"/>
          <w:numId w:val="37"/>
        </w:numPr>
        <w:jc w:val="both"/>
        <w:rPr>
          <w:rFonts w:ascii="Arial" w:hAnsi="Arial" w:cs="Arial"/>
          <w:sz w:val="24"/>
          <w:szCs w:val="24"/>
        </w:rPr>
      </w:pPr>
      <w:r w:rsidRPr="00466521">
        <w:rPr>
          <w:rFonts w:ascii="Arial" w:hAnsi="Arial" w:cs="Arial"/>
          <w:sz w:val="24"/>
          <w:szCs w:val="24"/>
        </w:rPr>
        <w:t>Drawings</w:t>
      </w:r>
    </w:p>
    <w:p w14:paraId="6BC33327" w14:textId="77777777" w:rsidR="00583D13" w:rsidRPr="00466521" w:rsidRDefault="00FF05D1">
      <w:pPr>
        <w:numPr>
          <w:ilvl w:val="0"/>
          <w:numId w:val="37"/>
        </w:numPr>
        <w:jc w:val="both"/>
        <w:rPr>
          <w:rFonts w:ascii="Arial" w:hAnsi="Arial" w:cs="Arial"/>
          <w:sz w:val="24"/>
          <w:szCs w:val="24"/>
        </w:rPr>
      </w:pPr>
      <w:r w:rsidRPr="00466521">
        <w:rPr>
          <w:rFonts w:ascii="Arial" w:hAnsi="Arial" w:cs="Arial"/>
          <w:sz w:val="24"/>
          <w:szCs w:val="24"/>
        </w:rPr>
        <w:t>Bill of quantities (Price-bid)</w:t>
      </w:r>
    </w:p>
    <w:p w14:paraId="3A8E57A7" w14:textId="77777777" w:rsidR="00583D13" w:rsidRPr="00466521" w:rsidRDefault="00FF05D1">
      <w:pPr>
        <w:numPr>
          <w:ilvl w:val="0"/>
          <w:numId w:val="37"/>
        </w:numPr>
        <w:jc w:val="both"/>
        <w:rPr>
          <w:rFonts w:ascii="Arial" w:hAnsi="Arial" w:cs="Arial"/>
          <w:sz w:val="24"/>
          <w:szCs w:val="24"/>
        </w:rPr>
      </w:pPr>
      <w:r w:rsidRPr="00466521">
        <w:rPr>
          <w:rFonts w:ascii="Arial" w:hAnsi="Arial" w:cs="Arial"/>
          <w:sz w:val="24"/>
          <w:szCs w:val="24"/>
        </w:rPr>
        <w:t>Any other document listed as forming part of the Contract.</w:t>
      </w:r>
    </w:p>
    <w:p w14:paraId="01C57E82" w14:textId="77777777" w:rsidR="00583D13" w:rsidRPr="00466521" w:rsidRDefault="00FF05D1">
      <w:pPr>
        <w:numPr>
          <w:ilvl w:val="0"/>
          <w:numId w:val="37"/>
        </w:numPr>
        <w:jc w:val="both"/>
        <w:rPr>
          <w:rFonts w:ascii="Arial" w:hAnsi="Arial" w:cs="Arial"/>
          <w:sz w:val="24"/>
          <w:szCs w:val="24"/>
        </w:rPr>
      </w:pPr>
      <w:r w:rsidRPr="00466521">
        <w:rPr>
          <w:rFonts w:ascii="Arial" w:hAnsi="Arial" w:cs="Arial"/>
          <w:sz w:val="24"/>
          <w:szCs w:val="24"/>
        </w:rPr>
        <w:t>EMD.</w:t>
      </w:r>
    </w:p>
    <w:p w14:paraId="1092F6BB" w14:textId="77777777" w:rsidR="00583D13" w:rsidRPr="00466521" w:rsidRDefault="00583D13">
      <w:pPr>
        <w:jc w:val="both"/>
        <w:rPr>
          <w:rFonts w:ascii="Arial" w:hAnsi="Arial" w:cs="Arial"/>
          <w:sz w:val="24"/>
          <w:szCs w:val="24"/>
        </w:rPr>
      </w:pPr>
    </w:p>
    <w:p w14:paraId="71100B92" w14:textId="77777777" w:rsidR="00583D13" w:rsidRPr="00466521" w:rsidRDefault="00FF05D1">
      <w:pPr>
        <w:numPr>
          <w:ilvl w:val="1"/>
          <w:numId w:val="38"/>
        </w:numPr>
        <w:spacing w:line="360" w:lineRule="auto"/>
        <w:jc w:val="both"/>
        <w:rPr>
          <w:rFonts w:ascii="Arial" w:hAnsi="Arial" w:cs="Arial"/>
          <w:b/>
          <w:sz w:val="24"/>
          <w:szCs w:val="24"/>
        </w:rPr>
      </w:pPr>
      <w:r w:rsidRPr="00466521">
        <w:rPr>
          <w:rFonts w:ascii="Arial" w:hAnsi="Arial" w:cs="Arial"/>
          <w:b/>
          <w:sz w:val="24"/>
          <w:szCs w:val="24"/>
        </w:rPr>
        <w:t xml:space="preserve">      Engineer-in-Charge’s Decisions:</w:t>
      </w:r>
    </w:p>
    <w:p w14:paraId="0F98D442" w14:textId="77777777" w:rsidR="00583D13" w:rsidRPr="00466521" w:rsidRDefault="00FF05D1">
      <w:pPr>
        <w:pStyle w:val="BodyText"/>
        <w:numPr>
          <w:ilvl w:val="2"/>
          <w:numId w:val="38"/>
        </w:numPr>
        <w:spacing w:line="240" w:lineRule="auto"/>
        <w:rPr>
          <w:rFonts w:ascii="Arial" w:hAnsi="Arial" w:cs="Arial"/>
          <w:sz w:val="24"/>
          <w:szCs w:val="24"/>
        </w:rPr>
      </w:pPr>
      <w:r w:rsidRPr="00466521">
        <w:rPr>
          <w:rFonts w:ascii="Arial" w:hAnsi="Arial" w:cs="Arial"/>
          <w:sz w:val="24"/>
          <w:szCs w:val="24"/>
        </w:rPr>
        <w:t>Except where otherwise specifically stated, the Engineer-in-charge will decide the contractual matters between the Department and the Contractor in the role representing the Department.</w:t>
      </w:r>
    </w:p>
    <w:p w14:paraId="751390F6" w14:textId="77777777" w:rsidR="00583D13" w:rsidRPr="00466521" w:rsidRDefault="00583D13">
      <w:pPr>
        <w:jc w:val="both"/>
        <w:rPr>
          <w:rFonts w:ascii="Arial" w:hAnsi="Arial" w:cs="Arial"/>
          <w:b/>
          <w:sz w:val="24"/>
          <w:szCs w:val="24"/>
        </w:rPr>
      </w:pPr>
    </w:p>
    <w:p w14:paraId="0AAD14EC" w14:textId="77777777" w:rsidR="00583D13" w:rsidRPr="00466521" w:rsidRDefault="00FF05D1">
      <w:pPr>
        <w:numPr>
          <w:ilvl w:val="1"/>
          <w:numId w:val="39"/>
        </w:numPr>
        <w:spacing w:line="360" w:lineRule="auto"/>
        <w:jc w:val="both"/>
        <w:rPr>
          <w:rFonts w:ascii="Arial" w:hAnsi="Arial" w:cs="Arial"/>
          <w:b/>
          <w:sz w:val="24"/>
          <w:szCs w:val="24"/>
        </w:rPr>
      </w:pPr>
      <w:r w:rsidRPr="00466521">
        <w:rPr>
          <w:rFonts w:ascii="Arial" w:hAnsi="Arial" w:cs="Arial"/>
          <w:b/>
          <w:sz w:val="24"/>
          <w:szCs w:val="24"/>
        </w:rPr>
        <w:t xml:space="preserve">      Delegation:</w:t>
      </w:r>
    </w:p>
    <w:p w14:paraId="2D085669" w14:textId="77777777" w:rsidR="00583D13" w:rsidRPr="00466521" w:rsidRDefault="00FF05D1">
      <w:pPr>
        <w:pStyle w:val="BodyText"/>
        <w:spacing w:line="240" w:lineRule="auto"/>
        <w:ind w:left="720" w:hanging="720"/>
        <w:rPr>
          <w:rFonts w:ascii="Arial" w:hAnsi="Arial" w:cs="Arial"/>
          <w:sz w:val="24"/>
          <w:szCs w:val="24"/>
        </w:rPr>
      </w:pPr>
      <w:r w:rsidRPr="00466521">
        <w:rPr>
          <w:rFonts w:ascii="Arial" w:hAnsi="Arial" w:cs="Arial"/>
          <w:sz w:val="24"/>
          <w:szCs w:val="24"/>
        </w:rPr>
        <w:t>4.3.1</w:t>
      </w:r>
      <w:r w:rsidRPr="00466521">
        <w:rPr>
          <w:rFonts w:ascii="Arial" w:hAnsi="Arial" w:cs="Arial"/>
          <w:sz w:val="24"/>
          <w:szCs w:val="24"/>
        </w:rPr>
        <w:tab/>
        <w:t>The Engineer-in-charge may delegate any of his duties and responsibilities to other officers and may Cancel any delegation by an official order issued.</w:t>
      </w:r>
    </w:p>
    <w:p w14:paraId="33E7C839" w14:textId="77777777" w:rsidR="00583D13" w:rsidRPr="00466521" w:rsidRDefault="00583D13">
      <w:pPr>
        <w:jc w:val="both"/>
        <w:rPr>
          <w:rFonts w:ascii="Arial" w:hAnsi="Arial" w:cs="Arial"/>
          <w:b/>
          <w:sz w:val="24"/>
          <w:szCs w:val="24"/>
        </w:rPr>
      </w:pPr>
    </w:p>
    <w:p w14:paraId="5DF8F085" w14:textId="77777777" w:rsidR="00583D13" w:rsidRPr="00466521" w:rsidRDefault="00FF05D1">
      <w:pPr>
        <w:numPr>
          <w:ilvl w:val="1"/>
          <w:numId w:val="40"/>
        </w:numPr>
        <w:spacing w:line="360" w:lineRule="auto"/>
        <w:jc w:val="both"/>
        <w:rPr>
          <w:rFonts w:ascii="Arial" w:hAnsi="Arial" w:cs="Arial"/>
          <w:b/>
          <w:sz w:val="24"/>
          <w:szCs w:val="24"/>
        </w:rPr>
      </w:pPr>
      <w:r w:rsidRPr="00466521">
        <w:rPr>
          <w:rFonts w:ascii="Arial" w:hAnsi="Arial" w:cs="Arial"/>
          <w:b/>
          <w:sz w:val="24"/>
          <w:szCs w:val="24"/>
        </w:rPr>
        <w:t xml:space="preserve">      Communications:</w:t>
      </w:r>
    </w:p>
    <w:p w14:paraId="323018E6" w14:textId="77777777" w:rsidR="00583D13" w:rsidRPr="00466521" w:rsidRDefault="00FF05D1">
      <w:pPr>
        <w:pStyle w:val="BodyTextIndent2"/>
        <w:spacing w:line="240" w:lineRule="auto"/>
        <w:ind w:left="720" w:hanging="720"/>
        <w:jc w:val="both"/>
        <w:rPr>
          <w:rFonts w:ascii="Arial" w:hAnsi="Arial" w:cs="Arial"/>
          <w:sz w:val="24"/>
          <w:szCs w:val="24"/>
        </w:rPr>
      </w:pPr>
      <w:r w:rsidRPr="00466521">
        <w:rPr>
          <w:rFonts w:ascii="Arial" w:hAnsi="Arial" w:cs="Arial"/>
          <w:sz w:val="24"/>
          <w:szCs w:val="24"/>
        </w:rPr>
        <w:t>4.4.1</w:t>
      </w:r>
      <w:r w:rsidRPr="00466521">
        <w:rPr>
          <w:rFonts w:ascii="Arial" w:hAnsi="Arial" w:cs="Arial"/>
          <w:sz w:val="24"/>
          <w:szCs w:val="24"/>
        </w:rPr>
        <w:tab/>
        <w:t>Communications between parties, which are referred to in the conditions, are effective only when in writing. A notice shall be effective only when it is delivered (in terms of Indian Contract Act)</w:t>
      </w:r>
    </w:p>
    <w:p w14:paraId="7A380FAF" w14:textId="77777777" w:rsidR="00583D13" w:rsidRPr="00466521" w:rsidRDefault="00583D13">
      <w:pPr>
        <w:jc w:val="both"/>
        <w:rPr>
          <w:rFonts w:ascii="Arial" w:hAnsi="Arial" w:cs="Arial"/>
          <w:b/>
          <w:sz w:val="24"/>
          <w:szCs w:val="24"/>
        </w:rPr>
      </w:pPr>
    </w:p>
    <w:p w14:paraId="53BEAE80" w14:textId="77777777" w:rsidR="00583D13" w:rsidRPr="00466521" w:rsidRDefault="00FF05D1">
      <w:pPr>
        <w:numPr>
          <w:ilvl w:val="1"/>
          <w:numId w:val="41"/>
        </w:numPr>
        <w:spacing w:line="360" w:lineRule="auto"/>
        <w:jc w:val="both"/>
        <w:rPr>
          <w:rFonts w:ascii="Arial" w:hAnsi="Arial" w:cs="Arial"/>
          <w:b/>
          <w:sz w:val="24"/>
          <w:szCs w:val="24"/>
        </w:rPr>
      </w:pPr>
      <w:r w:rsidRPr="00466521">
        <w:rPr>
          <w:rFonts w:ascii="Arial" w:hAnsi="Arial" w:cs="Arial"/>
          <w:b/>
          <w:sz w:val="24"/>
          <w:szCs w:val="24"/>
        </w:rPr>
        <w:t xml:space="preserve">      Sub-contracting:</w:t>
      </w:r>
    </w:p>
    <w:p w14:paraId="55393D24" w14:textId="77777777" w:rsidR="00583D13" w:rsidRPr="00466521" w:rsidRDefault="00FF05D1">
      <w:pPr>
        <w:numPr>
          <w:ilvl w:val="2"/>
          <w:numId w:val="41"/>
        </w:numPr>
        <w:spacing w:line="360" w:lineRule="auto"/>
        <w:jc w:val="both"/>
        <w:rPr>
          <w:rFonts w:ascii="Arial" w:hAnsi="Arial" w:cs="Arial"/>
          <w:b/>
          <w:sz w:val="24"/>
          <w:szCs w:val="24"/>
        </w:rPr>
      </w:pPr>
      <w:r w:rsidRPr="00466521">
        <w:rPr>
          <w:rFonts w:ascii="Arial" w:hAnsi="Arial" w:cs="Arial"/>
          <w:sz w:val="24"/>
          <w:szCs w:val="24"/>
        </w:rPr>
        <w:t>No subletting of works will be permitted.</w:t>
      </w:r>
    </w:p>
    <w:p w14:paraId="0FEB635A"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 xml:space="preserve">      Other Contractors:</w:t>
      </w:r>
    </w:p>
    <w:p w14:paraId="544F1BEE" w14:textId="77777777" w:rsidR="00583D13" w:rsidRPr="00466521" w:rsidRDefault="00FF05D1">
      <w:pPr>
        <w:pStyle w:val="BodyText"/>
        <w:spacing w:line="240" w:lineRule="auto"/>
        <w:ind w:left="720" w:hanging="720"/>
        <w:rPr>
          <w:rFonts w:ascii="Arial" w:hAnsi="Arial" w:cs="Arial"/>
          <w:sz w:val="24"/>
          <w:szCs w:val="24"/>
        </w:rPr>
      </w:pPr>
      <w:r w:rsidRPr="00466521">
        <w:rPr>
          <w:rFonts w:ascii="Arial" w:hAnsi="Arial" w:cs="Arial"/>
          <w:sz w:val="24"/>
          <w:szCs w:val="24"/>
        </w:rPr>
        <w:t>4.6.1</w:t>
      </w:r>
      <w:r w:rsidRPr="00466521">
        <w:rPr>
          <w:rFonts w:ascii="Arial" w:hAnsi="Arial" w:cs="Arial"/>
          <w:sz w:val="24"/>
          <w:szCs w:val="24"/>
        </w:rPr>
        <w:tab/>
        <w:t>The Contractor shall cooperate and share the Site with other contractors, Public authorities, utilities, and the Department. The Contractor shall also provide facilities and services for them as directed by the Engineer-in-charge.</w:t>
      </w:r>
    </w:p>
    <w:p w14:paraId="79EF680D"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 xml:space="preserve">      Personnel:</w:t>
      </w:r>
    </w:p>
    <w:p w14:paraId="7077BED2"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w:t>
      </w:r>
    </w:p>
    <w:p w14:paraId="3CE0611F" w14:textId="77777777" w:rsidR="00583D13" w:rsidRPr="00466521" w:rsidRDefault="00583D13">
      <w:pPr>
        <w:jc w:val="both"/>
        <w:rPr>
          <w:rFonts w:ascii="Arial" w:hAnsi="Arial" w:cs="Arial"/>
          <w:sz w:val="24"/>
          <w:szCs w:val="24"/>
        </w:rPr>
      </w:pPr>
    </w:p>
    <w:p w14:paraId="06FAAC38" w14:textId="77777777" w:rsidR="00583D13" w:rsidRPr="00466521" w:rsidRDefault="00583D13">
      <w:pPr>
        <w:jc w:val="both"/>
        <w:rPr>
          <w:rFonts w:ascii="Arial" w:hAnsi="Arial" w:cs="Arial"/>
          <w:sz w:val="24"/>
          <w:szCs w:val="24"/>
        </w:rPr>
      </w:pPr>
    </w:p>
    <w:p w14:paraId="59AD9E8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Failure to employ the following minimum required technical personnel by the contractor the following amounts will be recovered from the contractor over and above the provision made in part two of schedule –A from the contractor bills.</w:t>
      </w:r>
    </w:p>
    <w:p w14:paraId="74A7BE77" w14:textId="77777777" w:rsidR="00583D13" w:rsidRPr="00466521" w:rsidRDefault="00583D13">
      <w:pPr>
        <w:pStyle w:val="BodyText"/>
        <w:spacing w:line="240" w:lineRule="auto"/>
        <w:rPr>
          <w:rFonts w:ascii="Arial" w:hAnsi="Arial" w:cs="Arial"/>
          <w:sz w:val="24"/>
          <w:szCs w:val="24"/>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2290"/>
        <w:gridCol w:w="3062"/>
        <w:gridCol w:w="2648"/>
      </w:tblGrid>
      <w:tr w:rsidR="00583D13" w:rsidRPr="00466521" w14:paraId="5A926DEA" w14:textId="77777777">
        <w:trPr>
          <w:trHeight w:val="736"/>
        </w:trPr>
        <w:tc>
          <w:tcPr>
            <w:tcW w:w="685" w:type="dxa"/>
          </w:tcPr>
          <w:p w14:paraId="6242CD1F"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S.No</w:t>
            </w:r>
          </w:p>
        </w:tc>
        <w:tc>
          <w:tcPr>
            <w:tcW w:w="2300" w:type="dxa"/>
          </w:tcPr>
          <w:p w14:paraId="37C3FBB3"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Contract value of works to be executed.</w:t>
            </w:r>
          </w:p>
        </w:tc>
        <w:tc>
          <w:tcPr>
            <w:tcW w:w="3078" w:type="dxa"/>
          </w:tcPr>
          <w:p w14:paraId="749BC8E8"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Technical staff to be employed</w:t>
            </w:r>
          </w:p>
        </w:tc>
        <w:tc>
          <w:tcPr>
            <w:tcW w:w="2658" w:type="dxa"/>
          </w:tcPr>
          <w:p w14:paraId="1777660B" w14:textId="77777777" w:rsidR="00583D13" w:rsidRPr="00466521" w:rsidRDefault="00FF05D1">
            <w:pPr>
              <w:pStyle w:val="BodyText"/>
              <w:spacing w:line="240" w:lineRule="auto"/>
              <w:jc w:val="center"/>
              <w:rPr>
                <w:rFonts w:ascii="Arial" w:hAnsi="Arial" w:cs="Arial"/>
                <w:sz w:val="24"/>
                <w:szCs w:val="24"/>
              </w:rPr>
            </w:pPr>
            <w:r w:rsidRPr="00466521">
              <w:rPr>
                <w:rFonts w:ascii="Arial" w:hAnsi="Arial" w:cs="Arial"/>
                <w:sz w:val="24"/>
                <w:szCs w:val="24"/>
              </w:rPr>
              <w:t>For non-employment of the technical staff, rates of recovery per month</w:t>
            </w:r>
          </w:p>
        </w:tc>
      </w:tr>
      <w:tr w:rsidR="00583D13" w:rsidRPr="00466521" w14:paraId="1A7B15FB" w14:textId="77777777">
        <w:trPr>
          <w:trHeight w:val="450"/>
        </w:trPr>
        <w:tc>
          <w:tcPr>
            <w:tcW w:w="685" w:type="dxa"/>
          </w:tcPr>
          <w:p w14:paraId="3E8F9382" w14:textId="77777777" w:rsidR="00583D13" w:rsidRPr="00466521" w:rsidRDefault="00FF05D1">
            <w:pPr>
              <w:pStyle w:val="BodyText"/>
              <w:spacing w:line="240" w:lineRule="auto"/>
              <w:jc w:val="center"/>
              <w:rPr>
                <w:rFonts w:ascii="Arial" w:hAnsi="Arial" w:cs="Arial"/>
                <w:b/>
                <w:sz w:val="24"/>
                <w:szCs w:val="24"/>
                <w:u w:val="single"/>
              </w:rPr>
            </w:pPr>
            <w:r w:rsidRPr="00466521">
              <w:rPr>
                <w:rFonts w:ascii="Arial" w:hAnsi="Arial" w:cs="Arial"/>
                <w:b/>
                <w:sz w:val="24"/>
                <w:szCs w:val="24"/>
                <w:u w:val="single"/>
              </w:rPr>
              <w:t>1</w:t>
            </w:r>
          </w:p>
        </w:tc>
        <w:tc>
          <w:tcPr>
            <w:tcW w:w="2300" w:type="dxa"/>
          </w:tcPr>
          <w:p w14:paraId="251AB27A" w14:textId="77777777" w:rsidR="00583D13" w:rsidRPr="00466521" w:rsidRDefault="00FF05D1">
            <w:pPr>
              <w:pStyle w:val="BodyText"/>
              <w:spacing w:line="240" w:lineRule="auto"/>
              <w:jc w:val="left"/>
              <w:rPr>
                <w:rFonts w:ascii="Arial" w:hAnsi="Arial" w:cs="Arial"/>
                <w:b/>
                <w:sz w:val="24"/>
                <w:szCs w:val="24"/>
              </w:rPr>
            </w:pPr>
            <w:r w:rsidRPr="00466521">
              <w:rPr>
                <w:rFonts w:ascii="Arial" w:hAnsi="Arial" w:cs="Arial"/>
                <w:b/>
                <w:sz w:val="24"/>
                <w:szCs w:val="24"/>
              </w:rPr>
              <w:t>Above Rs.15.00 Lakhs.</w:t>
            </w:r>
          </w:p>
        </w:tc>
        <w:tc>
          <w:tcPr>
            <w:tcW w:w="3078" w:type="dxa"/>
          </w:tcPr>
          <w:p w14:paraId="0C3DBA68" w14:textId="77777777" w:rsidR="00583D13" w:rsidRPr="00466521" w:rsidRDefault="00FF05D1">
            <w:pPr>
              <w:pStyle w:val="BodyText"/>
              <w:spacing w:line="240" w:lineRule="auto"/>
              <w:rPr>
                <w:rFonts w:ascii="Arial" w:hAnsi="Arial" w:cs="Arial"/>
                <w:b/>
                <w:sz w:val="24"/>
                <w:szCs w:val="24"/>
              </w:rPr>
            </w:pPr>
            <w:r w:rsidRPr="00466521">
              <w:rPr>
                <w:rFonts w:ascii="Arial" w:hAnsi="Arial" w:cs="Arial"/>
                <w:b/>
                <w:sz w:val="24"/>
                <w:szCs w:val="24"/>
              </w:rPr>
              <w:t xml:space="preserve">One Graduate Engineer (Civil)  and  One Diploma </w:t>
            </w:r>
            <w:r w:rsidRPr="00466521">
              <w:rPr>
                <w:rFonts w:ascii="Arial" w:hAnsi="Arial" w:cs="Arial"/>
                <w:b/>
                <w:sz w:val="24"/>
                <w:szCs w:val="24"/>
              </w:rPr>
              <w:lastRenderedPageBreak/>
              <w:t>Holder  (Civil)</w:t>
            </w:r>
          </w:p>
        </w:tc>
        <w:tc>
          <w:tcPr>
            <w:tcW w:w="2658" w:type="dxa"/>
          </w:tcPr>
          <w:p w14:paraId="3724D138" w14:textId="0AA570B3" w:rsidR="00583D13" w:rsidRPr="00466521" w:rsidRDefault="00FF05D1" w:rsidP="00DC6FF3">
            <w:pPr>
              <w:pStyle w:val="BodyText"/>
              <w:spacing w:line="240" w:lineRule="auto"/>
              <w:rPr>
                <w:rFonts w:ascii="Arial" w:hAnsi="Arial" w:cs="Arial"/>
                <w:b/>
                <w:color w:val="FF0000"/>
                <w:sz w:val="24"/>
                <w:szCs w:val="24"/>
              </w:rPr>
            </w:pPr>
            <w:r w:rsidRPr="00466521">
              <w:rPr>
                <w:rFonts w:ascii="Arial" w:hAnsi="Arial" w:cs="Arial"/>
                <w:b/>
                <w:sz w:val="24"/>
                <w:szCs w:val="24"/>
              </w:rPr>
              <w:lastRenderedPageBreak/>
              <w:t xml:space="preserve">              </w:t>
            </w:r>
            <w:r w:rsidRPr="00466521">
              <w:rPr>
                <w:rFonts w:ascii="Arial" w:hAnsi="Arial" w:cs="Arial"/>
                <w:b/>
                <w:bCs/>
                <w:color w:val="FF0000"/>
                <w:sz w:val="24"/>
                <w:szCs w:val="24"/>
              </w:rPr>
              <w:t>Rs.</w:t>
            </w:r>
            <w:r w:rsidR="00210E47">
              <w:rPr>
                <w:rFonts w:ascii="Arial" w:hAnsi="Arial" w:cs="Arial"/>
                <w:b/>
                <w:bCs/>
                <w:color w:val="FF0000"/>
                <w:sz w:val="24"/>
                <w:szCs w:val="24"/>
              </w:rPr>
              <w:t>86</w:t>
            </w:r>
            <w:r w:rsidR="0023434B">
              <w:rPr>
                <w:rFonts w:ascii="Arial" w:hAnsi="Arial" w:cs="Arial"/>
                <w:b/>
                <w:bCs/>
                <w:color w:val="FF0000"/>
                <w:sz w:val="24"/>
                <w:szCs w:val="24"/>
              </w:rPr>
              <w:t>,</w:t>
            </w:r>
            <w:r w:rsidR="00DC6FF3">
              <w:rPr>
                <w:rFonts w:ascii="Arial" w:hAnsi="Arial" w:cs="Arial"/>
                <w:b/>
                <w:bCs/>
                <w:color w:val="FF0000"/>
                <w:sz w:val="24"/>
                <w:szCs w:val="24"/>
              </w:rPr>
              <w:t>4</w:t>
            </w:r>
            <w:r w:rsidR="00210E47">
              <w:rPr>
                <w:rFonts w:ascii="Arial" w:hAnsi="Arial" w:cs="Arial"/>
                <w:b/>
                <w:bCs/>
                <w:color w:val="FF0000"/>
                <w:sz w:val="24"/>
                <w:szCs w:val="24"/>
              </w:rPr>
              <w:t>0</w:t>
            </w:r>
            <w:r w:rsidR="00DC6FF3">
              <w:rPr>
                <w:rFonts w:ascii="Arial" w:hAnsi="Arial" w:cs="Arial"/>
                <w:b/>
                <w:bCs/>
                <w:color w:val="FF0000"/>
                <w:sz w:val="24"/>
                <w:szCs w:val="24"/>
              </w:rPr>
              <w:t>0</w:t>
            </w:r>
            <w:r w:rsidRPr="00466521">
              <w:rPr>
                <w:rFonts w:ascii="Arial" w:hAnsi="Arial" w:cs="Arial"/>
                <w:b/>
                <w:bCs/>
                <w:color w:val="FF0000"/>
                <w:sz w:val="24"/>
                <w:szCs w:val="24"/>
              </w:rPr>
              <w:t>/-</w:t>
            </w:r>
          </w:p>
        </w:tc>
      </w:tr>
    </w:tbl>
    <w:p w14:paraId="7F070057" w14:textId="77777777" w:rsidR="00583D13" w:rsidRPr="00466521" w:rsidRDefault="00583D13">
      <w:pPr>
        <w:pStyle w:val="BodyText"/>
        <w:spacing w:line="240" w:lineRule="auto"/>
        <w:rPr>
          <w:rFonts w:ascii="Arial" w:hAnsi="Arial" w:cs="Arial"/>
          <w:sz w:val="24"/>
          <w:szCs w:val="24"/>
        </w:rPr>
      </w:pPr>
    </w:p>
    <w:p w14:paraId="4AA518B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The technical personnel should be on full time and available at site whenever required by Engineer in Charge to take instructions. Their degree/diploma certificate copies along with the copies of Ids shall be furnished at the time of agreement. They will be checked in original compulsorily by field staff (EE, Dy.E.E. and AE/AEE) during the execution of work. </w:t>
      </w:r>
    </w:p>
    <w:p w14:paraId="3AB22249" w14:textId="77777777" w:rsidR="00583D13" w:rsidRPr="00466521" w:rsidRDefault="00583D13">
      <w:pPr>
        <w:pStyle w:val="BodyText"/>
        <w:spacing w:line="240" w:lineRule="auto"/>
        <w:rPr>
          <w:rFonts w:ascii="Arial" w:hAnsi="Arial" w:cs="Arial"/>
          <w:sz w:val="24"/>
          <w:szCs w:val="24"/>
        </w:rPr>
      </w:pPr>
    </w:p>
    <w:p w14:paraId="5EDA2362"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names of the technical personnel to be employed by the contractor should be furnished in the statement enclosed separately.</w:t>
      </w:r>
    </w:p>
    <w:p w14:paraId="718C50C6" w14:textId="77777777" w:rsidR="00583D13" w:rsidRPr="00466521" w:rsidRDefault="00583D13">
      <w:pPr>
        <w:pStyle w:val="BodyText"/>
        <w:spacing w:line="240" w:lineRule="auto"/>
        <w:rPr>
          <w:rFonts w:ascii="Arial" w:hAnsi="Arial" w:cs="Arial"/>
          <w:sz w:val="24"/>
          <w:szCs w:val="24"/>
        </w:rPr>
      </w:pPr>
    </w:p>
    <w:p w14:paraId="2F03A48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In case the contractor is already having more than one work on hand and has undertaken more than one work at the same time, he should employ separate technical personnel on each work.</w:t>
      </w:r>
    </w:p>
    <w:p w14:paraId="39CBBEC3" w14:textId="77777777" w:rsidR="00583D13" w:rsidRPr="00466521" w:rsidRDefault="00583D13">
      <w:pPr>
        <w:pStyle w:val="BodyText"/>
        <w:spacing w:line="240" w:lineRule="auto"/>
        <w:rPr>
          <w:rFonts w:ascii="Arial" w:hAnsi="Arial" w:cs="Arial"/>
          <w:sz w:val="24"/>
          <w:szCs w:val="24"/>
        </w:rPr>
      </w:pPr>
    </w:p>
    <w:p w14:paraId="58621202"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the contractor fails to employ technical personnel then the work will be suspended or department will engage technical personnel and recover the cost thereof from the contractor.</w:t>
      </w:r>
    </w:p>
    <w:p w14:paraId="4559C865" w14:textId="77777777" w:rsidR="00583D13" w:rsidRPr="00466521" w:rsidRDefault="00583D13">
      <w:pPr>
        <w:pStyle w:val="BodyText"/>
        <w:spacing w:line="240" w:lineRule="auto"/>
        <w:rPr>
          <w:rFonts w:ascii="Arial" w:hAnsi="Arial" w:cs="Arial"/>
          <w:sz w:val="24"/>
          <w:szCs w:val="24"/>
        </w:rPr>
      </w:pPr>
    </w:p>
    <w:p w14:paraId="20699339"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the Engineer-in-charge asks the Contractor to remove a person who is a member of Contractor’s staff or his work force stating the reasons then the Contractor shall ensure that the person leaves the site forthwith and has no further connection with the work in the contract.</w:t>
      </w:r>
    </w:p>
    <w:p w14:paraId="0D41C4F5" w14:textId="77777777" w:rsidR="00583D13" w:rsidRPr="00466521" w:rsidRDefault="00583D13">
      <w:pPr>
        <w:pStyle w:val="ListParagraph"/>
        <w:rPr>
          <w:rFonts w:ascii="Arial" w:hAnsi="Arial" w:cs="Arial"/>
          <w:sz w:val="24"/>
          <w:szCs w:val="24"/>
        </w:rPr>
      </w:pPr>
    </w:p>
    <w:p w14:paraId="2F2D96EA"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Contractor’s Risks:</w:t>
      </w:r>
    </w:p>
    <w:p w14:paraId="0303536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All risks of loss of or damage to physical property and of personnel injury and death, which arise during and in consequence of the performance of the Contract are the responsibility of the Contractor.</w:t>
      </w:r>
    </w:p>
    <w:p w14:paraId="31A4037E" w14:textId="2B1B5DE5" w:rsidR="00583D13" w:rsidRPr="00466521" w:rsidRDefault="000355C0">
      <w:pPr>
        <w:ind w:firstLine="720"/>
        <w:jc w:val="both"/>
        <w:rPr>
          <w:rFonts w:ascii="Arial" w:hAnsi="Arial" w:cs="Arial"/>
          <w:sz w:val="24"/>
          <w:szCs w:val="24"/>
        </w:rPr>
      </w:pPr>
      <w:r>
        <w:rPr>
          <w:rFonts w:ascii="Arial" w:hAnsi="Arial" w:cs="Arial"/>
          <w:b/>
          <w:noProof/>
          <w:sz w:val="24"/>
          <w:szCs w:val="24"/>
          <w:lang w:val="en-IN" w:eastAsia="en-IN"/>
        </w:rPr>
        <mc:AlternateContent>
          <mc:Choice Requires="wps">
            <w:drawing>
              <wp:anchor distT="0" distB="0" distL="114300" distR="114300" simplePos="0" relativeHeight="251658752" behindDoc="0" locked="0" layoutInCell="1" allowOverlap="1" wp14:anchorId="03626E94" wp14:editId="26C2FB04">
                <wp:simplePos x="0" y="0"/>
                <wp:positionH relativeFrom="column">
                  <wp:posOffset>552450</wp:posOffset>
                </wp:positionH>
                <wp:positionV relativeFrom="paragraph">
                  <wp:posOffset>71120</wp:posOffset>
                </wp:positionV>
                <wp:extent cx="942975" cy="923925"/>
                <wp:effectExtent l="38100" t="38100" r="66675" b="47625"/>
                <wp:wrapNone/>
                <wp:docPr id="4" name="Straight Arrow Connector 4"/>
                <wp:cNvGraphicFramePr/>
                <a:graphic xmlns:a="http://schemas.openxmlformats.org/drawingml/2006/main">
                  <a:graphicData uri="http://schemas.microsoft.com/office/word/2010/wordprocessingShape">
                    <wps:wsp>
                      <wps:cNvCnPr/>
                      <wps:spPr>
                        <a:xfrm>
                          <a:off x="0" y="0"/>
                          <a:ext cx="942975" cy="9239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BD29171" id="_x0000_t32" coordsize="21600,21600" o:spt="32" o:oned="t" path="m,l21600,21600e" filled="f">
                <v:path arrowok="t" fillok="f" o:connecttype="none"/>
                <o:lock v:ext="edit" shapetype="t"/>
              </v:shapetype>
              <v:shape id="Straight Arrow Connector 4" o:spid="_x0000_s1026" type="#_x0000_t32" style="position:absolute;margin-left:43.5pt;margin-top:5.6pt;width:74.25pt;height:7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" strokecolor="#4579b8 [3044]">
                <v:stroke startarrow="block" endarrow="block"/>
              </v:shape>
            </w:pict>
          </mc:Fallback>
        </mc:AlternateContent>
      </w:r>
    </w:p>
    <w:p w14:paraId="7C26C786" w14:textId="642CF0B6" w:rsidR="00583D13" w:rsidRPr="00466521" w:rsidRDefault="00DC6FF3">
      <w:pPr>
        <w:numPr>
          <w:ilvl w:val="1"/>
          <w:numId w:val="42"/>
        </w:numPr>
        <w:spacing w:line="360" w:lineRule="auto"/>
        <w:jc w:val="both"/>
        <w:rPr>
          <w:rFonts w:ascii="Arial" w:hAnsi="Arial" w:cs="Arial"/>
          <w:b/>
          <w:sz w:val="24"/>
          <w:szCs w:val="24"/>
        </w:rPr>
      </w:pPr>
      <w:r>
        <w:rPr>
          <w:rFonts w:ascii="Arial" w:hAnsi="Arial" w:cs="Arial"/>
          <w:b/>
          <w:sz w:val="24"/>
          <w:szCs w:val="24"/>
        </w:rPr>
        <w:t xml:space="preserve">    </w:t>
      </w:r>
      <w:r w:rsidR="00FF05D1" w:rsidRPr="00466521">
        <w:rPr>
          <w:rFonts w:ascii="Arial" w:hAnsi="Arial" w:cs="Arial"/>
          <w:b/>
          <w:sz w:val="24"/>
          <w:szCs w:val="24"/>
        </w:rPr>
        <w:t>Insurance:</w:t>
      </w:r>
      <w:r w:rsidR="000355C0">
        <w:rPr>
          <w:rFonts w:ascii="Arial" w:hAnsi="Arial" w:cs="Arial"/>
          <w:b/>
          <w:sz w:val="24"/>
          <w:szCs w:val="24"/>
        </w:rPr>
        <w:t xml:space="preserve"> (Deleted)</w:t>
      </w:r>
    </w:p>
    <w:p w14:paraId="76C14CD9"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Insurance is totally at the risk and responsibility of the Contractor   from the Start Date to the end of the Defects Liability Period i.e., </w:t>
      </w:r>
      <w:r w:rsidRPr="00466521">
        <w:rPr>
          <w:rFonts w:ascii="Arial" w:hAnsi="Arial" w:cs="Arial"/>
          <w:b/>
          <w:sz w:val="24"/>
          <w:szCs w:val="24"/>
        </w:rPr>
        <w:t>24</w:t>
      </w:r>
      <w:r w:rsidRPr="00466521">
        <w:rPr>
          <w:rFonts w:ascii="Arial" w:hAnsi="Arial" w:cs="Arial"/>
          <w:b/>
          <w:color w:val="FF0000"/>
          <w:sz w:val="24"/>
          <w:szCs w:val="24"/>
        </w:rPr>
        <w:t xml:space="preserve"> months</w:t>
      </w:r>
      <w:r w:rsidRPr="00466521">
        <w:rPr>
          <w:rFonts w:ascii="Arial" w:hAnsi="Arial" w:cs="Arial"/>
          <w:sz w:val="24"/>
          <w:szCs w:val="24"/>
        </w:rPr>
        <w:t xml:space="preserve"> after completion of the work for all the events. </w:t>
      </w:r>
    </w:p>
    <w:p w14:paraId="70AE13B2" w14:textId="77777777" w:rsidR="00583D13" w:rsidRPr="00466521" w:rsidRDefault="00583D13">
      <w:pPr>
        <w:pStyle w:val="BodyText"/>
        <w:spacing w:line="240" w:lineRule="auto"/>
        <w:ind w:left="720"/>
        <w:rPr>
          <w:rFonts w:ascii="Arial" w:hAnsi="Arial" w:cs="Arial"/>
          <w:sz w:val="24"/>
          <w:szCs w:val="24"/>
        </w:rPr>
      </w:pPr>
    </w:p>
    <w:p w14:paraId="61367F09"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Site Inspections:</w:t>
      </w:r>
    </w:p>
    <w:p w14:paraId="02B4615A"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should inspect the site and also proposed quarries of choice for materials, source of water and quote his percentage including quarrying, conveyance and all other charges etc.</w:t>
      </w:r>
    </w:p>
    <w:p w14:paraId="5D076E72" w14:textId="77777777" w:rsidR="00583D13" w:rsidRPr="00466521" w:rsidRDefault="00583D13">
      <w:pPr>
        <w:jc w:val="both"/>
        <w:rPr>
          <w:rFonts w:ascii="Arial" w:hAnsi="Arial" w:cs="Arial"/>
          <w:sz w:val="24"/>
          <w:szCs w:val="24"/>
        </w:rPr>
      </w:pPr>
    </w:p>
    <w:p w14:paraId="0124E077"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responsibility for arranging the land for borrow area rests with the Contractor and no separate payment will be made for procurement or otherwise.  The contractor’s quoted percentage will be inclusive of land cost.</w:t>
      </w:r>
    </w:p>
    <w:p w14:paraId="7EC3DF90" w14:textId="77777777" w:rsidR="00583D13" w:rsidRPr="00466521" w:rsidRDefault="00583D13">
      <w:pPr>
        <w:jc w:val="both"/>
        <w:rPr>
          <w:rFonts w:ascii="Arial" w:hAnsi="Arial" w:cs="Arial"/>
          <w:sz w:val="24"/>
          <w:szCs w:val="24"/>
        </w:rPr>
      </w:pPr>
    </w:p>
    <w:p w14:paraId="3B648935"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Contractor to Construct the Works:</w:t>
      </w:r>
    </w:p>
    <w:p w14:paraId="1AF078DE"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construct and Commission the Work in accordance with the specifications and Drawings.</w:t>
      </w:r>
    </w:p>
    <w:p w14:paraId="1659A27C" w14:textId="77777777" w:rsidR="00583D13" w:rsidRPr="00466521" w:rsidRDefault="00583D13">
      <w:pPr>
        <w:jc w:val="both"/>
        <w:rPr>
          <w:rFonts w:ascii="Arial" w:hAnsi="Arial" w:cs="Arial"/>
          <w:b/>
          <w:sz w:val="24"/>
          <w:szCs w:val="24"/>
        </w:rPr>
      </w:pPr>
    </w:p>
    <w:p w14:paraId="07BB2D9E"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Diversion of streams / Vagus / Drains.</w:t>
      </w:r>
    </w:p>
    <w:p w14:paraId="32D1AD36"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14:paraId="30EECDE7" w14:textId="77777777" w:rsidR="00583D13" w:rsidRPr="00466521" w:rsidRDefault="00583D13">
      <w:pPr>
        <w:jc w:val="both"/>
        <w:rPr>
          <w:rFonts w:ascii="Arial" w:hAnsi="Arial" w:cs="Arial"/>
          <w:sz w:val="24"/>
          <w:szCs w:val="24"/>
        </w:rPr>
      </w:pPr>
    </w:p>
    <w:p w14:paraId="545DF63A"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No separate payment for bailing out sub-soils, water drainage or locked up rain water for diversion, shoring, foundations, bailing of pumping water either from excavation of soils from foundations or such other incidental will be paid.  The percentage to be quoted by the contractor is for the finished item of work in situ and including all the incidental charges.  The borrow pits are also to be de-watered by the contractor himself at his expense, if that should be found necessary. Instructed add in specification.</w:t>
      </w:r>
    </w:p>
    <w:p w14:paraId="33BBEAB5" w14:textId="77777777" w:rsidR="00583D13" w:rsidRPr="00466521" w:rsidRDefault="00583D13">
      <w:pPr>
        <w:jc w:val="both"/>
        <w:rPr>
          <w:rFonts w:ascii="Arial" w:hAnsi="Arial" w:cs="Arial"/>
          <w:sz w:val="24"/>
          <w:szCs w:val="24"/>
        </w:rPr>
      </w:pPr>
    </w:p>
    <w:p w14:paraId="4B280136"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work of diversion arrangements should be carefully planned and prepared by the contractor and forwarded to the Executive Engineer technically substantiating the proposals and approval of the Executive Engineer obtained for execution.</w:t>
      </w:r>
    </w:p>
    <w:p w14:paraId="58C35E31" w14:textId="77777777" w:rsidR="00583D13" w:rsidRPr="00466521" w:rsidRDefault="00583D13">
      <w:pPr>
        <w:jc w:val="both"/>
        <w:rPr>
          <w:rFonts w:ascii="Arial" w:hAnsi="Arial" w:cs="Arial"/>
          <w:sz w:val="24"/>
          <w:szCs w:val="24"/>
        </w:rPr>
      </w:pPr>
    </w:p>
    <w:p w14:paraId="5A015504"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has to arrange for bailing out water, protection to the work in progress and the portion of works already completed and safety measures for men and materials and all necessary arrangements to complete the work.</w:t>
      </w:r>
    </w:p>
    <w:p w14:paraId="002764C8" w14:textId="77777777" w:rsidR="00583D13" w:rsidRPr="00466521" w:rsidRDefault="00583D13">
      <w:pPr>
        <w:pStyle w:val="BodyText"/>
        <w:spacing w:line="240" w:lineRule="auto"/>
        <w:ind w:left="720"/>
        <w:rPr>
          <w:rFonts w:ascii="Arial" w:hAnsi="Arial" w:cs="Arial"/>
          <w:sz w:val="24"/>
          <w:szCs w:val="24"/>
        </w:rPr>
      </w:pPr>
    </w:p>
    <w:p w14:paraId="0251F67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All the arrangements so required should be carried out and maintained at the cost of the contractor and no separate or additional payments is admissible..</w:t>
      </w:r>
    </w:p>
    <w:p w14:paraId="1D691AB6" w14:textId="77777777" w:rsidR="00583D13" w:rsidRPr="00466521" w:rsidRDefault="00583D13">
      <w:pPr>
        <w:pStyle w:val="BodyText"/>
        <w:spacing w:line="240" w:lineRule="auto"/>
        <w:ind w:left="720"/>
        <w:rPr>
          <w:rFonts w:ascii="Arial" w:hAnsi="Arial" w:cs="Arial"/>
          <w:sz w:val="24"/>
          <w:szCs w:val="24"/>
        </w:rPr>
      </w:pPr>
    </w:p>
    <w:p w14:paraId="6432740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Coffer Dams: Necessary cofferdams and ring bunds have to be constructed at the cost of contractor and same are to be removed after the completion of the work.  The contractor has to quote his percentage keeping the above in view.</w:t>
      </w:r>
    </w:p>
    <w:p w14:paraId="7E9AD64C" w14:textId="77777777" w:rsidR="00583D13" w:rsidRPr="00466521" w:rsidRDefault="00583D13">
      <w:pPr>
        <w:ind w:left="720"/>
        <w:jc w:val="both"/>
        <w:rPr>
          <w:rFonts w:ascii="Arial" w:hAnsi="Arial" w:cs="Arial"/>
          <w:sz w:val="24"/>
          <w:szCs w:val="24"/>
        </w:rPr>
      </w:pPr>
    </w:p>
    <w:p w14:paraId="151C135A"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Power Supply.</w:t>
      </w:r>
    </w:p>
    <w:p w14:paraId="711F3357"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make his own arrangements for obtaining power from the Electricity dept., at his own cost.  The contractor will pay the bills of Electricity Department for the cost of power consumed by him.</w:t>
      </w:r>
    </w:p>
    <w:p w14:paraId="55019407" w14:textId="77777777" w:rsidR="00583D13" w:rsidRPr="00466521" w:rsidRDefault="00583D13">
      <w:pPr>
        <w:pStyle w:val="BodyText"/>
        <w:spacing w:line="240" w:lineRule="auto"/>
        <w:ind w:left="720"/>
        <w:rPr>
          <w:rFonts w:ascii="Arial" w:hAnsi="Arial" w:cs="Arial"/>
          <w:sz w:val="24"/>
          <w:szCs w:val="24"/>
        </w:rPr>
      </w:pPr>
    </w:p>
    <w:p w14:paraId="3898C176"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satisfy all the conditions and rules required as per Indian Electricity Act 1910 and under Rule-45(I) of the Indian Electricity Rules, 1956 as amended from time to time and other pertinent rules.</w:t>
      </w:r>
    </w:p>
    <w:p w14:paraId="57429B71" w14:textId="77777777" w:rsidR="00583D13" w:rsidRPr="00466521" w:rsidRDefault="00583D13">
      <w:pPr>
        <w:pStyle w:val="ListParagraph"/>
        <w:rPr>
          <w:rFonts w:ascii="Arial" w:hAnsi="Arial" w:cs="Arial"/>
          <w:sz w:val="24"/>
          <w:szCs w:val="24"/>
        </w:rPr>
      </w:pPr>
    </w:p>
    <w:p w14:paraId="31521425"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power shall be used for bonafide Departmental work only.</w:t>
      </w:r>
    </w:p>
    <w:p w14:paraId="0755210D" w14:textId="77777777" w:rsidR="00583D13" w:rsidRPr="00466521" w:rsidRDefault="00583D13" w:rsidP="00F34915">
      <w:pPr>
        <w:jc w:val="both"/>
        <w:rPr>
          <w:rFonts w:ascii="Arial" w:hAnsi="Arial" w:cs="Arial"/>
          <w:sz w:val="24"/>
          <w:szCs w:val="24"/>
        </w:rPr>
      </w:pPr>
    </w:p>
    <w:p w14:paraId="67E19170" w14:textId="2FB3FFF4" w:rsidR="00583D13" w:rsidRPr="00466521" w:rsidRDefault="00F75464">
      <w:pPr>
        <w:ind w:left="720"/>
        <w:jc w:val="both"/>
        <w:rPr>
          <w:rFonts w:ascii="Arial" w:hAnsi="Arial" w:cs="Arial"/>
          <w:sz w:val="24"/>
          <w:szCs w:val="24"/>
        </w:rPr>
      </w:pPr>
      <w:r>
        <w:rPr>
          <w:rFonts w:ascii="Arial" w:hAnsi="Arial" w:cs="Arial"/>
          <w:b/>
          <w:noProof/>
          <w:sz w:val="24"/>
          <w:szCs w:val="24"/>
          <w:lang w:val="en-IN" w:eastAsia="en-IN"/>
        </w:rPr>
        <mc:AlternateContent>
          <mc:Choice Requires="wps">
            <w:drawing>
              <wp:anchor distT="0" distB="0" distL="114300" distR="114300" simplePos="0" relativeHeight="251656704" behindDoc="0" locked="0" layoutInCell="1" allowOverlap="1" wp14:anchorId="6F5B4AE8" wp14:editId="580F540D">
                <wp:simplePos x="0" y="0"/>
                <wp:positionH relativeFrom="column">
                  <wp:posOffset>981075</wp:posOffset>
                </wp:positionH>
                <wp:positionV relativeFrom="paragraph">
                  <wp:posOffset>94615</wp:posOffset>
                </wp:positionV>
                <wp:extent cx="1600200" cy="1133475"/>
                <wp:effectExtent l="38100" t="38100" r="57150" b="47625"/>
                <wp:wrapNone/>
                <wp:docPr id="2" name="Straight Arrow Connector 2"/>
                <wp:cNvGraphicFramePr/>
                <a:graphic xmlns:a="http://schemas.openxmlformats.org/drawingml/2006/main">
                  <a:graphicData uri="http://schemas.microsoft.com/office/word/2010/wordprocessingShape">
                    <wps:wsp>
                      <wps:cNvCnPr/>
                      <wps:spPr>
                        <a:xfrm>
                          <a:off x="0" y="0"/>
                          <a:ext cx="1600200" cy="11334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9889A3" id="Straight Arrow Connector 2" o:spid="_x0000_s1026" type="#_x0000_t32" style="position:absolute;margin-left:77.25pt;margin-top:7.45pt;width:126pt;height:8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" strokecolor="#4579b8 [3044]">
                <v:stroke startarrow="block" endarrow="block"/>
              </v:shape>
            </w:pict>
          </mc:Fallback>
        </mc:AlternateContent>
      </w:r>
      <w:r>
        <w:rPr>
          <w:rFonts w:ascii="Arial" w:hAnsi="Arial" w:cs="Arial"/>
          <w:b/>
          <w:noProof/>
          <w:sz w:val="24"/>
          <w:szCs w:val="24"/>
          <w:lang w:val="en-IN" w:eastAsia="en-IN"/>
        </w:rPr>
        <mc:AlternateContent>
          <mc:Choice Requires="wps">
            <w:drawing>
              <wp:anchor distT="0" distB="0" distL="114300" distR="114300" simplePos="0" relativeHeight="251657728" behindDoc="0" locked="0" layoutInCell="1" allowOverlap="1" wp14:anchorId="21E0A298" wp14:editId="276F0EC1">
                <wp:simplePos x="0" y="0"/>
                <wp:positionH relativeFrom="column">
                  <wp:posOffset>4124325</wp:posOffset>
                </wp:positionH>
                <wp:positionV relativeFrom="paragraph">
                  <wp:posOffset>165735</wp:posOffset>
                </wp:positionV>
                <wp:extent cx="1600200" cy="1133475"/>
                <wp:effectExtent l="38100" t="38100" r="57150" b="47625"/>
                <wp:wrapNone/>
                <wp:docPr id="3" name="Straight Arrow Connector 3"/>
                <wp:cNvGraphicFramePr/>
                <a:graphic xmlns:a="http://schemas.openxmlformats.org/drawingml/2006/main">
                  <a:graphicData uri="http://schemas.microsoft.com/office/word/2010/wordprocessingShape">
                    <wps:wsp>
                      <wps:cNvCnPr/>
                      <wps:spPr>
                        <a:xfrm>
                          <a:off x="0" y="0"/>
                          <a:ext cx="1600200" cy="1133475"/>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539424" id="Straight Arrow Connector 3" o:spid="_x0000_s1026" type="#_x0000_t32" style="position:absolute;margin-left:324.75pt;margin-top:13.05pt;width:126pt;height:8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" strokecolor="#4a7ebb">
                <v:stroke startarrow="block" endarrow="block"/>
              </v:shape>
            </w:pict>
          </mc:Fallback>
        </mc:AlternateContent>
      </w:r>
    </w:p>
    <w:p w14:paraId="53956BD9" w14:textId="15208B2E"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 xml:space="preserve">Tollgate at Alipiri (For Works at Tirumala): </w:t>
      </w:r>
    </w:p>
    <w:p w14:paraId="26574ED5" w14:textId="10085CF9"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has to pay the necessary tollgate fee at Alipiri, Tirupati, for conveyance of materials, machinery, vehicles etc., to Tirumala as applicable. The vehicles of the contractor will be permitted during 5 AM to 7 PM only. The contractor has to quote their rates accordingly.</w:t>
      </w:r>
    </w:p>
    <w:p w14:paraId="7E780389" w14:textId="77777777" w:rsidR="00583D13" w:rsidRPr="00466521" w:rsidRDefault="00583D13">
      <w:pPr>
        <w:jc w:val="both"/>
        <w:rPr>
          <w:rFonts w:ascii="Arial" w:hAnsi="Arial" w:cs="Arial"/>
          <w:sz w:val="24"/>
          <w:szCs w:val="24"/>
        </w:rPr>
      </w:pPr>
    </w:p>
    <w:p w14:paraId="5D2CADE2"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Temporary Diversions (Works on Highways)</w:t>
      </w:r>
    </w:p>
    <w:p w14:paraId="16178E8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at all times carryout work on the highway in a manner creating least interference to the flow of traffic while consistent with the satisfactory execution of the same. For all works involving improvements to the existing highway/other roads,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  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w:t>
      </w:r>
    </w:p>
    <w:p w14:paraId="20C4435D" w14:textId="77777777" w:rsidR="00583D13" w:rsidRPr="00466521" w:rsidRDefault="00583D13">
      <w:pPr>
        <w:jc w:val="both"/>
        <w:rPr>
          <w:rFonts w:ascii="Arial" w:hAnsi="Arial" w:cs="Arial"/>
          <w:sz w:val="24"/>
          <w:szCs w:val="24"/>
        </w:rPr>
      </w:pPr>
    </w:p>
    <w:p w14:paraId="24590A99"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14:paraId="06F851D3" w14:textId="77777777" w:rsidR="00583D13" w:rsidRPr="00466521" w:rsidRDefault="00583D13">
      <w:pPr>
        <w:pStyle w:val="BodyText"/>
        <w:spacing w:line="240" w:lineRule="auto"/>
        <w:ind w:left="720"/>
        <w:rPr>
          <w:rFonts w:ascii="Arial" w:hAnsi="Arial" w:cs="Arial"/>
          <w:sz w:val="24"/>
          <w:szCs w:val="24"/>
        </w:rPr>
      </w:pPr>
    </w:p>
    <w:p w14:paraId="7F67AEA4"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14:paraId="47A3C31D" w14:textId="77777777" w:rsidR="00583D13" w:rsidRPr="00466521" w:rsidRDefault="00583D13">
      <w:pPr>
        <w:pStyle w:val="BodyText"/>
        <w:spacing w:line="240" w:lineRule="auto"/>
        <w:ind w:left="720"/>
        <w:rPr>
          <w:rFonts w:ascii="Arial" w:hAnsi="Arial" w:cs="Arial"/>
          <w:sz w:val="24"/>
          <w:szCs w:val="24"/>
        </w:rPr>
      </w:pPr>
    </w:p>
    <w:p w14:paraId="7080FAF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lastRenderedPageBreak/>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14:paraId="1F299261" w14:textId="77777777" w:rsidR="00583D13" w:rsidRPr="00466521" w:rsidRDefault="00583D13">
      <w:pPr>
        <w:pStyle w:val="BodyText"/>
        <w:spacing w:line="240" w:lineRule="auto"/>
        <w:ind w:left="720"/>
        <w:rPr>
          <w:rFonts w:ascii="Arial" w:hAnsi="Arial" w:cs="Arial"/>
          <w:sz w:val="24"/>
          <w:szCs w:val="24"/>
        </w:rPr>
      </w:pPr>
    </w:p>
    <w:p w14:paraId="18E15E65"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Ramps:</w:t>
      </w:r>
    </w:p>
    <w:p w14:paraId="18EF034A"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Ramps required during execution may be formed wherever necessary and same are to be removed after completion of the work.  No separate payment will be made for this purpose.</w:t>
      </w:r>
    </w:p>
    <w:p w14:paraId="245DE302" w14:textId="77777777" w:rsidR="00583D13" w:rsidRPr="00466521" w:rsidRDefault="00583D13">
      <w:pPr>
        <w:jc w:val="both"/>
        <w:rPr>
          <w:rFonts w:ascii="Arial" w:hAnsi="Arial" w:cs="Arial"/>
          <w:sz w:val="24"/>
          <w:szCs w:val="24"/>
        </w:rPr>
      </w:pPr>
    </w:p>
    <w:p w14:paraId="40DA9540"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Monsoon Damages:</w:t>
      </w:r>
    </w:p>
    <w:p w14:paraId="1C9C83B5"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Damages due to rain or flood either in cutting or in banks in any manner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14:paraId="3B7566DC" w14:textId="77777777" w:rsidR="00583D13" w:rsidRPr="00466521" w:rsidRDefault="00583D13">
      <w:pPr>
        <w:pStyle w:val="BodyText"/>
        <w:spacing w:line="240" w:lineRule="auto"/>
        <w:ind w:left="720"/>
        <w:rPr>
          <w:rFonts w:ascii="Arial" w:hAnsi="Arial" w:cs="Arial"/>
          <w:sz w:val="24"/>
          <w:szCs w:val="24"/>
        </w:rPr>
      </w:pPr>
    </w:p>
    <w:p w14:paraId="21F7D0ED"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The works to be Completed by the Intended Completion Date:</w:t>
      </w:r>
    </w:p>
    <w:p w14:paraId="3B16E71E"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14:paraId="78AD4DA0" w14:textId="77777777" w:rsidR="00583D13" w:rsidRPr="00466521" w:rsidRDefault="00583D13">
      <w:pPr>
        <w:jc w:val="both"/>
        <w:rPr>
          <w:rFonts w:ascii="Arial" w:hAnsi="Arial" w:cs="Arial"/>
          <w:b/>
          <w:sz w:val="24"/>
          <w:szCs w:val="24"/>
        </w:rPr>
      </w:pPr>
    </w:p>
    <w:p w14:paraId="2B87EA43"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Safety:</w:t>
      </w:r>
    </w:p>
    <w:p w14:paraId="1832DEFD"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be responsible for the safety of all activities on the Site.</w:t>
      </w:r>
    </w:p>
    <w:p w14:paraId="72A150CC"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Discoveries:</w:t>
      </w:r>
    </w:p>
    <w:p w14:paraId="31A5877D"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Anything of historical or other interest or of significant value unexpectedly discovered on the Site is the property of the   T.T. Devasthanams.  The Contractor is to notify the Engineer-in-charge of such discoveries and carry out the Engineer-in-Charge’s instructions for dealing with them.</w:t>
      </w:r>
    </w:p>
    <w:p w14:paraId="364B971C" w14:textId="77777777" w:rsidR="00583D13" w:rsidRPr="00466521" w:rsidRDefault="00583D13">
      <w:pPr>
        <w:pStyle w:val="BodyText"/>
        <w:spacing w:line="240" w:lineRule="auto"/>
        <w:rPr>
          <w:rFonts w:ascii="Arial" w:hAnsi="Arial" w:cs="Arial"/>
          <w:sz w:val="24"/>
          <w:szCs w:val="24"/>
        </w:rPr>
      </w:pPr>
    </w:p>
    <w:p w14:paraId="0CF0D8B4"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Possession of the Site.</w:t>
      </w:r>
    </w:p>
    <w:p w14:paraId="0EB62877"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Department shall give possession of the site to the Contractor.  If possession of a part site is given, the Department will ensure that the part site so handed over is amenable to carry out the work at site by the Contractor.</w:t>
      </w:r>
    </w:p>
    <w:p w14:paraId="7D3B241C" w14:textId="77777777" w:rsidR="00583D13" w:rsidRPr="00466521" w:rsidRDefault="00583D13">
      <w:pPr>
        <w:ind w:left="720"/>
        <w:jc w:val="both"/>
        <w:rPr>
          <w:rFonts w:ascii="Arial" w:hAnsi="Arial" w:cs="Arial"/>
          <w:sz w:val="24"/>
          <w:szCs w:val="24"/>
        </w:rPr>
      </w:pPr>
    </w:p>
    <w:p w14:paraId="60E53FEE"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 xml:space="preserve">Access to the Site:  </w:t>
      </w:r>
    </w:p>
    <w:p w14:paraId="55D26DBE"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provide the Engineer-in-Charge and any person authorised by the Engineer-in-Charge, access to the site and to any place where work in connection with the Contract is being carried out or is intended to be carried out.</w:t>
      </w:r>
    </w:p>
    <w:p w14:paraId="04C8FB87" w14:textId="77777777" w:rsidR="00583D13" w:rsidRPr="00466521" w:rsidRDefault="00583D13">
      <w:pPr>
        <w:jc w:val="both"/>
        <w:rPr>
          <w:rFonts w:ascii="Arial" w:hAnsi="Arial" w:cs="Arial"/>
          <w:b/>
          <w:sz w:val="24"/>
          <w:szCs w:val="24"/>
        </w:rPr>
      </w:pPr>
    </w:p>
    <w:p w14:paraId="2D6613EE"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Instructions:</w:t>
      </w:r>
    </w:p>
    <w:p w14:paraId="4017598B"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carry out all instructions of the Engineer-in-charge and comply with all the applicable local laws where the Site is located.</w:t>
      </w:r>
    </w:p>
    <w:p w14:paraId="5AD2F94B" w14:textId="77777777" w:rsidR="00583D13" w:rsidRPr="00466521" w:rsidRDefault="00583D13">
      <w:pPr>
        <w:pStyle w:val="BodyText"/>
        <w:spacing w:line="240" w:lineRule="auto"/>
        <w:rPr>
          <w:rFonts w:ascii="Arial" w:hAnsi="Arial" w:cs="Arial"/>
          <w:sz w:val="24"/>
          <w:szCs w:val="24"/>
        </w:rPr>
      </w:pPr>
    </w:p>
    <w:p w14:paraId="6AB29D3E"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Settlement of disputes:</w:t>
      </w:r>
    </w:p>
    <w:p w14:paraId="61473C0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14:paraId="04D7811D" w14:textId="77777777" w:rsidR="00583D13" w:rsidRPr="00466521" w:rsidRDefault="00583D13">
      <w:pPr>
        <w:pStyle w:val="BodyText"/>
        <w:spacing w:line="240" w:lineRule="auto"/>
        <w:ind w:left="720"/>
        <w:rPr>
          <w:rFonts w:ascii="Arial" w:hAnsi="Arial" w:cs="Arial"/>
          <w:sz w:val="24"/>
          <w:szCs w:val="24"/>
        </w:rPr>
      </w:pPr>
    </w:p>
    <w:p w14:paraId="69D62499" w14:textId="153AE5FC" w:rsidR="00583D13" w:rsidRPr="00F75464" w:rsidRDefault="00FF05D1" w:rsidP="00633931">
      <w:pPr>
        <w:pStyle w:val="BodyText"/>
        <w:numPr>
          <w:ilvl w:val="2"/>
          <w:numId w:val="42"/>
        </w:numPr>
        <w:spacing w:line="240" w:lineRule="auto"/>
        <w:rPr>
          <w:rFonts w:ascii="Arial" w:hAnsi="Arial" w:cs="Arial"/>
          <w:sz w:val="24"/>
          <w:szCs w:val="24"/>
        </w:rPr>
      </w:pPr>
      <w:r w:rsidRPr="00F75464">
        <w:rPr>
          <w:rFonts w:ascii="Arial" w:hAnsi="Arial" w:cs="Arial"/>
          <w:sz w:val="24"/>
          <w:szCs w:val="24"/>
        </w:rPr>
        <w:t xml:space="preserve">If the Engineer-in-Charge fails to give notice of his decision in writing within a period of thirty days after being requested or if the Contractor is dissatisfied with </w:t>
      </w:r>
      <w:r w:rsidRPr="00F75464">
        <w:rPr>
          <w:rFonts w:ascii="Arial" w:hAnsi="Arial" w:cs="Arial"/>
          <w:sz w:val="24"/>
          <w:szCs w:val="24"/>
        </w:rPr>
        <w:lastRenderedPageBreak/>
        <w:t>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14:paraId="5746FDF6" w14:textId="77777777" w:rsidR="00583D13" w:rsidRPr="00466521" w:rsidRDefault="00583D13">
      <w:pPr>
        <w:pStyle w:val="BodyText"/>
        <w:spacing w:line="240" w:lineRule="auto"/>
        <w:rPr>
          <w:rFonts w:ascii="Arial" w:hAnsi="Arial" w:cs="Arial"/>
          <w:sz w:val="24"/>
          <w:szCs w:val="24"/>
        </w:rPr>
      </w:pPr>
    </w:p>
    <w:p w14:paraId="5989B449" w14:textId="77777777" w:rsidR="00583D13" w:rsidRPr="00466521" w:rsidRDefault="00FF05D1">
      <w:pPr>
        <w:pStyle w:val="BodyText"/>
        <w:spacing w:line="240" w:lineRule="auto"/>
        <w:ind w:left="720"/>
        <w:rPr>
          <w:rFonts w:ascii="Arial" w:hAnsi="Arial" w:cs="Arial"/>
          <w:b/>
          <w:smallCaps/>
          <w:sz w:val="24"/>
          <w:szCs w:val="24"/>
          <w:u w:val="single"/>
        </w:rPr>
      </w:pPr>
      <w:r w:rsidRPr="00466521">
        <w:rPr>
          <w:rFonts w:ascii="Arial" w:hAnsi="Arial" w:cs="Arial"/>
          <w:b/>
          <w:smallCaps/>
          <w:sz w:val="24"/>
          <w:szCs w:val="24"/>
          <w:u w:val="single"/>
        </w:rPr>
        <w:t>Settlement of Claims:</w:t>
      </w:r>
    </w:p>
    <w:p w14:paraId="12D64045" w14:textId="77777777" w:rsidR="00583D13" w:rsidRPr="00466521" w:rsidRDefault="00FF05D1">
      <w:pPr>
        <w:pStyle w:val="BodyText"/>
        <w:spacing w:line="240" w:lineRule="auto"/>
        <w:ind w:left="709"/>
        <w:rPr>
          <w:rFonts w:ascii="Arial" w:hAnsi="Arial" w:cs="Arial"/>
          <w:sz w:val="24"/>
          <w:szCs w:val="24"/>
        </w:rPr>
      </w:pPr>
      <w:r w:rsidRPr="00466521">
        <w:rPr>
          <w:rFonts w:ascii="Arial" w:hAnsi="Arial" w:cs="Arial"/>
          <w:sz w:val="24"/>
          <w:szCs w:val="24"/>
        </w:rPr>
        <w:t>Dispute Resolution:</w:t>
      </w:r>
    </w:p>
    <w:p w14:paraId="406C522F" w14:textId="77777777" w:rsidR="00583D13" w:rsidRPr="00466521" w:rsidRDefault="00583D13">
      <w:pPr>
        <w:pStyle w:val="BodyText"/>
        <w:spacing w:line="240" w:lineRule="auto"/>
        <w:rPr>
          <w:rFonts w:ascii="Arial" w:hAnsi="Arial" w:cs="Arial"/>
          <w:sz w:val="24"/>
          <w:szCs w:val="24"/>
        </w:rPr>
      </w:pPr>
    </w:p>
    <w:p w14:paraId="1699BAFB" w14:textId="77777777" w:rsidR="00583D13" w:rsidRPr="00466521" w:rsidRDefault="00FF05D1">
      <w:pPr>
        <w:spacing w:line="276" w:lineRule="auto"/>
        <w:ind w:left="709"/>
        <w:jc w:val="both"/>
        <w:rPr>
          <w:rFonts w:ascii="Arial" w:hAnsi="Arial" w:cs="Arial"/>
          <w:sz w:val="24"/>
          <w:szCs w:val="24"/>
        </w:rPr>
      </w:pPr>
      <w:r w:rsidRPr="00466521">
        <w:rPr>
          <w:rFonts w:ascii="Arial" w:hAnsi="Arial" w:cs="Arial"/>
          <w:sz w:val="24"/>
          <w:szCs w:val="24"/>
        </w:rPr>
        <w:t xml:space="preserve">1. Any dispute arising out of this Agreement up to </w:t>
      </w:r>
      <w:r w:rsidRPr="00F75464">
        <w:rPr>
          <w:rFonts w:ascii="Arial" w:hAnsi="Arial" w:cs="Arial"/>
          <w:b/>
          <w:sz w:val="24"/>
          <w:szCs w:val="24"/>
        </w:rPr>
        <w:t>Rs.1,00,00,000/-</w:t>
      </w:r>
      <w:r w:rsidRPr="00466521">
        <w:rPr>
          <w:rFonts w:ascii="Arial" w:hAnsi="Arial" w:cs="Arial"/>
          <w:sz w:val="24"/>
          <w:szCs w:val="24"/>
        </w:rPr>
        <w:t xml:space="preserve"> has to be settled by way of negotiation and conciliation between the TTD (Concerned Authority) and the Contractor. If there is no cordial settlement between the parties, then the matter shall be referred to an In-house Arbitration for settlement of several small claims as mentioned below in order to save money and time of both parties:  </w:t>
      </w:r>
    </w:p>
    <w:p w14:paraId="22A6E3DC" w14:textId="77777777" w:rsidR="00583D13" w:rsidRPr="00466521" w:rsidRDefault="00583D13">
      <w:pPr>
        <w:spacing w:line="276" w:lineRule="auto"/>
        <w:ind w:left="709"/>
        <w:jc w:val="both"/>
        <w:rPr>
          <w:rFonts w:ascii="Arial" w:hAnsi="Arial" w:cs="Arial"/>
          <w:sz w:val="24"/>
          <w:szCs w:val="24"/>
        </w:rPr>
      </w:pPr>
    </w:p>
    <w:p w14:paraId="77803CFE" w14:textId="77777777" w:rsidR="00583D13" w:rsidRPr="00466521" w:rsidRDefault="00FF05D1">
      <w:pPr>
        <w:spacing w:line="276" w:lineRule="auto"/>
        <w:ind w:left="709"/>
        <w:jc w:val="both"/>
        <w:rPr>
          <w:rFonts w:ascii="Arial" w:hAnsi="Arial" w:cs="Arial"/>
          <w:sz w:val="24"/>
          <w:szCs w:val="24"/>
        </w:rPr>
      </w:pPr>
      <w:r w:rsidRPr="00466521">
        <w:rPr>
          <w:rFonts w:ascii="Arial" w:hAnsi="Arial" w:cs="Arial"/>
          <w:sz w:val="24"/>
          <w:szCs w:val="24"/>
        </w:rPr>
        <w:t xml:space="preserve">(a):  Claims up to the value of </w:t>
      </w:r>
      <w:r w:rsidRPr="00F75464">
        <w:rPr>
          <w:rFonts w:ascii="Arial" w:hAnsi="Arial" w:cs="Arial"/>
          <w:b/>
          <w:sz w:val="24"/>
          <w:szCs w:val="24"/>
        </w:rPr>
        <w:t>Rs.10,00,000/-</w:t>
      </w:r>
      <w:r w:rsidRPr="00466521">
        <w:rPr>
          <w:rFonts w:ascii="Arial" w:hAnsi="Arial" w:cs="Arial"/>
          <w:sz w:val="24"/>
          <w:szCs w:val="24"/>
        </w:rPr>
        <w:t xml:space="preserve"> </w:t>
      </w:r>
    </w:p>
    <w:p w14:paraId="0DB0E6D2" w14:textId="77777777" w:rsidR="00583D13" w:rsidRPr="00466521" w:rsidRDefault="00FF05D1">
      <w:pPr>
        <w:spacing w:line="276" w:lineRule="auto"/>
        <w:ind w:left="709"/>
        <w:jc w:val="both"/>
        <w:rPr>
          <w:rFonts w:ascii="Arial" w:hAnsi="Arial" w:cs="Arial"/>
          <w:sz w:val="24"/>
          <w:szCs w:val="24"/>
        </w:rPr>
      </w:pPr>
      <w:r w:rsidRPr="00F75464">
        <w:rPr>
          <w:rFonts w:ascii="Arial" w:hAnsi="Arial" w:cs="Arial"/>
          <w:b/>
          <w:sz w:val="24"/>
          <w:szCs w:val="24"/>
        </w:rPr>
        <w:t>Superintending Engineer</w:t>
      </w:r>
      <w:r w:rsidRPr="00466521">
        <w:rPr>
          <w:rFonts w:ascii="Arial" w:hAnsi="Arial" w:cs="Arial"/>
          <w:sz w:val="24"/>
          <w:szCs w:val="24"/>
        </w:rPr>
        <w:t xml:space="preserve"> (of another circle working in TTD as decided   by the Executive Officer, TTD) </w:t>
      </w:r>
    </w:p>
    <w:p w14:paraId="5693B438" w14:textId="77777777" w:rsidR="00583D13" w:rsidRPr="00466521" w:rsidRDefault="00FF05D1">
      <w:pPr>
        <w:spacing w:line="276" w:lineRule="auto"/>
        <w:ind w:left="709"/>
        <w:jc w:val="both"/>
        <w:rPr>
          <w:rFonts w:ascii="Arial" w:hAnsi="Arial" w:cs="Arial"/>
          <w:sz w:val="24"/>
          <w:szCs w:val="24"/>
        </w:rPr>
      </w:pPr>
      <w:r w:rsidRPr="00466521">
        <w:rPr>
          <w:rFonts w:ascii="Arial" w:hAnsi="Arial" w:cs="Arial"/>
          <w:sz w:val="24"/>
          <w:szCs w:val="24"/>
        </w:rPr>
        <w:t xml:space="preserve">(b):  Claims from </w:t>
      </w:r>
      <w:r w:rsidRPr="00F75464">
        <w:rPr>
          <w:rFonts w:ascii="Arial" w:hAnsi="Arial" w:cs="Arial"/>
          <w:b/>
          <w:sz w:val="24"/>
          <w:szCs w:val="24"/>
        </w:rPr>
        <w:t xml:space="preserve">Rs.10,00,001/- up to Rs.1,00,00,000/- </w:t>
      </w:r>
    </w:p>
    <w:p w14:paraId="7B75AF71" w14:textId="77777777" w:rsidR="00583D13" w:rsidRPr="00466521" w:rsidRDefault="00FF05D1">
      <w:pPr>
        <w:spacing w:line="276" w:lineRule="auto"/>
        <w:ind w:left="709"/>
        <w:jc w:val="both"/>
        <w:rPr>
          <w:rFonts w:ascii="Arial" w:hAnsi="Arial" w:cs="Arial"/>
          <w:sz w:val="24"/>
          <w:szCs w:val="24"/>
        </w:rPr>
      </w:pPr>
      <w:r w:rsidRPr="00F75464">
        <w:rPr>
          <w:rFonts w:ascii="Arial" w:hAnsi="Arial" w:cs="Arial"/>
          <w:b/>
          <w:sz w:val="24"/>
          <w:szCs w:val="24"/>
        </w:rPr>
        <w:t>Chief Engineer</w:t>
      </w:r>
      <w:r w:rsidRPr="00466521">
        <w:rPr>
          <w:rFonts w:ascii="Arial" w:hAnsi="Arial" w:cs="Arial"/>
          <w:sz w:val="24"/>
          <w:szCs w:val="24"/>
        </w:rPr>
        <w:t xml:space="preserve"> (other than the person working in TTD and any other person working in Government Department of AP) as decided by the Executive Officer, TTD. </w:t>
      </w:r>
    </w:p>
    <w:p w14:paraId="6CD87FDA" w14:textId="77777777" w:rsidR="00583D13" w:rsidRPr="00466521" w:rsidRDefault="00FF05D1">
      <w:pPr>
        <w:spacing w:line="276" w:lineRule="auto"/>
        <w:ind w:left="709"/>
        <w:jc w:val="both"/>
        <w:rPr>
          <w:rFonts w:ascii="Arial" w:hAnsi="Arial" w:cs="Arial"/>
          <w:sz w:val="24"/>
          <w:szCs w:val="24"/>
        </w:rPr>
      </w:pPr>
      <w:r w:rsidRPr="00466521">
        <w:rPr>
          <w:rFonts w:ascii="Arial" w:hAnsi="Arial" w:cs="Arial"/>
          <w:sz w:val="24"/>
          <w:szCs w:val="24"/>
        </w:rPr>
        <w:t xml:space="preserve">                 The Sole Arbitrator appointed as above shall conduct the proceedings as per the provisions of Arbitration and Conciliation Act 1996 and amendments thereon, from time to time.  The place of Arbitration is at Tirupati.  The Arbitration proceedings shall be conducted in English Language.  The Arbitrator is entitled the fee as per the Fourth Schedule of Arbitration and Conciliation Act, 1996 and amendments thereon, from time to time.  Both parties shall bear the fee of the Arbitrator and expenses for conducting Arbitration Proceedings equally.  The Arbitrator shall dispose off the proceedings strictly within the time as stipulated in Arbitration and Conciliation Act, 1996 and amendments thereon, from time to time. </w:t>
      </w:r>
    </w:p>
    <w:p w14:paraId="48ADCD80" w14:textId="77777777" w:rsidR="00583D13" w:rsidRPr="00F75464" w:rsidRDefault="00FF05D1">
      <w:pPr>
        <w:spacing w:line="276" w:lineRule="auto"/>
        <w:ind w:left="709"/>
        <w:jc w:val="both"/>
        <w:rPr>
          <w:rFonts w:ascii="Arial" w:hAnsi="Arial" w:cs="Arial"/>
          <w:b/>
          <w:sz w:val="24"/>
          <w:szCs w:val="24"/>
        </w:rPr>
      </w:pPr>
      <w:r w:rsidRPr="00466521">
        <w:rPr>
          <w:rFonts w:ascii="Arial" w:hAnsi="Arial" w:cs="Arial"/>
          <w:sz w:val="24"/>
          <w:szCs w:val="24"/>
        </w:rPr>
        <w:t xml:space="preserve">2:  Claims </w:t>
      </w:r>
      <w:r w:rsidRPr="00F75464">
        <w:rPr>
          <w:rFonts w:ascii="Arial" w:hAnsi="Arial" w:cs="Arial"/>
          <w:b/>
          <w:sz w:val="24"/>
          <w:szCs w:val="24"/>
        </w:rPr>
        <w:t xml:space="preserve">above Rs.1,00,00,000/- </w:t>
      </w:r>
    </w:p>
    <w:p w14:paraId="4EB1725A" w14:textId="77777777" w:rsidR="00583D13" w:rsidRPr="00466521" w:rsidRDefault="00FF05D1">
      <w:pPr>
        <w:spacing w:line="276" w:lineRule="auto"/>
        <w:ind w:left="709"/>
        <w:jc w:val="both"/>
        <w:rPr>
          <w:rFonts w:ascii="Arial" w:hAnsi="Arial" w:cs="Arial"/>
          <w:sz w:val="24"/>
          <w:szCs w:val="24"/>
        </w:rPr>
      </w:pPr>
      <w:r w:rsidRPr="00466521">
        <w:rPr>
          <w:rFonts w:ascii="Arial" w:hAnsi="Arial" w:cs="Arial"/>
          <w:sz w:val="24"/>
          <w:szCs w:val="24"/>
        </w:rPr>
        <w:t>               All the claims </w:t>
      </w:r>
      <w:r w:rsidRPr="00F75464">
        <w:rPr>
          <w:rFonts w:ascii="Arial" w:hAnsi="Arial" w:cs="Arial"/>
          <w:b/>
          <w:sz w:val="24"/>
          <w:szCs w:val="24"/>
        </w:rPr>
        <w:t>above Rs.1,00,00,000/-</w:t>
      </w:r>
      <w:r w:rsidRPr="00466521">
        <w:rPr>
          <w:rFonts w:ascii="Arial" w:hAnsi="Arial" w:cs="Arial"/>
          <w:sz w:val="24"/>
          <w:szCs w:val="24"/>
        </w:rPr>
        <w:t xml:space="preserve"> have to be settled by approaching the </w:t>
      </w:r>
      <w:r w:rsidRPr="00F75464">
        <w:rPr>
          <w:rFonts w:ascii="Arial" w:hAnsi="Arial" w:cs="Arial"/>
          <w:b/>
          <w:sz w:val="24"/>
          <w:szCs w:val="24"/>
        </w:rPr>
        <w:t>Civil Court</w:t>
      </w:r>
      <w:r w:rsidRPr="00466521">
        <w:rPr>
          <w:rFonts w:ascii="Arial" w:hAnsi="Arial" w:cs="Arial"/>
          <w:sz w:val="24"/>
          <w:szCs w:val="24"/>
        </w:rPr>
        <w:t xml:space="preserve"> only by filing a civil suit, but not by way of Arbitration.  The Arbitration clauses mentioned under sub-clause 1(a) &amp; (b) above, are nothing to do relating to the claims more than Rs.1,00,00,000/-. </w:t>
      </w:r>
    </w:p>
    <w:p w14:paraId="087CD225" w14:textId="1984E5C0" w:rsidR="00583D13" w:rsidRPr="00466521" w:rsidRDefault="00FF05D1">
      <w:pPr>
        <w:spacing w:line="276" w:lineRule="auto"/>
        <w:ind w:left="709"/>
        <w:jc w:val="both"/>
        <w:rPr>
          <w:rFonts w:ascii="Arial" w:hAnsi="Arial" w:cs="Arial"/>
          <w:sz w:val="24"/>
          <w:szCs w:val="24"/>
        </w:rPr>
      </w:pPr>
      <w:r w:rsidRPr="00466521">
        <w:rPr>
          <w:rFonts w:ascii="Arial" w:hAnsi="Arial" w:cs="Arial"/>
          <w:sz w:val="24"/>
          <w:szCs w:val="24"/>
        </w:rPr>
        <w:t xml:space="preserve">               The </w:t>
      </w:r>
      <w:r w:rsidRPr="00F75464">
        <w:rPr>
          <w:rFonts w:ascii="Arial" w:hAnsi="Arial" w:cs="Arial"/>
          <w:b/>
          <w:sz w:val="24"/>
          <w:szCs w:val="24"/>
        </w:rPr>
        <w:t xml:space="preserve">Courts at Tirupati, </w:t>
      </w:r>
      <w:r w:rsidR="00F75464" w:rsidRPr="00F75464">
        <w:rPr>
          <w:rFonts w:ascii="Arial" w:hAnsi="Arial" w:cs="Arial"/>
          <w:b/>
          <w:sz w:val="24"/>
          <w:szCs w:val="24"/>
        </w:rPr>
        <w:t>Tirupati</w:t>
      </w:r>
      <w:r w:rsidRPr="00F75464">
        <w:rPr>
          <w:rFonts w:ascii="Arial" w:hAnsi="Arial" w:cs="Arial"/>
          <w:b/>
          <w:sz w:val="24"/>
          <w:szCs w:val="24"/>
        </w:rPr>
        <w:t xml:space="preserve"> District, Andhra Pradesh</w:t>
      </w:r>
      <w:r w:rsidRPr="00466521">
        <w:rPr>
          <w:rFonts w:ascii="Arial" w:hAnsi="Arial" w:cs="Arial"/>
          <w:sz w:val="24"/>
          <w:szCs w:val="24"/>
        </w:rPr>
        <w:t xml:space="preserve"> shall alone have jurisdiction to entertain any such suit arising under this Agreement. </w:t>
      </w:r>
    </w:p>
    <w:p w14:paraId="4722D6B7" w14:textId="77777777" w:rsidR="00F34915" w:rsidRPr="00466521" w:rsidRDefault="00F34915">
      <w:pPr>
        <w:pStyle w:val="BodyText"/>
        <w:spacing w:line="240" w:lineRule="auto"/>
        <w:ind w:left="720"/>
        <w:rPr>
          <w:rFonts w:ascii="Arial" w:hAnsi="Arial" w:cs="Arial"/>
          <w:sz w:val="24"/>
          <w:szCs w:val="24"/>
        </w:rPr>
      </w:pPr>
    </w:p>
    <w:p w14:paraId="1B00A5EE"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JURISDICTION:</w:t>
      </w:r>
    </w:p>
    <w:p w14:paraId="02EA5143"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For the purpose of this agreement all the transactions shall be deemed to have taken place within the state of ANDHRA PRADESH and the courts in Tirupati in ANDHRA PRADESH shall have jurisdiction over the matters arising under or out of this agreement.</w:t>
      </w:r>
    </w:p>
    <w:p w14:paraId="723C3AD9" w14:textId="77777777" w:rsidR="00583D13" w:rsidRPr="00466521" w:rsidRDefault="00583D13">
      <w:pPr>
        <w:pStyle w:val="BodyText"/>
        <w:spacing w:line="240" w:lineRule="auto"/>
        <w:ind w:left="720"/>
        <w:rPr>
          <w:rFonts w:ascii="Arial" w:hAnsi="Arial" w:cs="Arial"/>
          <w:sz w:val="24"/>
          <w:szCs w:val="24"/>
        </w:rPr>
      </w:pPr>
    </w:p>
    <w:p w14:paraId="0BAA89EE" w14:textId="77777777" w:rsidR="00583D13" w:rsidRPr="00466521" w:rsidRDefault="00583D13">
      <w:pPr>
        <w:pStyle w:val="BodyText"/>
        <w:spacing w:line="240" w:lineRule="auto"/>
        <w:ind w:left="720"/>
        <w:rPr>
          <w:rFonts w:ascii="Arial" w:hAnsi="Arial" w:cs="Arial"/>
          <w:sz w:val="24"/>
          <w:szCs w:val="24"/>
        </w:rPr>
      </w:pPr>
    </w:p>
    <w:p w14:paraId="287A13A7" w14:textId="77777777" w:rsidR="00583D13" w:rsidRPr="00466521" w:rsidRDefault="00FF05D1">
      <w:pPr>
        <w:numPr>
          <w:ilvl w:val="0"/>
          <w:numId w:val="35"/>
        </w:numPr>
        <w:jc w:val="center"/>
        <w:rPr>
          <w:rFonts w:ascii="Arial" w:hAnsi="Arial" w:cs="Arial"/>
          <w:b/>
          <w:smallCaps/>
          <w:sz w:val="24"/>
          <w:szCs w:val="24"/>
        </w:rPr>
      </w:pPr>
      <w:r w:rsidRPr="00466521">
        <w:rPr>
          <w:rFonts w:ascii="Arial" w:hAnsi="Arial" w:cs="Arial"/>
          <w:b/>
          <w:sz w:val="24"/>
          <w:szCs w:val="24"/>
        </w:rPr>
        <w:t xml:space="preserve">   </w:t>
      </w:r>
      <w:r w:rsidRPr="00466521">
        <w:rPr>
          <w:rFonts w:ascii="Arial" w:hAnsi="Arial" w:cs="Arial"/>
          <w:b/>
          <w:caps/>
          <w:sz w:val="24"/>
          <w:szCs w:val="24"/>
        </w:rPr>
        <w:t xml:space="preserve">Time </w:t>
      </w:r>
      <w:r w:rsidRPr="00466521">
        <w:rPr>
          <w:rFonts w:ascii="Arial" w:hAnsi="Arial" w:cs="Arial"/>
          <w:b/>
          <w:smallCaps/>
          <w:sz w:val="24"/>
          <w:szCs w:val="24"/>
        </w:rPr>
        <w:t>FOR COMPLETION</w:t>
      </w:r>
    </w:p>
    <w:p w14:paraId="6E50BD3D" w14:textId="77777777" w:rsidR="00583D13" w:rsidRPr="00466521" w:rsidRDefault="00FF05D1">
      <w:pPr>
        <w:numPr>
          <w:ilvl w:val="1"/>
          <w:numId w:val="42"/>
        </w:numPr>
        <w:spacing w:line="360" w:lineRule="auto"/>
        <w:jc w:val="both"/>
        <w:rPr>
          <w:rFonts w:ascii="Arial" w:hAnsi="Arial" w:cs="Arial"/>
          <w:b/>
          <w:sz w:val="24"/>
          <w:szCs w:val="24"/>
        </w:rPr>
      </w:pPr>
      <w:r w:rsidRPr="00466521">
        <w:rPr>
          <w:rFonts w:ascii="Arial" w:hAnsi="Arial" w:cs="Arial"/>
          <w:b/>
          <w:sz w:val="24"/>
          <w:szCs w:val="24"/>
        </w:rPr>
        <w:t>Program:</w:t>
      </w:r>
    </w:p>
    <w:p w14:paraId="2A78C99E" w14:textId="45BD9B0D"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The total period of completion is </w:t>
      </w:r>
      <w:r w:rsidR="00F75464">
        <w:rPr>
          <w:rFonts w:ascii="Arial" w:hAnsi="Arial" w:cs="Arial"/>
          <w:b/>
          <w:color w:val="FF0000"/>
          <w:sz w:val="24"/>
          <w:szCs w:val="24"/>
        </w:rPr>
        <w:t>0</w:t>
      </w:r>
      <w:r w:rsidR="002C47D7">
        <w:rPr>
          <w:rFonts w:ascii="Arial" w:hAnsi="Arial" w:cs="Arial"/>
          <w:b/>
          <w:color w:val="FF0000"/>
          <w:sz w:val="24"/>
          <w:szCs w:val="24"/>
        </w:rPr>
        <w:t>6</w:t>
      </w:r>
      <w:r w:rsidRPr="00466521">
        <w:rPr>
          <w:rFonts w:ascii="Arial" w:hAnsi="Arial" w:cs="Arial"/>
          <w:b/>
          <w:color w:val="FF0000"/>
          <w:sz w:val="24"/>
          <w:szCs w:val="24"/>
        </w:rPr>
        <w:t xml:space="preserve"> (</w:t>
      </w:r>
      <w:r w:rsidR="002C47D7">
        <w:rPr>
          <w:rFonts w:ascii="Arial" w:hAnsi="Arial" w:cs="Arial"/>
          <w:b/>
          <w:color w:val="FF0000"/>
          <w:sz w:val="24"/>
          <w:szCs w:val="24"/>
        </w:rPr>
        <w:t>Six</w:t>
      </w:r>
      <w:r w:rsidRPr="00466521">
        <w:rPr>
          <w:rFonts w:ascii="Arial" w:hAnsi="Arial" w:cs="Arial"/>
          <w:b/>
          <w:color w:val="FF0000"/>
          <w:sz w:val="24"/>
          <w:szCs w:val="24"/>
        </w:rPr>
        <w:t>) MONTHS</w:t>
      </w:r>
      <w:r w:rsidRPr="00466521">
        <w:rPr>
          <w:rFonts w:ascii="Arial" w:hAnsi="Arial" w:cs="Arial"/>
          <w:sz w:val="24"/>
          <w:szCs w:val="24"/>
        </w:rPr>
        <w:t xml:space="preserve"> from the date of entering with agreement to proceed including rainy season.  Keeping in view, the schedule handing over of site given in condition 4.25.4 of (ii)  work should be programmed such as to achieve the mile-stones as in “Rate of progress statement” enclosed, in clause 4.25.4 </w:t>
      </w:r>
    </w:p>
    <w:p w14:paraId="76DB80FF"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programme will be the date for concluding agreement.</w:t>
      </w:r>
    </w:p>
    <w:p w14:paraId="5DF0A53B" w14:textId="77777777" w:rsidR="00583D13" w:rsidRPr="00466521" w:rsidRDefault="00583D13">
      <w:pPr>
        <w:pStyle w:val="BodyText"/>
        <w:spacing w:line="240" w:lineRule="auto"/>
        <w:ind w:left="720"/>
        <w:rPr>
          <w:rFonts w:ascii="Arial" w:hAnsi="Arial" w:cs="Arial"/>
          <w:sz w:val="24"/>
          <w:szCs w:val="24"/>
        </w:rPr>
      </w:pPr>
    </w:p>
    <w:p w14:paraId="73FFA62B"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After signing the agreement, the contractor shall forthwith begin the work, shall regularly and continuously proceed with them.</w:t>
      </w:r>
    </w:p>
    <w:p w14:paraId="3196A261" w14:textId="77777777" w:rsidR="00583D13" w:rsidRPr="00466521" w:rsidRDefault="00583D13">
      <w:pPr>
        <w:jc w:val="both"/>
        <w:rPr>
          <w:rFonts w:ascii="Arial" w:hAnsi="Arial" w:cs="Arial"/>
          <w:sz w:val="24"/>
          <w:szCs w:val="24"/>
        </w:rPr>
      </w:pPr>
    </w:p>
    <w:p w14:paraId="7AE0264C" w14:textId="77777777" w:rsidR="00583D13" w:rsidRPr="00466521" w:rsidRDefault="00FF05D1">
      <w:pPr>
        <w:pStyle w:val="BodyText"/>
        <w:numPr>
          <w:ilvl w:val="2"/>
          <w:numId w:val="42"/>
        </w:numPr>
        <w:spacing w:line="240" w:lineRule="auto"/>
        <w:rPr>
          <w:rFonts w:ascii="Arial" w:hAnsi="Arial" w:cs="Arial"/>
          <w:b/>
          <w:sz w:val="24"/>
          <w:szCs w:val="24"/>
        </w:rPr>
      </w:pPr>
      <w:r w:rsidRPr="00466521">
        <w:rPr>
          <w:rFonts w:ascii="Arial" w:hAnsi="Arial" w:cs="Arial"/>
          <w:b/>
          <w:sz w:val="24"/>
          <w:szCs w:val="24"/>
        </w:rPr>
        <w:t>Rate of progress:</w:t>
      </w:r>
    </w:p>
    <w:p w14:paraId="042A2142" w14:textId="77777777" w:rsidR="00583D13" w:rsidRPr="00466521" w:rsidRDefault="00FF05D1">
      <w:pPr>
        <w:numPr>
          <w:ilvl w:val="0"/>
          <w:numId w:val="43"/>
        </w:numPr>
        <w:ind w:left="1080" w:hanging="360"/>
        <w:jc w:val="both"/>
        <w:rPr>
          <w:rFonts w:ascii="Arial" w:hAnsi="Arial" w:cs="Arial"/>
          <w:sz w:val="24"/>
          <w:szCs w:val="24"/>
        </w:rPr>
      </w:pPr>
      <w:r w:rsidRPr="00466521">
        <w:rPr>
          <w:rFonts w:ascii="Arial" w:hAnsi="Arial" w:cs="Arial"/>
          <w:sz w:val="24"/>
          <w:szCs w:val="24"/>
        </w:rPr>
        <w:t>Work programme of achieving the milestones.</w:t>
      </w:r>
    </w:p>
    <w:p w14:paraId="5F4A86F7" w14:textId="77777777" w:rsidR="00583D13" w:rsidRPr="00466521" w:rsidRDefault="00583D13">
      <w:pPr>
        <w:ind w:left="720"/>
        <w:jc w:val="both"/>
        <w:rPr>
          <w:rFonts w:ascii="Arial" w:hAnsi="Arial" w:cs="Arial"/>
          <w:sz w:val="24"/>
          <w:szCs w:val="24"/>
        </w:rPr>
      </w:pPr>
    </w:p>
    <w:tbl>
      <w:tblPr>
        <w:tblW w:w="8777"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8"/>
        <w:gridCol w:w="3391"/>
        <w:gridCol w:w="4488"/>
      </w:tblGrid>
      <w:tr w:rsidR="00583D13" w:rsidRPr="00466521" w14:paraId="6D5ABEFB" w14:textId="77777777">
        <w:trPr>
          <w:trHeight w:val="574"/>
        </w:trPr>
        <w:tc>
          <w:tcPr>
            <w:tcW w:w="898" w:type="dxa"/>
            <w:tcBorders>
              <w:top w:val="single" w:sz="4" w:space="0" w:color="auto"/>
              <w:left w:val="single" w:sz="4" w:space="0" w:color="auto"/>
              <w:bottom w:val="single" w:sz="4" w:space="0" w:color="auto"/>
              <w:right w:val="single" w:sz="4" w:space="0" w:color="auto"/>
            </w:tcBorders>
          </w:tcPr>
          <w:p w14:paraId="49288F17" w14:textId="77777777" w:rsidR="00583D13" w:rsidRPr="00466521" w:rsidRDefault="00FF05D1">
            <w:pPr>
              <w:jc w:val="center"/>
              <w:rPr>
                <w:rFonts w:ascii="Arial" w:hAnsi="Arial" w:cs="Arial"/>
                <w:sz w:val="24"/>
                <w:szCs w:val="24"/>
              </w:rPr>
            </w:pPr>
            <w:r w:rsidRPr="00466521">
              <w:rPr>
                <w:rFonts w:ascii="Arial" w:hAnsi="Arial" w:cs="Arial"/>
                <w:sz w:val="24"/>
                <w:szCs w:val="24"/>
              </w:rPr>
              <w:t>Sl.No.</w:t>
            </w:r>
          </w:p>
        </w:tc>
        <w:tc>
          <w:tcPr>
            <w:tcW w:w="3391" w:type="dxa"/>
            <w:tcBorders>
              <w:top w:val="single" w:sz="4" w:space="0" w:color="auto"/>
              <w:left w:val="single" w:sz="4" w:space="0" w:color="auto"/>
              <w:bottom w:val="single" w:sz="4" w:space="0" w:color="auto"/>
              <w:right w:val="single" w:sz="4" w:space="0" w:color="auto"/>
            </w:tcBorders>
          </w:tcPr>
          <w:p w14:paraId="34064BA2" w14:textId="77777777" w:rsidR="00583D13" w:rsidRPr="00466521" w:rsidRDefault="00FF05D1">
            <w:pPr>
              <w:jc w:val="center"/>
              <w:rPr>
                <w:rFonts w:ascii="Arial" w:hAnsi="Arial" w:cs="Arial"/>
                <w:sz w:val="24"/>
                <w:szCs w:val="24"/>
              </w:rPr>
            </w:pPr>
            <w:r w:rsidRPr="00466521">
              <w:rPr>
                <w:rFonts w:ascii="Arial" w:hAnsi="Arial" w:cs="Arial"/>
                <w:sz w:val="24"/>
                <w:szCs w:val="24"/>
              </w:rPr>
              <w:t>Period after date of signing in the agreement.</w:t>
            </w:r>
          </w:p>
        </w:tc>
        <w:tc>
          <w:tcPr>
            <w:tcW w:w="4488" w:type="dxa"/>
            <w:tcBorders>
              <w:top w:val="single" w:sz="4" w:space="0" w:color="auto"/>
              <w:left w:val="single" w:sz="4" w:space="0" w:color="auto"/>
              <w:bottom w:val="single" w:sz="4" w:space="0" w:color="auto"/>
              <w:right w:val="single" w:sz="4" w:space="0" w:color="auto"/>
            </w:tcBorders>
          </w:tcPr>
          <w:p w14:paraId="70905D5D" w14:textId="77777777" w:rsidR="00583D13" w:rsidRPr="00466521" w:rsidRDefault="00FF05D1">
            <w:pPr>
              <w:jc w:val="center"/>
              <w:rPr>
                <w:rFonts w:ascii="Arial" w:hAnsi="Arial" w:cs="Arial"/>
                <w:sz w:val="24"/>
                <w:szCs w:val="24"/>
              </w:rPr>
            </w:pPr>
            <w:r w:rsidRPr="00466521">
              <w:rPr>
                <w:rFonts w:ascii="Arial" w:hAnsi="Arial" w:cs="Arial"/>
                <w:sz w:val="24"/>
                <w:szCs w:val="24"/>
              </w:rPr>
              <w:t>% of work to be completed (Based on contract lump-sum amount)</w:t>
            </w:r>
          </w:p>
        </w:tc>
      </w:tr>
      <w:tr w:rsidR="00583D13" w:rsidRPr="00466521" w14:paraId="41C927DD" w14:textId="77777777">
        <w:trPr>
          <w:trHeight w:val="401"/>
        </w:trPr>
        <w:tc>
          <w:tcPr>
            <w:tcW w:w="898" w:type="dxa"/>
            <w:tcBorders>
              <w:top w:val="single" w:sz="4" w:space="0" w:color="auto"/>
              <w:left w:val="single" w:sz="4" w:space="0" w:color="auto"/>
              <w:bottom w:val="single" w:sz="4" w:space="0" w:color="auto"/>
              <w:right w:val="single" w:sz="4" w:space="0" w:color="auto"/>
            </w:tcBorders>
          </w:tcPr>
          <w:p w14:paraId="4D5D894F" w14:textId="77777777" w:rsidR="00583D13" w:rsidRPr="00466521" w:rsidRDefault="00FF05D1">
            <w:pPr>
              <w:jc w:val="center"/>
              <w:rPr>
                <w:rFonts w:ascii="Arial" w:hAnsi="Arial" w:cs="Arial"/>
                <w:sz w:val="24"/>
                <w:szCs w:val="24"/>
              </w:rPr>
            </w:pPr>
            <w:r w:rsidRPr="00466521">
              <w:rPr>
                <w:rFonts w:ascii="Arial" w:hAnsi="Arial" w:cs="Arial"/>
                <w:sz w:val="24"/>
                <w:szCs w:val="24"/>
              </w:rPr>
              <w:t>1</w:t>
            </w:r>
          </w:p>
        </w:tc>
        <w:tc>
          <w:tcPr>
            <w:tcW w:w="3391" w:type="dxa"/>
            <w:tcBorders>
              <w:top w:val="single" w:sz="4" w:space="0" w:color="auto"/>
              <w:left w:val="single" w:sz="4" w:space="0" w:color="auto"/>
              <w:bottom w:val="single" w:sz="4" w:space="0" w:color="auto"/>
              <w:right w:val="single" w:sz="4" w:space="0" w:color="auto"/>
            </w:tcBorders>
          </w:tcPr>
          <w:p w14:paraId="18698BB8" w14:textId="5AD05AC1" w:rsidR="00583D13" w:rsidRPr="00466521" w:rsidRDefault="00FF05D1" w:rsidP="003217AA">
            <w:pPr>
              <w:rPr>
                <w:rFonts w:ascii="Arial" w:hAnsi="Arial" w:cs="Arial"/>
                <w:sz w:val="24"/>
                <w:szCs w:val="24"/>
                <w:lang w:bidi="te-IN"/>
              </w:rPr>
            </w:pPr>
            <w:r w:rsidRPr="00466521">
              <w:rPr>
                <w:rFonts w:ascii="Arial" w:hAnsi="Arial" w:cs="Arial"/>
                <w:sz w:val="24"/>
                <w:szCs w:val="24"/>
                <w:lang w:bidi="te-IN"/>
              </w:rPr>
              <w:t xml:space="preserve">Up to end of  </w:t>
            </w:r>
            <w:r w:rsidR="003217AA">
              <w:rPr>
                <w:rFonts w:ascii="Arial" w:hAnsi="Arial" w:cs="Arial"/>
                <w:sz w:val="24"/>
                <w:szCs w:val="24"/>
                <w:lang w:bidi="te-IN"/>
              </w:rPr>
              <w:t>3</w:t>
            </w:r>
            <w:r w:rsidR="003217AA" w:rsidRPr="003217AA">
              <w:rPr>
                <w:rFonts w:ascii="Arial" w:hAnsi="Arial" w:cs="Arial"/>
                <w:sz w:val="24"/>
                <w:szCs w:val="24"/>
                <w:vertAlign w:val="superscript"/>
                <w:lang w:bidi="te-IN"/>
              </w:rPr>
              <w:t>rd</w:t>
            </w:r>
            <w:r w:rsidR="003217AA">
              <w:rPr>
                <w:rFonts w:ascii="Arial" w:hAnsi="Arial" w:cs="Arial"/>
                <w:sz w:val="24"/>
                <w:szCs w:val="24"/>
                <w:lang w:bidi="te-IN"/>
              </w:rPr>
              <w:t xml:space="preserve">  </w:t>
            </w:r>
            <w:r w:rsidRPr="00466521">
              <w:rPr>
                <w:rFonts w:ascii="Arial" w:hAnsi="Arial" w:cs="Arial"/>
                <w:sz w:val="24"/>
                <w:szCs w:val="24"/>
                <w:lang w:bidi="te-IN"/>
              </w:rPr>
              <w:t xml:space="preserve">   Month</w:t>
            </w:r>
          </w:p>
        </w:tc>
        <w:tc>
          <w:tcPr>
            <w:tcW w:w="4488" w:type="dxa"/>
            <w:tcBorders>
              <w:top w:val="single" w:sz="4" w:space="0" w:color="auto"/>
              <w:left w:val="single" w:sz="4" w:space="0" w:color="auto"/>
              <w:bottom w:val="single" w:sz="4" w:space="0" w:color="auto"/>
              <w:right w:val="single" w:sz="4" w:space="0" w:color="auto"/>
            </w:tcBorders>
          </w:tcPr>
          <w:p w14:paraId="2421DA87" w14:textId="3859DC94" w:rsidR="00583D13" w:rsidRPr="00466521" w:rsidRDefault="002C47D7" w:rsidP="00F75464">
            <w:pPr>
              <w:jc w:val="center"/>
              <w:rPr>
                <w:rFonts w:ascii="Arial" w:hAnsi="Arial" w:cs="Arial"/>
                <w:sz w:val="24"/>
                <w:szCs w:val="24"/>
              </w:rPr>
            </w:pPr>
            <w:r>
              <w:rPr>
                <w:rFonts w:ascii="Arial" w:hAnsi="Arial" w:cs="Arial"/>
                <w:sz w:val="24"/>
                <w:szCs w:val="24"/>
              </w:rPr>
              <w:t>50</w:t>
            </w:r>
            <w:r w:rsidR="00FF05D1" w:rsidRPr="00466521">
              <w:rPr>
                <w:rFonts w:ascii="Arial" w:hAnsi="Arial" w:cs="Arial"/>
                <w:sz w:val="24"/>
                <w:szCs w:val="24"/>
              </w:rPr>
              <w:t>%</w:t>
            </w:r>
          </w:p>
        </w:tc>
      </w:tr>
      <w:tr w:rsidR="00583D13" w:rsidRPr="00466521" w14:paraId="164FD072" w14:textId="77777777">
        <w:trPr>
          <w:trHeight w:val="239"/>
        </w:trPr>
        <w:tc>
          <w:tcPr>
            <w:tcW w:w="898" w:type="dxa"/>
            <w:tcBorders>
              <w:top w:val="single" w:sz="4" w:space="0" w:color="auto"/>
              <w:left w:val="single" w:sz="4" w:space="0" w:color="auto"/>
              <w:bottom w:val="single" w:sz="4" w:space="0" w:color="auto"/>
              <w:right w:val="single" w:sz="4" w:space="0" w:color="auto"/>
            </w:tcBorders>
          </w:tcPr>
          <w:p w14:paraId="5D0B1350" w14:textId="77777777" w:rsidR="00583D13" w:rsidRPr="00466521" w:rsidRDefault="00FF05D1">
            <w:pPr>
              <w:jc w:val="center"/>
              <w:rPr>
                <w:rFonts w:ascii="Arial" w:hAnsi="Arial" w:cs="Arial"/>
                <w:sz w:val="24"/>
                <w:szCs w:val="24"/>
              </w:rPr>
            </w:pPr>
            <w:r w:rsidRPr="00466521">
              <w:rPr>
                <w:rFonts w:ascii="Arial" w:hAnsi="Arial" w:cs="Arial"/>
                <w:sz w:val="24"/>
                <w:szCs w:val="24"/>
              </w:rPr>
              <w:t>2</w:t>
            </w:r>
          </w:p>
        </w:tc>
        <w:tc>
          <w:tcPr>
            <w:tcW w:w="3391" w:type="dxa"/>
            <w:tcBorders>
              <w:top w:val="single" w:sz="4" w:space="0" w:color="auto"/>
              <w:left w:val="single" w:sz="4" w:space="0" w:color="auto"/>
              <w:bottom w:val="single" w:sz="4" w:space="0" w:color="auto"/>
              <w:right w:val="single" w:sz="4" w:space="0" w:color="auto"/>
            </w:tcBorders>
          </w:tcPr>
          <w:p w14:paraId="0CF0CF97" w14:textId="348E3CC4" w:rsidR="00583D13" w:rsidRPr="00466521" w:rsidRDefault="00FF05D1" w:rsidP="003217AA">
            <w:pPr>
              <w:rPr>
                <w:rFonts w:ascii="Arial" w:hAnsi="Arial" w:cs="Arial"/>
                <w:sz w:val="24"/>
                <w:szCs w:val="24"/>
                <w:lang w:bidi="te-IN"/>
              </w:rPr>
            </w:pPr>
            <w:r w:rsidRPr="00466521">
              <w:rPr>
                <w:rFonts w:ascii="Arial" w:hAnsi="Arial" w:cs="Arial"/>
                <w:sz w:val="24"/>
                <w:szCs w:val="24"/>
                <w:lang w:bidi="te-IN"/>
              </w:rPr>
              <w:t xml:space="preserve">Up to end of  </w:t>
            </w:r>
            <w:r w:rsidR="003217AA">
              <w:rPr>
                <w:rFonts w:ascii="Arial" w:hAnsi="Arial" w:cs="Arial"/>
                <w:sz w:val="24"/>
                <w:szCs w:val="24"/>
                <w:lang w:bidi="te-IN"/>
              </w:rPr>
              <w:t>6</w:t>
            </w:r>
            <w:r w:rsidRPr="00466521">
              <w:rPr>
                <w:rFonts w:ascii="Arial" w:hAnsi="Arial" w:cs="Arial"/>
                <w:sz w:val="24"/>
                <w:szCs w:val="24"/>
                <w:vertAlign w:val="superscript"/>
                <w:lang w:bidi="te-IN"/>
              </w:rPr>
              <w:t>th</w:t>
            </w:r>
            <w:r w:rsidRPr="00466521">
              <w:rPr>
                <w:rFonts w:ascii="Arial" w:hAnsi="Arial" w:cs="Arial"/>
                <w:sz w:val="24"/>
                <w:szCs w:val="24"/>
                <w:lang w:bidi="te-IN"/>
              </w:rPr>
              <w:t xml:space="preserve">   Month</w:t>
            </w:r>
          </w:p>
        </w:tc>
        <w:tc>
          <w:tcPr>
            <w:tcW w:w="4488" w:type="dxa"/>
            <w:tcBorders>
              <w:top w:val="single" w:sz="4" w:space="0" w:color="auto"/>
              <w:left w:val="single" w:sz="4" w:space="0" w:color="auto"/>
              <w:bottom w:val="single" w:sz="4" w:space="0" w:color="auto"/>
              <w:right w:val="single" w:sz="4" w:space="0" w:color="auto"/>
            </w:tcBorders>
          </w:tcPr>
          <w:p w14:paraId="0D587A13" w14:textId="054E949A" w:rsidR="00583D13" w:rsidRPr="00466521" w:rsidRDefault="002C47D7">
            <w:pPr>
              <w:jc w:val="center"/>
              <w:rPr>
                <w:rFonts w:ascii="Arial" w:hAnsi="Arial" w:cs="Arial"/>
                <w:sz w:val="24"/>
                <w:szCs w:val="24"/>
              </w:rPr>
            </w:pPr>
            <w:r>
              <w:rPr>
                <w:rFonts w:ascii="Arial" w:hAnsi="Arial" w:cs="Arial"/>
                <w:sz w:val="24"/>
                <w:szCs w:val="24"/>
              </w:rPr>
              <w:t>100</w:t>
            </w:r>
            <w:r w:rsidR="00FF05D1" w:rsidRPr="00466521">
              <w:rPr>
                <w:rFonts w:ascii="Arial" w:hAnsi="Arial" w:cs="Arial"/>
                <w:sz w:val="24"/>
                <w:szCs w:val="24"/>
              </w:rPr>
              <w:t>%</w:t>
            </w:r>
          </w:p>
        </w:tc>
      </w:tr>
    </w:tbl>
    <w:p w14:paraId="593D8B36" w14:textId="77777777" w:rsidR="00583D13" w:rsidRPr="00466521" w:rsidRDefault="00FF05D1">
      <w:pPr>
        <w:tabs>
          <w:tab w:val="left" w:pos="720"/>
          <w:tab w:val="left" w:pos="1440"/>
          <w:tab w:val="center" w:pos="5040"/>
        </w:tabs>
        <w:ind w:left="720"/>
        <w:jc w:val="both"/>
        <w:rPr>
          <w:rFonts w:ascii="Arial" w:hAnsi="Arial" w:cs="Arial"/>
          <w:sz w:val="24"/>
          <w:szCs w:val="24"/>
        </w:rPr>
      </w:pPr>
      <w:r w:rsidRPr="00466521">
        <w:rPr>
          <w:rFonts w:ascii="Arial" w:hAnsi="Arial" w:cs="Arial"/>
          <w:sz w:val="24"/>
          <w:szCs w:val="24"/>
        </w:rPr>
        <w:tab/>
      </w:r>
      <w:r w:rsidRPr="00466521">
        <w:rPr>
          <w:rFonts w:ascii="Arial" w:hAnsi="Arial" w:cs="Arial"/>
          <w:sz w:val="24"/>
          <w:szCs w:val="24"/>
        </w:rPr>
        <w:tab/>
      </w:r>
    </w:p>
    <w:p w14:paraId="29126B4A" w14:textId="77777777" w:rsidR="00583D13" w:rsidRPr="00466521" w:rsidRDefault="00FF05D1">
      <w:pPr>
        <w:numPr>
          <w:ilvl w:val="0"/>
          <w:numId w:val="43"/>
        </w:numPr>
        <w:ind w:left="1080" w:hanging="360"/>
        <w:jc w:val="both"/>
        <w:rPr>
          <w:rFonts w:ascii="Arial" w:hAnsi="Arial" w:cs="Arial"/>
          <w:sz w:val="24"/>
          <w:szCs w:val="24"/>
        </w:rPr>
      </w:pPr>
      <w:r w:rsidRPr="00466521">
        <w:rPr>
          <w:rFonts w:ascii="Arial" w:hAnsi="Arial" w:cs="Arial"/>
          <w:sz w:val="24"/>
          <w:szCs w:val="24"/>
        </w:rPr>
        <w:t xml:space="preserve">Site Schedule of programme after signing in the agreement by the contractor. </w:t>
      </w:r>
    </w:p>
    <w:p w14:paraId="42AAB319" w14:textId="77777777" w:rsidR="00583D13" w:rsidRPr="00466521" w:rsidRDefault="00583D13">
      <w:pPr>
        <w:ind w:left="1080"/>
        <w:jc w:val="both"/>
        <w:rPr>
          <w:rFonts w:ascii="Arial" w:hAnsi="Arial" w:cs="Arial"/>
          <w:sz w:val="24"/>
          <w:szCs w:val="24"/>
        </w:rPr>
      </w:pPr>
    </w:p>
    <w:p w14:paraId="29A5AF4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commence the works on site within the period specified under condition 4.25.1 to 4.25.4 above after the receipt by him of a written order to this effect from the Executive    Engineer / Superintending Engineer and shall proceed with the same with due expedition and without delay, except as may be expressly sanctioned or ordered by the Executive Engineer / Superintending Engineer, or be wholly beyond the contractor’s control.</w:t>
      </w:r>
    </w:p>
    <w:p w14:paraId="544237E5" w14:textId="77777777" w:rsidR="00583D13" w:rsidRPr="00466521" w:rsidRDefault="00583D13">
      <w:pPr>
        <w:ind w:left="-11"/>
        <w:jc w:val="both"/>
        <w:rPr>
          <w:rFonts w:ascii="Arial" w:hAnsi="Arial" w:cs="Arial"/>
          <w:sz w:val="24"/>
          <w:szCs w:val="24"/>
        </w:rPr>
      </w:pPr>
    </w:p>
    <w:p w14:paraId="26304904" w14:textId="09A883A8" w:rsidR="00583D13" w:rsidRPr="00F75464" w:rsidRDefault="00FF05D1" w:rsidP="00633931">
      <w:pPr>
        <w:pStyle w:val="BodyText"/>
        <w:numPr>
          <w:ilvl w:val="2"/>
          <w:numId w:val="42"/>
        </w:numPr>
        <w:spacing w:line="240" w:lineRule="auto"/>
        <w:rPr>
          <w:rFonts w:ascii="Arial" w:hAnsi="Arial" w:cs="Arial"/>
          <w:sz w:val="24"/>
          <w:szCs w:val="24"/>
        </w:rPr>
      </w:pPr>
      <w:r w:rsidRPr="00F75464">
        <w:rPr>
          <w:rFonts w:ascii="Arial" w:hAnsi="Arial" w:cs="Arial"/>
          <w:sz w:val="24"/>
          <w:szCs w:val="24"/>
        </w:rPr>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 Superintending Engineer will, with the Executive Engineer’s written order to commence the works,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Executive Engineer / Superintending Engineer, make and will from time to time as the works proceed,</w:t>
      </w:r>
      <w:r w:rsidR="00F75464">
        <w:rPr>
          <w:rFonts w:ascii="Arial" w:hAnsi="Arial" w:cs="Arial"/>
          <w:sz w:val="24"/>
          <w:szCs w:val="24"/>
        </w:rPr>
        <w:t xml:space="preserve"> </w:t>
      </w:r>
      <w:r w:rsidRPr="00F75464">
        <w:rPr>
          <w:rFonts w:ascii="Arial" w:hAnsi="Arial" w:cs="Arial"/>
          <w:sz w:val="24"/>
          <w:szCs w:val="24"/>
        </w:rPr>
        <w:t>give to the contractor possession of such further portions of the site as may be required to enable the contractor to proceed with the execution of the works with due dispatch in accordance with the said programme or proposals as the case maybe ; if the contractor suffers delay or incurs cost from failure on the part of the Executive Engineer / Superintending Engineer to give possession in accordance with the terms of this clause, the Competent authority  shall grant an extension of time for the completion of works.</w:t>
      </w:r>
    </w:p>
    <w:p w14:paraId="256DE650" w14:textId="77777777" w:rsidR="00583D13" w:rsidRPr="00466521" w:rsidRDefault="00583D13">
      <w:pPr>
        <w:pStyle w:val="BodyText"/>
        <w:spacing w:line="240" w:lineRule="auto"/>
        <w:ind w:left="720"/>
        <w:rPr>
          <w:rFonts w:ascii="Arial" w:hAnsi="Arial" w:cs="Arial"/>
          <w:sz w:val="24"/>
          <w:szCs w:val="24"/>
        </w:rPr>
      </w:pPr>
    </w:p>
    <w:p w14:paraId="042945F6"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14:paraId="3E6D9900" w14:textId="77777777" w:rsidR="00583D13" w:rsidRPr="00466521" w:rsidRDefault="00583D13">
      <w:pPr>
        <w:pStyle w:val="BodyText"/>
        <w:spacing w:line="240" w:lineRule="auto"/>
        <w:ind w:left="720"/>
        <w:rPr>
          <w:rFonts w:ascii="Arial" w:hAnsi="Arial" w:cs="Arial"/>
          <w:sz w:val="24"/>
          <w:szCs w:val="24"/>
        </w:rPr>
      </w:pPr>
    </w:p>
    <w:p w14:paraId="0D937C6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Subject to any requirement in the contract as to completion of any section of the works before completion of the whole of the works shall be completed in </w:t>
      </w:r>
      <w:r w:rsidRPr="00466521">
        <w:rPr>
          <w:rFonts w:ascii="Arial" w:hAnsi="Arial" w:cs="Arial"/>
          <w:sz w:val="24"/>
          <w:szCs w:val="24"/>
        </w:rPr>
        <w:lastRenderedPageBreak/>
        <w:t>accordance with provisions of clauses in the Schedule within the time stated in the contract calculated from the last day of the period named in the statement to the tender as that within which the works are to be commenced or such extended time as may be allowed.</w:t>
      </w:r>
    </w:p>
    <w:p w14:paraId="6E18485E" w14:textId="77777777" w:rsidR="00583D13" w:rsidRPr="00466521" w:rsidRDefault="00583D13">
      <w:pPr>
        <w:pStyle w:val="ListParagraph"/>
        <w:rPr>
          <w:rFonts w:ascii="Arial" w:hAnsi="Arial" w:cs="Arial"/>
          <w:sz w:val="24"/>
          <w:szCs w:val="24"/>
        </w:rPr>
      </w:pPr>
    </w:p>
    <w:p w14:paraId="349D2CE5" w14:textId="77777777" w:rsidR="00583D13" w:rsidRPr="00466521" w:rsidRDefault="00FF05D1">
      <w:pPr>
        <w:pStyle w:val="BodyText"/>
        <w:numPr>
          <w:ilvl w:val="2"/>
          <w:numId w:val="42"/>
        </w:numPr>
        <w:spacing w:line="240" w:lineRule="auto"/>
        <w:rPr>
          <w:rFonts w:ascii="Arial" w:hAnsi="Arial" w:cs="Arial"/>
          <w:b/>
          <w:sz w:val="24"/>
          <w:szCs w:val="24"/>
        </w:rPr>
      </w:pPr>
      <w:r w:rsidRPr="00466521">
        <w:rPr>
          <w:rFonts w:ascii="Arial" w:hAnsi="Arial" w:cs="Arial"/>
          <w:b/>
          <w:sz w:val="24"/>
          <w:szCs w:val="24"/>
        </w:rPr>
        <w:t xml:space="preserve">Delays and extension of time: </w:t>
      </w:r>
    </w:p>
    <w:p w14:paraId="0CD012A7" w14:textId="279F6B4F"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No claim for compensation on account of delays or hindrances to the work from any cause whatever shall lie, except as hereafter defined.  Reasonable extension of time will be allowed by the Executive Engineer or by the officers competent to sanction the extension, for unavoidable delays, such as may result from causes, which in the opi</w:t>
      </w:r>
      <w:r w:rsidR="00F30676">
        <w:rPr>
          <w:rFonts w:ascii="Arial" w:hAnsi="Arial" w:cs="Arial"/>
          <w:sz w:val="24"/>
          <w:szCs w:val="24"/>
        </w:rPr>
        <w:t xml:space="preserve">nion of the Executive Engineer, </w:t>
      </w:r>
      <w:r w:rsidRPr="00466521">
        <w:rPr>
          <w:rFonts w:ascii="Arial" w:hAnsi="Arial" w:cs="Arial"/>
          <w:sz w:val="24"/>
          <w:szCs w:val="24"/>
        </w:rPr>
        <w:t>are undoubtedly beyond the control of the contractor.  The Executive Engineer shall assess the period of delay or hindrance caused by any written instructions issued by him, at twenty five per cent in excess or the actual working period so lost.</w:t>
      </w:r>
    </w:p>
    <w:p w14:paraId="256852C2" w14:textId="77777777" w:rsidR="00583D13" w:rsidRPr="00466521" w:rsidRDefault="00583D13">
      <w:pPr>
        <w:ind w:left="720"/>
        <w:jc w:val="both"/>
        <w:rPr>
          <w:rFonts w:ascii="Arial" w:hAnsi="Arial" w:cs="Arial"/>
          <w:sz w:val="24"/>
          <w:szCs w:val="24"/>
        </w:rPr>
      </w:pPr>
    </w:p>
    <w:p w14:paraId="2E3B97E5"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14:paraId="3F3F079B" w14:textId="77777777" w:rsidR="00583D13" w:rsidRPr="00466521" w:rsidRDefault="00583D13">
      <w:pPr>
        <w:ind w:left="720"/>
        <w:jc w:val="both"/>
        <w:rPr>
          <w:rFonts w:ascii="Arial" w:hAnsi="Arial" w:cs="Arial"/>
          <w:sz w:val="24"/>
          <w:szCs w:val="24"/>
        </w:rPr>
      </w:pPr>
    </w:p>
    <w:p w14:paraId="70138FDC"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14:paraId="3982E0DC"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Construction Programme:</w:t>
      </w:r>
    </w:p>
    <w:p w14:paraId="6CF92E29"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The Contractor shall furnish within 10 days of the order of the work a programme showing the sequence in which he proposed to carry out the work, monthly progress expected to be achieved, also indicating date of procurement of materials plant and machinery. </w:t>
      </w:r>
    </w:p>
    <w:p w14:paraId="2E6CDDB9" w14:textId="77777777" w:rsidR="00583D13" w:rsidRPr="00466521" w:rsidRDefault="00583D13">
      <w:pPr>
        <w:pStyle w:val="BodyText"/>
        <w:spacing w:line="240" w:lineRule="auto"/>
        <w:ind w:left="720"/>
        <w:rPr>
          <w:rFonts w:ascii="Arial" w:hAnsi="Arial" w:cs="Arial"/>
          <w:sz w:val="24"/>
          <w:szCs w:val="24"/>
        </w:rPr>
      </w:pPr>
    </w:p>
    <w:p w14:paraId="09904F6F"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without approval of Engineer-in-charge.</w:t>
      </w:r>
    </w:p>
    <w:p w14:paraId="0043FB9E" w14:textId="77777777" w:rsidR="00583D13" w:rsidRPr="00466521" w:rsidRDefault="00583D13">
      <w:pPr>
        <w:pStyle w:val="BodyText"/>
        <w:spacing w:line="240" w:lineRule="auto"/>
        <w:ind w:left="720"/>
        <w:rPr>
          <w:rFonts w:ascii="Arial" w:hAnsi="Arial" w:cs="Arial"/>
          <w:sz w:val="24"/>
          <w:szCs w:val="24"/>
        </w:rPr>
      </w:pPr>
    </w:p>
    <w:p w14:paraId="4B1888E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Superintending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Superintending Engineer within 7 days of the Executive Engineer’s direction to alter the order of progress of works.</w:t>
      </w:r>
    </w:p>
    <w:p w14:paraId="07490214" w14:textId="77777777" w:rsidR="00583D13" w:rsidRPr="00466521" w:rsidRDefault="00583D13">
      <w:pPr>
        <w:pStyle w:val="BodyText"/>
        <w:spacing w:line="240" w:lineRule="auto"/>
        <w:ind w:left="720"/>
        <w:rPr>
          <w:rFonts w:ascii="Arial" w:hAnsi="Arial" w:cs="Arial"/>
          <w:sz w:val="24"/>
          <w:szCs w:val="24"/>
        </w:rPr>
      </w:pPr>
    </w:p>
    <w:p w14:paraId="16E17A4E"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14:paraId="631DCF49" w14:textId="77777777" w:rsidR="00583D13" w:rsidRPr="00466521" w:rsidRDefault="00583D13">
      <w:pPr>
        <w:jc w:val="both"/>
        <w:rPr>
          <w:rFonts w:ascii="Arial" w:hAnsi="Arial" w:cs="Arial"/>
          <w:sz w:val="24"/>
          <w:szCs w:val="24"/>
        </w:rPr>
      </w:pPr>
    </w:p>
    <w:p w14:paraId="09A61244"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 xml:space="preserve">Speed of Work: </w:t>
      </w:r>
    </w:p>
    <w:p w14:paraId="43178003"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w:t>
      </w:r>
      <w:r w:rsidRPr="00466521">
        <w:rPr>
          <w:rFonts w:ascii="Arial" w:hAnsi="Arial" w:cs="Arial"/>
          <w:sz w:val="24"/>
          <w:szCs w:val="24"/>
        </w:rPr>
        <w:lastRenderedPageBreak/>
        <w:t>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14:paraId="7796CD9A" w14:textId="77777777" w:rsidR="00583D13" w:rsidRPr="00466521" w:rsidRDefault="00583D13">
      <w:pPr>
        <w:pStyle w:val="BodyText"/>
        <w:spacing w:line="240" w:lineRule="auto"/>
        <w:ind w:left="720"/>
        <w:rPr>
          <w:rFonts w:ascii="Arial" w:hAnsi="Arial" w:cs="Arial"/>
          <w:sz w:val="24"/>
          <w:szCs w:val="24"/>
        </w:rPr>
      </w:pPr>
    </w:p>
    <w:p w14:paraId="6F5A76F7"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Delays in Commencement or progress or neglect of work and forfeiture of earnest money, Security deposit and withheld amounts:</w:t>
      </w:r>
    </w:p>
    <w:p w14:paraId="7C92E2D4" w14:textId="77777777" w:rsidR="00583D13" w:rsidRPr="00466521" w:rsidRDefault="00FF05D1">
      <w:pPr>
        <w:pStyle w:val="BodyTextIndent"/>
        <w:spacing w:line="240" w:lineRule="auto"/>
        <w:ind w:firstLine="0"/>
        <w:rPr>
          <w:rFonts w:ascii="Arial" w:hAnsi="Arial" w:cs="Arial"/>
          <w:sz w:val="24"/>
          <w:szCs w:val="24"/>
        </w:rPr>
      </w:pPr>
      <w:r w:rsidRPr="00466521">
        <w:rPr>
          <w:rFonts w:ascii="Arial" w:hAnsi="Arial" w:cs="Arial"/>
          <w:sz w:val="24"/>
          <w:szCs w:val="24"/>
        </w:rPr>
        <w:t>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thereafter, be lawful for the Engineer-in-Charge to take suitable action in accordance with Clause.60 of APSS.</w:t>
      </w:r>
    </w:p>
    <w:p w14:paraId="2A14DE05" w14:textId="77777777" w:rsidR="00583D13" w:rsidRPr="00466521" w:rsidRDefault="00583D13">
      <w:pPr>
        <w:pStyle w:val="BodyTextIndent"/>
        <w:spacing w:line="240" w:lineRule="auto"/>
        <w:ind w:left="0" w:firstLine="0"/>
        <w:rPr>
          <w:rFonts w:ascii="Arial" w:hAnsi="Arial" w:cs="Arial"/>
          <w:sz w:val="24"/>
          <w:szCs w:val="24"/>
        </w:rPr>
      </w:pPr>
    </w:p>
    <w:p w14:paraId="7D963B28" w14:textId="77777777" w:rsidR="00583D13" w:rsidRPr="00466521" w:rsidRDefault="00583D13">
      <w:pPr>
        <w:pStyle w:val="BodyTextIndent"/>
        <w:spacing w:line="240" w:lineRule="auto"/>
        <w:ind w:firstLine="0"/>
        <w:rPr>
          <w:rFonts w:ascii="Arial" w:hAnsi="Arial" w:cs="Arial"/>
          <w:sz w:val="24"/>
          <w:szCs w:val="24"/>
        </w:rPr>
      </w:pPr>
    </w:p>
    <w:p w14:paraId="07686977"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Suspension of works by the Contractor:</w:t>
      </w:r>
    </w:p>
    <w:p w14:paraId="4BA2BE7D"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the Contractor shall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14:paraId="3D72AD75" w14:textId="77777777" w:rsidR="00583D13" w:rsidRPr="00466521" w:rsidRDefault="00583D13">
      <w:pPr>
        <w:pStyle w:val="BodyText"/>
        <w:spacing w:line="240" w:lineRule="auto"/>
        <w:ind w:left="720"/>
        <w:rPr>
          <w:rFonts w:ascii="Arial" w:hAnsi="Arial" w:cs="Arial"/>
          <w:sz w:val="24"/>
          <w:szCs w:val="24"/>
        </w:rPr>
      </w:pPr>
    </w:p>
    <w:p w14:paraId="7375387E"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the Contractor stops work for 28 days and the Stoppage has not been authorised by the Engineer-in-Charge the Contract will be terminated under Clause 61 of APSS.</w:t>
      </w:r>
    </w:p>
    <w:p w14:paraId="7305358D" w14:textId="77777777" w:rsidR="00583D13" w:rsidRPr="00466521" w:rsidRDefault="00583D13">
      <w:pPr>
        <w:pStyle w:val="BodyText"/>
        <w:spacing w:line="240" w:lineRule="auto"/>
        <w:ind w:left="720"/>
        <w:rPr>
          <w:rFonts w:ascii="Arial" w:hAnsi="Arial" w:cs="Arial"/>
          <w:sz w:val="24"/>
          <w:szCs w:val="24"/>
        </w:rPr>
      </w:pPr>
    </w:p>
    <w:p w14:paraId="29E46520"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the Contractor has delayed the completion of works the Contract will be terminated under Clause-61 of APSS.</w:t>
      </w:r>
    </w:p>
    <w:p w14:paraId="3A083CB0" w14:textId="77777777" w:rsidR="00583D13" w:rsidRPr="00466521" w:rsidRDefault="00583D13">
      <w:pPr>
        <w:jc w:val="both"/>
        <w:rPr>
          <w:rFonts w:ascii="Arial" w:hAnsi="Arial" w:cs="Arial"/>
          <w:sz w:val="24"/>
          <w:szCs w:val="24"/>
        </w:rPr>
      </w:pPr>
    </w:p>
    <w:p w14:paraId="690D1163"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Extension of the Intended Completion Date:</w:t>
      </w:r>
    </w:p>
    <w:p w14:paraId="356100E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shall extend or recommend for extension, in accordance with the Government orders in force, the Intended Completion Date if a Variation is issued which makes it impossible for Completion to be achieved by the Intended Completion Date.</w:t>
      </w:r>
    </w:p>
    <w:p w14:paraId="656D1E2C" w14:textId="77777777" w:rsidR="00583D13" w:rsidRPr="00466521" w:rsidRDefault="00583D13">
      <w:pPr>
        <w:pStyle w:val="BodyText"/>
        <w:spacing w:line="240" w:lineRule="auto"/>
        <w:ind w:left="720"/>
        <w:rPr>
          <w:rFonts w:ascii="Arial" w:hAnsi="Arial" w:cs="Arial"/>
          <w:sz w:val="24"/>
          <w:szCs w:val="24"/>
        </w:rPr>
      </w:pPr>
    </w:p>
    <w:p w14:paraId="262B5FEB"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14:paraId="690B7D5B" w14:textId="77777777" w:rsidR="00583D13" w:rsidRPr="00466521" w:rsidRDefault="00583D13">
      <w:pPr>
        <w:jc w:val="both"/>
        <w:rPr>
          <w:rFonts w:ascii="Arial" w:hAnsi="Arial" w:cs="Arial"/>
          <w:b/>
          <w:sz w:val="24"/>
          <w:szCs w:val="24"/>
        </w:rPr>
      </w:pPr>
    </w:p>
    <w:p w14:paraId="78D4F4BB"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Delays Ordered by the Engineer-in-Charge:</w:t>
      </w:r>
    </w:p>
    <w:p w14:paraId="1CBDA09F" w14:textId="77777777" w:rsidR="00583D13"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may instruct the Contractor to delay the start or progress of any activity within the Work.</w:t>
      </w:r>
    </w:p>
    <w:p w14:paraId="075D0C4C" w14:textId="77777777" w:rsidR="00661360" w:rsidRPr="00466521" w:rsidRDefault="00661360" w:rsidP="00661360">
      <w:pPr>
        <w:pStyle w:val="BodyText"/>
        <w:spacing w:line="240" w:lineRule="auto"/>
        <w:rPr>
          <w:rFonts w:ascii="Arial" w:hAnsi="Arial" w:cs="Arial"/>
          <w:sz w:val="24"/>
          <w:szCs w:val="24"/>
        </w:rPr>
      </w:pPr>
    </w:p>
    <w:p w14:paraId="31C7C2D0" w14:textId="77777777" w:rsidR="00583D13" w:rsidRPr="00466521" w:rsidRDefault="00583D13">
      <w:pPr>
        <w:pStyle w:val="BodyText"/>
        <w:spacing w:line="240" w:lineRule="auto"/>
        <w:ind w:left="720"/>
        <w:rPr>
          <w:rFonts w:ascii="Arial" w:hAnsi="Arial" w:cs="Arial"/>
          <w:sz w:val="24"/>
          <w:szCs w:val="24"/>
        </w:rPr>
      </w:pPr>
    </w:p>
    <w:p w14:paraId="5789713D"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Early Warning:</w:t>
      </w:r>
    </w:p>
    <w:p w14:paraId="4ECA1C8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is to warn the Engineer-in-Charge at the earliest opportunity of specific likely future events or circumstances that may adversely affect the Execution of Works.</w:t>
      </w:r>
    </w:p>
    <w:p w14:paraId="3AB57269" w14:textId="77777777" w:rsidR="00583D13" w:rsidRPr="00466521" w:rsidRDefault="00583D13">
      <w:pPr>
        <w:pStyle w:val="BodyText"/>
        <w:spacing w:line="240" w:lineRule="auto"/>
        <w:ind w:left="720"/>
        <w:rPr>
          <w:rFonts w:ascii="Arial" w:hAnsi="Arial" w:cs="Arial"/>
          <w:sz w:val="24"/>
          <w:szCs w:val="24"/>
        </w:rPr>
      </w:pPr>
    </w:p>
    <w:p w14:paraId="5DF2FA4A"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14:paraId="4D78C20C" w14:textId="77777777" w:rsidR="00583D13" w:rsidRPr="00466521" w:rsidRDefault="00583D13">
      <w:pPr>
        <w:jc w:val="both"/>
        <w:rPr>
          <w:rFonts w:ascii="Arial" w:hAnsi="Arial" w:cs="Arial"/>
          <w:b/>
          <w:sz w:val="24"/>
          <w:szCs w:val="24"/>
        </w:rPr>
      </w:pPr>
    </w:p>
    <w:p w14:paraId="2CB9260B"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Management Meetings:</w:t>
      </w:r>
    </w:p>
    <w:p w14:paraId="55F54C1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may require the Contractor to attend a management meeting.  The business of a management meeting shall be to review the programme for remaining work and to deal with matters raised in accordance with the early warning procedure.</w:t>
      </w:r>
    </w:p>
    <w:p w14:paraId="3E75BF64" w14:textId="77777777" w:rsidR="00583D13" w:rsidRPr="00466521" w:rsidRDefault="00583D13">
      <w:pPr>
        <w:pStyle w:val="BodyText"/>
        <w:spacing w:line="240" w:lineRule="auto"/>
        <w:ind w:left="720"/>
        <w:rPr>
          <w:rFonts w:ascii="Arial" w:hAnsi="Arial" w:cs="Arial"/>
          <w:sz w:val="24"/>
          <w:szCs w:val="24"/>
        </w:rPr>
      </w:pPr>
    </w:p>
    <w:p w14:paraId="463C2469" w14:textId="77777777" w:rsidR="00583D13" w:rsidRPr="00466521" w:rsidRDefault="00FF05D1">
      <w:pPr>
        <w:numPr>
          <w:ilvl w:val="0"/>
          <w:numId w:val="35"/>
        </w:numPr>
        <w:jc w:val="center"/>
        <w:rPr>
          <w:rFonts w:ascii="Arial" w:hAnsi="Arial" w:cs="Arial"/>
          <w:b/>
          <w:smallCaps/>
          <w:sz w:val="24"/>
          <w:szCs w:val="24"/>
        </w:rPr>
      </w:pPr>
      <w:r w:rsidRPr="00466521">
        <w:rPr>
          <w:rFonts w:ascii="Arial" w:hAnsi="Arial" w:cs="Arial"/>
          <w:b/>
          <w:sz w:val="24"/>
          <w:szCs w:val="24"/>
        </w:rPr>
        <w:t xml:space="preserve"> Q</w:t>
      </w:r>
      <w:r w:rsidRPr="00466521">
        <w:rPr>
          <w:rFonts w:ascii="Arial" w:hAnsi="Arial" w:cs="Arial"/>
          <w:b/>
          <w:smallCaps/>
          <w:sz w:val="24"/>
          <w:szCs w:val="24"/>
        </w:rPr>
        <w:t>uality Control</w:t>
      </w:r>
    </w:p>
    <w:p w14:paraId="0C4DBC1F"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Identifying Defects:</w:t>
      </w:r>
    </w:p>
    <w:p w14:paraId="1D369AED"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14:paraId="52E22946" w14:textId="77777777" w:rsidR="00583D13" w:rsidRPr="00466521" w:rsidRDefault="00583D13">
      <w:pPr>
        <w:pStyle w:val="BodyText"/>
        <w:spacing w:line="240" w:lineRule="auto"/>
        <w:ind w:left="720"/>
        <w:rPr>
          <w:rFonts w:ascii="Arial" w:hAnsi="Arial" w:cs="Arial"/>
          <w:sz w:val="24"/>
          <w:szCs w:val="24"/>
        </w:rPr>
      </w:pPr>
    </w:p>
    <w:p w14:paraId="49563E97"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Tests:</w:t>
      </w:r>
    </w:p>
    <w:p w14:paraId="0CAC10B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the Engineer-in-Charge instructs the Contractor to carry out a test not specified in the Specification to check whether any work has a Defect and the Contractor shall pay for the test and any samples.</w:t>
      </w:r>
    </w:p>
    <w:p w14:paraId="400AA2A9" w14:textId="77777777" w:rsidR="00583D13" w:rsidRPr="00466521" w:rsidRDefault="00583D13">
      <w:pPr>
        <w:jc w:val="both"/>
        <w:rPr>
          <w:rFonts w:ascii="Arial" w:hAnsi="Arial" w:cs="Arial"/>
          <w:b/>
          <w:sz w:val="24"/>
          <w:szCs w:val="24"/>
        </w:rPr>
      </w:pPr>
    </w:p>
    <w:p w14:paraId="730F073B"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Correction of Defects:</w:t>
      </w:r>
    </w:p>
    <w:p w14:paraId="22955A79"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shall give notice to the Contractor of any Defects before the end of the Defects Liability Period, which begins on Completion.  The defects liability period shall be extended for as long as defects remain to be corrected by the Contractor.</w:t>
      </w:r>
    </w:p>
    <w:p w14:paraId="56BC8722" w14:textId="77777777" w:rsidR="00583D13" w:rsidRPr="00466521" w:rsidRDefault="00583D13">
      <w:pPr>
        <w:pStyle w:val="BodyText"/>
        <w:spacing w:line="240" w:lineRule="auto"/>
        <w:rPr>
          <w:rFonts w:ascii="Arial" w:hAnsi="Arial" w:cs="Arial"/>
          <w:sz w:val="24"/>
          <w:szCs w:val="24"/>
        </w:rPr>
      </w:pPr>
    </w:p>
    <w:p w14:paraId="1998FF84"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Every time notice of a Defect is given, the Contractor shall correct the notified defect within the length of time specified by the Engineer-in-Charge’s notice.</w:t>
      </w:r>
    </w:p>
    <w:p w14:paraId="1D8F2E77" w14:textId="77777777" w:rsidR="00583D13" w:rsidRPr="00466521" w:rsidRDefault="00583D13">
      <w:pPr>
        <w:jc w:val="both"/>
        <w:rPr>
          <w:rFonts w:ascii="Arial" w:hAnsi="Arial" w:cs="Arial"/>
          <w:b/>
          <w:sz w:val="24"/>
          <w:szCs w:val="24"/>
        </w:rPr>
      </w:pPr>
    </w:p>
    <w:p w14:paraId="18F657F6"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Uncorrected Defects:</w:t>
      </w:r>
    </w:p>
    <w:p w14:paraId="3D992BD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the contractor has not corrected the defect within the time specified in the Engineer-in-Charge’s notice, the Engineer-in-Charge will assess the cost of having the defect corrected and the contractor will pay this amount.</w:t>
      </w:r>
    </w:p>
    <w:p w14:paraId="3833CF24" w14:textId="77777777" w:rsidR="00583D13" w:rsidRPr="00466521" w:rsidRDefault="00583D13">
      <w:pPr>
        <w:pStyle w:val="BodyText"/>
        <w:spacing w:line="240" w:lineRule="auto"/>
        <w:rPr>
          <w:rFonts w:ascii="Arial" w:hAnsi="Arial" w:cs="Arial"/>
          <w:sz w:val="24"/>
          <w:szCs w:val="24"/>
        </w:rPr>
      </w:pPr>
    </w:p>
    <w:p w14:paraId="369E7178"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shall introduce O.K. cards and prescribed the formats there of.   O.K. cards shall relate to all major components of the work.  The contractor / his authorised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14:paraId="7773D6D1" w14:textId="77777777" w:rsidR="00583D13" w:rsidRPr="00466521" w:rsidRDefault="00583D13">
      <w:pPr>
        <w:jc w:val="both"/>
        <w:rPr>
          <w:rFonts w:ascii="Arial" w:hAnsi="Arial" w:cs="Arial"/>
          <w:sz w:val="24"/>
          <w:szCs w:val="24"/>
        </w:rPr>
      </w:pPr>
    </w:p>
    <w:p w14:paraId="3205020B"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14:paraId="052C2C0D" w14:textId="77777777" w:rsidR="00583D13" w:rsidRPr="00466521" w:rsidRDefault="00583D13">
      <w:pPr>
        <w:pStyle w:val="BodyText"/>
        <w:spacing w:line="240" w:lineRule="auto"/>
        <w:rPr>
          <w:rFonts w:ascii="Arial" w:hAnsi="Arial" w:cs="Arial"/>
          <w:sz w:val="24"/>
          <w:szCs w:val="24"/>
        </w:rPr>
      </w:pPr>
    </w:p>
    <w:p w14:paraId="0AA2B037"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Quality Control:</w:t>
      </w:r>
    </w:p>
    <w:p w14:paraId="1E4ED805"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In addition to the normal inspection by the regular staff in-charge of the Construction of work, the work will also be inspected by the Executive Engineer (Q.C) and Quality control staff and any other authorized external Agency if any sub-standard work or excess payments are noticed with reference to measurement books etc., during inspection, action will be taken based on their observations and these will be effected by the Engineer-in-Charge of the execution of the work.</w:t>
      </w:r>
    </w:p>
    <w:p w14:paraId="51C1E778" w14:textId="77777777" w:rsidR="00583D13" w:rsidRPr="00466521" w:rsidRDefault="00583D13">
      <w:pPr>
        <w:ind w:left="720"/>
        <w:jc w:val="both"/>
        <w:rPr>
          <w:rFonts w:ascii="Arial" w:hAnsi="Arial" w:cs="Arial"/>
          <w:sz w:val="24"/>
          <w:szCs w:val="24"/>
        </w:rPr>
      </w:pPr>
    </w:p>
    <w:p w14:paraId="16D9D484"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For all works costing more than Rs.2.00 Crore the Contractor shall submit quality plan and also show proof of owning quality lab or tie-up with an established quality lab.</w:t>
      </w:r>
    </w:p>
    <w:p w14:paraId="3DBA9156" w14:textId="77777777" w:rsidR="00583D13" w:rsidRPr="00466521" w:rsidRDefault="00583D13">
      <w:pPr>
        <w:ind w:left="720"/>
        <w:jc w:val="both"/>
        <w:rPr>
          <w:rFonts w:ascii="Arial" w:hAnsi="Arial" w:cs="Arial"/>
          <w:b/>
          <w:sz w:val="24"/>
          <w:szCs w:val="24"/>
          <w:highlight w:val="yellow"/>
        </w:rPr>
      </w:pPr>
    </w:p>
    <w:p w14:paraId="396671BA" w14:textId="77777777" w:rsidR="00583D13" w:rsidRPr="00466521" w:rsidRDefault="00FF05D1">
      <w:pPr>
        <w:ind w:left="720"/>
        <w:jc w:val="both"/>
        <w:rPr>
          <w:rFonts w:ascii="Arial" w:hAnsi="Arial" w:cs="Arial"/>
          <w:b/>
          <w:sz w:val="24"/>
          <w:szCs w:val="24"/>
        </w:rPr>
      </w:pPr>
      <w:r w:rsidRPr="00466521">
        <w:rPr>
          <w:rFonts w:ascii="Arial" w:hAnsi="Arial" w:cs="Arial"/>
          <w:b/>
          <w:sz w:val="24"/>
          <w:szCs w:val="24"/>
        </w:rPr>
        <w:lastRenderedPageBreak/>
        <w:t>The Quality control test reports and inspection reports shall invariably be accompanied along with final bill for all capital works.</w:t>
      </w:r>
    </w:p>
    <w:p w14:paraId="2A25AC1C" w14:textId="77777777" w:rsidR="00583D13" w:rsidRPr="00466521" w:rsidRDefault="00583D13">
      <w:pPr>
        <w:ind w:left="720"/>
        <w:jc w:val="both"/>
        <w:rPr>
          <w:rFonts w:ascii="Arial" w:hAnsi="Arial" w:cs="Arial"/>
          <w:sz w:val="24"/>
          <w:szCs w:val="24"/>
        </w:rPr>
      </w:pPr>
    </w:p>
    <w:p w14:paraId="02488937" w14:textId="77777777" w:rsidR="00583D13" w:rsidRPr="00466521" w:rsidRDefault="00FF05D1">
      <w:pPr>
        <w:pStyle w:val="BodyText"/>
        <w:numPr>
          <w:ilvl w:val="2"/>
          <w:numId w:val="42"/>
        </w:numPr>
        <w:spacing w:line="240" w:lineRule="auto"/>
        <w:rPr>
          <w:rFonts w:ascii="Arial" w:hAnsi="Arial" w:cs="Arial"/>
          <w:b/>
          <w:sz w:val="24"/>
          <w:szCs w:val="24"/>
        </w:rPr>
      </w:pPr>
      <w:r w:rsidRPr="00466521">
        <w:rPr>
          <w:rFonts w:ascii="Arial" w:hAnsi="Arial" w:cs="Arial"/>
          <w:b/>
          <w:sz w:val="24"/>
          <w:szCs w:val="24"/>
        </w:rPr>
        <w:t xml:space="preserve">Recoveries: </w:t>
      </w:r>
    </w:p>
    <w:p w14:paraId="33C4AAB2"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Recoveries to be effected from the contractors for deficient execution of work as per Circular Memo No: 12582/Vig-I/1/2005-1, Dated: 23-03-2006 communicated by the Engineer-in-Chief (R&amp;B) Admn &amp; Roads, vide Memo No: 3027/ QC/ AEE5/ DEE2/ MC/ 2006, Dated: 28-10-2006. </w:t>
      </w:r>
    </w:p>
    <w:p w14:paraId="1AD52C7C" w14:textId="77777777" w:rsidR="00583D13" w:rsidRPr="00466521" w:rsidRDefault="00583D13">
      <w:pPr>
        <w:ind w:left="720"/>
        <w:jc w:val="both"/>
        <w:rPr>
          <w:rFonts w:ascii="Arial" w:hAnsi="Arial" w:cs="Arial"/>
          <w:sz w:val="24"/>
          <w:szCs w:val="24"/>
        </w:rPr>
      </w:pPr>
    </w:p>
    <w:p w14:paraId="7F1855E7"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The following guidelines shall be followed in regards to maintenance of quality, quantity and penalties to be imposed for deficient execution of work on the contractors: </w:t>
      </w:r>
    </w:p>
    <w:p w14:paraId="63A47C59"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38433EDF" w14:textId="77777777" w:rsidR="00583D13" w:rsidRPr="00466521" w:rsidRDefault="00FF05D1">
      <w:pPr>
        <w:ind w:left="720" w:firstLine="720"/>
        <w:jc w:val="both"/>
        <w:rPr>
          <w:rFonts w:ascii="Arial" w:hAnsi="Arial" w:cs="Arial"/>
          <w:sz w:val="24"/>
          <w:szCs w:val="24"/>
        </w:rPr>
      </w:pPr>
      <w:r w:rsidRPr="00466521">
        <w:rPr>
          <w:rFonts w:ascii="Arial" w:hAnsi="Arial" w:cs="Arial"/>
          <w:sz w:val="24"/>
          <w:szCs w:val="24"/>
        </w:rPr>
        <w:t xml:space="preserve">I. FORMATION </w:t>
      </w:r>
    </w:p>
    <w:p w14:paraId="06CFB101"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a. Density: The density of the materials shall conform to MORTH table 300-1. The earth work shall be compacted to the required density i.e., 95% for OMC. The determination of density shall be as per IS 2720 (Part 28). </w:t>
      </w:r>
    </w:p>
    <w:p w14:paraId="68C62B7B"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157F0FC3"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Acceptance Criteria: The density test location shall be chosen only through random techniques as closer as required to yield the minimum number of test results for evaluating a day’s work. At least one measurement of density for every 1000 square meters of compacted area shall be taken. The number of tests in onset of measurements shall be 6 (if Non destructive  tests are conducted it shall be double). If considerable variations are observed between individual density results minimum number of tests in one set shall be increased to 10. </w:t>
      </w:r>
    </w:p>
    <w:p w14:paraId="468C6BE7" w14:textId="77777777" w:rsidR="00583D13" w:rsidRPr="00466521" w:rsidRDefault="00583D13">
      <w:pPr>
        <w:ind w:left="1440"/>
        <w:jc w:val="both"/>
        <w:rPr>
          <w:rFonts w:ascii="Arial" w:hAnsi="Arial" w:cs="Arial"/>
          <w:sz w:val="24"/>
          <w:szCs w:val="24"/>
        </w:rPr>
      </w:pPr>
    </w:p>
    <w:p w14:paraId="14146260"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Control shall not be based on any one test but on the mean value of set 5-10 density determination. The mean density shall not be less than the specified density plus [1.65-(1.65/(no. of samples)</w:t>
      </w:r>
      <w:r w:rsidRPr="00466521">
        <w:rPr>
          <w:rFonts w:ascii="Arial" w:hAnsi="Arial" w:cs="Arial"/>
          <w:sz w:val="24"/>
          <w:szCs w:val="24"/>
          <w:vertAlign w:val="superscript"/>
        </w:rPr>
        <w:t>0.5</w:t>
      </w:r>
      <w:r w:rsidRPr="00466521">
        <w:rPr>
          <w:rFonts w:ascii="Arial" w:hAnsi="Arial" w:cs="Arial"/>
          <w:sz w:val="24"/>
          <w:szCs w:val="24"/>
        </w:rPr>
        <w:t xml:space="preserve">)] times the standard deviation. </w:t>
      </w:r>
    </w:p>
    <w:p w14:paraId="6D0EAE1A"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673A023F"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b. RECOVERY FROM CONTRACTOR: If any deviation is beyond the above limit, the work shall be rejected.</w:t>
      </w:r>
    </w:p>
    <w:p w14:paraId="37750CD2" w14:textId="77777777" w:rsidR="00583D13" w:rsidRPr="00466521" w:rsidRDefault="00583D13">
      <w:pPr>
        <w:ind w:left="720"/>
        <w:jc w:val="both"/>
        <w:rPr>
          <w:rFonts w:ascii="Arial" w:hAnsi="Arial" w:cs="Arial"/>
          <w:sz w:val="24"/>
          <w:szCs w:val="24"/>
        </w:rPr>
      </w:pPr>
    </w:p>
    <w:p w14:paraId="20799747" w14:textId="77777777" w:rsidR="00583D13" w:rsidRPr="00466521" w:rsidRDefault="00FF05D1">
      <w:pPr>
        <w:ind w:left="720" w:firstLine="720"/>
        <w:jc w:val="both"/>
        <w:rPr>
          <w:rFonts w:ascii="Arial" w:hAnsi="Arial" w:cs="Arial"/>
          <w:sz w:val="24"/>
          <w:szCs w:val="24"/>
        </w:rPr>
      </w:pPr>
      <w:r w:rsidRPr="00466521">
        <w:rPr>
          <w:rFonts w:ascii="Arial" w:hAnsi="Arial" w:cs="Arial"/>
          <w:sz w:val="24"/>
          <w:szCs w:val="24"/>
        </w:rPr>
        <w:t xml:space="preserve">II. GSB / WMM / WBM </w:t>
      </w:r>
    </w:p>
    <w:p w14:paraId="73AD411A"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a. Thickness: The averages thickness shall be based on 5 points in a C/s for two lane and 3 points for single lane and proportionately increased for additional lanes. (At least two cross sections in 1 Km length or less). The average thickness shall not be less than specified thickness. </w:t>
      </w:r>
    </w:p>
    <w:p w14:paraId="58A77921"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2BDEDC67" w14:textId="77777777" w:rsidR="00583D13" w:rsidRPr="00466521" w:rsidRDefault="00FF05D1">
      <w:pPr>
        <w:ind w:left="720" w:firstLine="720"/>
        <w:jc w:val="both"/>
        <w:rPr>
          <w:rFonts w:ascii="Arial" w:hAnsi="Arial" w:cs="Arial"/>
          <w:sz w:val="24"/>
          <w:szCs w:val="24"/>
        </w:rPr>
      </w:pPr>
      <w:r w:rsidRPr="00466521">
        <w:rPr>
          <w:rFonts w:ascii="Arial" w:hAnsi="Arial" w:cs="Arial"/>
          <w:sz w:val="24"/>
          <w:szCs w:val="24"/>
        </w:rPr>
        <w:t xml:space="preserve">b. Over size of Metal : Whenever graded metal is used. </w:t>
      </w:r>
    </w:p>
    <w:p w14:paraId="1FBA2719"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437AAF17" w14:textId="77777777" w:rsidR="00583D13" w:rsidRPr="00466521" w:rsidRDefault="00FF05D1">
      <w:pPr>
        <w:numPr>
          <w:ilvl w:val="0"/>
          <w:numId w:val="44"/>
        </w:numPr>
        <w:jc w:val="both"/>
        <w:rPr>
          <w:rFonts w:ascii="Arial" w:hAnsi="Arial" w:cs="Arial"/>
          <w:sz w:val="24"/>
          <w:szCs w:val="24"/>
        </w:rPr>
      </w:pPr>
      <w:r w:rsidRPr="00466521">
        <w:rPr>
          <w:rFonts w:ascii="Arial" w:hAnsi="Arial" w:cs="Arial"/>
          <w:sz w:val="24"/>
          <w:szCs w:val="24"/>
        </w:rPr>
        <w:t>No over size will be allowed over and above the range specified as per in the first sieve (top sieve).</w:t>
      </w:r>
    </w:p>
    <w:p w14:paraId="549BEA5C" w14:textId="77777777" w:rsidR="00583D13" w:rsidRPr="00466521" w:rsidRDefault="00583D13">
      <w:pPr>
        <w:ind w:left="2160"/>
        <w:jc w:val="both"/>
        <w:rPr>
          <w:rFonts w:ascii="Arial" w:hAnsi="Arial" w:cs="Arial"/>
          <w:sz w:val="24"/>
          <w:szCs w:val="24"/>
        </w:rPr>
      </w:pPr>
    </w:p>
    <w:p w14:paraId="7C7A9F90" w14:textId="77777777" w:rsidR="00583D13" w:rsidRPr="00466521" w:rsidRDefault="00583D13">
      <w:pPr>
        <w:jc w:val="both"/>
        <w:rPr>
          <w:rFonts w:ascii="Arial" w:hAnsi="Arial" w:cs="Arial"/>
          <w:sz w:val="24"/>
          <w:szCs w:val="24"/>
        </w:rPr>
      </w:pPr>
    </w:p>
    <w:p w14:paraId="074856D8" w14:textId="77777777" w:rsidR="00583D13" w:rsidRPr="00466521" w:rsidRDefault="00FF05D1">
      <w:pPr>
        <w:numPr>
          <w:ilvl w:val="0"/>
          <w:numId w:val="44"/>
        </w:numPr>
        <w:jc w:val="both"/>
        <w:rPr>
          <w:rFonts w:ascii="Arial" w:hAnsi="Arial" w:cs="Arial"/>
          <w:sz w:val="24"/>
          <w:szCs w:val="24"/>
        </w:rPr>
      </w:pPr>
      <w:r w:rsidRPr="00466521">
        <w:rPr>
          <w:rFonts w:ascii="Arial" w:hAnsi="Arial" w:cs="Arial"/>
          <w:sz w:val="24"/>
          <w:szCs w:val="24"/>
        </w:rPr>
        <w:t xml:space="preserve">Over size in sieves other than top sieve – the difference in the rates of the metal of the specified size and next higher size in the specified grade should be recovered for that quantity of over size metal. </w:t>
      </w:r>
    </w:p>
    <w:p w14:paraId="7D3855EF" w14:textId="77777777" w:rsidR="00583D13" w:rsidRPr="00466521" w:rsidRDefault="00FF05D1">
      <w:pPr>
        <w:numPr>
          <w:ilvl w:val="0"/>
          <w:numId w:val="44"/>
        </w:numPr>
        <w:jc w:val="both"/>
        <w:rPr>
          <w:rFonts w:ascii="Arial" w:hAnsi="Arial" w:cs="Arial"/>
          <w:sz w:val="24"/>
          <w:szCs w:val="24"/>
        </w:rPr>
      </w:pPr>
      <w:r w:rsidRPr="00466521">
        <w:rPr>
          <w:rFonts w:ascii="Arial" w:hAnsi="Arial" w:cs="Arial"/>
          <w:sz w:val="24"/>
          <w:szCs w:val="24"/>
        </w:rPr>
        <w:t xml:space="preserve">However if the over size in any sieve other than top sieve is found to be above 30%, metal collected should be rejected. </w:t>
      </w:r>
    </w:p>
    <w:p w14:paraId="7545BE3D"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0FA0134A"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c. Weight: The physical requirements shall conform to MORTH table 400-6/400-10. The density of the compacted layer shall be at least 98% of the maximum dry density as determined for the material as per IS 2720 (Part 8). The weight of material (for WBM) shall not be less than the quantity specified in the data as per density of metal to be recorded prior to usage. However 10% tolerance may be permitted due to crushing of edges and corners, deviations in the measurement pit (0.5 x 0.50 m).</w:t>
      </w:r>
    </w:p>
    <w:p w14:paraId="0B10AB5E" w14:textId="77777777" w:rsidR="00583D13" w:rsidRPr="00466521" w:rsidRDefault="00583D13">
      <w:pPr>
        <w:ind w:left="720"/>
        <w:jc w:val="both"/>
        <w:rPr>
          <w:rFonts w:ascii="Arial" w:hAnsi="Arial" w:cs="Arial"/>
          <w:sz w:val="24"/>
          <w:szCs w:val="24"/>
        </w:rPr>
      </w:pPr>
    </w:p>
    <w:p w14:paraId="198AF271" w14:textId="77777777" w:rsidR="00583D13" w:rsidRPr="00466521" w:rsidRDefault="00FF05D1">
      <w:pPr>
        <w:ind w:left="720" w:firstLine="720"/>
        <w:jc w:val="both"/>
        <w:rPr>
          <w:rFonts w:ascii="Arial" w:hAnsi="Arial" w:cs="Arial"/>
          <w:sz w:val="24"/>
          <w:szCs w:val="24"/>
        </w:rPr>
      </w:pPr>
      <w:r w:rsidRPr="00466521">
        <w:rPr>
          <w:rFonts w:ascii="Arial" w:hAnsi="Arial" w:cs="Arial"/>
          <w:sz w:val="24"/>
          <w:szCs w:val="24"/>
        </w:rPr>
        <w:t xml:space="preserve">RECOVERIES: </w:t>
      </w:r>
    </w:p>
    <w:p w14:paraId="0283A2DC"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lastRenderedPageBreak/>
        <w:t xml:space="preserve"> 1. Shortfall in thickness / quantity / weight </w:t>
      </w:r>
    </w:p>
    <w:p w14:paraId="0F0B822E"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 </w:t>
      </w:r>
    </w:p>
    <w:p w14:paraId="478DD14A" w14:textId="77777777" w:rsidR="00583D13" w:rsidRPr="00466521" w:rsidRDefault="00FF05D1">
      <w:pPr>
        <w:numPr>
          <w:ilvl w:val="0"/>
          <w:numId w:val="45"/>
        </w:numPr>
        <w:jc w:val="both"/>
        <w:rPr>
          <w:rFonts w:ascii="Arial" w:hAnsi="Arial" w:cs="Arial"/>
          <w:sz w:val="24"/>
          <w:szCs w:val="24"/>
        </w:rPr>
      </w:pPr>
      <w:r w:rsidRPr="00466521">
        <w:rPr>
          <w:rFonts w:ascii="Arial" w:hAnsi="Arial" w:cs="Arial"/>
          <w:sz w:val="24"/>
          <w:szCs w:val="24"/>
        </w:rPr>
        <w:t xml:space="preserve">If shortfall is up to 10% in any one of the above parameters i.e., a+b+c = 10% specified oversize, thickness / weight – in a KM Recovery @ twice the agreement rates to be effected for the deficiency. </w:t>
      </w:r>
    </w:p>
    <w:p w14:paraId="26A2E5AB" w14:textId="77777777" w:rsidR="00583D13" w:rsidRPr="00466521" w:rsidRDefault="00FF05D1">
      <w:pPr>
        <w:numPr>
          <w:ilvl w:val="0"/>
          <w:numId w:val="45"/>
        </w:numPr>
        <w:jc w:val="both"/>
        <w:rPr>
          <w:rFonts w:ascii="Arial" w:hAnsi="Arial" w:cs="Arial"/>
          <w:sz w:val="24"/>
          <w:szCs w:val="24"/>
        </w:rPr>
      </w:pPr>
      <w:r w:rsidRPr="00466521">
        <w:rPr>
          <w:rFonts w:ascii="Arial" w:hAnsi="Arial" w:cs="Arial"/>
          <w:sz w:val="24"/>
          <w:szCs w:val="24"/>
        </w:rPr>
        <w:t xml:space="preserve">If shortfall is between 10% and 20% in any one of the above parameters i.e., a+b+c = 10% to 20% specified oversize, thickness / weight – in KM Recovery to be effected @ thrice the agreement rates for the deficiency. </w:t>
      </w:r>
    </w:p>
    <w:p w14:paraId="5251862B" w14:textId="77777777" w:rsidR="00583D13" w:rsidRPr="00466521" w:rsidRDefault="00FF05D1">
      <w:pPr>
        <w:numPr>
          <w:ilvl w:val="0"/>
          <w:numId w:val="45"/>
        </w:numPr>
        <w:jc w:val="both"/>
        <w:rPr>
          <w:rFonts w:ascii="Arial" w:hAnsi="Arial" w:cs="Arial"/>
          <w:sz w:val="24"/>
          <w:szCs w:val="24"/>
        </w:rPr>
      </w:pPr>
      <w:r w:rsidRPr="00466521">
        <w:rPr>
          <w:rFonts w:ascii="Arial" w:hAnsi="Arial" w:cs="Arial"/>
          <w:sz w:val="24"/>
          <w:szCs w:val="24"/>
        </w:rPr>
        <w:t xml:space="preserve">If shortfall is more than 20% in any one of the above parameters i.e.,  of specified oversize, thickness / quantity / weight – the work is to be rejected and redone. </w:t>
      </w:r>
    </w:p>
    <w:p w14:paraId="1C95108A" w14:textId="77777777" w:rsidR="00583D13" w:rsidRPr="00466521" w:rsidRDefault="00FF05D1">
      <w:pPr>
        <w:numPr>
          <w:ilvl w:val="0"/>
          <w:numId w:val="45"/>
        </w:numPr>
        <w:jc w:val="both"/>
        <w:rPr>
          <w:rFonts w:ascii="Arial" w:hAnsi="Arial" w:cs="Arial"/>
          <w:sz w:val="24"/>
          <w:szCs w:val="24"/>
        </w:rPr>
      </w:pPr>
      <w:r w:rsidRPr="00466521">
        <w:rPr>
          <w:rFonts w:ascii="Arial" w:hAnsi="Arial" w:cs="Arial"/>
          <w:sz w:val="24"/>
          <w:szCs w:val="24"/>
        </w:rPr>
        <w:t>In case both deficiency i.e., thickness &amp; weight of metal is noticed, the recovery shall be for the maximum of the two deficiencies.</w:t>
      </w:r>
    </w:p>
    <w:p w14:paraId="1DA84DB6" w14:textId="77777777" w:rsidR="00583D13" w:rsidRPr="00466521" w:rsidRDefault="00583D13">
      <w:pPr>
        <w:ind w:left="1080"/>
        <w:jc w:val="both"/>
        <w:rPr>
          <w:rFonts w:ascii="Arial" w:hAnsi="Arial" w:cs="Arial"/>
          <w:sz w:val="24"/>
          <w:szCs w:val="24"/>
        </w:rPr>
      </w:pPr>
    </w:p>
    <w:p w14:paraId="5CB9EED8" w14:textId="77777777" w:rsidR="00583D13" w:rsidRPr="00466521" w:rsidRDefault="00FF05D1">
      <w:pPr>
        <w:ind w:left="720" w:firstLine="720"/>
        <w:jc w:val="both"/>
        <w:rPr>
          <w:rFonts w:ascii="Arial" w:hAnsi="Arial" w:cs="Arial"/>
          <w:sz w:val="24"/>
          <w:szCs w:val="24"/>
        </w:rPr>
      </w:pPr>
      <w:r w:rsidRPr="00466521">
        <w:rPr>
          <w:rFonts w:ascii="Arial" w:hAnsi="Arial" w:cs="Arial"/>
          <w:sz w:val="24"/>
          <w:szCs w:val="24"/>
        </w:rPr>
        <w:t xml:space="preserve">III. SDBC /MSS/ BM / DBM Bituminous items: </w:t>
      </w:r>
    </w:p>
    <w:p w14:paraId="640CC95B" w14:textId="77777777" w:rsidR="00583D13" w:rsidRPr="00466521" w:rsidRDefault="00FF05D1">
      <w:pPr>
        <w:ind w:left="1080"/>
        <w:jc w:val="both"/>
        <w:rPr>
          <w:rFonts w:ascii="Arial" w:hAnsi="Arial" w:cs="Arial"/>
          <w:sz w:val="24"/>
          <w:szCs w:val="24"/>
        </w:rPr>
      </w:pPr>
      <w:r w:rsidRPr="00466521">
        <w:rPr>
          <w:rFonts w:ascii="Arial" w:hAnsi="Arial" w:cs="Arial"/>
          <w:sz w:val="24"/>
          <w:szCs w:val="24"/>
        </w:rPr>
        <w:t xml:space="preserve"> </w:t>
      </w:r>
    </w:p>
    <w:p w14:paraId="59958FAF"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a) Thickness : The average thickness shall be the arithmetic mean of the difference of levels before and after construction at all grid points in that area i.e., at every 10 m c.c. longitudinally and 0.75 m and 2.75m on two lanes, 1.25 m on single lane transversely. The recovery for less thickness shall be as under. </w:t>
      </w:r>
    </w:p>
    <w:p w14:paraId="59B60E6E" w14:textId="77777777" w:rsidR="00583D13" w:rsidRPr="00466521" w:rsidRDefault="00FF05D1">
      <w:pPr>
        <w:ind w:left="1080"/>
        <w:jc w:val="both"/>
        <w:rPr>
          <w:rFonts w:ascii="Arial" w:hAnsi="Arial" w:cs="Arial"/>
          <w:sz w:val="24"/>
          <w:szCs w:val="24"/>
        </w:rPr>
      </w:pPr>
      <w:r w:rsidRPr="00466521">
        <w:rPr>
          <w:rFonts w:ascii="Arial" w:hAnsi="Arial" w:cs="Arial"/>
          <w:sz w:val="24"/>
          <w:szCs w:val="24"/>
        </w:rPr>
        <w:t xml:space="preserve"> </w:t>
      </w:r>
    </w:p>
    <w:p w14:paraId="38547458"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b) Binder quantity: The binder content shall have to be tested at the plant or mix at the time of laying. Research carried out in the country revealed that with manage of time there would be loss of bitumen in layer which may occur from day one. Further the testing procedure / sampling itself varies from laboratory to laboratory, person to person and the results are subject to efficiency of the personnel as well as equipment. </w:t>
      </w:r>
    </w:p>
    <w:p w14:paraId="1B001A67"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 xml:space="preserve">The MORTH specification gives a tolerance of + 0.30% which in fact is for the plant mix and cannot be straight away applied for tests conducted on the surface after lapse of time. The bitumen extraction tests shall have to be conducted as early as possible and in no case beyond 6 months. </w:t>
      </w:r>
    </w:p>
    <w:p w14:paraId="6E01B15D" w14:textId="77777777" w:rsidR="00583D13" w:rsidRPr="00466521" w:rsidRDefault="00FF05D1">
      <w:pPr>
        <w:ind w:left="1080"/>
        <w:jc w:val="both"/>
        <w:rPr>
          <w:rFonts w:ascii="Arial" w:hAnsi="Arial" w:cs="Arial"/>
          <w:sz w:val="24"/>
          <w:szCs w:val="24"/>
        </w:rPr>
      </w:pPr>
      <w:r w:rsidRPr="00466521">
        <w:rPr>
          <w:rFonts w:ascii="Arial" w:hAnsi="Arial" w:cs="Arial"/>
          <w:sz w:val="24"/>
          <w:szCs w:val="24"/>
        </w:rPr>
        <w:t xml:space="preserve"> </w:t>
      </w:r>
    </w:p>
    <w:p w14:paraId="51FE35B8" w14:textId="77777777" w:rsidR="00583D13" w:rsidRPr="00466521" w:rsidRDefault="00FF05D1">
      <w:pPr>
        <w:ind w:left="1080" w:firstLine="360"/>
        <w:jc w:val="both"/>
        <w:rPr>
          <w:rFonts w:ascii="Arial" w:hAnsi="Arial" w:cs="Arial"/>
          <w:sz w:val="24"/>
          <w:szCs w:val="24"/>
        </w:rPr>
      </w:pPr>
      <w:r w:rsidRPr="00466521">
        <w:rPr>
          <w:rFonts w:ascii="Arial" w:hAnsi="Arial" w:cs="Arial"/>
          <w:sz w:val="24"/>
          <w:szCs w:val="24"/>
        </w:rPr>
        <w:t xml:space="preserve">Considering all these aspects the variations in Binder content and recoveries to be effected are: </w:t>
      </w:r>
    </w:p>
    <w:p w14:paraId="205FB447" w14:textId="77777777" w:rsidR="00583D13" w:rsidRPr="00466521" w:rsidRDefault="00FF05D1">
      <w:pPr>
        <w:ind w:left="1080"/>
        <w:jc w:val="both"/>
        <w:rPr>
          <w:rFonts w:ascii="Arial" w:hAnsi="Arial" w:cs="Arial"/>
          <w:sz w:val="24"/>
          <w:szCs w:val="24"/>
        </w:rPr>
      </w:pPr>
      <w:r w:rsidRPr="00466521">
        <w:rPr>
          <w:rFonts w:ascii="Arial" w:hAnsi="Arial" w:cs="Arial"/>
          <w:sz w:val="24"/>
          <w:szCs w:val="24"/>
        </w:rPr>
        <w:t xml:space="preserve"> </w:t>
      </w:r>
    </w:p>
    <w:p w14:paraId="1293D8DE" w14:textId="77777777" w:rsidR="00583D13" w:rsidRPr="00466521" w:rsidRDefault="00FF05D1">
      <w:pPr>
        <w:numPr>
          <w:ilvl w:val="0"/>
          <w:numId w:val="46"/>
        </w:numPr>
        <w:jc w:val="both"/>
        <w:rPr>
          <w:rFonts w:ascii="Arial" w:hAnsi="Arial" w:cs="Arial"/>
          <w:sz w:val="24"/>
          <w:szCs w:val="24"/>
        </w:rPr>
      </w:pPr>
      <w:r w:rsidRPr="00466521">
        <w:rPr>
          <w:rFonts w:ascii="Arial" w:hAnsi="Arial" w:cs="Arial"/>
          <w:sz w:val="24"/>
          <w:szCs w:val="24"/>
        </w:rPr>
        <w:t xml:space="preserve">0-10% recovery to be effected @ twice the agreement. </w:t>
      </w:r>
    </w:p>
    <w:p w14:paraId="4CF384A7" w14:textId="77777777" w:rsidR="00583D13" w:rsidRPr="00466521" w:rsidRDefault="00FF05D1">
      <w:pPr>
        <w:numPr>
          <w:ilvl w:val="0"/>
          <w:numId w:val="46"/>
        </w:numPr>
        <w:jc w:val="both"/>
        <w:rPr>
          <w:rFonts w:ascii="Arial" w:hAnsi="Arial" w:cs="Arial"/>
          <w:sz w:val="24"/>
          <w:szCs w:val="24"/>
        </w:rPr>
      </w:pPr>
      <w:r w:rsidRPr="00466521">
        <w:rPr>
          <w:rFonts w:ascii="Arial" w:hAnsi="Arial" w:cs="Arial"/>
          <w:sz w:val="24"/>
          <w:szCs w:val="24"/>
        </w:rPr>
        <w:t xml:space="preserve"> 10-15% recovers to be effected @ thrice the agreement. </w:t>
      </w:r>
    </w:p>
    <w:p w14:paraId="3534E9DD" w14:textId="77777777" w:rsidR="00583D13" w:rsidRPr="00466521" w:rsidRDefault="00FF05D1">
      <w:pPr>
        <w:numPr>
          <w:ilvl w:val="0"/>
          <w:numId w:val="46"/>
        </w:numPr>
        <w:jc w:val="both"/>
        <w:rPr>
          <w:rFonts w:ascii="Arial" w:hAnsi="Arial" w:cs="Arial"/>
          <w:sz w:val="24"/>
          <w:szCs w:val="24"/>
        </w:rPr>
      </w:pPr>
      <w:r w:rsidRPr="00466521">
        <w:rPr>
          <w:rFonts w:ascii="Arial" w:hAnsi="Arial" w:cs="Arial"/>
          <w:sz w:val="24"/>
          <w:szCs w:val="24"/>
        </w:rPr>
        <w:t xml:space="preserve"> More than 15% the layer shall be rejected and re-laid.</w:t>
      </w:r>
    </w:p>
    <w:p w14:paraId="49FC8C0A" w14:textId="77777777" w:rsidR="00583D13" w:rsidRPr="00466521" w:rsidRDefault="00583D13">
      <w:pPr>
        <w:jc w:val="both"/>
        <w:rPr>
          <w:rFonts w:ascii="Arial" w:hAnsi="Arial" w:cs="Arial"/>
          <w:sz w:val="24"/>
          <w:szCs w:val="24"/>
        </w:rPr>
      </w:pPr>
    </w:p>
    <w:p w14:paraId="789543C8" w14:textId="77777777" w:rsidR="00583D13" w:rsidRPr="00466521" w:rsidRDefault="00FF05D1">
      <w:pPr>
        <w:ind w:left="1080" w:firstLine="360"/>
        <w:jc w:val="both"/>
        <w:rPr>
          <w:rFonts w:ascii="Arial" w:hAnsi="Arial" w:cs="Arial"/>
          <w:sz w:val="24"/>
          <w:szCs w:val="24"/>
        </w:rPr>
      </w:pPr>
      <w:r w:rsidRPr="00466521">
        <w:rPr>
          <w:rFonts w:ascii="Arial" w:hAnsi="Arial" w:cs="Arial"/>
          <w:sz w:val="24"/>
          <w:szCs w:val="24"/>
        </w:rPr>
        <w:t xml:space="preserve">RECOVERIES: </w:t>
      </w:r>
    </w:p>
    <w:p w14:paraId="11563BEE" w14:textId="77777777" w:rsidR="00583D13" w:rsidRPr="00466521" w:rsidRDefault="00FF05D1">
      <w:pPr>
        <w:ind w:left="1080"/>
        <w:jc w:val="both"/>
        <w:rPr>
          <w:rFonts w:ascii="Arial" w:hAnsi="Arial" w:cs="Arial"/>
          <w:sz w:val="24"/>
          <w:szCs w:val="24"/>
        </w:rPr>
      </w:pPr>
      <w:r w:rsidRPr="00466521">
        <w:rPr>
          <w:rFonts w:ascii="Arial" w:hAnsi="Arial" w:cs="Arial"/>
          <w:sz w:val="24"/>
          <w:szCs w:val="24"/>
        </w:rPr>
        <w:t xml:space="preserve"> </w:t>
      </w:r>
    </w:p>
    <w:p w14:paraId="3445DF12" w14:textId="77777777" w:rsidR="00583D13" w:rsidRPr="00466521" w:rsidRDefault="00FF05D1">
      <w:pPr>
        <w:ind w:left="1080" w:firstLine="360"/>
        <w:jc w:val="both"/>
        <w:rPr>
          <w:rFonts w:ascii="Arial" w:hAnsi="Arial" w:cs="Arial"/>
          <w:sz w:val="24"/>
          <w:szCs w:val="24"/>
        </w:rPr>
      </w:pPr>
      <w:r w:rsidRPr="00466521">
        <w:rPr>
          <w:rFonts w:ascii="Arial" w:hAnsi="Arial" w:cs="Arial"/>
          <w:sz w:val="24"/>
          <w:szCs w:val="24"/>
        </w:rPr>
        <w:t xml:space="preserve">1. Shortfall in thickness / quantity / weight. </w:t>
      </w:r>
    </w:p>
    <w:p w14:paraId="778B858F" w14:textId="77777777" w:rsidR="00583D13" w:rsidRPr="00466521" w:rsidRDefault="00FF05D1">
      <w:pPr>
        <w:ind w:left="1080"/>
        <w:jc w:val="both"/>
        <w:rPr>
          <w:rFonts w:ascii="Arial" w:hAnsi="Arial" w:cs="Arial"/>
          <w:sz w:val="24"/>
          <w:szCs w:val="24"/>
        </w:rPr>
      </w:pPr>
      <w:r w:rsidRPr="00466521">
        <w:rPr>
          <w:rFonts w:ascii="Arial" w:hAnsi="Arial" w:cs="Arial"/>
          <w:sz w:val="24"/>
          <w:szCs w:val="24"/>
        </w:rPr>
        <w:t xml:space="preserve"> </w:t>
      </w:r>
    </w:p>
    <w:p w14:paraId="3E8FBEDA" w14:textId="77777777" w:rsidR="00583D13" w:rsidRPr="00466521" w:rsidRDefault="00FF05D1">
      <w:pPr>
        <w:numPr>
          <w:ilvl w:val="0"/>
          <w:numId w:val="47"/>
        </w:numPr>
        <w:jc w:val="both"/>
        <w:rPr>
          <w:rFonts w:ascii="Arial" w:hAnsi="Arial" w:cs="Arial"/>
          <w:sz w:val="24"/>
          <w:szCs w:val="24"/>
        </w:rPr>
      </w:pPr>
      <w:r w:rsidRPr="00466521">
        <w:rPr>
          <w:rFonts w:ascii="Arial" w:hAnsi="Arial" w:cs="Arial"/>
          <w:sz w:val="24"/>
          <w:szCs w:val="24"/>
        </w:rPr>
        <w:t xml:space="preserve">If shortfall is up to 10% in the specified thickness / quantity / weight – Recovery @ twice the agreement rates to be effected for the deficiency in quantity. </w:t>
      </w:r>
    </w:p>
    <w:p w14:paraId="2B998D6F" w14:textId="77777777" w:rsidR="00583D13" w:rsidRPr="00466521" w:rsidRDefault="00FF05D1">
      <w:pPr>
        <w:numPr>
          <w:ilvl w:val="0"/>
          <w:numId w:val="47"/>
        </w:numPr>
        <w:jc w:val="both"/>
        <w:rPr>
          <w:rFonts w:ascii="Arial" w:hAnsi="Arial" w:cs="Arial"/>
          <w:sz w:val="24"/>
          <w:szCs w:val="24"/>
        </w:rPr>
      </w:pPr>
      <w:r w:rsidRPr="00466521">
        <w:rPr>
          <w:rFonts w:ascii="Arial" w:hAnsi="Arial" w:cs="Arial"/>
          <w:sz w:val="24"/>
          <w:szCs w:val="24"/>
        </w:rPr>
        <w:t xml:space="preserve">If shortfall is between 10% and 20% in the specified thickness / quantity / weight – Recovery to be effected @ thrice the agreement rates for the deficiency in quantity. </w:t>
      </w:r>
    </w:p>
    <w:p w14:paraId="3CD3A5CE" w14:textId="77777777" w:rsidR="00583D13" w:rsidRPr="00466521" w:rsidRDefault="00FF05D1">
      <w:pPr>
        <w:numPr>
          <w:ilvl w:val="0"/>
          <w:numId w:val="47"/>
        </w:numPr>
        <w:jc w:val="both"/>
        <w:rPr>
          <w:rFonts w:ascii="Arial" w:hAnsi="Arial" w:cs="Arial"/>
          <w:sz w:val="24"/>
          <w:szCs w:val="24"/>
        </w:rPr>
      </w:pPr>
      <w:r w:rsidRPr="00466521">
        <w:rPr>
          <w:rFonts w:ascii="Arial" w:hAnsi="Arial" w:cs="Arial"/>
          <w:sz w:val="24"/>
          <w:szCs w:val="24"/>
        </w:rPr>
        <w:t>If shortfall is more than 20% of specified thickness / quantity / weight – the work is to be rejected and redone.</w:t>
      </w:r>
    </w:p>
    <w:p w14:paraId="1E8C9872" w14:textId="77777777" w:rsidR="00583D13" w:rsidRPr="00466521" w:rsidRDefault="00583D13">
      <w:pPr>
        <w:ind w:left="1800"/>
        <w:jc w:val="both"/>
        <w:rPr>
          <w:rFonts w:ascii="Arial" w:hAnsi="Arial" w:cs="Arial"/>
          <w:sz w:val="24"/>
          <w:szCs w:val="24"/>
        </w:rPr>
      </w:pPr>
    </w:p>
    <w:p w14:paraId="12C10144" w14:textId="77777777" w:rsidR="00583D13" w:rsidRPr="00466521" w:rsidRDefault="00FF05D1">
      <w:pPr>
        <w:ind w:left="1134" w:firstLine="306"/>
        <w:jc w:val="both"/>
        <w:rPr>
          <w:rFonts w:ascii="Arial" w:hAnsi="Arial" w:cs="Arial"/>
          <w:sz w:val="24"/>
          <w:szCs w:val="24"/>
        </w:rPr>
      </w:pPr>
      <w:r w:rsidRPr="00466521">
        <w:rPr>
          <w:rFonts w:ascii="Arial" w:hAnsi="Arial" w:cs="Arial"/>
          <w:sz w:val="24"/>
          <w:szCs w:val="24"/>
        </w:rPr>
        <w:t>As per circular Memo. Committee of CEs meeting/AEE2/DEE/MC/2008 dt.21.4.2008 of the Engineer-in-Chief(R&amp;B) Admin, &amp; NH, A.P., Hyderabad. The recovery of the extent of undersize usage percentage in execution of WMM/WBM. The following recoveries to be made from the contractors work bills as detailed below:</w:t>
      </w:r>
    </w:p>
    <w:p w14:paraId="115A5BDB" w14:textId="77777777" w:rsidR="00583D13" w:rsidRPr="00466521" w:rsidRDefault="00583D13">
      <w:pPr>
        <w:ind w:left="1134" w:firstLine="306"/>
        <w:jc w:val="both"/>
        <w:rPr>
          <w:rFonts w:ascii="Arial" w:hAnsi="Arial" w:cs="Arial"/>
          <w:sz w:val="24"/>
          <w:szCs w:val="24"/>
        </w:rPr>
      </w:pPr>
    </w:p>
    <w:tbl>
      <w:tblPr>
        <w:tblW w:w="0" w:type="auto"/>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8"/>
        <w:gridCol w:w="4206"/>
      </w:tblGrid>
      <w:tr w:rsidR="00583D13" w:rsidRPr="00466521" w14:paraId="26E5F9AF" w14:textId="77777777">
        <w:tc>
          <w:tcPr>
            <w:tcW w:w="4621" w:type="dxa"/>
          </w:tcPr>
          <w:p w14:paraId="5282A558" w14:textId="77777777" w:rsidR="00583D13" w:rsidRPr="00466521" w:rsidRDefault="00FF05D1">
            <w:pPr>
              <w:jc w:val="both"/>
              <w:rPr>
                <w:rFonts w:ascii="Arial" w:hAnsi="Arial" w:cs="Arial"/>
                <w:sz w:val="24"/>
                <w:szCs w:val="24"/>
              </w:rPr>
            </w:pPr>
            <w:r w:rsidRPr="00466521">
              <w:rPr>
                <w:rFonts w:ascii="Arial" w:hAnsi="Arial" w:cs="Arial"/>
                <w:sz w:val="24"/>
                <w:szCs w:val="24"/>
              </w:rPr>
              <w:t>Deficiency (In percentage) under size aggregate</w:t>
            </w:r>
          </w:p>
        </w:tc>
        <w:tc>
          <w:tcPr>
            <w:tcW w:w="4622" w:type="dxa"/>
          </w:tcPr>
          <w:p w14:paraId="790DF110" w14:textId="77777777" w:rsidR="00583D13" w:rsidRPr="00466521" w:rsidRDefault="00FF05D1">
            <w:pPr>
              <w:jc w:val="both"/>
              <w:rPr>
                <w:rFonts w:ascii="Arial" w:hAnsi="Arial" w:cs="Arial"/>
                <w:sz w:val="24"/>
                <w:szCs w:val="24"/>
              </w:rPr>
            </w:pPr>
            <w:r w:rsidRPr="00466521">
              <w:rPr>
                <w:rFonts w:ascii="Arial" w:hAnsi="Arial" w:cs="Arial"/>
                <w:sz w:val="24"/>
                <w:szCs w:val="24"/>
              </w:rPr>
              <w:t>Recovery</w:t>
            </w:r>
          </w:p>
        </w:tc>
      </w:tr>
      <w:tr w:rsidR="00583D13" w:rsidRPr="00466521" w14:paraId="6059FCB9" w14:textId="77777777">
        <w:tc>
          <w:tcPr>
            <w:tcW w:w="4621" w:type="dxa"/>
          </w:tcPr>
          <w:p w14:paraId="5FA8869D" w14:textId="77777777" w:rsidR="00583D13" w:rsidRPr="00466521" w:rsidRDefault="00FF05D1">
            <w:pPr>
              <w:jc w:val="both"/>
              <w:rPr>
                <w:rFonts w:ascii="Arial" w:hAnsi="Arial" w:cs="Arial"/>
                <w:sz w:val="24"/>
                <w:szCs w:val="24"/>
              </w:rPr>
            </w:pPr>
            <w:r w:rsidRPr="00466521">
              <w:rPr>
                <w:rFonts w:ascii="Arial" w:hAnsi="Arial" w:cs="Arial"/>
                <w:sz w:val="24"/>
                <w:szCs w:val="24"/>
              </w:rPr>
              <w:t>0-5</w:t>
            </w:r>
          </w:p>
        </w:tc>
        <w:tc>
          <w:tcPr>
            <w:tcW w:w="4622" w:type="dxa"/>
          </w:tcPr>
          <w:p w14:paraId="5F411F48" w14:textId="77777777" w:rsidR="00583D13" w:rsidRPr="00466521" w:rsidRDefault="00FF05D1">
            <w:pPr>
              <w:jc w:val="both"/>
              <w:rPr>
                <w:rFonts w:ascii="Arial" w:hAnsi="Arial" w:cs="Arial"/>
                <w:sz w:val="24"/>
                <w:szCs w:val="24"/>
              </w:rPr>
            </w:pPr>
            <w:r w:rsidRPr="00466521">
              <w:rPr>
                <w:rFonts w:ascii="Arial" w:hAnsi="Arial" w:cs="Arial"/>
                <w:sz w:val="24"/>
                <w:szCs w:val="24"/>
              </w:rPr>
              <w:t>One time recovery</w:t>
            </w:r>
          </w:p>
        </w:tc>
      </w:tr>
      <w:tr w:rsidR="00583D13" w:rsidRPr="00466521" w14:paraId="0905D176" w14:textId="77777777">
        <w:tc>
          <w:tcPr>
            <w:tcW w:w="4621" w:type="dxa"/>
          </w:tcPr>
          <w:p w14:paraId="774130CD" w14:textId="77777777" w:rsidR="00583D13" w:rsidRPr="00466521" w:rsidRDefault="00FF05D1">
            <w:pPr>
              <w:jc w:val="both"/>
              <w:rPr>
                <w:rFonts w:ascii="Arial" w:hAnsi="Arial" w:cs="Arial"/>
                <w:sz w:val="24"/>
                <w:szCs w:val="24"/>
              </w:rPr>
            </w:pPr>
            <w:r w:rsidRPr="00466521">
              <w:rPr>
                <w:rFonts w:ascii="Arial" w:hAnsi="Arial" w:cs="Arial"/>
                <w:sz w:val="24"/>
                <w:szCs w:val="24"/>
              </w:rPr>
              <w:lastRenderedPageBreak/>
              <w:t>5-10</w:t>
            </w:r>
          </w:p>
        </w:tc>
        <w:tc>
          <w:tcPr>
            <w:tcW w:w="4622" w:type="dxa"/>
          </w:tcPr>
          <w:p w14:paraId="1AFA2262" w14:textId="77777777" w:rsidR="00583D13" w:rsidRPr="00466521" w:rsidRDefault="00FF05D1">
            <w:pPr>
              <w:jc w:val="both"/>
              <w:rPr>
                <w:rFonts w:ascii="Arial" w:hAnsi="Arial" w:cs="Arial"/>
                <w:sz w:val="24"/>
                <w:szCs w:val="24"/>
              </w:rPr>
            </w:pPr>
            <w:r w:rsidRPr="00466521">
              <w:rPr>
                <w:rFonts w:ascii="Arial" w:hAnsi="Arial" w:cs="Arial"/>
                <w:sz w:val="24"/>
                <w:szCs w:val="24"/>
              </w:rPr>
              <w:t>Two times recovery</w:t>
            </w:r>
          </w:p>
        </w:tc>
      </w:tr>
      <w:tr w:rsidR="00583D13" w:rsidRPr="00466521" w14:paraId="4792C425" w14:textId="77777777">
        <w:tc>
          <w:tcPr>
            <w:tcW w:w="4621" w:type="dxa"/>
          </w:tcPr>
          <w:p w14:paraId="3F4156C3" w14:textId="77777777" w:rsidR="00583D13" w:rsidRPr="00466521" w:rsidRDefault="00FF05D1">
            <w:pPr>
              <w:jc w:val="both"/>
              <w:rPr>
                <w:rFonts w:ascii="Arial" w:hAnsi="Arial" w:cs="Arial"/>
                <w:sz w:val="24"/>
                <w:szCs w:val="24"/>
              </w:rPr>
            </w:pPr>
            <w:r w:rsidRPr="00466521">
              <w:rPr>
                <w:rFonts w:ascii="Arial" w:hAnsi="Arial" w:cs="Arial"/>
                <w:sz w:val="24"/>
                <w:szCs w:val="24"/>
              </w:rPr>
              <w:t>10-15</w:t>
            </w:r>
          </w:p>
        </w:tc>
        <w:tc>
          <w:tcPr>
            <w:tcW w:w="4622" w:type="dxa"/>
          </w:tcPr>
          <w:p w14:paraId="48AA47D6" w14:textId="77777777" w:rsidR="00583D13" w:rsidRPr="00466521" w:rsidRDefault="00FF05D1">
            <w:pPr>
              <w:jc w:val="both"/>
              <w:rPr>
                <w:rFonts w:ascii="Arial" w:hAnsi="Arial" w:cs="Arial"/>
                <w:sz w:val="24"/>
                <w:szCs w:val="24"/>
              </w:rPr>
            </w:pPr>
            <w:r w:rsidRPr="00466521">
              <w:rPr>
                <w:rFonts w:ascii="Arial" w:hAnsi="Arial" w:cs="Arial"/>
                <w:sz w:val="24"/>
                <w:szCs w:val="24"/>
              </w:rPr>
              <w:t>Three times recovery</w:t>
            </w:r>
          </w:p>
        </w:tc>
      </w:tr>
      <w:tr w:rsidR="00583D13" w:rsidRPr="00466521" w14:paraId="2872E936" w14:textId="77777777">
        <w:tc>
          <w:tcPr>
            <w:tcW w:w="4621" w:type="dxa"/>
          </w:tcPr>
          <w:p w14:paraId="647B8C64" w14:textId="77777777" w:rsidR="00583D13" w:rsidRPr="00466521" w:rsidRDefault="00FF05D1">
            <w:pPr>
              <w:jc w:val="both"/>
              <w:rPr>
                <w:rFonts w:ascii="Arial" w:hAnsi="Arial" w:cs="Arial"/>
                <w:sz w:val="24"/>
                <w:szCs w:val="24"/>
              </w:rPr>
            </w:pPr>
            <w:r w:rsidRPr="00466521">
              <w:rPr>
                <w:rFonts w:ascii="Arial" w:hAnsi="Arial" w:cs="Arial"/>
                <w:sz w:val="24"/>
                <w:szCs w:val="24"/>
              </w:rPr>
              <w:t>Greater than 15</w:t>
            </w:r>
          </w:p>
        </w:tc>
        <w:tc>
          <w:tcPr>
            <w:tcW w:w="4622" w:type="dxa"/>
          </w:tcPr>
          <w:p w14:paraId="72C5C712" w14:textId="77777777" w:rsidR="00583D13" w:rsidRPr="00466521" w:rsidRDefault="00FF05D1">
            <w:pPr>
              <w:jc w:val="both"/>
              <w:rPr>
                <w:rFonts w:ascii="Arial" w:hAnsi="Arial" w:cs="Arial"/>
                <w:sz w:val="24"/>
                <w:szCs w:val="24"/>
              </w:rPr>
            </w:pPr>
            <w:r w:rsidRPr="00466521">
              <w:rPr>
                <w:rFonts w:ascii="Arial" w:hAnsi="Arial" w:cs="Arial"/>
                <w:sz w:val="24"/>
                <w:szCs w:val="24"/>
              </w:rPr>
              <w:t>Rejection of work</w:t>
            </w:r>
          </w:p>
        </w:tc>
      </w:tr>
    </w:tbl>
    <w:p w14:paraId="5B699734" w14:textId="77777777" w:rsidR="00583D13" w:rsidRPr="00466521" w:rsidRDefault="00583D13">
      <w:pPr>
        <w:ind w:left="1134" w:firstLine="306"/>
        <w:jc w:val="both"/>
        <w:rPr>
          <w:rFonts w:ascii="Arial" w:hAnsi="Arial" w:cs="Arial"/>
          <w:sz w:val="24"/>
          <w:szCs w:val="24"/>
        </w:rPr>
      </w:pPr>
    </w:p>
    <w:p w14:paraId="7CDA96E1" w14:textId="77777777" w:rsidR="00583D13" w:rsidRPr="00466521" w:rsidRDefault="00FF05D1">
      <w:pPr>
        <w:ind w:left="709"/>
        <w:jc w:val="both"/>
        <w:rPr>
          <w:rFonts w:ascii="Arial" w:hAnsi="Arial" w:cs="Arial"/>
          <w:sz w:val="24"/>
          <w:szCs w:val="24"/>
        </w:rPr>
      </w:pPr>
      <w:r w:rsidRPr="00466521">
        <w:rPr>
          <w:rFonts w:ascii="Arial" w:hAnsi="Arial" w:cs="Arial"/>
          <w:sz w:val="24"/>
          <w:szCs w:val="24"/>
        </w:rPr>
        <w:t>IV. CONCRETE ITEMS:   The testing and tolerance shall be as per MORTH section 903.5. No deviations are acceptable in thickness of PCC / all members except concrete pavements. In case of strength requirement in which established based on concrete cores / cubes no deviation is permitted from specified strength. However if the lesser strength concrete is allowed duly satisfying design criteria the rate of lower grade concrete or equipment to the actual strength only shall be paid.</w:t>
      </w:r>
    </w:p>
    <w:p w14:paraId="68DB32A4" w14:textId="77777777" w:rsidR="00583D13" w:rsidRPr="00466521" w:rsidRDefault="00FF05D1">
      <w:pPr>
        <w:ind w:left="720" w:firstLine="720"/>
        <w:jc w:val="both"/>
        <w:rPr>
          <w:rFonts w:ascii="Arial" w:hAnsi="Arial" w:cs="Arial"/>
          <w:sz w:val="24"/>
          <w:szCs w:val="24"/>
        </w:rPr>
      </w:pPr>
      <w:r w:rsidRPr="00466521">
        <w:rPr>
          <w:rFonts w:ascii="Arial" w:hAnsi="Arial" w:cs="Arial"/>
          <w:sz w:val="24"/>
          <w:szCs w:val="24"/>
        </w:rPr>
        <w:t xml:space="preserve">PAYMENT ADJUSTMENT FOR DEFICIENCY IN THICKNESS </w:t>
      </w:r>
    </w:p>
    <w:p w14:paraId="3C32B5FD" w14:textId="77777777" w:rsidR="00583D13" w:rsidRPr="00466521" w:rsidRDefault="00FF05D1">
      <w:pPr>
        <w:jc w:val="both"/>
        <w:rPr>
          <w:rFonts w:ascii="Arial" w:hAnsi="Arial" w:cs="Arial"/>
          <w:sz w:val="24"/>
          <w:szCs w:val="24"/>
        </w:rPr>
      </w:pPr>
      <w:r w:rsidRPr="00466521">
        <w:rPr>
          <w:rFonts w:ascii="Arial" w:hAnsi="Arial" w:cs="Arial"/>
          <w:sz w:val="24"/>
          <w:szCs w:val="24"/>
        </w:rPr>
        <w:t xml:space="preserve"> </w:t>
      </w:r>
    </w:p>
    <w:tbl>
      <w:tblPr>
        <w:tblpPr w:leftFromText="180" w:rightFromText="180" w:vertAnchor="text" w:horzAnchor="page" w:tblpX="2637" w:tblpY="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652"/>
        <w:gridCol w:w="3260"/>
      </w:tblGrid>
      <w:tr w:rsidR="00583D13" w:rsidRPr="00466521" w14:paraId="1C469B6C" w14:textId="77777777">
        <w:tc>
          <w:tcPr>
            <w:tcW w:w="3652" w:type="dxa"/>
            <w:shd w:val="clear" w:color="auto" w:fill="FFFFFF"/>
          </w:tcPr>
          <w:p w14:paraId="007C80C8" w14:textId="77777777" w:rsidR="00583D13" w:rsidRPr="00466521" w:rsidRDefault="00FF05D1">
            <w:pPr>
              <w:jc w:val="center"/>
              <w:rPr>
                <w:rFonts w:ascii="Arial" w:hAnsi="Arial" w:cs="Arial"/>
                <w:sz w:val="24"/>
                <w:szCs w:val="24"/>
              </w:rPr>
            </w:pPr>
            <w:r w:rsidRPr="00466521">
              <w:rPr>
                <w:rFonts w:ascii="Arial" w:hAnsi="Arial" w:cs="Arial"/>
                <w:sz w:val="24"/>
                <w:szCs w:val="24"/>
              </w:rPr>
              <w:t>Deficiency in the   average thickness  of day’s work</w:t>
            </w:r>
          </w:p>
        </w:tc>
        <w:tc>
          <w:tcPr>
            <w:tcW w:w="3260" w:type="dxa"/>
            <w:shd w:val="clear" w:color="auto" w:fill="FFFFFF"/>
          </w:tcPr>
          <w:p w14:paraId="43653247" w14:textId="77777777" w:rsidR="00583D13" w:rsidRPr="00466521" w:rsidRDefault="00FF05D1">
            <w:pPr>
              <w:jc w:val="center"/>
              <w:rPr>
                <w:rFonts w:ascii="Arial" w:hAnsi="Arial" w:cs="Arial"/>
                <w:sz w:val="24"/>
                <w:szCs w:val="24"/>
              </w:rPr>
            </w:pPr>
            <w:r w:rsidRPr="00466521">
              <w:rPr>
                <w:rFonts w:ascii="Arial" w:hAnsi="Arial" w:cs="Arial"/>
                <w:sz w:val="24"/>
                <w:szCs w:val="24"/>
              </w:rPr>
              <w:t>Percent contract unit price payable</w:t>
            </w:r>
          </w:p>
        </w:tc>
      </w:tr>
      <w:tr w:rsidR="00583D13" w:rsidRPr="00466521" w14:paraId="278949FD" w14:textId="77777777">
        <w:tc>
          <w:tcPr>
            <w:tcW w:w="3652" w:type="dxa"/>
            <w:shd w:val="clear" w:color="auto" w:fill="FFFFFF"/>
          </w:tcPr>
          <w:p w14:paraId="5BC54411" w14:textId="77777777" w:rsidR="00583D13" w:rsidRPr="00466521" w:rsidRDefault="00FF05D1">
            <w:pPr>
              <w:jc w:val="both"/>
              <w:rPr>
                <w:rFonts w:ascii="Arial" w:hAnsi="Arial" w:cs="Arial"/>
                <w:sz w:val="24"/>
                <w:szCs w:val="24"/>
              </w:rPr>
            </w:pPr>
            <w:r w:rsidRPr="00466521">
              <w:rPr>
                <w:rFonts w:ascii="Arial" w:hAnsi="Arial" w:cs="Arial"/>
                <w:sz w:val="24"/>
                <w:szCs w:val="24"/>
              </w:rPr>
              <w:t>Up to 5 mm</w:t>
            </w:r>
          </w:p>
        </w:tc>
        <w:tc>
          <w:tcPr>
            <w:tcW w:w="3260" w:type="dxa"/>
            <w:shd w:val="clear" w:color="auto" w:fill="FFFFFF"/>
          </w:tcPr>
          <w:p w14:paraId="39D1251B" w14:textId="77777777" w:rsidR="00583D13" w:rsidRPr="00466521" w:rsidRDefault="00FF05D1">
            <w:pPr>
              <w:jc w:val="center"/>
              <w:rPr>
                <w:rFonts w:ascii="Arial" w:hAnsi="Arial" w:cs="Arial"/>
                <w:sz w:val="24"/>
                <w:szCs w:val="24"/>
              </w:rPr>
            </w:pPr>
            <w:r w:rsidRPr="00466521">
              <w:rPr>
                <w:rFonts w:ascii="Arial" w:hAnsi="Arial" w:cs="Arial"/>
                <w:sz w:val="24"/>
                <w:szCs w:val="24"/>
              </w:rPr>
              <w:t>100</w:t>
            </w:r>
          </w:p>
        </w:tc>
      </w:tr>
      <w:tr w:rsidR="00583D13" w:rsidRPr="00466521" w14:paraId="6CFEAA93" w14:textId="77777777">
        <w:tc>
          <w:tcPr>
            <w:tcW w:w="3652" w:type="dxa"/>
            <w:shd w:val="clear" w:color="auto" w:fill="FFFFFF"/>
          </w:tcPr>
          <w:p w14:paraId="58E825D5" w14:textId="77777777" w:rsidR="00583D13" w:rsidRPr="00466521" w:rsidRDefault="00FF05D1">
            <w:pPr>
              <w:jc w:val="both"/>
              <w:rPr>
                <w:rFonts w:ascii="Arial" w:hAnsi="Arial" w:cs="Arial"/>
                <w:sz w:val="24"/>
                <w:szCs w:val="24"/>
              </w:rPr>
            </w:pPr>
            <w:r w:rsidRPr="00466521">
              <w:rPr>
                <w:rFonts w:ascii="Arial" w:hAnsi="Arial" w:cs="Arial"/>
                <w:sz w:val="24"/>
                <w:szCs w:val="24"/>
              </w:rPr>
              <w:t xml:space="preserve">6 – 10 </w:t>
            </w:r>
            <w:r w:rsidRPr="00466521">
              <w:rPr>
                <w:rFonts w:ascii="Arial" w:hAnsi="Arial" w:cs="Arial"/>
                <w:sz w:val="24"/>
                <w:szCs w:val="24"/>
              </w:rPr>
              <w:tab/>
              <w:t>mm</w:t>
            </w:r>
          </w:p>
        </w:tc>
        <w:tc>
          <w:tcPr>
            <w:tcW w:w="3260" w:type="dxa"/>
            <w:shd w:val="clear" w:color="auto" w:fill="FFFFFF"/>
          </w:tcPr>
          <w:p w14:paraId="5D003BB0" w14:textId="77777777" w:rsidR="00583D13" w:rsidRPr="00466521" w:rsidRDefault="00FF05D1">
            <w:pPr>
              <w:jc w:val="center"/>
              <w:rPr>
                <w:rFonts w:ascii="Arial" w:hAnsi="Arial" w:cs="Arial"/>
                <w:sz w:val="24"/>
                <w:szCs w:val="24"/>
              </w:rPr>
            </w:pPr>
            <w:r w:rsidRPr="00466521">
              <w:rPr>
                <w:rFonts w:ascii="Arial" w:hAnsi="Arial" w:cs="Arial"/>
                <w:sz w:val="24"/>
                <w:szCs w:val="24"/>
              </w:rPr>
              <w:t>87</w:t>
            </w:r>
          </w:p>
        </w:tc>
      </w:tr>
      <w:tr w:rsidR="00583D13" w:rsidRPr="00466521" w14:paraId="2A344419" w14:textId="77777777">
        <w:tc>
          <w:tcPr>
            <w:tcW w:w="3652" w:type="dxa"/>
            <w:shd w:val="clear" w:color="auto" w:fill="FFFFFF"/>
          </w:tcPr>
          <w:p w14:paraId="00E2A8DD" w14:textId="77777777" w:rsidR="00583D13" w:rsidRPr="00466521" w:rsidRDefault="00FF05D1">
            <w:pPr>
              <w:jc w:val="both"/>
              <w:rPr>
                <w:rFonts w:ascii="Arial" w:hAnsi="Arial" w:cs="Arial"/>
                <w:sz w:val="24"/>
                <w:szCs w:val="24"/>
              </w:rPr>
            </w:pPr>
            <w:r w:rsidRPr="00466521">
              <w:rPr>
                <w:rFonts w:ascii="Arial" w:hAnsi="Arial" w:cs="Arial"/>
                <w:sz w:val="24"/>
                <w:szCs w:val="24"/>
              </w:rPr>
              <w:t>11 – 15 mm</w:t>
            </w:r>
          </w:p>
        </w:tc>
        <w:tc>
          <w:tcPr>
            <w:tcW w:w="3260" w:type="dxa"/>
            <w:shd w:val="clear" w:color="auto" w:fill="FFFFFF"/>
          </w:tcPr>
          <w:p w14:paraId="1274E9A6" w14:textId="77777777" w:rsidR="00583D13" w:rsidRPr="00466521" w:rsidRDefault="00FF05D1">
            <w:pPr>
              <w:jc w:val="center"/>
              <w:rPr>
                <w:rFonts w:ascii="Arial" w:hAnsi="Arial" w:cs="Arial"/>
                <w:sz w:val="24"/>
                <w:szCs w:val="24"/>
              </w:rPr>
            </w:pPr>
            <w:r w:rsidRPr="00466521">
              <w:rPr>
                <w:rFonts w:ascii="Arial" w:hAnsi="Arial" w:cs="Arial"/>
                <w:sz w:val="24"/>
                <w:szCs w:val="24"/>
              </w:rPr>
              <w:t>81</w:t>
            </w:r>
          </w:p>
        </w:tc>
      </w:tr>
      <w:tr w:rsidR="00583D13" w:rsidRPr="00466521" w14:paraId="33A26458" w14:textId="77777777">
        <w:tc>
          <w:tcPr>
            <w:tcW w:w="3652" w:type="dxa"/>
            <w:shd w:val="clear" w:color="auto" w:fill="FFFFFF"/>
          </w:tcPr>
          <w:p w14:paraId="32253A4D" w14:textId="77777777" w:rsidR="00583D13" w:rsidRPr="00466521" w:rsidRDefault="00FF05D1">
            <w:pPr>
              <w:jc w:val="both"/>
              <w:rPr>
                <w:rFonts w:ascii="Arial" w:hAnsi="Arial" w:cs="Arial"/>
                <w:sz w:val="24"/>
                <w:szCs w:val="24"/>
              </w:rPr>
            </w:pPr>
            <w:r w:rsidRPr="00466521">
              <w:rPr>
                <w:rFonts w:ascii="Arial" w:hAnsi="Arial" w:cs="Arial"/>
                <w:sz w:val="24"/>
                <w:szCs w:val="24"/>
              </w:rPr>
              <w:t>16 – 20 mm</w:t>
            </w:r>
          </w:p>
        </w:tc>
        <w:tc>
          <w:tcPr>
            <w:tcW w:w="3260" w:type="dxa"/>
            <w:shd w:val="clear" w:color="auto" w:fill="FFFFFF"/>
          </w:tcPr>
          <w:p w14:paraId="593A7B8B" w14:textId="77777777" w:rsidR="00583D13" w:rsidRPr="00466521" w:rsidRDefault="00FF05D1">
            <w:pPr>
              <w:jc w:val="center"/>
              <w:rPr>
                <w:rFonts w:ascii="Arial" w:hAnsi="Arial" w:cs="Arial"/>
                <w:sz w:val="24"/>
                <w:szCs w:val="24"/>
              </w:rPr>
            </w:pPr>
            <w:r w:rsidRPr="00466521">
              <w:rPr>
                <w:rFonts w:ascii="Arial" w:hAnsi="Arial" w:cs="Arial"/>
                <w:sz w:val="24"/>
                <w:szCs w:val="24"/>
              </w:rPr>
              <w:t>75</w:t>
            </w:r>
          </w:p>
        </w:tc>
      </w:tr>
      <w:tr w:rsidR="00583D13" w:rsidRPr="00466521" w14:paraId="52A8BE42" w14:textId="77777777">
        <w:tc>
          <w:tcPr>
            <w:tcW w:w="3652" w:type="dxa"/>
            <w:shd w:val="clear" w:color="auto" w:fill="FFFFFF"/>
          </w:tcPr>
          <w:p w14:paraId="77F041DB" w14:textId="77777777" w:rsidR="00583D13" w:rsidRPr="00466521" w:rsidRDefault="00FF05D1">
            <w:pPr>
              <w:jc w:val="both"/>
              <w:rPr>
                <w:rFonts w:ascii="Arial" w:hAnsi="Arial" w:cs="Arial"/>
                <w:sz w:val="24"/>
                <w:szCs w:val="24"/>
              </w:rPr>
            </w:pPr>
            <w:r w:rsidRPr="00466521">
              <w:rPr>
                <w:rFonts w:ascii="Arial" w:hAnsi="Arial" w:cs="Arial"/>
                <w:sz w:val="24"/>
                <w:szCs w:val="24"/>
              </w:rPr>
              <w:t>21 – 25 mm</w:t>
            </w:r>
          </w:p>
        </w:tc>
        <w:tc>
          <w:tcPr>
            <w:tcW w:w="3260" w:type="dxa"/>
            <w:shd w:val="clear" w:color="auto" w:fill="FFFFFF"/>
          </w:tcPr>
          <w:p w14:paraId="571B701C" w14:textId="77777777" w:rsidR="00583D13" w:rsidRPr="00466521" w:rsidRDefault="00FF05D1">
            <w:pPr>
              <w:jc w:val="center"/>
              <w:rPr>
                <w:rFonts w:ascii="Arial" w:hAnsi="Arial" w:cs="Arial"/>
                <w:sz w:val="24"/>
                <w:szCs w:val="24"/>
              </w:rPr>
            </w:pPr>
            <w:r w:rsidRPr="00466521">
              <w:rPr>
                <w:rFonts w:ascii="Arial" w:hAnsi="Arial" w:cs="Arial"/>
                <w:sz w:val="24"/>
                <w:szCs w:val="24"/>
              </w:rPr>
              <w:t>60</w:t>
            </w:r>
          </w:p>
        </w:tc>
      </w:tr>
    </w:tbl>
    <w:p w14:paraId="2E97CCE2" w14:textId="77777777" w:rsidR="00583D13" w:rsidRPr="00466521" w:rsidRDefault="00583D13">
      <w:pPr>
        <w:jc w:val="both"/>
        <w:rPr>
          <w:rFonts w:ascii="Arial" w:hAnsi="Arial" w:cs="Arial"/>
          <w:sz w:val="24"/>
          <w:szCs w:val="24"/>
        </w:rPr>
      </w:pPr>
    </w:p>
    <w:p w14:paraId="109BCAF4" w14:textId="77777777" w:rsidR="00583D13" w:rsidRPr="00466521" w:rsidRDefault="00583D13">
      <w:pPr>
        <w:jc w:val="both"/>
        <w:rPr>
          <w:rFonts w:ascii="Arial" w:hAnsi="Arial" w:cs="Arial"/>
          <w:sz w:val="24"/>
          <w:szCs w:val="24"/>
        </w:rPr>
      </w:pPr>
    </w:p>
    <w:p w14:paraId="43C5A5BE" w14:textId="77777777" w:rsidR="00583D13" w:rsidRPr="00466521" w:rsidRDefault="00583D13">
      <w:pPr>
        <w:jc w:val="both"/>
        <w:rPr>
          <w:rFonts w:ascii="Arial" w:hAnsi="Arial" w:cs="Arial"/>
          <w:sz w:val="24"/>
          <w:szCs w:val="24"/>
        </w:rPr>
      </w:pPr>
    </w:p>
    <w:p w14:paraId="10743F38" w14:textId="77777777" w:rsidR="00583D13" w:rsidRPr="00466521" w:rsidRDefault="00583D13">
      <w:pPr>
        <w:jc w:val="both"/>
        <w:rPr>
          <w:rFonts w:ascii="Arial" w:hAnsi="Arial" w:cs="Arial"/>
          <w:sz w:val="24"/>
          <w:szCs w:val="24"/>
        </w:rPr>
      </w:pPr>
    </w:p>
    <w:p w14:paraId="56AA0EF9" w14:textId="77777777" w:rsidR="00583D13" w:rsidRPr="00466521" w:rsidRDefault="00583D13">
      <w:pPr>
        <w:jc w:val="both"/>
        <w:rPr>
          <w:rFonts w:ascii="Arial" w:hAnsi="Arial" w:cs="Arial"/>
          <w:sz w:val="24"/>
          <w:szCs w:val="24"/>
        </w:rPr>
      </w:pPr>
    </w:p>
    <w:p w14:paraId="550D592C" w14:textId="77777777" w:rsidR="00583D13" w:rsidRPr="00466521" w:rsidRDefault="00583D13">
      <w:pPr>
        <w:jc w:val="both"/>
        <w:rPr>
          <w:rFonts w:ascii="Arial" w:hAnsi="Arial" w:cs="Arial"/>
          <w:sz w:val="24"/>
          <w:szCs w:val="24"/>
        </w:rPr>
      </w:pPr>
    </w:p>
    <w:p w14:paraId="7C22CA57" w14:textId="77777777" w:rsidR="00583D13" w:rsidRPr="00466521" w:rsidRDefault="00583D13">
      <w:pPr>
        <w:jc w:val="both"/>
        <w:rPr>
          <w:rFonts w:ascii="Arial" w:hAnsi="Arial" w:cs="Arial"/>
          <w:sz w:val="24"/>
          <w:szCs w:val="24"/>
        </w:rPr>
      </w:pPr>
    </w:p>
    <w:p w14:paraId="5DB9783F" w14:textId="77777777" w:rsidR="00583D13" w:rsidRPr="00466521" w:rsidRDefault="00583D13">
      <w:pPr>
        <w:jc w:val="both"/>
        <w:rPr>
          <w:rFonts w:ascii="Arial" w:hAnsi="Arial" w:cs="Arial"/>
          <w:sz w:val="24"/>
          <w:szCs w:val="24"/>
        </w:rPr>
      </w:pPr>
    </w:p>
    <w:p w14:paraId="2F46E07B" w14:textId="77777777" w:rsidR="00583D13" w:rsidRPr="00466521" w:rsidRDefault="00583D13">
      <w:pPr>
        <w:jc w:val="both"/>
        <w:rPr>
          <w:rFonts w:ascii="Arial" w:hAnsi="Arial" w:cs="Arial"/>
          <w:sz w:val="24"/>
          <w:szCs w:val="24"/>
        </w:rPr>
      </w:pPr>
    </w:p>
    <w:p w14:paraId="4D1E8F1F" w14:textId="77777777" w:rsidR="00583D13" w:rsidRPr="00466521" w:rsidRDefault="00FF05D1">
      <w:pPr>
        <w:ind w:left="720" w:hanging="11"/>
        <w:jc w:val="both"/>
        <w:rPr>
          <w:rFonts w:ascii="Arial" w:hAnsi="Arial" w:cs="Arial"/>
          <w:sz w:val="24"/>
          <w:szCs w:val="24"/>
        </w:rPr>
      </w:pPr>
      <w:r w:rsidRPr="00466521">
        <w:rPr>
          <w:rFonts w:ascii="Arial" w:hAnsi="Arial" w:cs="Arial"/>
          <w:sz w:val="24"/>
          <w:szCs w:val="24"/>
        </w:rPr>
        <w:t xml:space="preserve">GENERAL: </w:t>
      </w:r>
    </w:p>
    <w:p w14:paraId="28657A32" w14:textId="77777777" w:rsidR="00583D13" w:rsidRPr="00466521" w:rsidRDefault="00FF05D1">
      <w:pPr>
        <w:jc w:val="both"/>
        <w:rPr>
          <w:rFonts w:ascii="Arial" w:hAnsi="Arial" w:cs="Arial"/>
          <w:sz w:val="24"/>
          <w:szCs w:val="24"/>
        </w:rPr>
      </w:pPr>
      <w:r w:rsidRPr="00466521">
        <w:rPr>
          <w:rFonts w:ascii="Arial" w:hAnsi="Arial" w:cs="Arial"/>
          <w:sz w:val="24"/>
          <w:szCs w:val="24"/>
        </w:rPr>
        <w:t xml:space="preserve"> </w:t>
      </w:r>
    </w:p>
    <w:p w14:paraId="580D9326" w14:textId="77777777" w:rsidR="00583D13" w:rsidRPr="00466521" w:rsidRDefault="00FF05D1">
      <w:pPr>
        <w:ind w:left="720" w:hanging="11"/>
        <w:jc w:val="both"/>
        <w:rPr>
          <w:rFonts w:ascii="Arial" w:hAnsi="Arial" w:cs="Arial"/>
          <w:sz w:val="24"/>
          <w:szCs w:val="24"/>
        </w:rPr>
      </w:pPr>
      <w:r w:rsidRPr="00466521">
        <w:rPr>
          <w:rFonts w:ascii="Arial" w:hAnsi="Arial" w:cs="Arial"/>
          <w:sz w:val="24"/>
          <w:szCs w:val="24"/>
        </w:rPr>
        <w:t xml:space="preserve">1. The edges of the carriageway shall be correct within a tolerance of +/- 10mm. </w:t>
      </w:r>
    </w:p>
    <w:p w14:paraId="1BD3017B" w14:textId="77777777" w:rsidR="00583D13" w:rsidRPr="00466521" w:rsidRDefault="00FF05D1">
      <w:pPr>
        <w:ind w:left="709"/>
        <w:jc w:val="both"/>
        <w:rPr>
          <w:rFonts w:ascii="Arial" w:hAnsi="Arial" w:cs="Arial"/>
          <w:sz w:val="24"/>
          <w:szCs w:val="24"/>
        </w:rPr>
      </w:pPr>
      <w:r w:rsidRPr="00466521">
        <w:rPr>
          <w:rFonts w:ascii="Arial" w:hAnsi="Arial" w:cs="Arial"/>
          <w:sz w:val="24"/>
          <w:szCs w:val="24"/>
        </w:rPr>
        <w:t xml:space="preserve">2. The negative tolerance of top layer shall not be permitted in conjunction with positive tolerance of bottom layer. </w:t>
      </w:r>
    </w:p>
    <w:p w14:paraId="08EC9C03" w14:textId="77777777" w:rsidR="00583D13" w:rsidRPr="00466521" w:rsidRDefault="00FF05D1">
      <w:pPr>
        <w:ind w:left="709"/>
        <w:jc w:val="both"/>
        <w:rPr>
          <w:rFonts w:ascii="Arial" w:hAnsi="Arial" w:cs="Arial"/>
          <w:sz w:val="24"/>
          <w:szCs w:val="24"/>
        </w:rPr>
      </w:pPr>
      <w:r w:rsidRPr="00466521">
        <w:rPr>
          <w:rFonts w:ascii="Arial" w:hAnsi="Arial" w:cs="Arial"/>
          <w:sz w:val="24"/>
          <w:szCs w:val="24"/>
        </w:rPr>
        <w:t xml:space="preserve">3. The QC shall inspect the work at every stage of execution particularly before laying bituminous layers &amp; during execution of BT layer on their own. QC is meant for quality assurance, any check after completion does not serve the quality assurance. </w:t>
      </w:r>
    </w:p>
    <w:p w14:paraId="7829C7C6" w14:textId="77777777" w:rsidR="00583D13" w:rsidRPr="00466521" w:rsidRDefault="00FF05D1">
      <w:pPr>
        <w:jc w:val="both"/>
        <w:rPr>
          <w:rFonts w:ascii="Arial" w:hAnsi="Arial" w:cs="Arial"/>
          <w:sz w:val="24"/>
          <w:szCs w:val="24"/>
        </w:rPr>
      </w:pPr>
      <w:r w:rsidRPr="00466521">
        <w:rPr>
          <w:rFonts w:ascii="Arial" w:hAnsi="Arial" w:cs="Arial"/>
          <w:sz w:val="24"/>
          <w:szCs w:val="24"/>
        </w:rPr>
        <w:t xml:space="preserve"> The contractor shall test all the materials as per agreement specifications and results shall be recorded duly signed by the contractor or his representative and the section officer. The name of work and quarry location shall be clearly noted in the test reports.</w:t>
      </w:r>
    </w:p>
    <w:p w14:paraId="75E1E8F8" w14:textId="77777777" w:rsidR="00583D13" w:rsidRPr="00466521" w:rsidRDefault="00583D13">
      <w:pPr>
        <w:ind w:left="720"/>
        <w:jc w:val="both"/>
        <w:rPr>
          <w:rFonts w:ascii="Arial" w:hAnsi="Arial" w:cs="Arial"/>
          <w:sz w:val="24"/>
          <w:szCs w:val="24"/>
        </w:rPr>
      </w:pPr>
    </w:p>
    <w:p w14:paraId="76B35D9D" w14:textId="77777777" w:rsidR="00583D13" w:rsidRPr="00466521" w:rsidRDefault="00FF05D1">
      <w:pPr>
        <w:pStyle w:val="Heading1"/>
        <w:numPr>
          <w:ilvl w:val="0"/>
          <w:numId w:val="35"/>
        </w:numPr>
        <w:spacing w:line="240" w:lineRule="auto"/>
        <w:jc w:val="center"/>
        <w:rPr>
          <w:rFonts w:ascii="Arial" w:hAnsi="Arial" w:cs="Arial"/>
          <w:sz w:val="24"/>
          <w:szCs w:val="24"/>
        </w:rPr>
      </w:pPr>
      <w:r w:rsidRPr="00466521">
        <w:rPr>
          <w:rFonts w:ascii="Arial" w:hAnsi="Arial" w:cs="Arial"/>
          <w:sz w:val="24"/>
          <w:szCs w:val="24"/>
        </w:rPr>
        <w:t xml:space="preserve">  Cost Control</w:t>
      </w:r>
    </w:p>
    <w:p w14:paraId="5A1B430C" w14:textId="77777777" w:rsidR="00583D13" w:rsidRPr="00466521" w:rsidRDefault="00583D13">
      <w:pPr>
        <w:rPr>
          <w:rFonts w:ascii="Arial" w:hAnsi="Arial" w:cs="Arial"/>
          <w:sz w:val="24"/>
          <w:szCs w:val="24"/>
        </w:rPr>
      </w:pPr>
    </w:p>
    <w:p w14:paraId="62E81CAB"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Bill of Quantities:</w:t>
      </w:r>
    </w:p>
    <w:p w14:paraId="7DA0A8E1"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Bill Quantities shall contain items for the construction work to be done by the Contractor.</w:t>
      </w:r>
    </w:p>
    <w:p w14:paraId="177BBB00" w14:textId="77777777" w:rsidR="00583D13" w:rsidRPr="00466521" w:rsidRDefault="00583D13">
      <w:pPr>
        <w:pStyle w:val="BodyText"/>
        <w:spacing w:line="240" w:lineRule="auto"/>
        <w:ind w:left="720"/>
        <w:rPr>
          <w:rFonts w:ascii="Arial" w:hAnsi="Arial" w:cs="Arial"/>
          <w:sz w:val="24"/>
          <w:szCs w:val="24"/>
        </w:rPr>
      </w:pPr>
    </w:p>
    <w:p w14:paraId="00C19AD6"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is paid for the quantity of the work done at the estimate rate in the Bill of Quantities for each item plus or minus Tender percentage.</w:t>
      </w:r>
    </w:p>
    <w:p w14:paraId="1E5DC130" w14:textId="77777777" w:rsidR="00583D13" w:rsidRPr="00466521" w:rsidRDefault="00583D13">
      <w:pPr>
        <w:jc w:val="both"/>
        <w:rPr>
          <w:rFonts w:ascii="Arial" w:hAnsi="Arial" w:cs="Arial"/>
          <w:b/>
          <w:sz w:val="24"/>
          <w:szCs w:val="24"/>
        </w:rPr>
      </w:pPr>
    </w:p>
    <w:p w14:paraId="0DC8FFD2"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Changes in the Quantities:</w:t>
      </w:r>
    </w:p>
    <w:p w14:paraId="730ACECD"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is bound to execute all supplemental works that are found essential, incidental and inevitable during execution of main work.</w:t>
      </w:r>
    </w:p>
    <w:p w14:paraId="00AC76D1" w14:textId="77777777" w:rsidR="00583D13" w:rsidRPr="00466521" w:rsidRDefault="00583D13">
      <w:pPr>
        <w:pStyle w:val="BodyText"/>
        <w:spacing w:line="240" w:lineRule="auto"/>
        <w:ind w:left="720"/>
        <w:rPr>
          <w:rFonts w:ascii="Arial" w:hAnsi="Arial" w:cs="Arial"/>
          <w:sz w:val="24"/>
          <w:szCs w:val="24"/>
        </w:rPr>
      </w:pPr>
    </w:p>
    <w:p w14:paraId="7356CDD2"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The payment of rates for such supplemental items of work will be regulated as under;  </w:t>
      </w:r>
    </w:p>
    <w:p w14:paraId="6422DD56" w14:textId="77777777" w:rsidR="00583D13" w:rsidRPr="00466521" w:rsidRDefault="00583D13">
      <w:pPr>
        <w:pStyle w:val="BodyText"/>
        <w:spacing w:line="240" w:lineRule="auto"/>
        <w:ind w:left="720"/>
        <w:rPr>
          <w:rFonts w:ascii="Arial" w:hAnsi="Arial" w:cs="Arial"/>
          <w:sz w:val="24"/>
          <w:szCs w:val="24"/>
        </w:rPr>
      </w:pPr>
    </w:p>
    <w:p w14:paraId="28920EC6"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 Supplemental items directly deducible from similar items in the original agreement.</w:t>
      </w:r>
    </w:p>
    <w:p w14:paraId="064D964E" w14:textId="77777777" w:rsidR="00583D13" w:rsidRPr="00466521" w:rsidRDefault="00583D13">
      <w:pPr>
        <w:pStyle w:val="BodyText"/>
        <w:spacing w:line="240" w:lineRule="auto"/>
        <w:ind w:left="720"/>
        <w:rPr>
          <w:rFonts w:ascii="Arial" w:hAnsi="Arial" w:cs="Arial"/>
          <w:sz w:val="24"/>
          <w:szCs w:val="24"/>
        </w:rPr>
      </w:pPr>
    </w:p>
    <w:p w14:paraId="698BCFAD"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  The rates shall be derived by adding to or subtracting from the agreement rate of such similar item the cost of the difference in the quantity of materials, labour between the new items and similar items in the agreement worked out with reference to the Standard Schedule of Rates adopted in the sanctioned estimate with which the tenders are accepted plus or minus over all tender percentage.</w:t>
      </w:r>
    </w:p>
    <w:p w14:paraId="33AB1988" w14:textId="77777777" w:rsidR="00583D13" w:rsidRPr="00466521" w:rsidRDefault="00FF05D1">
      <w:pPr>
        <w:spacing w:line="276" w:lineRule="auto"/>
        <w:ind w:left="1276" w:hanging="720"/>
        <w:jc w:val="both"/>
        <w:rPr>
          <w:rFonts w:ascii="Arial" w:hAnsi="Arial" w:cs="Arial"/>
          <w:sz w:val="24"/>
          <w:szCs w:val="24"/>
        </w:rPr>
      </w:pPr>
      <w:r w:rsidRPr="00466521">
        <w:rPr>
          <w:rFonts w:ascii="Arial" w:hAnsi="Arial" w:cs="Arial"/>
          <w:sz w:val="24"/>
          <w:szCs w:val="24"/>
        </w:rPr>
        <w:t xml:space="preserve">   (a) Similar items but the rates of which cannot be directly deduced from the original agreement.</w:t>
      </w:r>
    </w:p>
    <w:p w14:paraId="45FF4FA5" w14:textId="77777777" w:rsidR="00583D13" w:rsidRPr="00466521" w:rsidRDefault="00FF05D1">
      <w:pPr>
        <w:tabs>
          <w:tab w:val="left" w:pos="709"/>
        </w:tabs>
        <w:spacing w:line="276" w:lineRule="auto"/>
        <w:jc w:val="both"/>
        <w:rPr>
          <w:rFonts w:ascii="Arial" w:hAnsi="Arial" w:cs="Arial"/>
          <w:sz w:val="24"/>
          <w:szCs w:val="24"/>
        </w:rPr>
      </w:pPr>
      <w:r w:rsidRPr="00466521">
        <w:rPr>
          <w:rFonts w:ascii="Arial" w:hAnsi="Arial" w:cs="Arial"/>
          <w:sz w:val="24"/>
          <w:szCs w:val="24"/>
        </w:rPr>
        <w:tab/>
        <w:t>(b) Purely new items which do not correspond to any item in the agreement.</w:t>
      </w:r>
    </w:p>
    <w:p w14:paraId="6E9F5397" w14:textId="77777777" w:rsidR="00583D13" w:rsidRPr="00466521" w:rsidRDefault="00FF05D1">
      <w:pPr>
        <w:tabs>
          <w:tab w:val="left" w:pos="709"/>
        </w:tabs>
        <w:spacing w:line="276" w:lineRule="auto"/>
        <w:jc w:val="both"/>
        <w:rPr>
          <w:rFonts w:ascii="Arial" w:hAnsi="Arial" w:cs="Arial"/>
          <w:sz w:val="24"/>
          <w:szCs w:val="24"/>
        </w:rPr>
      </w:pPr>
      <w:r w:rsidRPr="00466521">
        <w:rPr>
          <w:rFonts w:ascii="Arial" w:hAnsi="Arial" w:cs="Arial"/>
          <w:sz w:val="24"/>
          <w:szCs w:val="24"/>
        </w:rPr>
        <w:lastRenderedPageBreak/>
        <w:tab/>
        <w:t xml:space="preserve">(c) The rates of all such items shall be Estimated Rates plus or minus overall </w:t>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t>Tender  premium.</w:t>
      </w:r>
    </w:p>
    <w:p w14:paraId="7156C236"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Extra Items:</w:t>
      </w:r>
    </w:p>
    <w:p w14:paraId="28658349"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14:paraId="596A5020" w14:textId="77777777" w:rsidR="00583D13" w:rsidRPr="00466521" w:rsidRDefault="00583D13">
      <w:pPr>
        <w:pStyle w:val="BodyText"/>
        <w:spacing w:line="240" w:lineRule="auto"/>
        <w:ind w:left="720"/>
        <w:rPr>
          <w:rFonts w:ascii="Arial" w:hAnsi="Arial" w:cs="Arial"/>
          <w:sz w:val="24"/>
          <w:szCs w:val="24"/>
        </w:rPr>
      </w:pPr>
    </w:p>
    <w:p w14:paraId="5E90B5D6"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shall before the 15th day of each month, submit in writing to the Executive Engineer a statement of extra items if any that they have executed during the preceding month failing which the contractor shall not be entitled to claim any.</w:t>
      </w:r>
    </w:p>
    <w:p w14:paraId="709CC741" w14:textId="77777777" w:rsidR="00583D13" w:rsidRPr="00466521" w:rsidRDefault="00583D13">
      <w:pPr>
        <w:pStyle w:val="BodyText"/>
        <w:spacing w:line="240" w:lineRule="auto"/>
        <w:ind w:left="720"/>
        <w:rPr>
          <w:rFonts w:ascii="Arial" w:hAnsi="Arial" w:cs="Arial"/>
          <w:sz w:val="24"/>
          <w:szCs w:val="24"/>
        </w:rPr>
      </w:pPr>
    </w:p>
    <w:p w14:paraId="4994F3C3"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Entrustment of additional items: </w:t>
      </w:r>
    </w:p>
    <w:p w14:paraId="72585016"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Where ever additional items not contingent on the main work and outside the scope of original agreement are to be entrusted to the original contractor dispensing with bids and if the value of such items exceeds the limits up to which the officer is empowered to entrust works initially to contractor without calling for tenders, approval of next higher authority shall be obtained.  Entrustment of such items on nomination shall be at rates not exceeding the estimated rates or minus overall tender premium.</w:t>
      </w:r>
    </w:p>
    <w:p w14:paraId="41054A70" w14:textId="77777777" w:rsidR="00583D13" w:rsidRPr="00466521" w:rsidRDefault="00583D13">
      <w:pPr>
        <w:pStyle w:val="BodyText"/>
        <w:spacing w:line="240" w:lineRule="auto"/>
        <w:ind w:left="720"/>
        <w:rPr>
          <w:rFonts w:ascii="Arial" w:hAnsi="Arial" w:cs="Arial"/>
          <w:sz w:val="24"/>
          <w:szCs w:val="24"/>
        </w:rPr>
      </w:pPr>
    </w:p>
    <w:p w14:paraId="03057AA4"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Entrustment of the additional items contingent on the main work will be authorized by the officers up to the monetary limits up to which they themselves are competent to accept items in the original agreement so long as the total amounts up 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14:paraId="043E91CA" w14:textId="77777777" w:rsidR="00583D13" w:rsidRPr="00466521" w:rsidRDefault="00583D13">
      <w:pPr>
        <w:pStyle w:val="BodyText"/>
        <w:spacing w:line="240" w:lineRule="auto"/>
        <w:ind w:left="720"/>
        <w:rPr>
          <w:rFonts w:ascii="Arial" w:hAnsi="Arial" w:cs="Arial"/>
          <w:sz w:val="24"/>
          <w:szCs w:val="24"/>
        </w:rPr>
      </w:pPr>
    </w:p>
    <w:p w14:paraId="6F6BAC4D"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Entrustment of either the additional or supplemental items shall be subject to the provisions of the agreement entered into by a Competent Authority after the tender is accepted. The Chief Engineer being the authority next higher to the Superintending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14:paraId="10BE0678" w14:textId="77777777" w:rsidR="00583D13" w:rsidRPr="00466521" w:rsidRDefault="00583D13">
      <w:pPr>
        <w:jc w:val="both"/>
        <w:rPr>
          <w:rFonts w:ascii="Arial" w:hAnsi="Arial" w:cs="Arial"/>
          <w:sz w:val="24"/>
          <w:szCs w:val="24"/>
        </w:rPr>
      </w:pPr>
    </w:p>
    <w:p w14:paraId="650AE190" w14:textId="77777777" w:rsidR="00583D13" w:rsidRPr="00466521" w:rsidRDefault="00FF05D1">
      <w:pPr>
        <w:ind w:left="720"/>
        <w:jc w:val="both"/>
        <w:rPr>
          <w:rFonts w:ascii="Arial" w:hAnsi="Arial" w:cs="Arial"/>
          <w:sz w:val="24"/>
          <w:szCs w:val="24"/>
        </w:rPr>
      </w:pPr>
      <w:r w:rsidRPr="00466521">
        <w:rPr>
          <w:rFonts w:ascii="Arial" w:hAnsi="Arial" w:cs="Arial"/>
          <w:b/>
          <w:sz w:val="24"/>
          <w:szCs w:val="24"/>
        </w:rPr>
        <w:t>Note:</w:t>
      </w:r>
      <w:r w:rsidRPr="00466521">
        <w:rPr>
          <w:rFonts w:ascii="Arial" w:hAnsi="Arial" w:cs="Arial"/>
          <w:sz w:val="24"/>
          <w:szCs w:val="24"/>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14:paraId="6D7C4573" w14:textId="77777777" w:rsidR="00583D13" w:rsidRPr="00466521" w:rsidRDefault="00583D13">
      <w:pPr>
        <w:jc w:val="both"/>
        <w:rPr>
          <w:rFonts w:ascii="Arial" w:hAnsi="Arial" w:cs="Arial"/>
          <w:b/>
          <w:sz w:val="24"/>
          <w:szCs w:val="24"/>
        </w:rPr>
      </w:pPr>
    </w:p>
    <w:p w14:paraId="53813B72"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Cash flow forecasts:</w:t>
      </w:r>
    </w:p>
    <w:p w14:paraId="1FD26932"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When the program is updated, the contractor is to provide the Engineer-in-charge with an updated cash flow forecast.</w:t>
      </w:r>
    </w:p>
    <w:p w14:paraId="661A6267"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Payment Certificates:</w:t>
      </w:r>
    </w:p>
    <w:p w14:paraId="1D3DEEF3"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The Contractor shall submit to the Engineer-in-charge monthly statements of the estimated value of the work completed less the cumulative amount certified previously. The EE concerned shall arrange payment within week to the contractor from the receipt of claim from contractor  </w:t>
      </w:r>
    </w:p>
    <w:p w14:paraId="6C049879"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value of work executed shall be determined by the Engineer-in-charge.</w:t>
      </w:r>
    </w:p>
    <w:p w14:paraId="075A3CA4" w14:textId="77777777" w:rsidR="00583D13" w:rsidRPr="00466521" w:rsidRDefault="00583D13">
      <w:pPr>
        <w:pStyle w:val="BodyText"/>
        <w:spacing w:line="240" w:lineRule="auto"/>
        <w:ind w:left="720"/>
        <w:rPr>
          <w:rFonts w:ascii="Arial" w:hAnsi="Arial" w:cs="Arial"/>
          <w:sz w:val="24"/>
          <w:szCs w:val="24"/>
        </w:rPr>
      </w:pPr>
    </w:p>
    <w:p w14:paraId="2BD51B99"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b/>
          <w:sz w:val="24"/>
          <w:szCs w:val="24"/>
        </w:rPr>
        <w:t>The value of work executed shall comprise the value of the quantities of the items in the Bill of Quantities completed</w:t>
      </w:r>
      <w:r w:rsidRPr="00466521">
        <w:rPr>
          <w:rFonts w:ascii="Arial" w:hAnsi="Arial" w:cs="Arial"/>
          <w:sz w:val="24"/>
          <w:szCs w:val="24"/>
        </w:rPr>
        <w:t>.</w:t>
      </w:r>
    </w:p>
    <w:p w14:paraId="29908304" w14:textId="77777777" w:rsidR="00583D13" w:rsidRPr="00466521" w:rsidRDefault="00583D13">
      <w:pPr>
        <w:jc w:val="both"/>
        <w:rPr>
          <w:rFonts w:ascii="Arial" w:hAnsi="Arial" w:cs="Arial"/>
          <w:sz w:val="24"/>
          <w:szCs w:val="24"/>
        </w:rPr>
      </w:pPr>
    </w:p>
    <w:p w14:paraId="27FF0067"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Engineer-in-charge may exclude any item certified in a previous certificate or reduce the proportion of any item previously certified in any certificate in the light of later information.</w:t>
      </w:r>
    </w:p>
    <w:p w14:paraId="7CBF41FC" w14:textId="4F528FFC" w:rsidR="00583D13" w:rsidRDefault="00583D13">
      <w:pPr>
        <w:jc w:val="both"/>
        <w:rPr>
          <w:rFonts w:ascii="Arial" w:hAnsi="Arial" w:cs="Arial"/>
          <w:b/>
          <w:sz w:val="24"/>
          <w:szCs w:val="24"/>
        </w:rPr>
      </w:pPr>
    </w:p>
    <w:p w14:paraId="2D6A8FDD" w14:textId="28D5D634" w:rsidR="000D4528" w:rsidRDefault="000D4528">
      <w:pPr>
        <w:jc w:val="both"/>
        <w:rPr>
          <w:rFonts w:ascii="Arial" w:hAnsi="Arial" w:cs="Arial"/>
          <w:b/>
          <w:sz w:val="24"/>
          <w:szCs w:val="24"/>
        </w:rPr>
      </w:pPr>
    </w:p>
    <w:p w14:paraId="2E8755B2" w14:textId="77777777" w:rsidR="000D4528" w:rsidRPr="00466521" w:rsidRDefault="000D4528">
      <w:pPr>
        <w:jc w:val="both"/>
        <w:rPr>
          <w:rFonts w:ascii="Arial" w:hAnsi="Arial" w:cs="Arial"/>
          <w:b/>
          <w:sz w:val="24"/>
          <w:szCs w:val="24"/>
        </w:rPr>
      </w:pPr>
    </w:p>
    <w:p w14:paraId="50536731"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Payments:</w:t>
      </w:r>
    </w:p>
    <w:p w14:paraId="2AAAAC60"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Payment for the work done by the contractor will be made for the finished work based on the measurements recorded in measurement books by any officer of the department not lower in rank than a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work spot at the time of recording measurements or check measurements the particulars of measurements shall be signed by the authorised agent of contractor based on which the contractor shall accept the set of measurements without any further dispute.  If for any reason the contractor’s authorised agent is also not available at site when the department decides to suspend the work recording of measurements in the absence of the contractor or his authorised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authorised agent and check measure them even in the absence of the contractor.</w:t>
      </w:r>
    </w:p>
    <w:p w14:paraId="70A3B617" w14:textId="77777777" w:rsidR="00583D13" w:rsidRPr="00466521" w:rsidRDefault="00583D13">
      <w:pPr>
        <w:pStyle w:val="BodyTextIndent"/>
        <w:spacing w:line="240" w:lineRule="auto"/>
        <w:ind w:left="870" w:firstLine="0"/>
        <w:rPr>
          <w:rFonts w:ascii="Arial" w:hAnsi="Arial" w:cs="Arial"/>
          <w:sz w:val="24"/>
          <w:szCs w:val="24"/>
        </w:rPr>
      </w:pPr>
    </w:p>
    <w:p w14:paraId="538D7AAE"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contractor can claim part bills monthly once or unpaid amount accumulates to 20% of agreement value, which ever earlier. Accordingly, preparation &amp; payment of part bill will be made by one week from the date of receipt of claim from the contractor. In the case of final bill, payment will be made within three weeks from the date of receipt of claim from the contractor, subjected to fulfilling the agreement conditions.</w:t>
      </w:r>
    </w:p>
    <w:p w14:paraId="75A83575"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Deposits will be refunded within two weeks from the date of receipt of request from the contractor, subject to fulfilling the agreement conditions.</w:t>
      </w:r>
    </w:p>
    <w:p w14:paraId="5117B7F3" w14:textId="77777777" w:rsidR="00583D13" w:rsidRPr="00466521" w:rsidRDefault="00583D13">
      <w:pPr>
        <w:pStyle w:val="BodyTextIndent"/>
        <w:spacing w:line="240" w:lineRule="auto"/>
        <w:ind w:firstLine="150"/>
        <w:rPr>
          <w:rFonts w:ascii="Arial" w:hAnsi="Arial" w:cs="Arial"/>
          <w:b/>
          <w:bCs/>
          <w:sz w:val="24"/>
          <w:szCs w:val="24"/>
        </w:rPr>
      </w:pPr>
    </w:p>
    <w:p w14:paraId="15F8B53B" w14:textId="77777777" w:rsidR="00583D13" w:rsidRPr="00466521" w:rsidRDefault="00FF05D1">
      <w:pPr>
        <w:pStyle w:val="BodyTextIndent"/>
        <w:spacing w:line="240" w:lineRule="auto"/>
        <w:ind w:firstLine="0"/>
        <w:rPr>
          <w:rFonts w:ascii="Arial" w:hAnsi="Arial" w:cs="Arial"/>
          <w:sz w:val="24"/>
          <w:szCs w:val="24"/>
        </w:rPr>
      </w:pPr>
      <w:r w:rsidRPr="00466521">
        <w:rPr>
          <w:rFonts w:ascii="Arial" w:hAnsi="Arial" w:cs="Arial"/>
          <w:sz w:val="24"/>
          <w:szCs w:val="24"/>
        </w:rPr>
        <w:t>The actual volume of stone and aggregates shall be computed after deducing the following percentages from the volume computed by stack measurements.</w:t>
      </w:r>
    </w:p>
    <w:p w14:paraId="014D44A5" w14:textId="77777777" w:rsidR="00583D13" w:rsidRPr="00466521" w:rsidRDefault="00583D13">
      <w:pPr>
        <w:pStyle w:val="BodyTextIndent"/>
        <w:spacing w:line="240" w:lineRule="auto"/>
        <w:ind w:firstLine="0"/>
        <w:rPr>
          <w:rFonts w:ascii="Arial" w:hAnsi="Arial" w:cs="Arial"/>
          <w:sz w:val="24"/>
          <w:szCs w:val="24"/>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827"/>
        <w:gridCol w:w="3969"/>
      </w:tblGrid>
      <w:tr w:rsidR="00583D13" w:rsidRPr="00466521" w14:paraId="1261A851" w14:textId="77777777">
        <w:tc>
          <w:tcPr>
            <w:tcW w:w="709" w:type="dxa"/>
            <w:vAlign w:val="center"/>
          </w:tcPr>
          <w:p w14:paraId="0C4F27DD"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S. No</w:t>
            </w:r>
          </w:p>
        </w:tc>
        <w:tc>
          <w:tcPr>
            <w:tcW w:w="3827" w:type="dxa"/>
            <w:vAlign w:val="center"/>
          </w:tcPr>
          <w:p w14:paraId="53B90C6C"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Standard size of aggregate and stone</w:t>
            </w:r>
          </w:p>
        </w:tc>
        <w:tc>
          <w:tcPr>
            <w:tcW w:w="3969" w:type="dxa"/>
            <w:vAlign w:val="center"/>
          </w:tcPr>
          <w:p w14:paraId="7D1E66FB"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Percentage reduction in volume computed by stack measurements to arrive at the volume to be paid for</w:t>
            </w:r>
          </w:p>
        </w:tc>
      </w:tr>
      <w:tr w:rsidR="00583D13" w:rsidRPr="00466521" w14:paraId="693D68F5" w14:textId="77777777">
        <w:tc>
          <w:tcPr>
            <w:tcW w:w="709" w:type="dxa"/>
          </w:tcPr>
          <w:p w14:paraId="4782EC17"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1.</w:t>
            </w:r>
          </w:p>
          <w:p w14:paraId="04A7FED5"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2.</w:t>
            </w:r>
          </w:p>
          <w:p w14:paraId="3BE7E801"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3.</w:t>
            </w:r>
          </w:p>
          <w:p w14:paraId="4ABC31CC"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4.</w:t>
            </w:r>
          </w:p>
          <w:p w14:paraId="30CF4B3B"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5.</w:t>
            </w:r>
          </w:p>
        </w:tc>
        <w:tc>
          <w:tcPr>
            <w:tcW w:w="3827" w:type="dxa"/>
          </w:tcPr>
          <w:p w14:paraId="1B85F465" w14:textId="77777777" w:rsidR="00583D13" w:rsidRPr="00466521" w:rsidRDefault="00FF05D1">
            <w:pPr>
              <w:pStyle w:val="BodyTextIndent"/>
              <w:spacing w:line="240" w:lineRule="auto"/>
              <w:ind w:left="0" w:firstLine="0"/>
              <w:jc w:val="left"/>
              <w:rPr>
                <w:rFonts w:ascii="Arial" w:hAnsi="Arial" w:cs="Arial"/>
                <w:sz w:val="24"/>
                <w:szCs w:val="24"/>
              </w:rPr>
            </w:pPr>
            <w:r w:rsidRPr="00466521">
              <w:rPr>
                <w:rFonts w:ascii="Arial" w:hAnsi="Arial" w:cs="Arial"/>
                <w:sz w:val="24"/>
                <w:szCs w:val="24"/>
              </w:rPr>
              <w:t>Stone</w:t>
            </w:r>
          </w:p>
          <w:p w14:paraId="7CFD97FC" w14:textId="77777777" w:rsidR="00583D13" w:rsidRPr="00466521" w:rsidRDefault="00FF05D1">
            <w:pPr>
              <w:pStyle w:val="BodyTextIndent"/>
              <w:spacing w:line="240" w:lineRule="auto"/>
              <w:ind w:left="0" w:firstLine="0"/>
              <w:jc w:val="left"/>
              <w:rPr>
                <w:rFonts w:ascii="Arial" w:hAnsi="Arial" w:cs="Arial"/>
                <w:sz w:val="24"/>
                <w:szCs w:val="24"/>
              </w:rPr>
            </w:pPr>
            <w:r w:rsidRPr="00466521">
              <w:rPr>
                <w:rFonts w:ascii="Arial" w:hAnsi="Arial" w:cs="Arial"/>
                <w:sz w:val="24"/>
                <w:szCs w:val="24"/>
              </w:rPr>
              <w:t>40 mm and 25 mm</w:t>
            </w:r>
          </w:p>
          <w:p w14:paraId="27BCA1D3" w14:textId="77777777" w:rsidR="00583D13" w:rsidRPr="00466521" w:rsidRDefault="00FF05D1">
            <w:pPr>
              <w:pStyle w:val="BodyTextIndent"/>
              <w:spacing w:line="240" w:lineRule="auto"/>
              <w:ind w:left="0" w:firstLine="0"/>
              <w:jc w:val="left"/>
              <w:rPr>
                <w:rFonts w:ascii="Arial" w:hAnsi="Arial" w:cs="Arial"/>
                <w:sz w:val="24"/>
                <w:szCs w:val="24"/>
              </w:rPr>
            </w:pPr>
            <w:r w:rsidRPr="00466521">
              <w:rPr>
                <w:rFonts w:ascii="Arial" w:hAnsi="Arial" w:cs="Arial"/>
                <w:sz w:val="24"/>
                <w:szCs w:val="24"/>
              </w:rPr>
              <w:t>20 mm, 12 mm, 10 mm &amp; 6 mm</w:t>
            </w:r>
          </w:p>
          <w:p w14:paraId="0A98D820" w14:textId="77777777" w:rsidR="00583D13" w:rsidRPr="00466521" w:rsidRDefault="00FF05D1">
            <w:pPr>
              <w:pStyle w:val="BodyTextIndent"/>
              <w:spacing w:line="240" w:lineRule="auto"/>
              <w:ind w:left="0" w:firstLine="0"/>
              <w:jc w:val="left"/>
              <w:rPr>
                <w:rFonts w:ascii="Arial" w:hAnsi="Arial" w:cs="Arial"/>
                <w:sz w:val="24"/>
                <w:szCs w:val="24"/>
              </w:rPr>
            </w:pPr>
            <w:r w:rsidRPr="00466521">
              <w:rPr>
                <w:rFonts w:ascii="Arial" w:hAnsi="Arial" w:cs="Arial"/>
                <w:sz w:val="24"/>
                <w:szCs w:val="24"/>
              </w:rPr>
              <w:t>Fine aggregate</w:t>
            </w:r>
          </w:p>
          <w:p w14:paraId="24A7E725" w14:textId="77777777" w:rsidR="00583D13" w:rsidRPr="00466521" w:rsidRDefault="00FF05D1">
            <w:pPr>
              <w:pStyle w:val="BodyTextIndent"/>
              <w:spacing w:line="240" w:lineRule="auto"/>
              <w:ind w:left="0" w:firstLine="0"/>
              <w:jc w:val="left"/>
              <w:rPr>
                <w:rFonts w:ascii="Arial" w:hAnsi="Arial" w:cs="Arial"/>
                <w:sz w:val="24"/>
                <w:szCs w:val="24"/>
              </w:rPr>
            </w:pPr>
            <w:r w:rsidRPr="00466521">
              <w:rPr>
                <w:rFonts w:ascii="Arial" w:hAnsi="Arial" w:cs="Arial"/>
                <w:sz w:val="24"/>
                <w:szCs w:val="24"/>
              </w:rPr>
              <w:t>Gravel</w:t>
            </w:r>
          </w:p>
        </w:tc>
        <w:tc>
          <w:tcPr>
            <w:tcW w:w="3969" w:type="dxa"/>
          </w:tcPr>
          <w:p w14:paraId="585B2DAA"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40</w:t>
            </w:r>
          </w:p>
          <w:p w14:paraId="3CF3A794"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10</w:t>
            </w:r>
          </w:p>
          <w:p w14:paraId="6A70A3EB"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 xml:space="preserve">  5</w:t>
            </w:r>
          </w:p>
          <w:p w14:paraId="7E4D4F53"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Nil</w:t>
            </w:r>
          </w:p>
          <w:p w14:paraId="76E92500" w14:textId="77777777" w:rsidR="00583D13" w:rsidRPr="00466521" w:rsidRDefault="00FF05D1">
            <w:pPr>
              <w:pStyle w:val="BodyTextIndent"/>
              <w:spacing w:line="240" w:lineRule="auto"/>
              <w:ind w:left="0" w:firstLine="0"/>
              <w:jc w:val="center"/>
              <w:rPr>
                <w:rFonts w:ascii="Arial" w:hAnsi="Arial" w:cs="Arial"/>
                <w:sz w:val="24"/>
                <w:szCs w:val="24"/>
              </w:rPr>
            </w:pPr>
            <w:r w:rsidRPr="00466521">
              <w:rPr>
                <w:rFonts w:ascii="Arial" w:hAnsi="Arial" w:cs="Arial"/>
                <w:sz w:val="24"/>
                <w:szCs w:val="24"/>
              </w:rPr>
              <w:t>20</w:t>
            </w:r>
          </w:p>
        </w:tc>
      </w:tr>
    </w:tbl>
    <w:p w14:paraId="73F077DC" w14:textId="77777777" w:rsidR="00583D13" w:rsidRPr="00466521" w:rsidRDefault="00583D13">
      <w:pPr>
        <w:pStyle w:val="BodyTextIndent"/>
        <w:spacing w:line="240" w:lineRule="auto"/>
        <w:rPr>
          <w:rFonts w:ascii="Arial" w:hAnsi="Arial" w:cs="Arial"/>
          <w:sz w:val="24"/>
          <w:szCs w:val="24"/>
        </w:rPr>
      </w:pPr>
    </w:p>
    <w:p w14:paraId="6B333299" w14:textId="77777777" w:rsidR="00583D13" w:rsidRPr="00466521" w:rsidRDefault="00FF05D1">
      <w:pPr>
        <w:pStyle w:val="BodyTextIndent"/>
        <w:spacing w:line="240" w:lineRule="auto"/>
        <w:ind w:left="1440"/>
        <w:rPr>
          <w:rFonts w:ascii="Arial" w:hAnsi="Arial" w:cs="Arial"/>
          <w:b/>
          <w:i/>
          <w:sz w:val="24"/>
          <w:szCs w:val="24"/>
        </w:rPr>
      </w:pPr>
      <w:r w:rsidRPr="00466521">
        <w:rPr>
          <w:rFonts w:ascii="Arial" w:hAnsi="Arial" w:cs="Arial"/>
          <w:b/>
          <w:sz w:val="24"/>
          <w:szCs w:val="24"/>
        </w:rPr>
        <w:t>[</w:t>
      </w:r>
      <w:r w:rsidRPr="00466521">
        <w:rPr>
          <w:rFonts w:ascii="Arial" w:hAnsi="Arial" w:cs="Arial"/>
          <w:b/>
          <w:sz w:val="24"/>
          <w:szCs w:val="24"/>
          <w:u w:val="single"/>
        </w:rPr>
        <w:t>Note:</w:t>
      </w:r>
      <w:r w:rsidRPr="00466521">
        <w:rPr>
          <w:rFonts w:ascii="Arial" w:hAnsi="Arial" w:cs="Arial"/>
          <w:b/>
          <w:sz w:val="24"/>
          <w:szCs w:val="24"/>
        </w:rPr>
        <w:tab/>
      </w:r>
      <w:r w:rsidRPr="00466521">
        <w:rPr>
          <w:rFonts w:ascii="Arial" w:hAnsi="Arial" w:cs="Arial"/>
          <w:b/>
          <w:i/>
          <w:sz w:val="24"/>
          <w:szCs w:val="24"/>
        </w:rPr>
        <w:t>The above Table may be modified depending on the type of work.</w:t>
      </w:r>
      <w:r w:rsidRPr="00466521">
        <w:rPr>
          <w:rFonts w:ascii="Arial" w:hAnsi="Arial" w:cs="Arial"/>
          <w:b/>
          <w:sz w:val="24"/>
          <w:szCs w:val="24"/>
        </w:rPr>
        <w:t>]</w:t>
      </w:r>
    </w:p>
    <w:p w14:paraId="26290534" w14:textId="77777777" w:rsidR="00583D13" w:rsidRPr="00466521" w:rsidRDefault="00583D13">
      <w:pPr>
        <w:pStyle w:val="BodyTextIndent"/>
        <w:spacing w:line="240" w:lineRule="auto"/>
        <w:rPr>
          <w:rFonts w:ascii="Arial" w:hAnsi="Arial" w:cs="Arial"/>
          <w:sz w:val="24"/>
          <w:szCs w:val="24"/>
        </w:rPr>
      </w:pPr>
    </w:p>
    <w:p w14:paraId="7A6AE9AC" w14:textId="77777777" w:rsidR="00583D13" w:rsidRPr="00466521" w:rsidRDefault="00583D13">
      <w:pPr>
        <w:pStyle w:val="BodyTextIndent"/>
        <w:spacing w:line="240" w:lineRule="auto"/>
        <w:rPr>
          <w:rFonts w:ascii="Arial" w:hAnsi="Arial" w:cs="Arial"/>
          <w:sz w:val="24"/>
          <w:szCs w:val="24"/>
        </w:rPr>
      </w:pPr>
    </w:p>
    <w:p w14:paraId="72937221" w14:textId="3A029493" w:rsidR="00583D13" w:rsidRDefault="00FF05D1">
      <w:pPr>
        <w:pStyle w:val="BodyText"/>
        <w:numPr>
          <w:ilvl w:val="3"/>
          <w:numId w:val="42"/>
        </w:numPr>
        <w:spacing w:line="240" w:lineRule="auto"/>
        <w:rPr>
          <w:rFonts w:ascii="Arial" w:hAnsi="Arial" w:cs="Arial"/>
          <w:b/>
          <w:sz w:val="24"/>
          <w:szCs w:val="24"/>
        </w:rPr>
      </w:pPr>
      <w:r w:rsidRPr="00466521">
        <w:rPr>
          <w:rFonts w:ascii="Arial" w:hAnsi="Arial" w:cs="Arial"/>
          <w:b/>
          <w:sz w:val="24"/>
          <w:szCs w:val="24"/>
        </w:rPr>
        <w:t xml:space="preserve">Payments and Certificates:  </w:t>
      </w:r>
    </w:p>
    <w:p w14:paraId="100AABFD" w14:textId="77777777" w:rsidR="000D4528" w:rsidRPr="00466521" w:rsidRDefault="000D4528" w:rsidP="000D4528">
      <w:pPr>
        <w:pStyle w:val="BodyText"/>
        <w:spacing w:line="240" w:lineRule="auto"/>
        <w:ind w:left="1080"/>
        <w:rPr>
          <w:rFonts w:ascii="Arial" w:hAnsi="Arial" w:cs="Arial"/>
          <w:b/>
          <w:sz w:val="24"/>
          <w:szCs w:val="24"/>
        </w:rPr>
      </w:pPr>
    </w:p>
    <w:p w14:paraId="1D8E4591" w14:textId="77777777" w:rsidR="00583D13" w:rsidRPr="00466521" w:rsidRDefault="00FF05D1">
      <w:pPr>
        <w:pStyle w:val="BodyText"/>
        <w:numPr>
          <w:ilvl w:val="3"/>
          <w:numId w:val="42"/>
        </w:numPr>
        <w:spacing w:line="276" w:lineRule="auto"/>
        <w:rPr>
          <w:rFonts w:ascii="Arial" w:hAnsi="Arial" w:cs="Arial"/>
          <w:b/>
          <w:color w:val="00B0F0"/>
          <w:sz w:val="24"/>
          <w:szCs w:val="24"/>
        </w:rPr>
      </w:pPr>
      <w:r w:rsidRPr="00466521">
        <w:rPr>
          <w:rFonts w:ascii="Arial" w:hAnsi="Arial" w:cs="Arial"/>
          <w:sz w:val="24"/>
          <w:szCs w:val="24"/>
        </w:rPr>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w:t>
      </w:r>
    </w:p>
    <w:p w14:paraId="760F7C9A"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 xml:space="preserve">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w:t>
      </w:r>
      <w:r w:rsidRPr="00466521">
        <w:rPr>
          <w:rFonts w:ascii="Arial" w:hAnsi="Arial" w:cs="Arial"/>
          <w:sz w:val="24"/>
          <w:szCs w:val="24"/>
        </w:rPr>
        <w:lastRenderedPageBreak/>
        <w:t>contracts with the T.T.Devasthanams / Government or at any time thereafter from the deposits available with the Government / T.T. Devasthanams.</w:t>
      </w:r>
    </w:p>
    <w:p w14:paraId="4B2C113D" w14:textId="77777777" w:rsidR="00583D13" w:rsidRPr="00466521" w:rsidRDefault="00583D13">
      <w:pPr>
        <w:pStyle w:val="BodyText"/>
        <w:spacing w:line="240" w:lineRule="auto"/>
        <w:ind w:left="720"/>
        <w:rPr>
          <w:rFonts w:ascii="Arial" w:hAnsi="Arial" w:cs="Arial"/>
          <w:sz w:val="24"/>
          <w:szCs w:val="24"/>
        </w:rPr>
      </w:pPr>
    </w:p>
    <w:p w14:paraId="749E1D36"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Any recovery or recoveries advised by the Government Department either state or central, due to non-fulfillment of any contract entered into with them by the contractor shall be recovered from any bill or deposits of the contractor.</w:t>
      </w:r>
    </w:p>
    <w:p w14:paraId="70D38877" w14:textId="77777777" w:rsidR="00583D13" w:rsidRPr="00466521" w:rsidRDefault="00583D13">
      <w:pPr>
        <w:pStyle w:val="BodyText"/>
        <w:spacing w:line="240" w:lineRule="auto"/>
        <w:ind w:left="1080"/>
        <w:rPr>
          <w:rFonts w:ascii="Arial" w:hAnsi="Arial" w:cs="Arial"/>
          <w:sz w:val="24"/>
          <w:szCs w:val="24"/>
        </w:rPr>
      </w:pPr>
    </w:p>
    <w:p w14:paraId="7E273423"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No claim shall be entertained, if the same is not represented in writing to the Engineer-in-Charge within 15 days of its occurrence.</w:t>
      </w:r>
    </w:p>
    <w:p w14:paraId="41082D1C" w14:textId="77777777" w:rsidR="00583D13" w:rsidRPr="00466521" w:rsidRDefault="00583D13">
      <w:pPr>
        <w:pStyle w:val="BodyText"/>
        <w:spacing w:line="240" w:lineRule="auto"/>
        <w:ind w:left="720"/>
        <w:rPr>
          <w:rFonts w:ascii="Arial" w:hAnsi="Arial" w:cs="Arial"/>
          <w:sz w:val="24"/>
          <w:szCs w:val="24"/>
        </w:rPr>
      </w:pPr>
    </w:p>
    <w:p w14:paraId="71B75187"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The contractor is not eligible for any compensation for inevitable delay in handing over the site or for any other reason.  In such case, suitable extensions of time will be granted after considering the merits of the case.</w:t>
      </w:r>
    </w:p>
    <w:p w14:paraId="20BF9763" w14:textId="77777777" w:rsidR="00583D13" w:rsidRPr="00466521" w:rsidRDefault="00583D13">
      <w:pPr>
        <w:pStyle w:val="BodyTextIndent"/>
        <w:spacing w:line="240" w:lineRule="auto"/>
        <w:ind w:left="870" w:firstLine="0"/>
        <w:rPr>
          <w:rFonts w:ascii="Arial" w:hAnsi="Arial" w:cs="Arial"/>
          <w:sz w:val="24"/>
          <w:szCs w:val="24"/>
        </w:rPr>
      </w:pPr>
    </w:p>
    <w:p w14:paraId="711F87CE" w14:textId="77777777" w:rsidR="00583D13" w:rsidRPr="00466521" w:rsidRDefault="00FF05D1">
      <w:pPr>
        <w:pStyle w:val="BodyText"/>
        <w:numPr>
          <w:ilvl w:val="2"/>
          <w:numId w:val="42"/>
        </w:numPr>
        <w:spacing w:line="240" w:lineRule="auto"/>
        <w:rPr>
          <w:rFonts w:ascii="Arial" w:hAnsi="Arial" w:cs="Arial"/>
          <w:b/>
          <w:sz w:val="24"/>
          <w:szCs w:val="24"/>
        </w:rPr>
      </w:pPr>
      <w:r w:rsidRPr="00466521">
        <w:rPr>
          <w:rFonts w:ascii="Arial" w:hAnsi="Arial" w:cs="Arial"/>
          <w:b/>
          <w:sz w:val="24"/>
          <w:szCs w:val="24"/>
        </w:rPr>
        <w:t>Intermediate Payments:</w:t>
      </w:r>
    </w:p>
    <w:p w14:paraId="61A9D7AE" w14:textId="77777777" w:rsidR="00583D13" w:rsidRPr="00466521" w:rsidRDefault="00583D13">
      <w:pPr>
        <w:pStyle w:val="BodyText"/>
        <w:spacing w:line="240" w:lineRule="auto"/>
        <w:rPr>
          <w:rFonts w:ascii="Arial" w:hAnsi="Arial" w:cs="Arial"/>
          <w:b/>
          <w:sz w:val="24"/>
          <w:szCs w:val="24"/>
        </w:rPr>
      </w:pPr>
    </w:p>
    <w:p w14:paraId="4BC41324"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For intermediate Stage of work, only part rates as fixed by the Engineer-in-Charge will be paid.</w:t>
      </w:r>
    </w:p>
    <w:p w14:paraId="3C1F1941" w14:textId="77777777" w:rsidR="00583D13" w:rsidRPr="00466521" w:rsidRDefault="00583D13">
      <w:pPr>
        <w:pStyle w:val="BodyText"/>
        <w:spacing w:line="240" w:lineRule="auto"/>
        <w:ind w:left="720"/>
        <w:rPr>
          <w:rFonts w:ascii="Arial" w:hAnsi="Arial" w:cs="Arial"/>
          <w:sz w:val="24"/>
          <w:szCs w:val="24"/>
        </w:rPr>
      </w:pPr>
    </w:p>
    <w:p w14:paraId="1018AFE7"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Part rates shall be worked out for the work done portion based on the actual operations involved keeping in view the value of the balance work to be done, to avoid unintended benefit to the Contractor in initial Stage.</w:t>
      </w:r>
    </w:p>
    <w:p w14:paraId="1E20E9DE" w14:textId="77777777" w:rsidR="00583D13" w:rsidRPr="00466521" w:rsidRDefault="00583D13">
      <w:pPr>
        <w:pStyle w:val="BodyText"/>
        <w:spacing w:line="240" w:lineRule="auto"/>
        <w:ind w:left="720"/>
        <w:rPr>
          <w:rFonts w:ascii="Arial" w:hAnsi="Arial" w:cs="Arial"/>
          <w:sz w:val="24"/>
          <w:szCs w:val="24"/>
        </w:rPr>
      </w:pPr>
    </w:p>
    <w:p w14:paraId="6FB89EEB"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Full rate shall be paid when the work is completed to the full profile as noted in the drawings/ specifications.</w:t>
      </w:r>
    </w:p>
    <w:p w14:paraId="18B5A332" w14:textId="77777777" w:rsidR="00583D13" w:rsidRPr="00466521" w:rsidRDefault="00583D13">
      <w:pPr>
        <w:pStyle w:val="BodyText"/>
        <w:spacing w:line="240" w:lineRule="auto"/>
        <w:ind w:left="720"/>
        <w:rPr>
          <w:rFonts w:ascii="Arial" w:hAnsi="Arial" w:cs="Arial"/>
          <w:sz w:val="24"/>
          <w:szCs w:val="24"/>
        </w:rPr>
      </w:pPr>
    </w:p>
    <w:p w14:paraId="0B427887"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 xml:space="preserve">For earthwork in cutting, 10% of the quantity will be with-held for intermediate payments and the same will be released after completing the work to the profiles as per drawings and disposal of the spoil material at the specified places and handing over the balance useful stone.  </w:t>
      </w:r>
    </w:p>
    <w:p w14:paraId="101691D6" w14:textId="77777777" w:rsidR="00583D13" w:rsidRPr="00466521" w:rsidRDefault="00583D13">
      <w:pPr>
        <w:pStyle w:val="BodyText"/>
        <w:spacing w:line="240" w:lineRule="auto"/>
        <w:ind w:left="720"/>
        <w:rPr>
          <w:rFonts w:ascii="Arial" w:hAnsi="Arial" w:cs="Arial"/>
          <w:sz w:val="24"/>
          <w:szCs w:val="24"/>
        </w:rPr>
      </w:pPr>
    </w:p>
    <w:p w14:paraId="4CE57A76"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 xml:space="preserve">For earthwork, embankment formation work, 10% of the quantity will be withheld for intermediate payments and the same will be released after completing the bund to the profiles as per drawings including trimming of side slopes and all other works contingent to the bund profile.  </w:t>
      </w:r>
    </w:p>
    <w:p w14:paraId="4D5812D1" w14:textId="77777777" w:rsidR="00583D13" w:rsidRPr="00466521" w:rsidRDefault="00583D13" w:rsidP="00897BAA">
      <w:pPr>
        <w:pStyle w:val="BodyText"/>
        <w:spacing w:line="240" w:lineRule="auto"/>
        <w:rPr>
          <w:rFonts w:ascii="Arial" w:hAnsi="Arial" w:cs="Arial"/>
          <w:sz w:val="24"/>
          <w:szCs w:val="24"/>
        </w:rPr>
      </w:pPr>
    </w:p>
    <w:p w14:paraId="46D6AD00" w14:textId="77777777" w:rsidR="00583D13" w:rsidRPr="00466521" w:rsidRDefault="00583D13">
      <w:pPr>
        <w:pStyle w:val="BodyText"/>
        <w:spacing w:line="240" w:lineRule="auto"/>
        <w:ind w:left="720"/>
        <w:rPr>
          <w:rFonts w:ascii="Arial" w:hAnsi="Arial" w:cs="Arial"/>
          <w:sz w:val="24"/>
          <w:szCs w:val="24"/>
        </w:rPr>
      </w:pPr>
    </w:p>
    <w:p w14:paraId="34B7A102"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For the structure works either with masonry or concrete where the height of structure is more than three meters, the quantities executed in the lower level will be withheld at the rate of one percent for every three meters height, if the balance height of the structure work is more than three meters in being over the executed level and the same will be released only after the entire work is completed as certified by the Engineer-in-Charge.</w:t>
      </w:r>
    </w:p>
    <w:p w14:paraId="03A89290" w14:textId="77777777" w:rsidR="00583D13" w:rsidRPr="00466521" w:rsidRDefault="00583D13">
      <w:pPr>
        <w:pStyle w:val="BodyText"/>
        <w:spacing w:line="240" w:lineRule="auto"/>
        <w:ind w:left="720"/>
        <w:rPr>
          <w:rFonts w:ascii="Arial" w:hAnsi="Arial" w:cs="Arial"/>
          <w:sz w:val="24"/>
          <w:szCs w:val="24"/>
        </w:rPr>
      </w:pPr>
    </w:p>
    <w:p w14:paraId="750B40B4" w14:textId="77777777" w:rsidR="00583D13" w:rsidRPr="00466521"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14:paraId="4BBE218A" w14:textId="77777777" w:rsidR="00583D13" w:rsidRPr="00466521" w:rsidRDefault="00583D13">
      <w:pPr>
        <w:pStyle w:val="BodyText"/>
        <w:spacing w:line="240" w:lineRule="auto"/>
        <w:ind w:left="720"/>
        <w:rPr>
          <w:rFonts w:ascii="Arial" w:hAnsi="Arial" w:cs="Arial"/>
          <w:sz w:val="24"/>
          <w:szCs w:val="24"/>
        </w:rPr>
      </w:pPr>
    </w:p>
    <w:p w14:paraId="5819978E" w14:textId="77777777" w:rsidR="00583D13" w:rsidRDefault="00FF05D1">
      <w:pPr>
        <w:pStyle w:val="BodyText"/>
        <w:numPr>
          <w:ilvl w:val="3"/>
          <w:numId w:val="42"/>
        </w:numPr>
        <w:spacing w:line="240" w:lineRule="auto"/>
        <w:rPr>
          <w:rFonts w:ascii="Arial" w:hAnsi="Arial" w:cs="Arial"/>
          <w:sz w:val="24"/>
          <w:szCs w:val="24"/>
        </w:rPr>
      </w:pPr>
      <w:r w:rsidRPr="00466521">
        <w:rPr>
          <w:rFonts w:ascii="Arial" w:hAnsi="Arial" w:cs="Arial"/>
          <w:sz w:val="24"/>
          <w:szCs w:val="24"/>
        </w:rPr>
        <w:t>Where payment is intended for aggregates by Bill of Quantities item based on stack measurements, 10% of the quantity measured will be withheld.  No payment or advance will be made for unfixed materials when the rates are for finished work in site.</w:t>
      </w:r>
    </w:p>
    <w:p w14:paraId="32004960" w14:textId="77777777" w:rsidR="002E05C8" w:rsidRDefault="002E05C8" w:rsidP="002E05C8">
      <w:pPr>
        <w:pStyle w:val="ListParagraph"/>
        <w:rPr>
          <w:rFonts w:ascii="Arial" w:hAnsi="Arial" w:cs="Arial"/>
          <w:sz w:val="24"/>
          <w:szCs w:val="24"/>
        </w:rPr>
      </w:pPr>
    </w:p>
    <w:p w14:paraId="40075E43"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Interest on Money due to the Contractor:</w:t>
      </w:r>
    </w:p>
    <w:p w14:paraId="75B80EBF"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No omission by the Executive Engineer or the sub-divisional officer to pay the amount due upon certificates shall vitiate or make void the contract, nor shall the contractor be entitled to interest upon any guarantee fund or payments in arrears, nor upon any balance which may, on the final settlement of his accounts, found to be due to him.</w:t>
      </w:r>
    </w:p>
    <w:p w14:paraId="311AB07F" w14:textId="77777777" w:rsidR="00583D13" w:rsidRPr="00466521" w:rsidRDefault="00FF05D1">
      <w:pPr>
        <w:tabs>
          <w:tab w:val="left" w:pos="1553"/>
        </w:tabs>
        <w:jc w:val="both"/>
        <w:rPr>
          <w:rFonts w:ascii="Arial" w:hAnsi="Arial" w:cs="Arial"/>
          <w:sz w:val="24"/>
          <w:szCs w:val="24"/>
        </w:rPr>
      </w:pPr>
      <w:r w:rsidRPr="00466521">
        <w:rPr>
          <w:rFonts w:ascii="Arial" w:hAnsi="Arial" w:cs="Arial"/>
          <w:sz w:val="24"/>
          <w:szCs w:val="24"/>
        </w:rPr>
        <w:tab/>
      </w:r>
    </w:p>
    <w:p w14:paraId="67F1BC65"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 xml:space="preserve">Certificate of Completion of works: </w:t>
      </w:r>
    </w:p>
    <w:p w14:paraId="3FD55ABD"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lastRenderedPageBreak/>
        <w:t>When the whole of the work has been completed and has satisfactory passed any final test that may be prescribed by the Contract, the Contractor may give a notice to that effect to the Engineer-in-Charge accompanied by an undertaking to carry 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14:paraId="7706DBA6" w14:textId="77777777" w:rsidR="00583D13" w:rsidRPr="00466521" w:rsidRDefault="00583D13">
      <w:pPr>
        <w:pStyle w:val="BodyText"/>
        <w:spacing w:line="240" w:lineRule="auto"/>
        <w:ind w:left="720"/>
        <w:rPr>
          <w:rFonts w:ascii="Arial" w:hAnsi="Arial" w:cs="Arial"/>
          <w:sz w:val="24"/>
          <w:szCs w:val="24"/>
        </w:rPr>
      </w:pPr>
    </w:p>
    <w:p w14:paraId="5D256B16"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Similarly, the Contractor may request and the Engineer-in-Charge shall issue a Certificate of Completion in respect of:</w:t>
      </w:r>
    </w:p>
    <w:p w14:paraId="7F8A0786" w14:textId="77777777" w:rsidR="00583D13" w:rsidRPr="00466521" w:rsidRDefault="00FF05D1">
      <w:pPr>
        <w:pStyle w:val="BodyText"/>
        <w:numPr>
          <w:ilvl w:val="0"/>
          <w:numId w:val="48"/>
        </w:numPr>
        <w:spacing w:line="240" w:lineRule="auto"/>
        <w:rPr>
          <w:rFonts w:ascii="Arial" w:hAnsi="Arial" w:cs="Arial"/>
          <w:sz w:val="24"/>
          <w:szCs w:val="24"/>
        </w:rPr>
      </w:pPr>
      <w:r w:rsidRPr="00466521">
        <w:rPr>
          <w:rFonts w:ascii="Arial" w:hAnsi="Arial" w:cs="Arial"/>
          <w:sz w:val="24"/>
          <w:szCs w:val="24"/>
        </w:rPr>
        <w:t xml:space="preserve">Any section of the Permanent works in respect of which a separate time for completion is provided in the Contract, and </w:t>
      </w:r>
    </w:p>
    <w:p w14:paraId="6D4FAC65" w14:textId="77777777" w:rsidR="00583D13" w:rsidRPr="00466521" w:rsidRDefault="00FF05D1">
      <w:pPr>
        <w:pStyle w:val="BodyText"/>
        <w:numPr>
          <w:ilvl w:val="0"/>
          <w:numId w:val="48"/>
        </w:numPr>
        <w:spacing w:line="240" w:lineRule="auto"/>
        <w:rPr>
          <w:rFonts w:ascii="Arial" w:hAnsi="Arial" w:cs="Arial"/>
          <w:sz w:val="24"/>
          <w:szCs w:val="24"/>
        </w:rPr>
      </w:pPr>
      <w:r w:rsidRPr="00466521">
        <w:rPr>
          <w:rFonts w:ascii="Arial" w:hAnsi="Arial" w:cs="Arial"/>
          <w:sz w:val="24"/>
          <w:szCs w:val="24"/>
        </w:rPr>
        <w:t>Any substantial part of the Permanent Works which has been both completed to the satisfaction of the Engineer-in-Charge and occupied or used by the Department.</w:t>
      </w:r>
    </w:p>
    <w:p w14:paraId="24957D54" w14:textId="77777777" w:rsidR="00583D13" w:rsidRPr="00466521" w:rsidRDefault="00583D13">
      <w:pPr>
        <w:pStyle w:val="BodyText"/>
        <w:spacing w:line="240" w:lineRule="auto"/>
        <w:ind w:left="720"/>
        <w:rPr>
          <w:rFonts w:ascii="Arial" w:hAnsi="Arial" w:cs="Arial"/>
          <w:sz w:val="24"/>
          <w:szCs w:val="24"/>
        </w:rPr>
      </w:pPr>
    </w:p>
    <w:p w14:paraId="15F5C2E1"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14:paraId="1041F088" w14:textId="77777777" w:rsidR="00583D13" w:rsidRPr="00466521" w:rsidRDefault="00583D13">
      <w:pPr>
        <w:pStyle w:val="BodyTextIndent"/>
        <w:spacing w:line="240" w:lineRule="auto"/>
        <w:ind w:left="0" w:firstLine="0"/>
        <w:rPr>
          <w:rFonts w:ascii="Arial" w:hAnsi="Arial" w:cs="Arial"/>
          <w:sz w:val="24"/>
          <w:szCs w:val="24"/>
        </w:rPr>
      </w:pPr>
    </w:p>
    <w:p w14:paraId="4CB54D20" w14:textId="77777777" w:rsidR="00583D13" w:rsidRPr="00466521" w:rsidRDefault="00FF05D1">
      <w:pPr>
        <w:numPr>
          <w:ilvl w:val="1"/>
          <w:numId w:val="42"/>
        </w:numPr>
        <w:spacing w:line="360" w:lineRule="auto"/>
        <w:jc w:val="both"/>
        <w:rPr>
          <w:rFonts w:ascii="Arial" w:hAnsi="Arial" w:cs="Arial"/>
          <w:b/>
          <w:bCs/>
          <w:sz w:val="24"/>
          <w:szCs w:val="24"/>
        </w:rPr>
      </w:pPr>
      <w:r w:rsidRPr="00466521">
        <w:rPr>
          <w:rFonts w:ascii="Arial" w:hAnsi="Arial" w:cs="Arial"/>
          <w:b/>
          <w:bCs/>
          <w:sz w:val="24"/>
          <w:szCs w:val="24"/>
        </w:rPr>
        <w:t>Taxes included in the bid:</w:t>
      </w:r>
    </w:p>
    <w:p w14:paraId="625C958C"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The percentage quoted by the contractor shall be deemed to be inclusive of the taxes on all materials that the contractor will have to purchase excluding the GST for performance of this contract.</w:t>
      </w:r>
    </w:p>
    <w:p w14:paraId="14E1FC4C" w14:textId="77777777" w:rsidR="00583D13" w:rsidRPr="00466521" w:rsidRDefault="00583D13">
      <w:pPr>
        <w:pStyle w:val="BodyText"/>
        <w:spacing w:line="240" w:lineRule="auto"/>
        <w:ind w:left="720"/>
        <w:rPr>
          <w:rFonts w:ascii="Arial" w:hAnsi="Arial" w:cs="Arial"/>
          <w:sz w:val="24"/>
          <w:szCs w:val="24"/>
        </w:rPr>
      </w:pPr>
    </w:p>
    <w:p w14:paraId="3C989A52" w14:textId="77777777" w:rsidR="00583D13" w:rsidRPr="00466521" w:rsidRDefault="00FF05D1">
      <w:pPr>
        <w:pStyle w:val="BodyText"/>
        <w:numPr>
          <w:ilvl w:val="2"/>
          <w:numId w:val="42"/>
        </w:numPr>
        <w:spacing w:line="240" w:lineRule="auto"/>
        <w:rPr>
          <w:rFonts w:ascii="Arial" w:hAnsi="Arial" w:cs="Arial"/>
          <w:sz w:val="24"/>
          <w:szCs w:val="24"/>
        </w:rPr>
      </w:pPr>
      <w:r w:rsidRPr="00466521">
        <w:rPr>
          <w:rFonts w:ascii="Arial" w:hAnsi="Arial" w:cs="Arial"/>
          <w:sz w:val="24"/>
          <w:szCs w:val="24"/>
        </w:rPr>
        <w:t xml:space="preserve"> Any central or state sales and other taxes on completed item of works of this contract (other than clause 4.102) as may be levied and paid by the contractor are to be borne by the contractor only.</w:t>
      </w:r>
    </w:p>
    <w:p w14:paraId="456503CC" w14:textId="77777777" w:rsidR="00583D13" w:rsidRPr="00466521" w:rsidRDefault="00583D13">
      <w:pPr>
        <w:ind w:left="810"/>
        <w:jc w:val="both"/>
        <w:rPr>
          <w:rFonts w:ascii="Arial" w:hAnsi="Arial" w:cs="Arial"/>
          <w:sz w:val="24"/>
          <w:szCs w:val="24"/>
        </w:rPr>
      </w:pPr>
    </w:p>
    <w:p w14:paraId="4F4F71F0" w14:textId="77777777" w:rsidR="0081292D" w:rsidRPr="00466521" w:rsidRDefault="0081292D" w:rsidP="0081292D">
      <w:pPr>
        <w:pStyle w:val="ListParagraph"/>
        <w:numPr>
          <w:ilvl w:val="1"/>
          <w:numId w:val="86"/>
        </w:numPr>
        <w:spacing w:line="360" w:lineRule="auto"/>
        <w:contextualSpacing/>
        <w:jc w:val="both"/>
        <w:rPr>
          <w:rFonts w:ascii="Arial" w:hAnsi="Arial" w:cs="Arial"/>
          <w:b/>
          <w:bCs/>
          <w:sz w:val="24"/>
          <w:szCs w:val="24"/>
        </w:rPr>
      </w:pPr>
      <w:r w:rsidRPr="00466521">
        <w:rPr>
          <w:rFonts w:ascii="Arial" w:hAnsi="Arial" w:cs="Arial"/>
          <w:b/>
          <w:bCs/>
          <w:sz w:val="24"/>
          <w:szCs w:val="24"/>
        </w:rPr>
        <w:t xml:space="preserve">Price adjustment </w:t>
      </w:r>
    </w:p>
    <w:p w14:paraId="78CCDF7C" w14:textId="77777777" w:rsidR="0081292D" w:rsidRPr="00466521" w:rsidRDefault="0081292D"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 xml:space="preserve">Price adjustment clause for cement, steel, bitumen and POL will be applicable as per G.O.No.62 Water Resources (Reforms) Department. Dt.30-11-2021. </w:t>
      </w:r>
    </w:p>
    <w:p w14:paraId="66A68451" w14:textId="77777777" w:rsidR="0081292D" w:rsidRPr="00466521" w:rsidRDefault="0081292D" w:rsidP="0081292D">
      <w:pPr>
        <w:pStyle w:val="BodyText"/>
        <w:tabs>
          <w:tab w:val="left" w:pos="720"/>
        </w:tabs>
        <w:spacing w:line="240" w:lineRule="auto"/>
        <w:ind w:left="720"/>
        <w:rPr>
          <w:rFonts w:ascii="Arial" w:hAnsi="Arial" w:cs="Arial"/>
          <w:sz w:val="24"/>
          <w:szCs w:val="24"/>
        </w:rPr>
      </w:pPr>
    </w:p>
    <w:p w14:paraId="1D2F0366" w14:textId="77777777" w:rsidR="0081292D" w:rsidRPr="00466521" w:rsidRDefault="0081292D"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price adjustment shall apply only for the work carried out within the agreement period and shall not apply to work carried out beyond the agreed period of completion.</w:t>
      </w:r>
    </w:p>
    <w:p w14:paraId="2FA23014" w14:textId="77777777" w:rsidR="0081292D" w:rsidRPr="00466521" w:rsidRDefault="0081292D" w:rsidP="0081292D">
      <w:pPr>
        <w:pStyle w:val="BodyText"/>
        <w:spacing w:line="240" w:lineRule="auto"/>
        <w:ind w:left="720"/>
        <w:rPr>
          <w:rFonts w:ascii="Arial" w:hAnsi="Arial" w:cs="Arial"/>
          <w:sz w:val="24"/>
          <w:szCs w:val="24"/>
        </w:rPr>
      </w:pPr>
    </w:p>
    <w:p w14:paraId="7C1B48CD" w14:textId="77777777" w:rsidR="0081292D" w:rsidRPr="00466521" w:rsidRDefault="0081292D"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price adjustment shall be for works for which valid extension given for natural calamities duly limiting to the actual period / days lost and for portion of work where work is delayed due to land acquisition / shifting of utilities. (This shall also be limited to actual length affected.)</w:t>
      </w:r>
    </w:p>
    <w:p w14:paraId="3DC4E300" w14:textId="77777777" w:rsidR="0081292D" w:rsidRPr="00466521" w:rsidRDefault="0081292D" w:rsidP="0081292D">
      <w:pPr>
        <w:pStyle w:val="BodyText"/>
        <w:spacing w:line="240" w:lineRule="auto"/>
        <w:ind w:left="720"/>
        <w:rPr>
          <w:rFonts w:ascii="Arial" w:hAnsi="Arial" w:cs="Arial"/>
          <w:sz w:val="24"/>
          <w:szCs w:val="24"/>
        </w:rPr>
      </w:pPr>
    </w:p>
    <w:p w14:paraId="45453AA9" w14:textId="77777777" w:rsidR="0081292D" w:rsidRPr="00466521" w:rsidRDefault="0081292D"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variation clause will be when the variation in rates is more or less than 5% of the rate provided in the technical sanctioned estimate based on which bids are invited or all India wholesale price Index of the respective item</w:t>
      </w:r>
    </w:p>
    <w:p w14:paraId="0BE84010" w14:textId="77777777" w:rsidR="0081292D" w:rsidRPr="00466521" w:rsidRDefault="0081292D" w:rsidP="0081292D">
      <w:pPr>
        <w:pStyle w:val="BodyText"/>
        <w:spacing w:line="240" w:lineRule="auto"/>
        <w:ind w:left="720"/>
        <w:rPr>
          <w:rFonts w:ascii="Arial" w:hAnsi="Arial" w:cs="Arial"/>
          <w:sz w:val="24"/>
          <w:szCs w:val="24"/>
        </w:rPr>
      </w:pPr>
    </w:p>
    <w:p w14:paraId="67EE510B" w14:textId="77777777" w:rsidR="0081292D" w:rsidRPr="00466521" w:rsidRDefault="0081292D"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Price adjustment shall be calculated separately for the components of the payment for the work done as per the above G.O.No.62 Water Resources (Reforms) Department. Dt.30-11-2021.</w:t>
      </w:r>
    </w:p>
    <w:p w14:paraId="15D8CA01" w14:textId="77777777" w:rsidR="00583D13" w:rsidRPr="00466521" w:rsidRDefault="00583D13">
      <w:pPr>
        <w:pStyle w:val="ListParagraph"/>
        <w:rPr>
          <w:rFonts w:ascii="Arial" w:hAnsi="Arial" w:cs="Arial"/>
          <w:sz w:val="24"/>
          <w:szCs w:val="24"/>
        </w:rPr>
      </w:pPr>
    </w:p>
    <w:p w14:paraId="38CA53BE" w14:textId="77777777" w:rsidR="00583D13" w:rsidRPr="00466521" w:rsidRDefault="00FF05D1" w:rsidP="0081292D">
      <w:pPr>
        <w:pStyle w:val="ListParagraph"/>
        <w:numPr>
          <w:ilvl w:val="1"/>
          <w:numId w:val="86"/>
        </w:numPr>
        <w:spacing w:line="360" w:lineRule="auto"/>
        <w:jc w:val="both"/>
        <w:rPr>
          <w:rFonts w:ascii="Arial" w:hAnsi="Arial" w:cs="Arial"/>
          <w:b/>
          <w:bCs/>
          <w:sz w:val="24"/>
          <w:szCs w:val="24"/>
        </w:rPr>
      </w:pPr>
      <w:r w:rsidRPr="00466521">
        <w:rPr>
          <w:rFonts w:ascii="Arial" w:hAnsi="Arial" w:cs="Arial"/>
          <w:b/>
          <w:bCs/>
          <w:sz w:val="24"/>
          <w:szCs w:val="24"/>
        </w:rPr>
        <w:lastRenderedPageBreak/>
        <w:t xml:space="preserve">Retention: </w:t>
      </w:r>
    </w:p>
    <w:p w14:paraId="44FB6F86"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department shall retain from each payment due to the contractor @ the rate of 7.5% of bill amount until completion of the whole of the Works.</w:t>
      </w:r>
    </w:p>
    <w:p w14:paraId="7CF236CD" w14:textId="32075633" w:rsidR="00583D13" w:rsidRDefault="00583D13">
      <w:pPr>
        <w:pStyle w:val="BodyText"/>
        <w:spacing w:line="240" w:lineRule="auto"/>
        <w:rPr>
          <w:rFonts w:ascii="Arial" w:hAnsi="Arial" w:cs="Arial"/>
          <w:sz w:val="24"/>
          <w:szCs w:val="24"/>
        </w:rPr>
      </w:pPr>
    </w:p>
    <w:p w14:paraId="5E82BA1E" w14:textId="77777777" w:rsidR="000D4528" w:rsidRPr="00466521" w:rsidRDefault="000D4528">
      <w:pPr>
        <w:pStyle w:val="BodyText"/>
        <w:spacing w:line="240" w:lineRule="auto"/>
        <w:rPr>
          <w:rFonts w:ascii="Arial" w:hAnsi="Arial" w:cs="Arial"/>
          <w:sz w:val="24"/>
          <w:szCs w:val="24"/>
        </w:rPr>
      </w:pPr>
    </w:p>
    <w:p w14:paraId="732D4F7B"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Liquidated Damages:</w:t>
      </w:r>
    </w:p>
    <w:p w14:paraId="2C4F0903"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If for any reason, which does not entitle the contractor to an extension of item, the rate of progress of works, or any section is at any time, in the opinion of the Superintending Engineer too slow to ensure completion by the prescribed time or extended time for completion Superintending Engineer shall so notify the contractor in writing and the contractor shall there upon take such steps as are necessary and the Superintending Engineer may approve to expedite progress so as to complete the works or such section by the prescribed time or extended time. The contractor shall not be entitled to any additional payment for taking such steps.  If as a result of any notice given by the Superintending Engineer under this clause the contractor shall seek the Superintending Engineer’s permission to do any work at night or on Sundays, if locally recognized as days or rest, or their locally recognized equivalent, such permission shall not be unreasonably refused.</w:t>
      </w:r>
    </w:p>
    <w:p w14:paraId="6F197E25" w14:textId="77777777" w:rsidR="00583D13" w:rsidRPr="00466521" w:rsidRDefault="00583D13">
      <w:pPr>
        <w:pStyle w:val="BodyText"/>
        <w:spacing w:line="240" w:lineRule="auto"/>
        <w:ind w:left="720"/>
        <w:rPr>
          <w:rFonts w:ascii="Arial" w:hAnsi="Arial" w:cs="Arial"/>
          <w:sz w:val="24"/>
          <w:szCs w:val="24"/>
        </w:rPr>
      </w:pPr>
    </w:p>
    <w:p w14:paraId="40094B46"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If the contractor fails to complete whole of the works or any part thereof or section of the works within the stipulated periods of individual mile stones (including any bonafide extensions allowed by the competent authority without levying liquidated damages), the Superintending Engineer may without prejudice to any other method of recovery will deduct one tenth of one percent of contract value per calendar day or part of the day for the period of delays subject to a maximum of 10% of the contract value not as a penalty from any monies in his hands due or which may become due to the contractor. The payment or deductions of such damages shall not relieve the contractor from his obligation to complete the works, or from any other of his obligations and liabilities under the contract.</w:t>
      </w:r>
    </w:p>
    <w:p w14:paraId="3F99A3C2" w14:textId="77777777" w:rsidR="00583D13" w:rsidRPr="00466521" w:rsidRDefault="00583D13">
      <w:pPr>
        <w:pStyle w:val="BodyText"/>
        <w:spacing w:line="240" w:lineRule="auto"/>
        <w:ind w:left="720"/>
        <w:rPr>
          <w:rFonts w:ascii="Arial" w:hAnsi="Arial" w:cs="Arial"/>
          <w:sz w:val="24"/>
          <w:szCs w:val="24"/>
        </w:rPr>
      </w:pPr>
    </w:p>
    <w:p w14:paraId="042C0F77"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liquidated damages for the whole of the work are</w:t>
      </w:r>
    </w:p>
    <w:tbl>
      <w:tblPr>
        <w:tblW w:w="7796" w:type="dxa"/>
        <w:tblInd w:w="81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544"/>
        <w:gridCol w:w="2051"/>
        <w:gridCol w:w="2201"/>
      </w:tblGrid>
      <w:tr w:rsidR="00583D13" w:rsidRPr="00466521" w14:paraId="18B3CA1F" w14:textId="77777777">
        <w:tc>
          <w:tcPr>
            <w:tcW w:w="3544" w:type="dxa"/>
          </w:tcPr>
          <w:p w14:paraId="2959EE5F"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For milestone 1</w:t>
            </w:r>
          </w:p>
        </w:tc>
        <w:tc>
          <w:tcPr>
            <w:tcW w:w="2051" w:type="dxa"/>
          </w:tcPr>
          <w:p w14:paraId="7A1A7771"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Rs.</w:t>
            </w:r>
          </w:p>
        </w:tc>
        <w:tc>
          <w:tcPr>
            <w:tcW w:w="2201" w:type="dxa"/>
          </w:tcPr>
          <w:p w14:paraId="64652E72"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Per day</w:t>
            </w:r>
          </w:p>
        </w:tc>
      </w:tr>
      <w:tr w:rsidR="00583D13" w:rsidRPr="00466521" w14:paraId="30394950" w14:textId="77777777">
        <w:tc>
          <w:tcPr>
            <w:tcW w:w="3544" w:type="dxa"/>
          </w:tcPr>
          <w:p w14:paraId="445DC0A8"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For milestone 2</w:t>
            </w:r>
          </w:p>
        </w:tc>
        <w:tc>
          <w:tcPr>
            <w:tcW w:w="2051" w:type="dxa"/>
          </w:tcPr>
          <w:p w14:paraId="5BB4CC1D"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Rs.</w:t>
            </w:r>
          </w:p>
        </w:tc>
        <w:tc>
          <w:tcPr>
            <w:tcW w:w="2201" w:type="dxa"/>
          </w:tcPr>
          <w:p w14:paraId="420761A2"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Per day</w:t>
            </w:r>
          </w:p>
        </w:tc>
      </w:tr>
      <w:tr w:rsidR="00583D13" w:rsidRPr="00466521" w14:paraId="2F972ED6" w14:textId="77777777">
        <w:tc>
          <w:tcPr>
            <w:tcW w:w="3544" w:type="dxa"/>
          </w:tcPr>
          <w:p w14:paraId="20BE4427"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For milestone 3</w:t>
            </w:r>
          </w:p>
        </w:tc>
        <w:tc>
          <w:tcPr>
            <w:tcW w:w="2051" w:type="dxa"/>
          </w:tcPr>
          <w:p w14:paraId="3E494796"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Rs.</w:t>
            </w:r>
          </w:p>
        </w:tc>
        <w:tc>
          <w:tcPr>
            <w:tcW w:w="2201" w:type="dxa"/>
          </w:tcPr>
          <w:p w14:paraId="1C4C20E8"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Per day</w:t>
            </w:r>
          </w:p>
        </w:tc>
      </w:tr>
      <w:tr w:rsidR="00583D13" w:rsidRPr="00466521" w14:paraId="4800DFBB" w14:textId="77777777">
        <w:tc>
          <w:tcPr>
            <w:tcW w:w="3544" w:type="dxa"/>
          </w:tcPr>
          <w:p w14:paraId="55EC9751"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For milestone 4</w:t>
            </w:r>
          </w:p>
        </w:tc>
        <w:tc>
          <w:tcPr>
            <w:tcW w:w="2051" w:type="dxa"/>
          </w:tcPr>
          <w:p w14:paraId="7075D484"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Rs.</w:t>
            </w:r>
          </w:p>
        </w:tc>
        <w:tc>
          <w:tcPr>
            <w:tcW w:w="2201" w:type="dxa"/>
          </w:tcPr>
          <w:p w14:paraId="7366C0D7"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Per day</w:t>
            </w:r>
          </w:p>
        </w:tc>
      </w:tr>
    </w:tbl>
    <w:p w14:paraId="6493EADD" w14:textId="77777777" w:rsidR="00583D13" w:rsidRPr="00466521" w:rsidRDefault="00583D13">
      <w:pPr>
        <w:pStyle w:val="BodyText"/>
        <w:spacing w:line="240" w:lineRule="auto"/>
        <w:ind w:left="720"/>
        <w:rPr>
          <w:rFonts w:ascii="Arial" w:hAnsi="Arial" w:cs="Arial"/>
          <w:sz w:val="24"/>
          <w:szCs w:val="24"/>
        </w:rPr>
      </w:pPr>
    </w:p>
    <w:p w14:paraId="19A609A3"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maximum amount of liquidated damages for the whole of the works is ten percent of final contract price.</w:t>
      </w:r>
    </w:p>
    <w:p w14:paraId="11CC7488" w14:textId="77777777" w:rsidR="00583D13" w:rsidRPr="00466521" w:rsidRDefault="00583D13">
      <w:pPr>
        <w:pStyle w:val="BodyText"/>
        <w:spacing w:line="240" w:lineRule="auto"/>
        <w:ind w:left="720"/>
        <w:rPr>
          <w:rFonts w:ascii="Arial" w:hAnsi="Arial" w:cs="Arial"/>
          <w:sz w:val="24"/>
          <w:szCs w:val="24"/>
        </w:rPr>
      </w:pPr>
    </w:p>
    <w:p w14:paraId="6B9F2F5D" w14:textId="77777777" w:rsidR="00583D13" w:rsidRPr="00466521" w:rsidRDefault="00FF05D1" w:rsidP="0081292D">
      <w:pPr>
        <w:pStyle w:val="BodyText"/>
        <w:numPr>
          <w:ilvl w:val="2"/>
          <w:numId w:val="86"/>
        </w:numPr>
        <w:spacing w:line="240" w:lineRule="auto"/>
        <w:rPr>
          <w:rFonts w:ascii="Arial" w:hAnsi="Arial" w:cs="Arial"/>
          <w:b/>
          <w:sz w:val="24"/>
          <w:szCs w:val="24"/>
        </w:rPr>
      </w:pPr>
      <w:r w:rsidRPr="00466521">
        <w:rPr>
          <w:rFonts w:ascii="Arial" w:hAnsi="Arial" w:cs="Arial"/>
          <w:b/>
          <w:sz w:val="24"/>
          <w:szCs w:val="24"/>
        </w:rPr>
        <w:t>The mile stones will be filled at the time of Agreement after obtaining a Program of the work.</w:t>
      </w:r>
    </w:p>
    <w:p w14:paraId="54E8F832" w14:textId="77777777" w:rsidR="00583D13" w:rsidRPr="00466521" w:rsidRDefault="00583D13">
      <w:pPr>
        <w:ind w:left="870"/>
        <w:jc w:val="both"/>
        <w:rPr>
          <w:rFonts w:ascii="Arial" w:hAnsi="Arial" w:cs="Arial"/>
          <w:sz w:val="24"/>
          <w:szCs w:val="24"/>
        </w:rPr>
      </w:pPr>
    </w:p>
    <w:p w14:paraId="08868849"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Mobilization Advance:</w:t>
      </w:r>
    </w:p>
    <w:p w14:paraId="2C26FE23"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No advance whatsoever either for mobilization of machinery and materials of the execution of work will be given under any circumstances.  The tender received with such conditions will be summarily rejected.</w:t>
      </w:r>
    </w:p>
    <w:p w14:paraId="6EF03F3B" w14:textId="77777777" w:rsidR="00583D13" w:rsidRPr="00466521" w:rsidRDefault="00583D13">
      <w:pPr>
        <w:pStyle w:val="BodyText"/>
        <w:spacing w:line="240" w:lineRule="auto"/>
        <w:ind w:left="720"/>
        <w:rPr>
          <w:rFonts w:ascii="Arial" w:hAnsi="Arial" w:cs="Arial"/>
          <w:sz w:val="24"/>
          <w:szCs w:val="24"/>
        </w:rPr>
      </w:pPr>
    </w:p>
    <w:p w14:paraId="11B6B552"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Securities: </w:t>
      </w:r>
    </w:p>
    <w:p w14:paraId="2956BA12"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Earnest Money Deposit and Additional Security (for discount tender percentage beyond 25%) shall be provided to the Department not later than the date specified in the Letter of Acceptance and shall be issued in an amount and form and by a bank acceptable to the Department. The Earnest Money shall be valid until a date 28 days from the date of expiry of Defects Liability Period and the additional security shall be valid until a date 28 days from the date of issue of the certificate of completion.</w:t>
      </w:r>
    </w:p>
    <w:p w14:paraId="7F2D0F9D" w14:textId="77777777" w:rsidR="00583D13" w:rsidRPr="00466521" w:rsidRDefault="00583D13">
      <w:pPr>
        <w:pStyle w:val="BodyText"/>
        <w:spacing w:line="240" w:lineRule="auto"/>
        <w:ind w:left="720"/>
        <w:rPr>
          <w:rFonts w:ascii="Arial" w:hAnsi="Arial" w:cs="Arial"/>
          <w:sz w:val="24"/>
          <w:szCs w:val="24"/>
        </w:rPr>
      </w:pPr>
    </w:p>
    <w:p w14:paraId="7EBCFA62"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Cost of Repairs:</w:t>
      </w:r>
    </w:p>
    <w:p w14:paraId="32DE87A6"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 xml:space="preserve">Loss or damage to the Works or materials to the Works between the Start Date and the end of the Defects Correction Periods shall be remedied by the </w:t>
      </w:r>
      <w:r w:rsidRPr="00466521">
        <w:rPr>
          <w:rFonts w:ascii="Arial" w:hAnsi="Arial" w:cs="Arial"/>
          <w:sz w:val="24"/>
          <w:szCs w:val="24"/>
        </w:rPr>
        <w:lastRenderedPageBreak/>
        <w:t>Contractor at the Contractor’s cost if the loss or damage arises from the Contractor’s acts or omissions.</w:t>
      </w:r>
    </w:p>
    <w:p w14:paraId="1E06C37F" w14:textId="77777777" w:rsidR="00583D13" w:rsidRPr="00466521" w:rsidRDefault="00583D13">
      <w:pPr>
        <w:pStyle w:val="BodyText"/>
        <w:spacing w:line="240" w:lineRule="auto"/>
        <w:rPr>
          <w:rFonts w:ascii="Arial" w:hAnsi="Arial" w:cs="Arial"/>
          <w:sz w:val="24"/>
          <w:szCs w:val="24"/>
        </w:rPr>
      </w:pPr>
    </w:p>
    <w:p w14:paraId="0486B0F6" w14:textId="3C03BB81" w:rsidR="00583D13" w:rsidRDefault="00583D13">
      <w:pPr>
        <w:pStyle w:val="BodyText"/>
        <w:spacing w:line="240" w:lineRule="auto"/>
        <w:ind w:left="720"/>
        <w:rPr>
          <w:rFonts w:ascii="Arial" w:hAnsi="Arial" w:cs="Arial"/>
          <w:sz w:val="24"/>
          <w:szCs w:val="24"/>
        </w:rPr>
      </w:pPr>
    </w:p>
    <w:p w14:paraId="763D26FE" w14:textId="409674D7" w:rsidR="000D4528" w:rsidRDefault="000D4528">
      <w:pPr>
        <w:pStyle w:val="BodyText"/>
        <w:spacing w:line="240" w:lineRule="auto"/>
        <w:ind w:left="720"/>
        <w:rPr>
          <w:rFonts w:ascii="Arial" w:hAnsi="Arial" w:cs="Arial"/>
          <w:sz w:val="24"/>
          <w:szCs w:val="24"/>
        </w:rPr>
      </w:pPr>
    </w:p>
    <w:p w14:paraId="670D406F" w14:textId="6EC195B5" w:rsidR="000D4528" w:rsidRDefault="000D4528">
      <w:pPr>
        <w:pStyle w:val="BodyText"/>
        <w:spacing w:line="240" w:lineRule="auto"/>
        <w:ind w:left="720"/>
        <w:rPr>
          <w:rFonts w:ascii="Arial" w:hAnsi="Arial" w:cs="Arial"/>
          <w:sz w:val="24"/>
          <w:szCs w:val="24"/>
        </w:rPr>
      </w:pPr>
    </w:p>
    <w:p w14:paraId="13992CCE" w14:textId="77777777" w:rsidR="000D4528" w:rsidRPr="00466521" w:rsidRDefault="000D4528">
      <w:pPr>
        <w:pStyle w:val="BodyText"/>
        <w:spacing w:line="240" w:lineRule="auto"/>
        <w:ind w:left="720"/>
        <w:rPr>
          <w:rFonts w:ascii="Arial" w:hAnsi="Arial" w:cs="Arial"/>
          <w:sz w:val="24"/>
          <w:szCs w:val="24"/>
        </w:rPr>
      </w:pPr>
    </w:p>
    <w:p w14:paraId="3E3F8E55" w14:textId="77777777" w:rsidR="00583D13" w:rsidRPr="00466521" w:rsidRDefault="00FF05D1">
      <w:pPr>
        <w:pStyle w:val="Heading8"/>
        <w:numPr>
          <w:ilvl w:val="0"/>
          <w:numId w:val="35"/>
        </w:numPr>
        <w:spacing w:line="240" w:lineRule="auto"/>
        <w:rPr>
          <w:rFonts w:cs="Arial"/>
          <w:caps/>
          <w:szCs w:val="24"/>
        </w:rPr>
      </w:pPr>
      <w:r w:rsidRPr="00466521">
        <w:rPr>
          <w:rFonts w:cs="Arial"/>
          <w:caps/>
          <w:szCs w:val="24"/>
        </w:rPr>
        <w:t>Finishing the Contract</w:t>
      </w:r>
    </w:p>
    <w:p w14:paraId="274418DD" w14:textId="77777777" w:rsidR="00583D13" w:rsidRPr="00466521" w:rsidRDefault="00583D13">
      <w:pPr>
        <w:ind w:left="360"/>
        <w:rPr>
          <w:rFonts w:ascii="Arial" w:hAnsi="Arial" w:cs="Arial"/>
          <w:sz w:val="24"/>
          <w:szCs w:val="24"/>
        </w:rPr>
      </w:pPr>
    </w:p>
    <w:p w14:paraId="7A7AA2C9"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Completion:</w:t>
      </w:r>
    </w:p>
    <w:p w14:paraId="4DC3E451"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 xml:space="preserve">The Contractor shall request the Engineer-in-Charge to issue a Certificate of completion of the Works and the Engineer-in-Charge will do so upon deciding that the work is completed. </w:t>
      </w:r>
    </w:p>
    <w:p w14:paraId="6F1AD575" w14:textId="77777777" w:rsidR="00583D13" w:rsidRPr="00466521" w:rsidRDefault="00583D13">
      <w:pPr>
        <w:pStyle w:val="BodyText"/>
        <w:spacing w:line="240" w:lineRule="auto"/>
        <w:ind w:left="720"/>
        <w:rPr>
          <w:rFonts w:ascii="Arial" w:hAnsi="Arial" w:cs="Arial"/>
          <w:sz w:val="24"/>
          <w:szCs w:val="24"/>
        </w:rPr>
      </w:pPr>
    </w:p>
    <w:p w14:paraId="737BE821"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Taking Over:</w:t>
      </w:r>
    </w:p>
    <w:p w14:paraId="7385394A"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Department shall takes over the Site and the Works within seven days of the Engineer-in-Charge issuing a certificate of Completion.</w:t>
      </w:r>
    </w:p>
    <w:p w14:paraId="58F3BD19" w14:textId="77777777" w:rsidR="00583D13" w:rsidRPr="00466521" w:rsidRDefault="00583D13">
      <w:pPr>
        <w:tabs>
          <w:tab w:val="left" w:pos="720"/>
        </w:tabs>
        <w:ind w:left="720" w:hanging="720"/>
        <w:jc w:val="both"/>
        <w:rPr>
          <w:rFonts w:ascii="Arial" w:hAnsi="Arial" w:cs="Arial"/>
          <w:b/>
          <w:sz w:val="24"/>
          <w:szCs w:val="24"/>
        </w:rPr>
      </w:pPr>
    </w:p>
    <w:p w14:paraId="19AA539B"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Final Account:</w:t>
      </w:r>
    </w:p>
    <w:p w14:paraId="36562DE3"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 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within 56 days of receiving the Contractor’s revised account.</w:t>
      </w:r>
    </w:p>
    <w:p w14:paraId="232B295F" w14:textId="77777777" w:rsidR="00583D13" w:rsidRPr="00466521" w:rsidRDefault="00583D13">
      <w:pPr>
        <w:pStyle w:val="BodyTextIndent"/>
        <w:spacing w:line="240" w:lineRule="auto"/>
        <w:ind w:left="0" w:firstLine="0"/>
        <w:rPr>
          <w:rFonts w:ascii="Arial" w:hAnsi="Arial" w:cs="Arial"/>
          <w:sz w:val="24"/>
          <w:szCs w:val="24"/>
        </w:rPr>
      </w:pPr>
    </w:p>
    <w:p w14:paraId="49DED510"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Termination:</w:t>
      </w:r>
    </w:p>
    <w:p w14:paraId="04A09F75"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Department may terminate the Contract if the contractor causes a fundamental breach of the     Contract.</w:t>
      </w:r>
    </w:p>
    <w:p w14:paraId="2111FA69" w14:textId="77777777" w:rsidR="00583D13" w:rsidRPr="00466521" w:rsidRDefault="00583D13">
      <w:pPr>
        <w:pStyle w:val="BodyText"/>
        <w:spacing w:line="240" w:lineRule="auto"/>
        <w:ind w:left="720"/>
        <w:rPr>
          <w:rFonts w:ascii="Arial" w:hAnsi="Arial" w:cs="Arial"/>
          <w:sz w:val="24"/>
          <w:szCs w:val="24"/>
        </w:rPr>
      </w:pPr>
    </w:p>
    <w:p w14:paraId="49C05CBE"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Fundamental breaches of Contract include, but shall not be limited to the following.</w:t>
      </w:r>
    </w:p>
    <w:p w14:paraId="73B2D39D" w14:textId="77777777" w:rsidR="00583D13" w:rsidRPr="00466521" w:rsidRDefault="00583D13">
      <w:pPr>
        <w:pStyle w:val="ListParagraph"/>
        <w:rPr>
          <w:rFonts w:ascii="Arial" w:hAnsi="Arial" w:cs="Arial"/>
          <w:sz w:val="24"/>
          <w:szCs w:val="24"/>
        </w:rPr>
      </w:pPr>
    </w:p>
    <w:p w14:paraId="2E6D3223" w14:textId="77777777" w:rsidR="00583D13" w:rsidRPr="00466521" w:rsidRDefault="00FF05D1">
      <w:pPr>
        <w:numPr>
          <w:ilvl w:val="0"/>
          <w:numId w:val="49"/>
        </w:numPr>
        <w:jc w:val="both"/>
        <w:rPr>
          <w:rFonts w:ascii="Arial" w:hAnsi="Arial" w:cs="Arial"/>
          <w:sz w:val="24"/>
          <w:szCs w:val="24"/>
        </w:rPr>
      </w:pPr>
      <w:r w:rsidRPr="00466521">
        <w:rPr>
          <w:rFonts w:ascii="Arial" w:hAnsi="Arial" w:cs="Arial"/>
          <w:sz w:val="24"/>
          <w:szCs w:val="24"/>
        </w:rPr>
        <w:t>The Contractor stops work for 28 days when no stoppage of work is shown on the current program and the stoppage has not been authorized by the Engineer-in-Charge.</w:t>
      </w:r>
    </w:p>
    <w:p w14:paraId="2E29252F" w14:textId="77777777" w:rsidR="00583D13" w:rsidRPr="00466521" w:rsidRDefault="00583D13">
      <w:pPr>
        <w:tabs>
          <w:tab w:val="left" w:pos="720"/>
        </w:tabs>
        <w:ind w:left="720" w:hanging="720"/>
        <w:jc w:val="both"/>
        <w:rPr>
          <w:rFonts w:ascii="Arial" w:hAnsi="Arial" w:cs="Arial"/>
          <w:sz w:val="24"/>
          <w:szCs w:val="24"/>
        </w:rPr>
      </w:pPr>
    </w:p>
    <w:p w14:paraId="7B8445F3" w14:textId="77777777" w:rsidR="00583D13" w:rsidRPr="00466521" w:rsidRDefault="00FF05D1">
      <w:pPr>
        <w:numPr>
          <w:ilvl w:val="0"/>
          <w:numId w:val="49"/>
        </w:numPr>
        <w:jc w:val="both"/>
        <w:rPr>
          <w:rFonts w:ascii="Arial" w:hAnsi="Arial" w:cs="Arial"/>
          <w:sz w:val="24"/>
          <w:szCs w:val="24"/>
        </w:rPr>
      </w:pPr>
      <w:r w:rsidRPr="00466521">
        <w:rPr>
          <w:rFonts w:ascii="Arial" w:hAnsi="Arial" w:cs="Arial"/>
          <w:sz w:val="24"/>
          <w:szCs w:val="24"/>
        </w:rPr>
        <w:t>The Contractor is made bankrupt or goes into liquidation other than for a reconstruction or amalgamation.</w:t>
      </w:r>
    </w:p>
    <w:p w14:paraId="1C7C7F3B" w14:textId="77777777" w:rsidR="00583D13" w:rsidRPr="00466521" w:rsidRDefault="00583D13">
      <w:pPr>
        <w:tabs>
          <w:tab w:val="left" w:pos="720"/>
        </w:tabs>
        <w:ind w:left="720" w:hanging="720"/>
        <w:jc w:val="both"/>
        <w:rPr>
          <w:rFonts w:ascii="Arial" w:hAnsi="Arial" w:cs="Arial"/>
          <w:sz w:val="24"/>
          <w:szCs w:val="24"/>
        </w:rPr>
      </w:pPr>
    </w:p>
    <w:p w14:paraId="6F29A8F6" w14:textId="30141345" w:rsidR="00583D13" w:rsidRPr="00466521" w:rsidRDefault="00FF05D1">
      <w:pPr>
        <w:numPr>
          <w:ilvl w:val="0"/>
          <w:numId w:val="49"/>
        </w:numPr>
        <w:jc w:val="both"/>
        <w:rPr>
          <w:rFonts w:ascii="Arial" w:hAnsi="Arial" w:cs="Arial"/>
          <w:sz w:val="24"/>
          <w:szCs w:val="24"/>
        </w:rPr>
      </w:pPr>
      <w:r w:rsidRPr="00466521">
        <w:rPr>
          <w:rFonts w:ascii="Arial" w:hAnsi="Arial" w:cs="Arial"/>
          <w:sz w:val="24"/>
          <w:szCs w:val="24"/>
        </w:rPr>
        <w:t>The Engineer-in-Charge gives Notice that failure to correct a particular Defect is a fundamental breach of Contract and the Contractor fails to correct it within a reasonable period of time determined by the Engineer-in-Charge; and</w:t>
      </w:r>
    </w:p>
    <w:p w14:paraId="2C43DDDA" w14:textId="77777777" w:rsidR="00583D13" w:rsidRPr="00466521" w:rsidRDefault="00583D13">
      <w:pPr>
        <w:tabs>
          <w:tab w:val="left" w:pos="720"/>
        </w:tabs>
        <w:ind w:left="720" w:hanging="720"/>
        <w:jc w:val="both"/>
        <w:rPr>
          <w:rFonts w:ascii="Arial" w:hAnsi="Arial" w:cs="Arial"/>
          <w:sz w:val="24"/>
          <w:szCs w:val="24"/>
        </w:rPr>
      </w:pPr>
    </w:p>
    <w:p w14:paraId="42A2D108" w14:textId="77777777" w:rsidR="00583D13" w:rsidRPr="00466521" w:rsidRDefault="00FF05D1">
      <w:pPr>
        <w:numPr>
          <w:ilvl w:val="0"/>
          <w:numId w:val="49"/>
        </w:numPr>
        <w:jc w:val="both"/>
        <w:rPr>
          <w:rFonts w:ascii="Arial" w:hAnsi="Arial" w:cs="Arial"/>
          <w:sz w:val="24"/>
          <w:szCs w:val="24"/>
        </w:rPr>
      </w:pPr>
      <w:r w:rsidRPr="00466521">
        <w:rPr>
          <w:rFonts w:ascii="Arial" w:hAnsi="Arial" w:cs="Arial"/>
          <w:sz w:val="24"/>
          <w:szCs w:val="24"/>
        </w:rPr>
        <w:t>The Contractor does not maintain a security which is required and</w:t>
      </w:r>
    </w:p>
    <w:p w14:paraId="7B39FBC4" w14:textId="77777777" w:rsidR="00583D13" w:rsidRPr="00466521" w:rsidRDefault="00583D13">
      <w:pPr>
        <w:tabs>
          <w:tab w:val="left" w:pos="720"/>
        </w:tabs>
        <w:ind w:left="720" w:hanging="720"/>
        <w:jc w:val="both"/>
        <w:rPr>
          <w:rFonts w:ascii="Arial" w:hAnsi="Arial" w:cs="Arial"/>
          <w:sz w:val="24"/>
          <w:szCs w:val="24"/>
        </w:rPr>
      </w:pPr>
    </w:p>
    <w:p w14:paraId="7A7C8290" w14:textId="77777777" w:rsidR="00583D13" w:rsidRPr="00466521" w:rsidRDefault="00FF05D1">
      <w:pPr>
        <w:numPr>
          <w:ilvl w:val="0"/>
          <w:numId w:val="49"/>
        </w:numPr>
        <w:jc w:val="both"/>
        <w:rPr>
          <w:rFonts w:ascii="Arial" w:hAnsi="Arial" w:cs="Arial"/>
          <w:sz w:val="24"/>
          <w:szCs w:val="24"/>
        </w:rPr>
      </w:pPr>
      <w:r w:rsidRPr="00466521">
        <w:rPr>
          <w:rFonts w:ascii="Arial" w:hAnsi="Arial" w:cs="Arial"/>
          <w:sz w:val="24"/>
          <w:szCs w:val="24"/>
        </w:rPr>
        <w:t>The Contractor has delayed the completion of works by the number of days for which the maximum amount of liquidated damages can be paid as defined.</w:t>
      </w:r>
    </w:p>
    <w:p w14:paraId="15A9D1F7" w14:textId="77777777" w:rsidR="00583D13" w:rsidRPr="00466521" w:rsidRDefault="00583D13">
      <w:pPr>
        <w:tabs>
          <w:tab w:val="left" w:pos="720"/>
        </w:tabs>
        <w:ind w:left="720" w:hanging="720"/>
        <w:jc w:val="both"/>
        <w:rPr>
          <w:rFonts w:ascii="Arial" w:hAnsi="Arial" w:cs="Arial"/>
          <w:sz w:val="24"/>
          <w:szCs w:val="24"/>
        </w:rPr>
      </w:pPr>
    </w:p>
    <w:p w14:paraId="2EE8A9C1" w14:textId="77777777" w:rsidR="00583D13" w:rsidRPr="00466521" w:rsidRDefault="00FF05D1">
      <w:pPr>
        <w:numPr>
          <w:ilvl w:val="0"/>
          <w:numId w:val="49"/>
        </w:numPr>
        <w:jc w:val="both"/>
        <w:rPr>
          <w:rFonts w:ascii="Arial" w:hAnsi="Arial" w:cs="Arial"/>
          <w:sz w:val="24"/>
          <w:szCs w:val="24"/>
        </w:rPr>
      </w:pPr>
      <w:r w:rsidRPr="00466521">
        <w:rPr>
          <w:rFonts w:ascii="Arial" w:hAnsi="Arial" w:cs="Arial"/>
          <w:sz w:val="24"/>
          <w:szCs w:val="24"/>
        </w:rPr>
        <w:t>If the contractor, in the judgment of the Department has engaged in corrupt or fraudulent practices in competing for or in the executing the contract.</w:t>
      </w:r>
    </w:p>
    <w:p w14:paraId="2EC50D5B" w14:textId="77777777" w:rsidR="00583D13" w:rsidRPr="00466521" w:rsidRDefault="00583D13">
      <w:pPr>
        <w:tabs>
          <w:tab w:val="left" w:pos="720"/>
        </w:tabs>
        <w:ind w:left="720" w:hanging="720"/>
        <w:jc w:val="both"/>
        <w:rPr>
          <w:rFonts w:ascii="Arial" w:hAnsi="Arial" w:cs="Arial"/>
          <w:sz w:val="24"/>
          <w:szCs w:val="24"/>
        </w:rPr>
      </w:pPr>
    </w:p>
    <w:p w14:paraId="589E3765" w14:textId="77777777" w:rsidR="00583D13" w:rsidRPr="00466521" w:rsidRDefault="00FF05D1">
      <w:pPr>
        <w:tabs>
          <w:tab w:val="left" w:pos="720"/>
        </w:tabs>
        <w:ind w:left="720"/>
        <w:jc w:val="both"/>
        <w:rPr>
          <w:rFonts w:ascii="Arial" w:hAnsi="Arial" w:cs="Arial"/>
          <w:sz w:val="24"/>
          <w:szCs w:val="24"/>
        </w:rPr>
      </w:pPr>
      <w:r w:rsidRPr="00466521">
        <w:rPr>
          <w:rFonts w:ascii="Arial" w:hAnsi="Arial" w:cs="Arial"/>
          <w:sz w:val="24"/>
          <w:szCs w:val="24"/>
        </w:rPr>
        <w:tab/>
        <w:t xml:space="preserve">For the purpose of this paragraph: “corrupt practice” means the offering, giving, receiving or soliciting of anything of value to influence the action of a public official in the procurement process or in contract execution.  “Fraudulent </w:t>
      </w:r>
      <w:r w:rsidRPr="00466521">
        <w:rPr>
          <w:rFonts w:ascii="Arial" w:hAnsi="Arial" w:cs="Arial"/>
          <w:sz w:val="24"/>
          <w:szCs w:val="24"/>
        </w:rPr>
        <w:lastRenderedPageBreak/>
        <w:t>practice” means a misrepresentation of facts in order to influence a procurement process or the execution of a contract to the detriment of the TTD and includes collusive practice among Tenderers (prior to or after Tender submission) designed to establish Tender prices at artificial non-competitive levels and to deprive the TTD of the benefits of free and open competition.</w:t>
      </w:r>
    </w:p>
    <w:p w14:paraId="48C007A4" w14:textId="77777777" w:rsidR="00583D13" w:rsidRPr="00466521" w:rsidRDefault="00583D13">
      <w:pPr>
        <w:tabs>
          <w:tab w:val="left" w:pos="720"/>
        </w:tabs>
        <w:ind w:left="720" w:hanging="720"/>
        <w:jc w:val="both"/>
        <w:rPr>
          <w:rFonts w:ascii="Arial" w:hAnsi="Arial" w:cs="Arial"/>
          <w:sz w:val="24"/>
          <w:szCs w:val="24"/>
        </w:rPr>
      </w:pPr>
    </w:p>
    <w:p w14:paraId="09F1F247"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Notwithstanding the above the Department may terminate the contract for convenience.</w:t>
      </w:r>
    </w:p>
    <w:p w14:paraId="21E83D26" w14:textId="77777777" w:rsidR="00583D13" w:rsidRPr="00466521" w:rsidRDefault="00583D13">
      <w:pPr>
        <w:tabs>
          <w:tab w:val="left" w:pos="720"/>
        </w:tabs>
        <w:ind w:left="720" w:hanging="720"/>
        <w:jc w:val="both"/>
        <w:rPr>
          <w:rFonts w:ascii="Arial" w:hAnsi="Arial" w:cs="Arial"/>
          <w:sz w:val="24"/>
          <w:szCs w:val="24"/>
        </w:rPr>
      </w:pPr>
    </w:p>
    <w:p w14:paraId="657EACD9"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If the Contract is terminated, the Contractor shall stop work immediately, make the Site safe and secured. Leave the Site as soon as reasonably possible.</w:t>
      </w:r>
    </w:p>
    <w:p w14:paraId="47B9FD10" w14:textId="77777777" w:rsidR="00583D13" w:rsidRPr="00466521" w:rsidRDefault="00583D13">
      <w:pPr>
        <w:ind w:left="720"/>
        <w:jc w:val="both"/>
        <w:rPr>
          <w:rFonts w:ascii="Arial" w:hAnsi="Arial" w:cs="Arial"/>
          <w:sz w:val="24"/>
          <w:szCs w:val="24"/>
        </w:rPr>
      </w:pPr>
    </w:p>
    <w:p w14:paraId="452E2ECC"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Property:</w:t>
      </w:r>
    </w:p>
    <w:p w14:paraId="17C615BD"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All materials on the Site, Plant, Equipment, Temporary Works and Works are deemed to be the property of the Department if the Contract is terminated because of Contractor’s default.</w:t>
      </w:r>
    </w:p>
    <w:p w14:paraId="253CAE08" w14:textId="77777777" w:rsidR="00583D13" w:rsidRPr="00466521" w:rsidRDefault="00583D13">
      <w:pPr>
        <w:tabs>
          <w:tab w:val="left" w:pos="720"/>
        </w:tabs>
        <w:ind w:left="720" w:hanging="720"/>
        <w:jc w:val="both"/>
        <w:rPr>
          <w:rFonts w:ascii="Arial" w:hAnsi="Arial" w:cs="Arial"/>
          <w:sz w:val="24"/>
          <w:szCs w:val="24"/>
        </w:rPr>
      </w:pPr>
    </w:p>
    <w:p w14:paraId="23ED2F7E"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Release from Performance:</w:t>
      </w:r>
    </w:p>
    <w:p w14:paraId="5D43AC4B"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If the Contract is frustrated by the outbreak of war or by any other event entirely outside the control of either the Department or the Contractor, then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14:paraId="0835A9F1" w14:textId="77777777" w:rsidR="00583D13" w:rsidRPr="00466521" w:rsidRDefault="00583D13">
      <w:pPr>
        <w:pStyle w:val="BodyText"/>
        <w:spacing w:line="240" w:lineRule="auto"/>
        <w:ind w:left="720"/>
        <w:rPr>
          <w:rFonts w:ascii="Arial" w:hAnsi="Arial" w:cs="Arial"/>
          <w:sz w:val="24"/>
          <w:szCs w:val="24"/>
        </w:rPr>
      </w:pPr>
    </w:p>
    <w:p w14:paraId="0DC53D39" w14:textId="77777777" w:rsidR="00583D13" w:rsidRPr="00466521" w:rsidRDefault="00FF05D1">
      <w:pPr>
        <w:pStyle w:val="Heading9"/>
        <w:tabs>
          <w:tab w:val="left" w:pos="720"/>
        </w:tabs>
        <w:ind w:left="720" w:hanging="720"/>
        <w:rPr>
          <w:rFonts w:ascii="Arial" w:hAnsi="Arial" w:cs="Arial"/>
          <w:smallCaps/>
          <w:sz w:val="24"/>
          <w:szCs w:val="24"/>
        </w:rPr>
      </w:pPr>
      <w:r w:rsidRPr="00466521">
        <w:rPr>
          <w:rFonts w:ascii="Arial" w:hAnsi="Arial" w:cs="Arial"/>
          <w:smallCaps/>
          <w:sz w:val="24"/>
          <w:szCs w:val="24"/>
        </w:rPr>
        <w:t>F.    Special Conditions</w:t>
      </w:r>
    </w:p>
    <w:p w14:paraId="62CA6FCC"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Water Supply:</w:t>
      </w:r>
    </w:p>
    <w:p w14:paraId="0B2FD8E1" w14:textId="77777777" w:rsidR="00583D13" w:rsidRPr="00466521" w:rsidRDefault="00583D13">
      <w:pPr>
        <w:ind w:left="510"/>
        <w:jc w:val="both"/>
        <w:rPr>
          <w:rFonts w:ascii="Arial" w:hAnsi="Arial" w:cs="Arial"/>
          <w:b/>
          <w:sz w:val="24"/>
          <w:szCs w:val="24"/>
        </w:rPr>
      </w:pPr>
    </w:p>
    <w:p w14:paraId="459FD534"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It is the responsibility of the Contractor to make his own arrangements for water supply for the work and labour, at his own cost. The Department will not take any responsibility to arrange for water at work site. However In case the department supply is available at nearby point, the contractor will be permitted to draw water from this point subject to availability and the contractor has to make necessary arrangements for drawl of water by providing pipe line and installing a pump set form the source at his cost and the contractor has to pay the charges at 0.25% of the grass value of the works, which will be deducted from the running bills on pro-rata basis.</w:t>
      </w:r>
    </w:p>
    <w:p w14:paraId="1FC2FED7" w14:textId="77777777" w:rsidR="00583D13" w:rsidRPr="00466521" w:rsidRDefault="00583D13">
      <w:pPr>
        <w:tabs>
          <w:tab w:val="left" w:pos="720"/>
        </w:tabs>
        <w:ind w:left="720" w:hanging="720"/>
        <w:jc w:val="both"/>
        <w:rPr>
          <w:rFonts w:ascii="Arial" w:hAnsi="Arial" w:cs="Arial"/>
          <w:sz w:val="24"/>
          <w:szCs w:val="24"/>
        </w:rPr>
      </w:pPr>
    </w:p>
    <w:p w14:paraId="16B73482"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water used for the construction shall be complied with, as per the relevant standards. The rates quoted by the contractor are deemed to be inclusive of all the above costs and operations and no compensation on this account will be allowed at later date.</w:t>
      </w:r>
    </w:p>
    <w:p w14:paraId="0D660DC3" w14:textId="77777777" w:rsidR="00583D13" w:rsidRPr="00466521" w:rsidRDefault="00583D13">
      <w:pPr>
        <w:jc w:val="both"/>
        <w:rPr>
          <w:rFonts w:ascii="Arial" w:hAnsi="Arial" w:cs="Arial"/>
          <w:sz w:val="24"/>
          <w:szCs w:val="24"/>
        </w:rPr>
      </w:pPr>
    </w:p>
    <w:p w14:paraId="1F2A9D9A"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Electrical Power:</w:t>
      </w:r>
    </w:p>
    <w:p w14:paraId="40ECD36B"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 xml:space="preserve">The power for the construction equipment, lighting and other purposes shall be obtained directly from the APSPDCL, entering into a separate agreement with them, as per the conditions and the rates of supply obtained with the APSPDCL.  The contractor will have to make his own arrangements to lay and maintain the necessary L.T. distribution lines and wiring for the works at his cost.  The metering will be at a single point of initial L.T. supply.  The department is not responsible for any sort of power failures and power breakdown etc., and no compensation of any kind will be paid by the department on account of failures or breakdowns in supply of power. </w:t>
      </w:r>
    </w:p>
    <w:p w14:paraId="58778BBB" w14:textId="77777777" w:rsidR="00583D13" w:rsidRPr="00466521" w:rsidRDefault="00583D13">
      <w:pPr>
        <w:tabs>
          <w:tab w:val="left" w:pos="720"/>
        </w:tabs>
        <w:ind w:left="720" w:hanging="720"/>
        <w:jc w:val="both"/>
        <w:rPr>
          <w:rFonts w:ascii="Arial" w:hAnsi="Arial" w:cs="Arial"/>
          <w:bCs/>
          <w:sz w:val="24"/>
          <w:szCs w:val="24"/>
        </w:rPr>
      </w:pPr>
    </w:p>
    <w:p w14:paraId="7D38794B" w14:textId="77777777" w:rsidR="00583D13" w:rsidRPr="00466521" w:rsidRDefault="00FF05D1">
      <w:pPr>
        <w:numPr>
          <w:ilvl w:val="1"/>
          <w:numId w:val="50"/>
        </w:numPr>
        <w:tabs>
          <w:tab w:val="left" w:pos="720"/>
        </w:tabs>
        <w:ind w:left="720" w:hanging="720"/>
        <w:jc w:val="both"/>
        <w:rPr>
          <w:rFonts w:ascii="Arial" w:hAnsi="Arial" w:cs="Arial"/>
          <w:bCs/>
          <w:sz w:val="24"/>
          <w:szCs w:val="24"/>
        </w:rPr>
      </w:pPr>
      <w:r w:rsidRPr="00466521">
        <w:rPr>
          <w:rFonts w:ascii="Arial" w:hAnsi="Arial" w:cs="Arial"/>
          <w:bCs/>
          <w:sz w:val="24"/>
          <w:szCs w:val="24"/>
        </w:rPr>
        <w:t>The materials supplied shall confirm to make and specifications as mentioned in the Schedule.</w:t>
      </w:r>
    </w:p>
    <w:p w14:paraId="7A9235D1" w14:textId="77777777" w:rsidR="00583D13" w:rsidRPr="00466521" w:rsidRDefault="00FF05D1">
      <w:pPr>
        <w:numPr>
          <w:ilvl w:val="1"/>
          <w:numId w:val="50"/>
        </w:numPr>
        <w:tabs>
          <w:tab w:val="left" w:pos="720"/>
        </w:tabs>
        <w:ind w:left="720" w:hanging="720"/>
        <w:jc w:val="both"/>
        <w:rPr>
          <w:rFonts w:ascii="Arial" w:hAnsi="Arial" w:cs="Arial"/>
          <w:bCs/>
          <w:sz w:val="24"/>
          <w:szCs w:val="24"/>
        </w:rPr>
      </w:pPr>
      <w:r w:rsidRPr="00466521">
        <w:rPr>
          <w:rFonts w:ascii="Arial" w:hAnsi="Arial" w:cs="Arial"/>
          <w:bCs/>
          <w:sz w:val="24"/>
          <w:szCs w:val="24"/>
        </w:rPr>
        <w:t>Installations generally shall be carried out in conformity with Indian standard code or practice for electrical wiring installations L.S. 732-1963 and 2274.</w:t>
      </w:r>
    </w:p>
    <w:p w14:paraId="562791A1" w14:textId="77777777" w:rsidR="00583D13" w:rsidRPr="00466521" w:rsidRDefault="00FF05D1">
      <w:pPr>
        <w:numPr>
          <w:ilvl w:val="1"/>
          <w:numId w:val="50"/>
        </w:numPr>
        <w:tabs>
          <w:tab w:val="left" w:pos="720"/>
        </w:tabs>
        <w:ind w:left="720" w:hanging="720"/>
        <w:jc w:val="both"/>
        <w:rPr>
          <w:rFonts w:ascii="Arial" w:hAnsi="Arial" w:cs="Arial"/>
          <w:bCs/>
          <w:sz w:val="24"/>
          <w:szCs w:val="24"/>
        </w:rPr>
      </w:pPr>
      <w:r w:rsidRPr="00466521">
        <w:rPr>
          <w:rFonts w:ascii="Arial" w:hAnsi="Arial" w:cs="Arial"/>
          <w:bCs/>
          <w:sz w:val="24"/>
          <w:szCs w:val="24"/>
        </w:rPr>
        <w:t>The contractor should possess license issued by the Secretary, Licensing Board, Government of A.P.TRANSCO/ APSPDCL to execute such type of works and he should mention the license number at the time of the tendering.</w:t>
      </w:r>
    </w:p>
    <w:p w14:paraId="470AAD52" w14:textId="77777777" w:rsidR="00583D13" w:rsidRPr="00466521" w:rsidRDefault="00FF05D1">
      <w:pPr>
        <w:numPr>
          <w:ilvl w:val="1"/>
          <w:numId w:val="50"/>
        </w:numPr>
        <w:tabs>
          <w:tab w:val="left" w:pos="720"/>
        </w:tabs>
        <w:ind w:left="720" w:hanging="720"/>
        <w:jc w:val="both"/>
        <w:rPr>
          <w:rFonts w:ascii="Arial" w:hAnsi="Arial" w:cs="Arial"/>
          <w:bCs/>
          <w:sz w:val="24"/>
          <w:szCs w:val="24"/>
        </w:rPr>
      </w:pPr>
      <w:r w:rsidRPr="00466521">
        <w:rPr>
          <w:rFonts w:ascii="Arial" w:hAnsi="Arial" w:cs="Arial"/>
          <w:bCs/>
          <w:sz w:val="24"/>
          <w:szCs w:val="24"/>
        </w:rPr>
        <w:t>The list of specifications for all electrical materials is enclosed for execution.</w:t>
      </w:r>
    </w:p>
    <w:p w14:paraId="7FA808D6" w14:textId="77777777" w:rsidR="00583D13" w:rsidRPr="00466521" w:rsidRDefault="00FF05D1">
      <w:pPr>
        <w:numPr>
          <w:ilvl w:val="1"/>
          <w:numId w:val="50"/>
        </w:numPr>
        <w:tabs>
          <w:tab w:val="left" w:pos="720"/>
        </w:tabs>
        <w:ind w:left="720" w:hanging="720"/>
        <w:jc w:val="both"/>
        <w:rPr>
          <w:rFonts w:ascii="Arial" w:hAnsi="Arial" w:cs="Arial"/>
          <w:bCs/>
          <w:sz w:val="24"/>
          <w:szCs w:val="24"/>
        </w:rPr>
      </w:pPr>
      <w:r w:rsidRPr="00466521">
        <w:rPr>
          <w:rFonts w:ascii="Arial" w:hAnsi="Arial" w:cs="Arial"/>
          <w:bCs/>
          <w:sz w:val="24"/>
          <w:szCs w:val="24"/>
        </w:rPr>
        <w:lastRenderedPageBreak/>
        <w:t xml:space="preserve">In case of failure of electricity, the Contractor has to make alternative arrangements for supply of electricity by Diesel Generator sets of suitable capacity at place of work.  </w:t>
      </w:r>
    </w:p>
    <w:p w14:paraId="6C680914" w14:textId="77777777" w:rsidR="00583D13" w:rsidRPr="00466521" w:rsidRDefault="00FF05D1">
      <w:pPr>
        <w:numPr>
          <w:ilvl w:val="1"/>
          <w:numId w:val="50"/>
        </w:numPr>
        <w:tabs>
          <w:tab w:val="left" w:pos="720"/>
        </w:tabs>
        <w:ind w:left="720" w:hanging="720"/>
        <w:jc w:val="both"/>
        <w:rPr>
          <w:rFonts w:ascii="Arial" w:hAnsi="Arial" w:cs="Arial"/>
          <w:bCs/>
          <w:sz w:val="24"/>
          <w:szCs w:val="24"/>
        </w:rPr>
      </w:pPr>
      <w:r w:rsidRPr="00466521">
        <w:rPr>
          <w:rFonts w:ascii="Arial" w:hAnsi="Arial" w:cs="Arial"/>
          <w:bCs/>
          <w:sz w:val="24"/>
          <w:szCs w:val="24"/>
        </w:rPr>
        <w:t>In case, sufficient capacity of power is available with the TTD at near-by TTD lines, the contractor may be permitted to draw power from this point on payment basis. But the contractor has to lay all the lines/transformers/other appliances required from this point.</w:t>
      </w:r>
    </w:p>
    <w:p w14:paraId="6E313089" w14:textId="77777777" w:rsidR="00583D13" w:rsidRPr="00466521" w:rsidRDefault="00FF05D1">
      <w:pPr>
        <w:numPr>
          <w:ilvl w:val="1"/>
          <w:numId w:val="50"/>
        </w:numPr>
        <w:tabs>
          <w:tab w:val="left" w:pos="720"/>
        </w:tabs>
        <w:ind w:left="720" w:hanging="720"/>
        <w:jc w:val="both"/>
        <w:rPr>
          <w:rFonts w:ascii="Arial" w:hAnsi="Arial" w:cs="Arial"/>
          <w:sz w:val="24"/>
          <w:szCs w:val="24"/>
        </w:rPr>
      </w:pPr>
      <w:r w:rsidRPr="00466521">
        <w:rPr>
          <w:rFonts w:ascii="Arial" w:hAnsi="Arial" w:cs="Arial"/>
          <w:sz w:val="24"/>
          <w:szCs w:val="24"/>
        </w:rPr>
        <w:t xml:space="preserve">The contractor will pay the bills of </w:t>
      </w:r>
      <w:r w:rsidRPr="00466521">
        <w:rPr>
          <w:rFonts w:ascii="Arial" w:hAnsi="Arial" w:cs="Arial"/>
          <w:bCs/>
          <w:sz w:val="24"/>
          <w:szCs w:val="24"/>
        </w:rPr>
        <w:t>APSPDCL</w:t>
      </w:r>
      <w:r w:rsidRPr="00466521">
        <w:rPr>
          <w:rFonts w:ascii="Arial" w:hAnsi="Arial" w:cs="Arial"/>
          <w:sz w:val="24"/>
          <w:szCs w:val="24"/>
        </w:rPr>
        <w:t xml:space="preserve"> for the cost of power consumed by him.</w:t>
      </w:r>
    </w:p>
    <w:p w14:paraId="701FE3BD" w14:textId="77777777" w:rsidR="00583D13" w:rsidRPr="00466521" w:rsidRDefault="00FF05D1">
      <w:pPr>
        <w:numPr>
          <w:ilvl w:val="1"/>
          <w:numId w:val="50"/>
        </w:numPr>
        <w:tabs>
          <w:tab w:val="left" w:pos="720"/>
        </w:tabs>
        <w:ind w:left="720" w:hanging="720"/>
        <w:jc w:val="both"/>
        <w:rPr>
          <w:rFonts w:ascii="Arial" w:hAnsi="Arial" w:cs="Arial"/>
          <w:sz w:val="24"/>
          <w:szCs w:val="24"/>
        </w:rPr>
      </w:pPr>
      <w:r w:rsidRPr="00466521">
        <w:rPr>
          <w:rFonts w:ascii="Arial" w:hAnsi="Arial" w:cs="Arial"/>
          <w:sz w:val="24"/>
          <w:szCs w:val="24"/>
        </w:rPr>
        <w:t>The contractor shall satisfy all the conditions and rules required as per Indian Electricity Act 1910 and under rule –45(I) of the Indian Electricity Rules, 1956 as amended from time to time and other pertinent rules.</w:t>
      </w:r>
    </w:p>
    <w:p w14:paraId="1270C020" w14:textId="77777777" w:rsidR="00583D13" w:rsidRPr="00466521" w:rsidRDefault="00583D13">
      <w:pPr>
        <w:tabs>
          <w:tab w:val="left" w:pos="1800"/>
        </w:tabs>
        <w:jc w:val="both"/>
        <w:rPr>
          <w:rFonts w:ascii="Arial" w:hAnsi="Arial" w:cs="Arial"/>
          <w:sz w:val="24"/>
          <w:szCs w:val="24"/>
        </w:rPr>
      </w:pPr>
    </w:p>
    <w:p w14:paraId="0A8745D9" w14:textId="77777777" w:rsidR="00583D13" w:rsidRPr="00466521" w:rsidRDefault="00FF05D1">
      <w:pPr>
        <w:numPr>
          <w:ilvl w:val="1"/>
          <w:numId w:val="50"/>
        </w:numPr>
        <w:tabs>
          <w:tab w:val="left" w:pos="720"/>
        </w:tabs>
        <w:ind w:left="720" w:hanging="720"/>
        <w:jc w:val="both"/>
        <w:rPr>
          <w:rFonts w:ascii="Arial" w:hAnsi="Arial" w:cs="Arial"/>
          <w:sz w:val="24"/>
          <w:szCs w:val="24"/>
        </w:rPr>
      </w:pPr>
      <w:r w:rsidRPr="00466521">
        <w:rPr>
          <w:rFonts w:ascii="Arial" w:hAnsi="Arial" w:cs="Arial"/>
          <w:sz w:val="24"/>
          <w:szCs w:val="24"/>
        </w:rPr>
        <w:t>The power shall be used for bonafide Departmental works only.</w:t>
      </w:r>
    </w:p>
    <w:p w14:paraId="028F4E7B" w14:textId="77777777" w:rsidR="00583D13" w:rsidRPr="00466521" w:rsidRDefault="00FF05D1">
      <w:pPr>
        <w:numPr>
          <w:ilvl w:val="1"/>
          <w:numId w:val="50"/>
        </w:numPr>
        <w:tabs>
          <w:tab w:val="left" w:pos="720"/>
        </w:tabs>
        <w:ind w:left="720" w:hanging="720"/>
        <w:jc w:val="both"/>
        <w:rPr>
          <w:rFonts w:ascii="Arial" w:hAnsi="Arial" w:cs="Arial"/>
          <w:sz w:val="24"/>
          <w:szCs w:val="24"/>
        </w:rPr>
      </w:pPr>
      <w:r w:rsidRPr="00466521">
        <w:rPr>
          <w:rFonts w:ascii="Arial" w:hAnsi="Arial" w:cs="Arial"/>
          <w:sz w:val="24"/>
          <w:szCs w:val="24"/>
        </w:rPr>
        <w:t>The rate quoted by the contractor is deemed to be inclusive of all the above and no compensation on this account will be allowed at later date.</w:t>
      </w:r>
    </w:p>
    <w:p w14:paraId="4EC28472" w14:textId="77777777" w:rsidR="00583D13" w:rsidRPr="00466521" w:rsidRDefault="00FF05D1">
      <w:pPr>
        <w:numPr>
          <w:ilvl w:val="1"/>
          <w:numId w:val="50"/>
        </w:numPr>
        <w:tabs>
          <w:tab w:val="left" w:pos="720"/>
        </w:tabs>
        <w:ind w:left="720" w:hanging="720"/>
        <w:jc w:val="both"/>
        <w:rPr>
          <w:rFonts w:ascii="Arial" w:hAnsi="Arial" w:cs="Arial"/>
          <w:sz w:val="24"/>
          <w:szCs w:val="24"/>
        </w:rPr>
      </w:pPr>
      <w:r w:rsidRPr="00466521">
        <w:rPr>
          <w:rFonts w:ascii="Arial" w:hAnsi="Arial" w:cs="Arial"/>
          <w:sz w:val="24"/>
          <w:szCs w:val="24"/>
        </w:rPr>
        <w:t>The department is not responsible for any sort of power failures and power break down etc., and no compensation of any kind will be paid by the department on account of such failures and no extension of time will be granted under such reasons.</w:t>
      </w:r>
    </w:p>
    <w:p w14:paraId="175FF95D" w14:textId="77777777" w:rsidR="00583D13" w:rsidRPr="00466521" w:rsidRDefault="00583D13">
      <w:pPr>
        <w:tabs>
          <w:tab w:val="left" w:pos="720"/>
        </w:tabs>
        <w:ind w:left="720"/>
        <w:jc w:val="both"/>
        <w:rPr>
          <w:rFonts w:ascii="Arial" w:hAnsi="Arial" w:cs="Arial"/>
          <w:sz w:val="24"/>
          <w:szCs w:val="24"/>
        </w:rPr>
      </w:pPr>
    </w:p>
    <w:p w14:paraId="57EE1723"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Electric Power for Domestic Supply:</w:t>
      </w:r>
    </w:p>
    <w:p w14:paraId="63FA75F3" w14:textId="77777777" w:rsidR="00583D13" w:rsidRPr="00466521" w:rsidRDefault="00FF05D1">
      <w:pPr>
        <w:numPr>
          <w:ilvl w:val="3"/>
          <w:numId w:val="51"/>
        </w:numPr>
        <w:spacing w:line="276" w:lineRule="auto"/>
        <w:ind w:left="1134"/>
        <w:jc w:val="both"/>
        <w:rPr>
          <w:rFonts w:ascii="Arial" w:hAnsi="Arial" w:cs="Arial"/>
          <w:sz w:val="24"/>
          <w:szCs w:val="24"/>
        </w:rPr>
      </w:pPr>
      <w:r w:rsidRPr="00466521">
        <w:rPr>
          <w:rFonts w:ascii="Arial" w:hAnsi="Arial" w:cs="Arial"/>
          <w:sz w:val="24"/>
          <w:szCs w:val="24"/>
        </w:rPr>
        <w:t>The contractor has to make his own arrangements for the supply of electric power for domestic purposes and the charges for this purpose have to be paid by him at the rates as fixed by the APSPDCL from time to time.</w:t>
      </w:r>
    </w:p>
    <w:p w14:paraId="1A8BDC1F" w14:textId="77777777" w:rsidR="00583D13" w:rsidRPr="00466521" w:rsidRDefault="00583D13">
      <w:pPr>
        <w:spacing w:line="276" w:lineRule="auto"/>
        <w:ind w:left="1134"/>
        <w:jc w:val="both"/>
        <w:rPr>
          <w:rFonts w:ascii="Arial" w:hAnsi="Arial" w:cs="Arial"/>
          <w:sz w:val="24"/>
          <w:szCs w:val="24"/>
        </w:rPr>
      </w:pPr>
    </w:p>
    <w:p w14:paraId="028859DF" w14:textId="77777777" w:rsidR="00583D13" w:rsidRPr="00466521" w:rsidRDefault="00FF05D1">
      <w:pPr>
        <w:numPr>
          <w:ilvl w:val="3"/>
          <w:numId w:val="51"/>
        </w:numPr>
        <w:spacing w:line="276" w:lineRule="auto"/>
        <w:ind w:left="1134"/>
        <w:jc w:val="both"/>
        <w:rPr>
          <w:rFonts w:ascii="Arial" w:hAnsi="Arial" w:cs="Arial"/>
          <w:sz w:val="24"/>
          <w:szCs w:val="24"/>
        </w:rPr>
      </w:pPr>
      <w:r w:rsidRPr="00466521">
        <w:rPr>
          <w:rFonts w:ascii="Arial" w:hAnsi="Arial" w:cs="Arial"/>
          <w:sz w:val="24"/>
          <w:szCs w:val="24"/>
        </w:rPr>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14:paraId="43EC73DD" w14:textId="77777777" w:rsidR="00583D13" w:rsidRPr="00466521" w:rsidRDefault="00583D13">
      <w:pPr>
        <w:jc w:val="both"/>
        <w:rPr>
          <w:rFonts w:ascii="Arial" w:hAnsi="Arial" w:cs="Arial"/>
          <w:sz w:val="24"/>
          <w:szCs w:val="24"/>
        </w:rPr>
      </w:pPr>
    </w:p>
    <w:p w14:paraId="6125B370"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Land:</w:t>
      </w:r>
    </w:p>
    <w:p w14:paraId="7E61AB79"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Land for Contractor’s use:</w:t>
      </w:r>
    </w:p>
    <w:p w14:paraId="03FC2E5B" w14:textId="77777777" w:rsidR="00583D13" w:rsidRPr="00466521" w:rsidRDefault="00583D13">
      <w:pPr>
        <w:pStyle w:val="BodyText"/>
        <w:spacing w:line="240" w:lineRule="auto"/>
        <w:ind w:left="720"/>
        <w:rPr>
          <w:rFonts w:ascii="Arial" w:hAnsi="Arial" w:cs="Arial"/>
          <w:sz w:val="24"/>
          <w:szCs w:val="24"/>
        </w:rPr>
      </w:pPr>
    </w:p>
    <w:p w14:paraId="7C8B1406" w14:textId="77777777" w:rsidR="00583D13" w:rsidRPr="00466521" w:rsidRDefault="00FF05D1">
      <w:pPr>
        <w:tabs>
          <w:tab w:val="left" w:pos="720"/>
        </w:tabs>
        <w:ind w:left="720"/>
        <w:jc w:val="both"/>
        <w:rPr>
          <w:rFonts w:ascii="Arial" w:hAnsi="Arial" w:cs="Arial"/>
          <w:sz w:val="24"/>
          <w:szCs w:val="24"/>
        </w:rPr>
      </w:pPr>
      <w:r w:rsidRPr="00466521">
        <w:rPr>
          <w:rFonts w:ascii="Arial" w:hAnsi="Arial" w:cs="Arial"/>
          <w:sz w:val="24"/>
          <w:szCs w:val="24"/>
        </w:rPr>
        <w:t>The contractor will be permitted to use T.T. Devasthanams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 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14:paraId="7E8C2881" w14:textId="77777777" w:rsidR="00583D13" w:rsidRPr="00466521" w:rsidRDefault="00FF05D1">
      <w:pPr>
        <w:tabs>
          <w:tab w:val="left" w:pos="720"/>
        </w:tabs>
        <w:ind w:left="720"/>
        <w:jc w:val="both"/>
        <w:rPr>
          <w:rFonts w:ascii="Arial" w:hAnsi="Arial" w:cs="Arial"/>
          <w:sz w:val="24"/>
          <w:szCs w:val="24"/>
        </w:rPr>
      </w:pPr>
      <w:r w:rsidRPr="00466521">
        <w:rPr>
          <w:rFonts w:ascii="Arial" w:hAnsi="Arial" w:cs="Arial"/>
          <w:sz w:val="24"/>
          <w:szCs w:val="24"/>
        </w:rPr>
        <w:t>The Engineer-in-Charge reserves the right to refuse permission for use of any government land for which no claim or compensation shall be admissible to the contractor.  The contractor shall, however, not be required to pay cost or any rent for the T.T.Devasthanams land given to him.</w:t>
      </w:r>
    </w:p>
    <w:p w14:paraId="61FAE6A8" w14:textId="77777777" w:rsidR="00583D13" w:rsidRPr="00466521" w:rsidRDefault="00FF05D1">
      <w:pPr>
        <w:tabs>
          <w:tab w:val="left" w:pos="1377"/>
        </w:tabs>
        <w:ind w:left="720" w:hanging="720"/>
        <w:jc w:val="both"/>
        <w:rPr>
          <w:rFonts w:ascii="Arial" w:hAnsi="Arial" w:cs="Arial"/>
          <w:sz w:val="24"/>
          <w:szCs w:val="24"/>
        </w:rPr>
      </w:pPr>
      <w:r w:rsidRPr="00466521">
        <w:rPr>
          <w:rFonts w:ascii="Arial" w:hAnsi="Arial" w:cs="Arial"/>
          <w:sz w:val="24"/>
          <w:szCs w:val="24"/>
        </w:rPr>
        <w:tab/>
      </w:r>
      <w:r w:rsidRPr="00466521">
        <w:rPr>
          <w:rFonts w:ascii="Arial" w:hAnsi="Arial" w:cs="Arial"/>
          <w:sz w:val="24"/>
          <w:szCs w:val="24"/>
        </w:rPr>
        <w:tab/>
      </w:r>
    </w:p>
    <w:p w14:paraId="716F965E"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Surrender of Occupied Land:</w:t>
      </w:r>
    </w:p>
    <w:p w14:paraId="60E87E18" w14:textId="77777777" w:rsidR="00583D13" w:rsidRPr="00466521" w:rsidRDefault="00FF05D1">
      <w:pPr>
        <w:numPr>
          <w:ilvl w:val="0"/>
          <w:numId w:val="52"/>
        </w:numPr>
        <w:ind w:left="720"/>
        <w:jc w:val="both"/>
        <w:rPr>
          <w:rFonts w:ascii="Arial" w:hAnsi="Arial" w:cs="Arial"/>
          <w:sz w:val="24"/>
          <w:szCs w:val="24"/>
        </w:rPr>
      </w:pPr>
      <w:r w:rsidRPr="00466521">
        <w:rPr>
          <w:rFonts w:ascii="Arial" w:hAnsi="Arial" w:cs="Arial"/>
          <w:sz w:val="24"/>
          <w:szCs w:val="24"/>
        </w:rPr>
        <w:t>The T.T.Devasthanams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14:paraId="523A58ED" w14:textId="77777777" w:rsidR="00583D13" w:rsidRPr="00466521" w:rsidRDefault="00583D13">
      <w:pPr>
        <w:ind w:left="720"/>
        <w:jc w:val="both"/>
        <w:rPr>
          <w:rFonts w:ascii="Arial" w:hAnsi="Arial" w:cs="Arial"/>
          <w:sz w:val="24"/>
          <w:szCs w:val="24"/>
        </w:rPr>
      </w:pPr>
    </w:p>
    <w:p w14:paraId="23725FC1" w14:textId="77777777" w:rsidR="00583D13" w:rsidRPr="00466521" w:rsidRDefault="00FF05D1">
      <w:pPr>
        <w:numPr>
          <w:ilvl w:val="0"/>
          <w:numId w:val="52"/>
        </w:numPr>
        <w:ind w:left="720"/>
        <w:jc w:val="both"/>
        <w:rPr>
          <w:rFonts w:ascii="Arial" w:hAnsi="Arial" w:cs="Arial"/>
          <w:sz w:val="24"/>
          <w:szCs w:val="24"/>
        </w:rPr>
      </w:pPr>
      <w:r w:rsidRPr="00466521">
        <w:rPr>
          <w:rFonts w:ascii="Arial" w:hAnsi="Arial" w:cs="Arial"/>
          <w:sz w:val="24"/>
          <w:szCs w:val="24"/>
        </w:rPr>
        <w:lastRenderedPageBreak/>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TTD/ Government lands if available otherwise the contractor shall have to make his own arrangements.</w:t>
      </w:r>
    </w:p>
    <w:p w14:paraId="75D038EA" w14:textId="77777777" w:rsidR="00583D13" w:rsidRPr="00466521" w:rsidRDefault="00583D13">
      <w:pPr>
        <w:tabs>
          <w:tab w:val="left" w:pos="720"/>
        </w:tabs>
        <w:ind w:left="720" w:hanging="720"/>
        <w:jc w:val="both"/>
        <w:rPr>
          <w:rFonts w:ascii="Arial" w:hAnsi="Arial" w:cs="Arial"/>
          <w:sz w:val="24"/>
          <w:szCs w:val="24"/>
        </w:rPr>
      </w:pPr>
    </w:p>
    <w:p w14:paraId="502465FD"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Contractor not to dispose of Spoil etc.: -</w:t>
      </w:r>
    </w:p>
    <w:p w14:paraId="1F6973DA"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T.T.Devasthanams /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14:paraId="2B8E3CFA" w14:textId="77777777" w:rsidR="00583D13" w:rsidRPr="00466521" w:rsidRDefault="00583D13">
      <w:pPr>
        <w:tabs>
          <w:tab w:val="left" w:pos="720"/>
        </w:tabs>
        <w:ind w:left="720"/>
        <w:jc w:val="both"/>
        <w:rPr>
          <w:rFonts w:ascii="Arial" w:hAnsi="Arial" w:cs="Arial"/>
          <w:sz w:val="24"/>
          <w:szCs w:val="24"/>
        </w:rPr>
      </w:pPr>
    </w:p>
    <w:p w14:paraId="0AC600F0"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Roads:</w:t>
      </w:r>
    </w:p>
    <w:p w14:paraId="691EC0EA" w14:textId="77777777" w:rsidR="00583D13" w:rsidRPr="00466521" w:rsidRDefault="00FF05D1">
      <w:pPr>
        <w:tabs>
          <w:tab w:val="left" w:pos="720"/>
        </w:tabs>
        <w:ind w:left="720"/>
        <w:jc w:val="both"/>
        <w:rPr>
          <w:rFonts w:ascii="Arial" w:hAnsi="Arial" w:cs="Arial"/>
          <w:sz w:val="24"/>
          <w:szCs w:val="24"/>
        </w:rPr>
      </w:pPr>
      <w:r w:rsidRPr="00466521">
        <w:rPr>
          <w:rFonts w:ascii="Arial" w:hAnsi="Arial" w:cs="Arial"/>
          <w:sz w:val="24"/>
          <w:szCs w:val="24"/>
        </w:rPr>
        <w:t>In addition to existing public roads and roads Constructed by T.T.Devasthanams /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T.T.Devasthanams / Government free of charge. It is possible that work at, or in the vicinity of the work site will be performed by the T.T.Devasthanams /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 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14:paraId="5BDBC705" w14:textId="77777777" w:rsidR="00583D13" w:rsidRPr="00466521" w:rsidRDefault="00FF05D1">
      <w:pPr>
        <w:tabs>
          <w:tab w:val="left" w:pos="720"/>
        </w:tabs>
        <w:ind w:left="720"/>
        <w:jc w:val="both"/>
        <w:rPr>
          <w:rFonts w:ascii="Arial" w:hAnsi="Arial" w:cs="Arial"/>
          <w:sz w:val="24"/>
          <w:szCs w:val="24"/>
        </w:rPr>
      </w:pPr>
      <w:r w:rsidRPr="00466521">
        <w:rPr>
          <w:rFonts w:ascii="Arial" w:hAnsi="Arial" w:cs="Arial"/>
          <w:sz w:val="24"/>
          <w:szCs w:val="24"/>
        </w:rPr>
        <w:t>The contractor is cautioned to take necessary precautions in transportation of construction materials to avoid accidents.</w:t>
      </w:r>
    </w:p>
    <w:p w14:paraId="196EE7E1" w14:textId="77777777" w:rsidR="00583D13" w:rsidRPr="00466521" w:rsidRDefault="00583D13">
      <w:pPr>
        <w:tabs>
          <w:tab w:val="left" w:pos="720"/>
        </w:tabs>
        <w:ind w:left="720"/>
        <w:jc w:val="both"/>
        <w:rPr>
          <w:rFonts w:ascii="Arial" w:hAnsi="Arial" w:cs="Arial"/>
          <w:sz w:val="24"/>
          <w:szCs w:val="24"/>
        </w:rPr>
      </w:pPr>
    </w:p>
    <w:p w14:paraId="4EC26D24" w14:textId="77777777" w:rsidR="00583D13" w:rsidRPr="00466521" w:rsidRDefault="00583D13">
      <w:pPr>
        <w:tabs>
          <w:tab w:val="left" w:pos="720"/>
        </w:tabs>
        <w:ind w:left="720" w:hanging="720"/>
        <w:jc w:val="both"/>
        <w:rPr>
          <w:rFonts w:ascii="Arial" w:hAnsi="Arial" w:cs="Arial"/>
          <w:sz w:val="24"/>
          <w:szCs w:val="24"/>
        </w:rPr>
      </w:pPr>
    </w:p>
    <w:p w14:paraId="13E1E615"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Payment for Camp Construction:</w:t>
      </w:r>
    </w:p>
    <w:p w14:paraId="5C446B99" w14:textId="77777777" w:rsidR="00583D13" w:rsidRPr="00466521" w:rsidRDefault="00FF05D1">
      <w:pPr>
        <w:tabs>
          <w:tab w:val="left" w:pos="720"/>
        </w:tabs>
        <w:ind w:left="720"/>
        <w:jc w:val="both"/>
        <w:rPr>
          <w:rFonts w:ascii="Arial" w:hAnsi="Arial" w:cs="Arial"/>
          <w:sz w:val="24"/>
          <w:szCs w:val="24"/>
        </w:rPr>
      </w:pPr>
      <w:r w:rsidRPr="00466521">
        <w:rPr>
          <w:rFonts w:ascii="Arial" w:hAnsi="Arial" w:cs="Arial"/>
          <w:sz w:val="24"/>
          <w:szCs w:val="24"/>
        </w:rPr>
        <w:t>No payment will be made to the contractor for construction, operation and maintenance of camp and other camp facilities and the entire cost of such work shall be deemed to have been included in the tendered rate for the various items of work in the schedule of quantities and bids.</w:t>
      </w:r>
    </w:p>
    <w:p w14:paraId="47E0C0B9" w14:textId="77777777" w:rsidR="00583D13" w:rsidRPr="00466521" w:rsidRDefault="00583D13">
      <w:pPr>
        <w:tabs>
          <w:tab w:val="left" w:pos="720"/>
        </w:tabs>
        <w:ind w:left="720" w:hanging="720"/>
        <w:jc w:val="both"/>
        <w:rPr>
          <w:rFonts w:ascii="Arial" w:hAnsi="Arial" w:cs="Arial"/>
          <w:sz w:val="24"/>
          <w:szCs w:val="24"/>
        </w:rPr>
      </w:pPr>
    </w:p>
    <w:p w14:paraId="144E4184"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Explosive And Fuel Storage Tanks:</w:t>
      </w:r>
    </w:p>
    <w:p w14:paraId="1934234C" w14:textId="77777777" w:rsidR="00583D13" w:rsidRPr="00466521" w:rsidRDefault="00FF05D1">
      <w:pPr>
        <w:pStyle w:val="BodyTextIndent3"/>
        <w:tabs>
          <w:tab w:val="left" w:pos="720"/>
        </w:tabs>
        <w:spacing w:line="240" w:lineRule="auto"/>
        <w:rPr>
          <w:rFonts w:ascii="Arial" w:hAnsi="Arial" w:cs="Arial"/>
          <w:sz w:val="24"/>
          <w:szCs w:val="24"/>
        </w:rPr>
      </w:pPr>
      <w:r w:rsidRPr="00466521">
        <w:rPr>
          <w:rFonts w:ascii="Arial" w:hAnsi="Arial" w:cs="Arial"/>
          <w:sz w:val="24"/>
          <w:szCs w:val="24"/>
        </w:rPr>
        <w:t>No explosive shall be stored within ½ (half) KM of the limit of the camp sites.  The storage of gasoline and other fuel oils or of Butane, Propane and other liquefied petroleum gases, shall confirm to the regulations of Andhra Pradesh State Government and Government of India.  The tanks, above ground and having capacity in excess of 2000 liters, shall not be located within the camp area, nor within 200m, of any building.</w:t>
      </w:r>
    </w:p>
    <w:p w14:paraId="003AD2E2" w14:textId="77777777" w:rsidR="00583D13" w:rsidRPr="00466521" w:rsidRDefault="00583D13">
      <w:pPr>
        <w:pStyle w:val="BodyTextIndent3"/>
        <w:tabs>
          <w:tab w:val="left" w:pos="720"/>
        </w:tabs>
        <w:spacing w:line="240" w:lineRule="auto"/>
        <w:rPr>
          <w:rFonts w:ascii="Arial" w:hAnsi="Arial" w:cs="Arial"/>
          <w:sz w:val="24"/>
          <w:szCs w:val="24"/>
        </w:rPr>
      </w:pPr>
    </w:p>
    <w:p w14:paraId="6BB8EB63"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Labour: </w:t>
      </w:r>
    </w:p>
    <w:p w14:paraId="302B1327" w14:textId="77777777" w:rsidR="00583D13" w:rsidRPr="00466521" w:rsidRDefault="00FF05D1">
      <w:pPr>
        <w:numPr>
          <w:ilvl w:val="8"/>
          <w:numId w:val="50"/>
        </w:numPr>
        <w:ind w:left="709" w:firstLine="0"/>
        <w:jc w:val="both"/>
        <w:rPr>
          <w:rFonts w:ascii="Arial" w:hAnsi="Arial" w:cs="Arial"/>
          <w:sz w:val="24"/>
          <w:szCs w:val="24"/>
        </w:rPr>
      </w:pPr>
      <w:r w:rsidRPr="00466521">
        <w:rPr>
          <w:rFonts w:ascii="Arial" w:hAnsi="Arial" w:cs="Arial"/>
          <w:sz w:val="24"/>
          <w:szCs w:val="24"/>
        </w:rPr>
        <w:t>The contractor shall, make his own arrangements for the engagement of all staff and labour, local or other, and for their payment, housing, feeding and transport.</w:t>
      </w:r>
    </w:p>
    <w:p w14:paraId="7F8A8D77" w14:textId="77777777" w:rsidR="00583D13" w:rsidRPr="00466521" w:rsidRDefault="00583D13">
      <w:pPr>
        <w:ind w:left="1095"/>
        <w:jc w:val="both"/>
        <w:rPr>
          <w:rFonts w:ascii="Arial" w:hAnsi="Arial" w:cs="Arial"/>
          <w:sz w:val="24"/>
          <w:szCs w:val="24"/>
        </w:rPr>
      </w:pPr>
    </w:p>
    <w:p w14:paraId="01620752" w14:textId="77777777" w:rsidR="00583D13" w:rsidRPr="00466521" w:rsidRDefault="00FF05D1">
      <w:pPr>
        <w:numPr>
          <w:ilvl w:val="8"/>
          <w:numId w:val="50"/>
        </w:numPr>
        <w:ind w:left="709" w:firstLine="0"/>
        <w:jc w:val="both"/>
        <w:rPr>
          <w:rFonts w:ascii="Arial" w:hAnsi="Arial" w:cs="Arial"/>
          <w:sz w:val="24"/>
          <w:szCs w:val="24"/>
        </w:rPr>
      </w:pPr>
      <w:r w:rsidRPr="00466521">
        <w:rPr>
          <w:rFonts w:ascii="Arial" w:hAnsi="Arial" w:cs="Arial"/>
          <w:sz w:val="24"/>
          <w:szCs w:val="24"/>
        </w:rPr>
        <w:t>Labour importation and amenities to labour and contractor’s staff shall be to the contractor’s account.  His quoted percentage shall include the expenditure towards importation of labour amenities to labour and staff;</w:t>
      </w:r>
    </w:p>
    <w:p w14:paraId="28BF7649" w14:textId="77777777" w:rsidR="00583D13" w:rsidRPr="00466521" w:rsidRDefault="00583D13">
      <w:pPr>
        <w:ind w:left="709"/>
        <w:jc w:val="both"/>
        <w:rPr>
          <w:rFonts w:ascii="Arial" w:hAnsi="Arial" w:cs="Arial"/>
          <w:sz w:val="24"/>
          <w:szCs w:val="24"/>
        </w:rPr>
      </w:pPr>
    </w:p>
    <w:p w14:paraId="5429896A" w14:textId="77777777" w:rsidR="00583D13" w:rsidRPr="00466521" w:rsidRDefault="00FF05D1">
      <w:pPr>
        <w:numPr>
          <w:ilvl w:val="8"/>
          <w:numId w:val="50"/>
        </w:numPr>
        <w:ind w:left="709" w:firstLine="0"/>
        <w:jc w:val="both"/>
        <w:rPr>
          <w:rFonts w:ascii="Arial" w:hAnsi="Arial" w:cs="Arial"/>
          <w:sz w:val="24"/>
          <w:szCs w:val="24"/>
        </w:rPr>
      </w:pPr>
      <w:r w:rsidRPr="00466521">
        <w:rPr>
          <w:rFonts w:ascii="Arial" w:hAnsi="Arial" w:cs="Arial"/>
          <w:sz w:val="24"/>
          <w:szCs w:val="24"/>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14:paraId="58898401" w14:textId="77777777" w:rsidR="00583D13" w:rsidRPr="00466521" w:rsidRDefault="00583D13">
      <w:pPr>
        <w:ind w:left="709"/>
        <w:jc w:val="both"/>
        <w:rPr>
          <w:rFonts w:ascii="Arial" w:hAnsi="Arial" w:cs="Arial"/>
          <w:sz w:val="24"/>
          <w:szCs w:val="24"/>
        </w:rPr>
      </w:pPr>
    </w:p>
    <w:p w14:paraId="2E9A1074" w14:textId="77777777" w:rsidR="00583D13" w:rsidRPr="00466521" w:rsidRDefault="00FF05D1">
      <w:pPr>
        <w:numPr>
          <w:ilvl w:val="8"/>
          <w:numId w:val="50"/>
        </w:numPr>
        <w:ind w:left="709" w:firstLine="0"/>
        <w:jc w:val="both"/>
        <w:rPr>
          <w:rFonts w:ascii="Arial" w:hAnsi="Arial" w:cs="Arial"/>
          <w:sz w:val="24"/>
          <w:szCs w:val="24"/>
        </w:rPr>
      </w:pPr>
      <w:r w:rsidRPr="00466521">
        <w:rPr>
          <w:rFonts w:ascii="Arial" w:hAnsi="Arial" w:cs="Arial"/>
          <w:sz w:val="24"/>
          <w:szCs w:val="24"/>
        </w:rPr>
        <w:t>Transportation of Labour:</w:t>
      </w:r>
    </w:p>
    <w:p w14:paraId="6775EFCE" w14:textId="77777777" w:rsidR="00583D13" w:rsidRPr="00466521" w:rsidRDefault="00FF05D1">
      <w:pPr>
        <w:ind w:left="709"/>
        <w:jc w:val="both"/>
        <w:rPr>
          <w:rFonts w:ascii="Arial" w:hAnsi="Arial" w:cs="Arial"/>
          <w:sz w:val="24"/>
          <w:szCs w:val="24"/>
        </w:rPr>
      </w:pPr>
      <w:r w:rsidRPr="00466521">
        <w:rPr>
          <w:rFonts w:ascii="Arial" w:hAnsi="Arial" w:cs="Arial"/>
          <w:sz w:val="24"/>
          <w:szCs w:val="24"/>
        </w:rPr>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14:paraId="327D9E7C" w14:textId="77777777" w:rsidR="00583D13" w:rsidRPr="00466521" w:rsidRDefault="00583D13">
      <w:pPr>
        <w:ind w:left="709"/>
        <w:jc w:val="both"/>
        <w:rPr>
          <w:rFonts w:ascii="Arial" w:hAnsi="Arial" w:cs="Arial"/>
          <w:sz w:val="24"/>
          <w:szCs w:val="24"/>
        </w:rPr>
      </w:pPr>
    </w:p>
    <w:p w14:paraId="1835BD10" w14:textId="77777777" w:rsidR="00583D13" w:rsidRPr="00466521" w:rsidRDefault="00FF05D1">
      <w:pPr>
        <w:numPr>
          <w:ilvl w:val="8"/>
          <w:numId w:val="50"/>
        </w:numPr>
        <w:ind w:left="709" w:firstLine="0"/>
        <w:jc w:val="both"/>
        <w:rPr>
          <w:rFonts w:ascii="Arial" w:hAnsi="Arial" w:cs="Arial"/>
          <w:sz w:val="24"/>
          <w:szCs w:val="24"/>
        </w:rPr>
      </w:pPr>
      <w:r w:rsidRPr="00466521">
        <w:rPr>
          <w:rFonts w:ascii="Arial" w:hAnsi="Arial" w:cs="Arial"/>
          <w:sz w:val="24"/>
          <w:szCs w:val="24"/>
        </w:rPr>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14:paraId="60A2C343" w14:textId="77777777" w:rsidR="00583D13" w:rsidRPr="00466521" w:rsidRDefault="00583D13">
      <w:pPr>
        <w:ind w:left="709"/>
        <w:jc w:val="both"/>
        <w:rPr>
          <w:rFonts w:ascii="Arial" w:hAnsi="Arial" w:cs="Arial"/>
          <w:sz w:val="24"/>
          <w:szCs w:val="24"/>
        </w:rPr>
      </w:pPr>
    </w:p>
    <w:p w14:paraId="5F29C0DF" w14:textId="77777777" w:rsidR="00583D13" w:rsidRPr="00466521" w:rsidRDefault="00FF05D1">
      <w:pPr>
        <w:numPr>
          <w:ilvl w:val="8"/>
          <w:numId w:val="50"/>
        </w:numPr>
        <w:ind w:left="709" w:firstLine="0"/>
        <w:jc w:val="both"/>
        <w:rPr>
          <w:rFonts w:ascii="Arial" w:hAnsi="Arial" w:cs="Arial"/>
          <w:sz w:val="24"/>
          <w:szCs w:val="24"/>
        </w:rPr>
      </w:pPr>
      <w:r w:rsidRPr="00466521">
        <w:rPr>
          <w:rFonts w:ascii="Arial" w:hAnsi="Arial" w:cs="Arial"/>
          <w:sz w:val="24"/>
          <w:szCs w:val="24"/>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14:paraId="5FD91B8D" w14:textId="77777777" w:rsidR="00583D13" w:rsidRPr="00466521" w:rsidRDefault="00583D13">
      <w:pPr>
        <w:pStyle w:val="BodyText2"/>
        <w:tabs>
          <w:tab w:val="left" w:pos="720"/>
        </w:tabs>
        <w:spacing w:line="240" w:lineRule="auto"/>
        <w:ind w:left="720"/>
        <w:jc w:val="both"/>
        <w:rPr>
          <w:rFonts w:ascii="Arial" w:hAnsi="Arial" w:cs="Arial"/>
          <w:sz w:val="24"/>
          <w:szCs w:val="24"/>
        </w:rPr>
      </w:pPr>
    </w:p>
    <w:p w14:paraId="2702E9AF"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Safety Measures:</w:t>
      </w:r>
    </w:p>
    <w:p w14:paraId="35CBA2E9" w14:textId="77777777" w:rsidR="00583D13" w:rsidRPr="00466521" w:rsidRDefault="00FF05D1">
      <w:pPr>
        <w:pStyle w:val="BodyText2"/>
        <w:spacing w:line="240" w:lineRule="auto"/>
        <w:ind w:left="1091"/>
        <w:jc w:val="both"/>
        <w:rPr>
          <w:rFonts w:ascii="Arial" w:hAnsi="Arial" w:cs="Arial"/>
          <w:sz w:val="24"/>
          <w:szCs w:val="24"/>
        </w:rPr>
      </w:pPr>
      <w:r w:rsidRPr="00466521">
        <w:rPr>
          <w:rFonts w:ascii="Arial" w:hAnsi="Arial" w:cs="Arial"/>
          <w:sz w:val="24"/>
          <w:szCs w:val="24"/>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14:paraId="6035914B" w14:textId="77777777" w:rsidR="00583D13" w:rsidRPr="00466521" w:rsidRDefault="00583D13">
      <w:pPr>
        <w:pStyle w:val="BodyText2"/>
        <w:tabs>
          <w:tab w:val="left" w:pos="720"/>
        </w:tabs>
        <w:spacing w:line="240" w:lineRule="auto"/>
        <w:ind w:left="720" w:hanging="720"/>
        <w:jc w:val="both"/>
        <w:rPr>
          <w:rFonts w:ascii="Arial" w:hAnsi="Arial" w:cs="Arial"/>
          <w:sz w:val="24"/>
          <w:szCs w:val="24"/>
        </w:rPr>
      </w:pPr>
    </w:p>
    <w:p w14:paraId="0213E37C" w14:textId="77777777" w:rsidR="00583D13" w:rsidRPr="00466521" w:rsidRDefault="00FF05D1">
      <w:pPr>
        <w:pStyle w:val="BodyText2"/>
        <w:numPr>
          <w:ilvl w:val="0"/>
          <w:numId w:val="53"/>
        </w:numPr>
        <w:tabs>
          <w:tab w:val="clear" w:pos="720"/>
          <w:tab w:val="left" w:pos="1429"/>
        </w:tabs>
        <w:spacing w:line="240" w:lineRule="auto"/>
        <w:ind w:left="1429"/>
        <w:jc w:val="both"/>
        <w:rPr>
          <w:rFonts w:ascii="Arial" w:hAnsi="Arial" w:cs="Arial"/>
          <w:sz w:val="24"/>
          <w:szCs w:val="24"/>
        </w:rPr>
      </w:pPr>
      <w:r w:rsidRPr="00466521">
        <w:rPr>
          <w:rFonts w:ascii="Arial" w:hAnsi="Arial" w:cs="Arial"/>
          <w:sz w:val="24"/>
          <w:szCs w:val="24"/>
        </w:rPr>
        <w:t>Providing protective foot wear to workers situations like mixing and placing of mortar or concrete sand in quarries and places where the work is done under much wet conditions.</w:t>
      </w:r>
    </w:p>
    <w:p w14:paraId="500ABB7A" w14:textId="77777777" w:rsidR="00583D13" w:rsidRPr="00466521" w:rsidRDefault="00FF05D1">
      <w:pPr>
        <w:pStyle w:val="BodyText2"/>
        <w:numPr>
          <w:ilvl w:val="0"/>
          <w:numId w:val="53"/>
        </w:numPr>
        <w:tabs>
          <w:tab w:val="clear" w:pos="720"/>
          <w:tab w:val="left" w:pos="1429"/>
        </w:tabs>
        <w:spacing w:line="240" w:lineRule="auto"/>
        <w:ind w:left="1429"/>
        <w:jc w:val="both"/>
        <w:rPr>
          <w:rFonts w:ascii="Arial" w:hAnsi="Arial" w:cs="Arial"/>
          <w:sz w:val="24"/>
          <w:szCs w:val="24"/>
        </w:rPr>
      </w:pPr>
      <w:r w:rsidRPr="00466521">
        <w:rPr>
          <w:rFonts w:ascii="Arial" w:hAnsi="Arial" w:cs="Arial"/>
          <w:sz w:val="24"/>
          <w:szCs w:val="24"/>
        </w:rPr>
        <w:t>Providing protective head gear to workers at places like underground excavations to protect them against rock falls.</w:t>
      </w:r>
    </w:p>
    <w:p w14:paraId="46C71056" w14:textId="77777777" w:rsidR="00583D13" w:rsidRPr="00466521" w:rsidRDefault="00FF05D1">
      <w:pPr>
        <w:pStyle w:val="BodyText2"/>
        <w:numPr>
          <w:ilvl w:val="0"/>
          <w:numId w:val="53"/>
        </w:numPr>
        <w:tabs>
          <w:tab w:val="clear" w:pos="720"/>
          <w:tab w:val="left" w:pos="1429"/>
        </w:tabs>
        <w:spacing w:line="240" w:lineRule="auto"/>
        <w:ind w:left="1429"/>
        <w:jc w:val="both"/>
        <w:rPr>
          <w:rFonts w:ascii="Arial" w:hAnsi="Arial" w:cs="Arial"/>
          <w:sz w:val="24"/>
          <w:szCs w:val="24"/>
        </w:rPr>
      </w:pPr>
      <w:r w:rsidRPr="00466521">
        <w:rPr>
          <w:rFonts w:ascii="Arial" w:hAnsi="Arial" w:cs="Arial"/>
          <w:sz w:val="24"/>
          <w:szCs w:val="24"/>
        </w:rPr>
        <w:t>Providing masks to workers at granulates or at other locations where too much fine dust is floating about and sprinkling water at frequent intervals by water hoses on all stone crushing area and storage bins abate to dust.</w:t>
      </w:r>
    </w:p>
    <w:p w14:paraId="5DCA9BFE" w14:textId="77777777" w:rsidR="00583D13" w:rsidRPr="00466521" w:rsidRDefault="00FF05D1">
      <w:pPr>
        <w:pStyle w:val="BodyText2"/>
        <w:numPr>
          <w:ilvl w:val="0"/>
          <w:numId w:val="53"/>
        </w:numPr>
        <w:tabs>
          <w:tab w:val="clear" w:pos="720"/>
          <w:tab w:val="left" w:pos="1429"/>
        </w:tabs>
        <w:spacing w:line="240" w:lineRule="auto"/>
        <w:ind w:left="1429"/>
        <w:rPr>
          <w:rFonts w:ascii="Arial" w:hAnsi="Arial" w:cs="Arial"/>
          <w:sz w:val="24"/>
          <w:szCs w:val="24"/>
        </w:rPr>
      </w:pPr>
      <w:r w:rsidRPr="00466521">
        <w:rPr>
          <w:rFonts w:ascii="Arial" w:hAnsi="Arial" w:cs="Arial"/>
          <w:sz w:val="24"/>
          <w:szCs w:val="24"/>
        </w:rPr>
        <w:t>Getting the workers in such jobs periodically examined for chest trouble due to too much breathing in to fine dust.</w:t>
      </w:r>
    </w:p>
    <w:p w14:paraId="40CF3691" w14:textId="77777777" w:rsidR="00583D13" w:rsidRPr="00466521" w:rsidRDefault="00FF05D1">
      <w:pPr>
        <w:pStyle w:val="BodyText2"/>
        <w:numPr>
          <w:ilvl w:val="0"/>
          <w:numId w:val="53"/>
        </w:numPr>
        <w:tabs>
          <w:tab w:val="clear" w:pos="720"/>
          <w:tab w:val="left" w:pos="1429"/>
        </w:tabs>
        <w:spacing w:line="240" w:lineRule="auto"/>
        <w:ind w:left="1429"/>
        <w:jc w:val="both"/>
        <w:rPr>
          <w:rFonts w:ascii="Arial" w:hAnsi="Arial" w:cs="Arial"/>
          <w:sz w:val="24"/>
          <w:szCs w:val="24"/>
        </w:rPr>
      </w:pPr>
      <w:r w:rsidRPr="00466521">
        <w:rPr>
          <w:rFonts w:ascii="Arial" w:hAnsi="Arial" w:cs="Arial"/>
          <w:sz w:val="24"/>
          <w:szCs w:val="24"/>
        </w:rPr>
        <w:t>Taking such normal precautions like fencing and lightening in excavation of trenches, not allowing rolls and metal parts of useless timber spread around, making danger areas for blasting providing whistles etc.</w:t>
      </w:r>
    </w:p>
    <w:p w14:paraId="686D239A" w14:textId="77777777" w:rsidR="00583D13" w:rsidRPr="00466521" w:rsidRDefault="00FF05D1">
      <w:pPr>
        <w:pStyle w:val="BodyText2"/>
        <w:numPr>
          <w:ilvl w:val="0"/>
          <w:numId w:val="53"/>
        </w:numPr>
        <w:tabs>
          <w:tab w:val="clear" w:pos="720"/>
          <w:tab w:val="left" w:pos="1429"/>
        </w:tabs>
        <w:spacing w:line="240" w:lineRule="auto"/>
        <w:ind w:left="1429"/>
        <w:jc w:val="both"/>
        <w:rPr>
          <w:rFonts w:ascii="Arial" w:hAnsi="Arial" w:cs="Arial"/>
          <w:sz w:val="24"/>
          <w:szCs w:val="24"/>
        </w:rPr>
      </w:pPr>
      <w:r w:rsidRPr="00466521">
        <w:rPr>
          <w:rFonts w:ascii="Arial" w:hAnsi="Arial" w:cs="Arial"/>
          <w:sz w:val="24"/>
          <w:szCs w:val="24"/>
        </w:rPr>
        <w:t>Supply work men with proper belts, ropes etc., when working in precarious slopes etc.</w:t>
      </w:r>
    </w:p>
    <w:p w14:paraId="3DFBBD5C" w14:textId="77777777" w:rsidR="00583D13" w:rsidRPr="00466521" w:rsidRDefault="00FF05D1">
      <w:pPr>
        <w:pStyle w:val="BodyText2"/>
        <w:numPr>
          <w:ilvl w:val="0"/>
          <w:numId w:val="53"/>
        </w:numPr>
        <w:tabs>
          <w:tab w:val="clear" w:pos="720"/>
          <w:tab w:val="left" w:pos="1429"/>
        </w:tabs>
        <w:spacing w:line="240" w:lineRule="auto"/>
        <w:ind w:left="1429"/>
        <w:jc w:val="both"/>
        <w:rPr>
          <w:rFonts w:ascii="Arial" w:hAnsi="Arial" w:cs="Arial"/>
          <w:sz w:val="24"/>
          <w:szCs w:val="24"/>
        </w:rPr>
      </w:pPr>
      <w:r w:rsidRPr="00466521">
        <w:rPr>
          <w:rFonts w:ascii="Arial" w:hAnsi="Arial" w:cs="Arial"/>
          <w:sz w:val="24"/>
          <w:szCs w:val="24"/>
        </w:rPr>
        <w:t>Avoiding named electrical wire etc., as they would electrocute the works.</w:t>
      </w:r>
    </w:p>
    <w:p w14:paraId="7D9C5A45" w14:textId="77777777" w:rsidR="00583D13" w:rsidRPr="00466521" w:rsidRDefault="00FF05D1">
      <w:pPr>
        <w:pStyle w:val="BodyText2"/>
        <w:numPr>
          <w:ilvl w:val="0"/>
          <w:numId w:val="53"/>
        </w:numPr>
        <w:tabs>
          <w:tab w:val="clear" w:pos="720"/>
          <w:tab w:val="left" w:pos="1429"/>
        </w:tabs>
        <w:spacing w:line="240" w:lineRule="auto"/>
        <w:ind w:left="1429"/>
        <w:jc w:val="both"/>
        <w:rPr>
          <w:rFonts w:ascii="Arial" w:hAnsi="Arial" w:cs="Arial"/>
          <w:sz w:val="24"/>
          <w:szCs w:val="24"/>
        </w:rPr>
      </w:pPr>
      <w:r w:rsidRPr="00466521">
        <w:rPr>
          <w:rFonts w:ascii="Arial" w:hAnsi="Arial" w:cs="Arial"/>
          <w:sz w:val="24"/>
          <w:szCs w:val="24"/>
        </w:rPr>
        <w:t xml:space="preserve">Taking necessary steps towards training the workers concerned on the machinery before they are allowed to handle them independently and </w:t>
      </w:r>
      <w:r w:rsidRPr="00466521">
        <w:rPr>
          <w:rFonts w:ascii="Arial" w:hAnsi="Arial" w:cs="Arial"/>
          <w:sz w:val="24"/>
          <w:szCs w:val="24"/>
        </w:rPr>
        <w:lastRenderedPageBreak/>
        <w:t>taking all necessary precautions in around the areas where machines hoists and similar units are working.</w:t>
      </w:r>
    </w:p>
    <w:p w14:paraId="723FFFD3" w14:textId="77777777" w:rsidR="00583D13" w:rsidRPr="00466521" w:rsidRDefault="00583D13">
      <w:pPr>
        <w:pStyle w:val="ListParagraph"/>
        <w:rPr>
          <w:rFonts w:ascii="Arial" w:hAnsi="Arial" w:cs="Arial"/>
          <w:sz w:val="24"/>
          <w:szCs w:val="24"/>
        </w:rPr>
      </w:pPr>
    </w:p>
    <w:p w14:paraId="1C463E1C"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Fair Wage Clause:</w:t>
      </w:r>
    </w:p>
    <w:p w14:paraId="4DC986C5"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The contractor shall pay not less than fair wages to laborers engaged by him on the work.</w:t>
      </w:r>
    </w:p>
    <w:p w14:paraId="47442229" w14:textId="77777777" w:rsidR="00583D13" w:rsidRPr="00466521" w:rsidRDefault="00583D13">
      <w:pPr>
        <w:tabs>
          <w:tab w:val="left" w:pos="720"/>
        </w:tabs>
        <w:ind w:left="720" w:hanging="11"/>
        <w:jc w:val="both"/>
        <w:rPr>
          <w:rFonts w:ascii="Arial" w:hAnsi="Arial" w:cs="Arial"/>
          <w:sz w:val="24"/>
          <w:szCs w:val="24"/>
        </w:rPr>
      </w:pPr>
    </w:p>
    <w:p w14:paraId="1BDF5CA2"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“Fair” wages means wages whether for time of piecework notified by the Government from time in the area in which the work is situated.</w:t>
      </w:r>
    </w:p>
    <w:p w14:paraId="62F16F3E" w14:textId="77777777" w:rsidR="00583D13" w:rsidRPr="00466521" w:rsidRDefault="00583D13">
      <w:pPr>
        <w:ind w:left="1069"/>
        <w:jc w:val="both"/>
        <w:rPr>
          <w:rFonts w:ascii="Arial" w:hAnsi="Arial" w:cs="Arial"/>
          <w:sz w:val="24"/>
          <w:szCs w:val="24"/>
        </w:rPr>
      </w:pPr>
    </w:p>
    <w:p w14:paraId="634586CC"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The contractor shall not with-standing the revisions of any contract to the contrary cause to be paid to the labour, in directly engaged on the work including any labour engaged by the sub-contractor in connection with the said work, as if the labourers had been directly employed by him.</w:t>
      </w:r>
    </w:p>
    <w:p w14:paraId="7D5121D0" w14:textId="77777777" w:rsidR="00583D13" w:rsidRPr="00466521" w:rsidRDefault="00583D13">
      <w:pPr>
        <w:ind w:left="1069"/>
        <w:jc w:val="both"/>
        <w:rPr>
          <w:rFonts w:ascii="Arial" w:hAnsi="Arial" w:cs="Arial"/>
          <w:sz w:val="24"/>
          <w:szCs w:val="24"/>
        </w:rPr>
      </w:pPr>
    </w:p>
    <w:p w14:paraId="2C8B235F"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14:paraId="70D8C242" w14:textId="77777777" w:rsidR="00583D13" w:rsidRPr="00466521" w:rsidRDefault="00583D13">
      <w:pPr>
        <w:jc w:val="both"/>
        <w:rPr>
          <w:rFonts w:ascii="Arial" w:hAnsi="Arial" w:cs="Arial"/>
          <w:sz w:val="24"/>
          <w:szCs w:val="24"/>
        </w:rPr>
      </w:pPr>
    </w:p>
    <w:p w14:paraId="46A15A82"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14:paraId="371A02DF"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The contractor shall be primarily liable for all payments to be made and for the observance of the regulations framed by the Govt.  from time to time without prejudice to his right to claim indemnity from his sub-contractors.</w:t>
      </w:r>
    </w:p>
    <w:p w14:paraId="7BECF016" w14:textId="77777777" w:rsidR="00583D13" w:rsidRPr="00466521" w:rsidRDefault="00583D13">
      <w:pPr>
        <w:ind w:left="1069"/>
        <w:jc w:val="both"/>
        <w:rPr>
          <w:rFonts w:ascii="Arial" w:hAnsi="Arial" w:cs="Arial"/>
          <w:sz w:val="24"/>
          <w:szCs w:val="24"/>
        </w:rPr>
      </w:pPr>
    </w:p>
    <w:p w14:paraId="4BC37C58"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As per contract labour (Regulation and abolition) Act. 1970 the contractor has to produce the license obtained from the licensing officers of the labour department along with the tender or at the time of agreement.</w:t>
      </w:r>
    </w:p>
    <w:p w14:paraId="25861BA7" w14:textId="77777777" w:rsidR="00583D13" w:rsidRPr="00466521" w:rsidRDefault="00583D13">
      <w:pPr>
        <w:ind w:left="1069"/>
        <w:jc w:val="both"/>
        <w:rPr>
          <w:rFonts w:ascii="Arial" w:hAnsi="Arial" w:cs="Arial"/>
          <w:sz w:val="24"/>
          <w:szCs w:val="24"/>
        </w:rPr>
      </w:pPr>
    </w:p>
    <w:p w14:paraId="24DFADC9"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Any violation of the conditions above shall be deemed to be a breach of his contract.</w:t>
      </w:r>
    </w:p>
    <w:p w14:paraId="341AC2E0" w14:textId="77777777" w:rsidR="00583D13" w:rsidRPr="00466521" w:rsidRDefault="00583D13">
      <w:pPr>
        <w:ind w:left="1069"/>
        <w:jc w:val="both"/>
        <w:rPr>
          <w:rFonts w:ascii="Arial" w:hAnsi="Arial" w:cs="Arial"/>
          <w:sz w:val="24"/>
          <w:szCs w:val="24"/>
        </w:rPr>
      </w:pPr>
    </w:p>
    <w:p w14:paraId="01B2D077"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Equal wages are to be paid for both men and women if the nature of work is same and similar.</w:t>
      </w:r>
    </w:p>
    <w:p w14:paraId="43F4047A" w14:textId="77777777" w:rsidR="00583D13" w:rsidRPr="00466521" w:rsidRDefault="00583D13">
      <w:pPr>
        <w:ind w:left="1069"/>
        <w:jc w:val="both"/>
        <w:rPr>
          <w:rFonts w:ascii="Arial" w:hAnsi="Arial" w:cs="Arial"/>
          <w:sz w:val="24"/>
          <w:szCs w:val="24"/>
        </w:rPr>
      </w:pPr>
    </w:p>
    <w:p w14:paraId="035C8C5A" w14:textId="77777777" w:rsidR="00583D13" w:rsidRPr="00466521" w:rsidRDefault="00FF05D1">
      <w:pPr>
        <w:numPr>
          <w:ilvl w:val="0"/>
          <w:numId w:val="54"/>
        </w:numPr>
        <w:jc w:val="both"/>
        <w:rPr>
          <w:rFonts w:ascii="Arial" w:hAnsi="Arial" w:cs="Arial"/>
          <w:sz w:val="24"/>
          <w:szCs w:val="24"/>
        </w:rPr>
      </w:pPr>
      <w:r w:rsidRPr="00466521">
        <w:rPr>
          <w:rFonts w:ascii="Arial" w:hAnsi="Arial" w:cs="Arial"/>
          <w:sz w:val="24"/>
          <w:szCs w:val="24"/>
        </w:rPr>
        <w:t>The contractor shall arrange for the recruitment of skilled and unskilled labour local and imported to the extent necessary to complete the work within the agreed period as directed by the Executive Engineer in writing.</w:t>
      </w:r>
    </w:p>
    <w:p w14:paraId="1080FC84" w14:textId="77777777" w:rsidR="00583D13" w:rsidRPr="00466521" w:rsidRDefault="00583D13">
      <w:pPr>
        <w:pStyle w:val="ListParagraph"/>
        <w:rPr>
          <w:rFonts w:ascii="Arial" w:hAnsi="Arial" w:cs="Arial"/>
          <w:sz w:val="24"/>
          <w:szCs w:val="24"/>
        </w:rPr>
      </w:pPr>
    </w:p>
    <w:p w14:paraId="3F6400B0"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Indemnity Bond:</w:t>
      </w:r>
    </w:p>
    <w:p w14:paraId="14272341" w14:textId="7E0B028F" w:rsidR="00560A58" w:rsidRDefault="00FF05D1" w:rsidP="00560A58">
      <w:pPr>
        <w:spacing w:line="276" w:lineRule="auto"/>
        <w:ind w:left="2127" w:hanging="2127"/>
        <w:jc w:val="both"/>
        <w:rPr>
          <w:rFonts w:ascii="Arial" w:hAnsi="Arial" w:cs="Arial"/>
          <w:b/>
          <w:bCs/>
          <w:sz w:val="24"/>
          <w:szCs w:val="24"/>
        </w:rPr>
      </w:pPr>
      <w:r w:rsidRPr="00466521">
        <w:rPr>
          <w:rFonts w:ascii="Arial" w:hAnsi="Arial" w:cs="Arial"/>
          <w:sz w:val="24"/>
          <w:szCs w:val="24"/>
        </w:rPr>
        <w:t>Name of work</w:t>
      </w:r>
      <w:r w:rsidR="00560A58">
        <w:rPr>
          <w:rFonts w:ascii="Arial" w:hAnsi="Arial" w:cs="Arial"/>
          <w:b/>
          <w:bCs/>
          <w:sz w:val="24"/>
          <w:szCs w:val="24"/>
        </w:rPr>
        <w:t xml:space="preserve"> “</w:t>
      </w:r>
      <w:r w:rsidR="008E3870">
        <w:rPr>
          <w:rFonts w:ascii="Arial" w:hAnsi="Arial" w:cs="Arial"/>
          <w:b/>
          <w:bCs/>
          <w:sz w:val="24"/>
          <w:szCs w:val="24"/>
          <w:highlight w:val="yellow"/>
        </w:rPr>
        <w:t>I</w:t>
      </w:r>
      <w:r w:rsidR="008C2A25" w:rsidRPr="005202CD">
        <w:rPr>
          <w:rFonts w:ascii="Arial" w:hAnsi="Arial" w:cs="Arial"/>
          <w:b/>
          <w:bCs/>
          <w:sz w:val="24"/>
          <w:szCs w:val="24"/>
          <w:highlight w:val="yellow"/>
        </w:rPr>
        <w:t>mprovements to toilets and terrace in SGS Arts College, Tirupati</w:t>
      </w:r>
      <w:r w:rsidR="00560A58" w:rsidRPr="005202CD">
        <w:rPr>
          <w:rFonts w:ascii="Arial" w:hAnsi="Arial" w:cs="Arial"/>
          <w:b/>
          <w:bCs/>
          <w:sz w:val="24"/>
          <w:szCs w:val="24"/>
          <w:highlight w:val="yellow"/>
        </w:rPr>
        <w:t>”</w:t>
      </w:r>
    </w:p>
    <w:p w14:paraId="612B5E14" w14:textId="130FCA4E" w:rsidR="00583D13" w:rsidRPr="00466521" w:rsidRDefault="00DA28D0" w:rsidP="00560A58">
      <w:pPr>
        <w:spacing w:line="276" w:lineRule="auto"/>
        <w:ind w:left="2127" w:hanging="2127"/>
        <w:jc w:val="both"/>
        <w:rPr>
          <w:rFonts w:ascii="Arial" w:hAnsi="Arial" w:cs="Arial"/>
          <w:sz w:val="24"/>
          <w:szCs w:val="24"/>
        </w:rPr>
      </w:pPr>
      <w:r>
        <w:rPr>
          <w:rFonts w:ascii="Arial" w:hAnsi="Arial" w:cs="Arial"/>
          <w:color w:val="FF0000"/>
          <w:sz w:val="24"/>
          <w:szCs w:val="24"/>
        </w:rPr>
        <w:t xml:space="preserve">                                              </w:t>
      </w:r>
      <w:r w:rsidR="00FF05D1" w:rsidRPr="00466521">
        <w:rPr>
          <w:rFonts w:ascii="Arial" w:hAnsi="Arial" w:cs="Arial"/>
          <w:color w:val="FF0000"/>
          <w:sz w:val="24"/>
          <w:szCs w:val="24"/>
        </w:rPr>
        <w:t>I Sri _______________ S/o Sri ______________aged __________ Resident of _____________</w:t>
      </w:r>
      <w:r w:rsidR="00FF05D1" w:rsidRPr="00466521">
        <w:rPr>
          <w:rFonts w:ascii="Arial" w:hAnsi="Arial" w:cs="Arial"/>
          <w:sz w:val="24"/>
          <w:szCs w:val="24"/>
        </w:rPr>
        <w:t>, do hereby bind myself to pay all the claims may come (a) under Workmen’s Compensation Act. 1933 with any statutory modification thereof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14:paraId="57C51E93" w14:textId="77777777" w:rsidR="00583D13" w:rsidRPr="00466521" w:rsidRDefault="00FF05D1">
      <w:pPr>
        <w:tabs>
          <w:tab w:val="left" w:pos="720"/>
        </w:tabs>
        <w:spacing w:line="276" w:lineRule="auto"/>
        <w:ind w:left="720"/>
        <w:jc w:val="center"/>
        <w:rPr>
          <w:rFonts w:ascii="Arial" w:hAnsi="Arial" w:cs="Arial"/>
          <w:b/>
          <w:sz w:val="24"/>
          <w:szCs w:val="24"/>
        </w:rPr>
      </w:pP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b/>
          <w:sz w:val="24"/>
          <w:szCs w:val="24"/>
        </w:rPr>
        <w:t>CONTRACTOR</w:t>
      </w:r>
    </w:p>
    <w:p w14:paraId="4032CA2A"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lastRenderedPageBreak/>
        <w:t>Compliance With Labour Regulations:</w:t>
      </w:r>
    </w:p>
    <w:p w14:paraId="638DC7B8" w14:textId="0E04C025" w:rsidR="00583D13" w:rsidRDefault="00FF05D1">
      <w:pPr>
        <w:ind w:left="720"/>
        <w:jc w:val="both"/>
        <w:rPr>
          <w:rFonts w:ascii="Arial" w:hAnsi="Arial" w:cs="Arial"/>
          <w:sz w:val="24"/>
          <w:szCs w:val="24"/>
        </w:rPr>
      </w:pPr>
      <w:r w:rsidRPr="00466521">
        <w:rPr>
          <w:rFonts w:ascii="Arial" w:hAnsi="Arial" w:cs="Arial"/>
          <w:sz w:val="24"/>
          <w:szCs w:val="24"/>
        </w:rPr>
        <w:t>During continuance of the contract, the contractor and his sub contractors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14:paraId="674C0A4E" w14:textId="77777777" w:rsidR="00560A58" w:rsidRPr="00466521" w:rsidRDefault="00560A58">
      <w:pPr>
        <w:ind w:left="720"/>
        <w:jc w:val="both"/>
        <w:rPr>
          <w:rFonts w:ascii="Arial" w:hAnsi="Arial" w:cs="Arial"/>
          <w:sz w:val="24"/>
          <w:szCs w:val="24"/>
        </w:rPr>
      </w:pPr>
    </w:p>
    <w:p w14:paraId="5133B9B5"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employees of the Contractor and the Sub-contractor in no case shall be treated as the Department of the Department at any point of time.</w:t>
      </w:r>
    </w:p>
    <w:p w14:paraId="486822C1" w14:textId="77777777" w:rsidR="00583D13" w:rsidRPr="00466521" w:rsidRDefault="00583D13">
      <w:pPr>
        <w:jc w:val="both"/>
        <w:rPr>
          <w:rFonts w:ascii="Arial" w:hAnsi="Arial" w:cs="Arial"/>
          <w:sz w:val="24"/>
          <w:szCs w:val="24"/>
        </w:rPr>
      </w:pPr>
    </w:p>
    <w:p w14:paraId="5E0A2353"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Salient features of some major labour laws applicable to establishment engaged in buildings and other construction work:</w:t>
      </w:r>
    </w:p>
    <w:p w14:paraId="45F9FF7E" w14:textId="77777777" w:rsidR="00583D13" w:rsidRPr="00466521" w:rsidRDefault="00583D13">
      <w:pPr>
        <w:jc w:val="both"/>
        <w:rPr>
          <w:rFonts w:ascii="Arial" w:hAnsi="Arial" w:cs="Arial"/>
          <w:b/>
          <w:sz w:val="24"/>
          <w:szCs w:val="24"/>
        </w:rPr>
      </w:pPr>
    </w:p>
    <w:p w14:paraId="22CB6489" w14:textId="77777777" w:rsidR="00583D13" w:rsidRPr="00466521" w:rsidRDefault="00FF05D1">
      <w:pPr>
        <w:numPr>
          <w:ilvl w:val="0"/>
          <w:numId w:val="55"/>
        </w:numPr>
        <w:jc w:val="both"/>
        <w:rPr>
          <w:rFonts w:ascii="Arial" w:hAnsi="Arial" w:cs="Arial"/>
          <w:sz w:val="24"/>
          <w:szCs w:val="24"/>
        </w:rPr>
      </w:pPr>
      <w:r w:rsidRPr="00466521">
        <w:rPr>
          <w:rFonts w:ascii="Arial" w:hAnsi="Arial" w:cs="Arial"/>
          <w:sz w:val="24"/>
          <w:szCs w:val="24"/>
        </w:rPr>
        <w:t>Workmen compensation Act 1923:</w:t>
      </w:r>
      <w:r w:rsidRPr="00466521">
        <w:rPr>
          <w:rFonts w:ascii="Arial" w:hAnsi="Arial" w:cs="Arial"/>
          <w:sz w:val="24"/>
          <w:szCs w:val="24"/>
        </w:rPr>
        <w:tab/>
        <w:t>The Act provides for compensation in case if injury by accident arising out of and during the course of employment.</w:t>
      </w:r>
    </w:p>
    <w:p w14:paraId="6FDC947D" w14:textId="77777777" w:rsidR="00583D13" w:rsidRPr="00466521" w:rsidRDefault="00583D13">
      <w:pPr>
        <w:jc w:val="both"/>
        <w:rPr>
          <w:rFonts w:ascii="Arial" w:hAnsi="Arial" w:cs="Arial"/>
          <w:sz w:val="24"/>
          <w:szCs w:val="24"/>
        </w:rPr>
      </w:pPr>
    </w:p>
    <w:p w14:paraId="7C396C81" w14:textId="77777777" w:rsidR="00583D13" w:rsidRPr="00466521" w:rsidRDefault="00FF05D1">
      <w:pPr>
        <w:numPr>
          <w:ilvl w:val="0"/>
          <w:numId w:val="55"/>
        </w:numPr>
        <w:jc w:val="both"/>
        <w:rPr>
          <w:rFonts w:ascii="Arial" w:hAnsi="Arial" w:cs="Arial"/>
          <w:sz w:val="24"/>
          <w:szCs w:val="24"/>
        </w:rPr>
      </w:pPr>
      <w:r w:rsidRPr="00466521">
        <w:rPr>
          <w:rFonts w:ascii="Arial" w:hAnsi="Arial" w:cs="Arial"/>
          <w:sz w:val="24"/>
          <w:szCs w:val="24"/>
        </w:rPr>
        <w:t>Payment of Gratuity Act 1972: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14:paraId="42047CAF" w14:textId="77777777" w:rsidR="00583D13" w:rsidRPr="00466521" w:rsidRDefault="00FF05D1">
      <w:pPr>
        <w:spacing w:before="240"/>
        <w:ind w:left="1440" w:hanging="720"/>
        <w:jc w:val="both"/>
        <w:rPr>
          <w:rFonts w:ascii="Arial" w:hAnsi="Arial" w:cs="Arial"/>
          <w:sz w:val="24"/>
          <w:szCs w:val="24"/>
        </w:rPr>
      </w:pPr>
      <w:r w:rsidRPr="00466521">
        <w:rPr>
          <w:rFonts w:ascii="Arial" w:hAnsi="Arial" w:cs="Arial"/>
          <w:sz w:val="24"/>
          <w:szCs w:val="24"/>
        </w:rPr>
        <w:t>(c)</w:t>
      </w:r>
      <w:r w:rsidRPr="00466521">
        <w:rPr>
          <w:rFonts w:ascii="Arial" w:hAnsi="Arial" w:cs="Arial"/>
          <w:sz w:val="24"/>
          <w:szCs w:val="24"/>
        </w:rPr>
        <w:tab/>
        <w:t>Employees P.F. and Miscellaneous provision Act 1952: The Act provides for monthly contributions by the Department plus workers @ 10% or 8.33%.  The benefits payable under the Act are:</w:t>
      </w:r>
    </w:p>
    <w:p w14:paraId="41302E19" w14:textId="77777777" w:rsidR="00583D13" w:rsidRPr="00466521" w:rsidRDefault="00FF05D1">
      <w:pPr>
        <w:numPr>
          <w:ilvl w:val="0"/>
          <w:numId w:val="56"/>
        </w:numPr>
        <w:tabs>
          <w:tab w:val="clear" w:pos="720"/>
          <w:tab w:val="left" w:pos="2160"/>
        </w:tabs>
        <w:spacing w:before="240"/>
        <w:ind w:left="2160"/>
        <w:jc w:val="both"/>
        <w:rPr>
          <w:rFonts w:ascii="Arial" w:hAnsi="Arial" w:cs="Arial"/>
          <w:sz w:val="24"/>
          <w:szCs w:val="24"/>
        </w:rPr>
      </w:pPr>
      <w:r w:rsidRPr="00466521">
        <w:rPr>
          <w:rFonts w:ascii="Arial" w:hAnsi="Arial" w:cs="Arial"/>
          <w:sz w:val="24"/>
          <w:szCs w:val="24"/>
        </w:rPr>
        <w:t>Pension or family pension on retirement or death, as the case may be.</w:t>
      </w:r>
    </w:p>
    <w:p w14:paraId="70655DD4" w14:textId="77777777" w:rsidR="00583D13" w:rsidRPr="00466521" w:rsidRDefault="00FF05D1">
      <w:pPr>
        <w:numPr>
          <w:ilvl w:val="0"/>
          <w:numId w:val="56"/>
        </w:numPr>
        <w:tabs>
          <w:tab w:val="clear" w:pos="720"/>
          <w:tab w:val="left" w:pos="2160"/>
        </w:tabs>
        <w:spacing w:before="240"/>
        <w:ind w:left="2160"/>
        <w:jc w:val="both"/>
        <w:rPr>
          <w:rFonts w:ascii="Arial" w:hAnsi="Arial" w:cs="Arial"/>
          <w:sz w:val="24"/>
          <w:szCs w:val="24"/>
        </w:rPr>
      </w:pPr>
      <w:r w:rsidRPr="00466521">
        <w:rPr>
          <w:rFonts w:ascii="Arial" w:hAnsi="Arial" w:cs="Arial"/>
          <w:sz w:val="24"/>
          <w:szCs w:val="24"/>
        </w:rPr>
        <w:t>Deposit linked insurance on the death in harness of the worker.</w:t>
      </w:r>
    </w:p>
    <w:p w14:paraId="7BCD8BAB" w14:textId="77777777" w:rsidR="00583D13" w:rsidRPr="00466521" w:rsidRDefault="00FF05D1">
      <w:pPr>
        <w:numPr>
          <w:ilvl w:val="0"/>
          <w:numId w:val="56"/>
        </w:numPr>
        <w:tabs>
          <w:tab w:val="clear" w:pos="720"/>
          <w:tab w:val="left" w:pos="2160"/>
        </w:tabs>
        <w:spacing w:before="240"/>
        <w:ind w:left="2160"/>
        <w:jc w:val="both"/>
        <w:rPr>
          <w:rFonts w:ascii="Arial" w:hAnsi="Arial" w:cs="Arial"/>
          <w:sz w:val="24"/>
          <w:szCs w:val="24"/>
        </w:rPr>
      </w:pPr>
      <w:r w:rsidRPr="00466521">
        <w:rPr>
          <w:rFonts w:ascii="Arial" w:hAnsi="Arial" w:cs="Arial"/>
          <w:sz w:val="24"/>
          <w:szCs w:val="24"/>
        </w:rPr>
        <w:t>Payment of P.F. accumulation on retirement/death etc.,</w:t>
      </w:r>
    </w:p>
    <w:p w14:paraId="1774107E" w14:textId="77777777" w:rsidR="00583D13" w:rsidRPr="00466521" w:rsidRDefault="00FF05D1">
      <w:pPr>
        <w:spacing w:before="240"/>
        <w:ind w:left="1440" w:hanging="720"/>
        <w:jc w:val="both"/>
        <w:rPr>
          <w:rFonts w:ascii="Arial" w:hAnsi="Arial" w:cs="Arial"/>
          <w:sz w:val="24"/>
          <w:szCs w:val="24"/>
        </w:rPr>
      </w:pPr>
      <w:r w:rsidRPr="00466521">
        <w:rPr>
          <w:rFonts w:ascii="Arial" w:hAnsi="Arial" w:cs="Arial"/>
          <w:sz w:val="24"/>
          <w:szCs w:val="24"/>
        </w:rPr>
        <w:t>(d)</w:t>
      </w:r>
      <w:r w:rsidRPr="00466521">
        <w:rPr>
          <w:rFonts w:ascii="Arial" w:hAnsi="Arial" w:cs="Arial"/>
          <w:sz w:val="24"/>
          <w:szCs w:val="24"/>
        </w:rPr>
        <w:tab/>
        <w:t>Maternity Benefit Act 1951: The Act provides for leave and some other benefits to women employees in case of confinements or miscarriage etc.</w:t>
      </w:r>
    </w:p>
    <w:p w14:paraId="5AA95E81" w14:textId="77777777" w:rsidR="00583D13" w:rsidRPr="00466521" w:rsidRDefault="00FF05D1">
      <w:pPr>
        <w:spacing w:before="240"/>
        <w:ind w:left="720"/>
        <w:jc w:val="both"/>
        <w:rPr>
          <w:rFonts w:ascii="Arial" w:hAnsi="Arial" w:cs="Arial"/>
          <w:sz w:val="24"/>
          <w:szCs w:val="24"/>
        </w:rPr>
      </w:pPr>
      <w:r w:rsidRPr="00466521">
        <w:rPr>
          <w:rFonts w:ascii="Arial" w:hAnsi="Arial" w:cs="Arial"/>
          <w:sz w:val="24"/>
          <w:szCs w:val="24"/>
        </w:rPr>
        <w:t>(e)</w:t>
      </w:r>
      <w:r w:rsidRPr="00466521">
        <w:rPr>
          <w:rFonts w:ascii="Arial" w:hAnsi="Arial" w:cs="Arial"/>
          <w:sz w:val="24"/>
          <w:szCs w:val="24"/>
        </w:rPr>
        <w:tab/>
        <w:t>Contract Labour (Regulation &amp; Abolition) Act 1970:</w:t>
      </w:r>
      <w:r w:rsidRPr="00466521">
        <w:rPr>
          <w:rFonts w:ascii="Arial" w:hAnsi="Arial" w:cs="Arial"/>
          <w:sz w:val="24"/>
          <w:szCs w:val="24"/>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14:paraId="2E9B6590" w14:textId="77777777" w:rsidR="00583D13" w:rsidRPr="00466521" w:rsidRDefault="00FF05D1">
      <w:pPr>
        <w:spacing w:before="240"/>
        <w:ind w:left="720"/>
        <w:jc w:val="both"/>
        <w:rPr>
          <w:rFonts w:ascii="Arial" w:hAnsi="Arial" w:cs="Arial"/>
          <w:sz w:val="24"/>
          <w:szCs w:val="24"/>
        </w:rPr>
      </w:pPr>
      <w:r w:rsidRPr="00466521">
        <w:rPr>
          <w:rFonts w:ascii="Arial" w:hAnsi="Arial" w:cs="Arial"/>
          <w:sz w:val="24"/>
          <w:szCs w:val="24"/>
        </w:rPr>
        <w:t>(f)</w:t>
      </w:r>
      <w:r w:rsidRPr="00466521">
        <w:rPr>
          <w:rFonts w:ascii="Arial" w:hAnsi="Arial" w:cs="Arial"/>
          <w:sz w:val="24"/>
          <w:szCs w:val="24"/>
        </w:rPr>
        <w:tab/>
        <w:t>Minimum wages Act 1948:</w:t>
      </w:r>
      <w:r w:rsidRPr="00466521">
        <w:rPr>
          <w:rFonts w:ascii="Arial" w:hAnsi="Arial" w:cs="Arial"/>
          <w:sz w:val="24"/>
          <w:szCs w:val="24"/>
        </w:rPr>
        <w:tab/>
        <w:t xml:space="preserve">The Department is supposed to pay not less than the Minimum wages fixed by appropriate Government as per provisions of </w:t>
      </w:r>
      <w:r w:rsidRPr="00466521">
        <w:rPr>
          <w:rFonts w:ascii="Arial" w:hAnsi="Arial" w:cs="Arial"/>
          <w:sz w:val="24"/>
          <w:szCs w:val="24"/>
        </w:rPr>
        <w:lastRenderedPageBreak/>
        <w:t>the Act if the employment is a scheduled employment construction of Buildings, Roads, Runways are scheduled employments.</w:t>
      </w:r>
    </w:p>
    <w:p w14:paraId="1A9411F7" w14:textId="77777777" w:rsidR="00583D13" w:rsidRPr="00466521" w:rsidRDefault="00FF05D1">
      <w:pPr>
        <w:spacing w:before="240"/>
        <w:ind w:left="720"/>
        <w:jc w:val="both"/>
        <w:rPr>
          <w:rFonts w:ascii="Arial" w:hAnsi="Arial" w:cs="Arial"/>
          <w:sz w:val="24"/>
          <w:szCs w:val="24"/>
        </w:rPr>
      </w:pPr>
      <w:r w:rsidRPr="00466521">
        <w:rPr>
          <w:rFonts w:ascii="Arial" w:hAnsi="Arial" w:cs="Arial"/>
          <w:sz w:val="24"/>
          <w:szCs w:val="24"/>
        </w:rPr>
        <w:t>(g)</w:t>
      </w:r>
      <w:r w:rsidRPr="00466521">
        <w:rPr>
          <w:rFonts w:ascii="Arial" w:hAnsi="Arial" w:cs="Arial"/>
          <w:sz w:val="24"/>
          <w:szCs w:val="24"/>
        </w:rPr>
        <w:tab/>
        <w:t>Payment of wages Act 1936:</w:t>
      </w:r>
      <w:r w:rsidRPr="00466521">
        <w:rPr>
          <w:rFonts w:ascii="Arial" w:hAnsi="Arial" w:cs="Arial"/>
          <w:sz w:val="24"/>
          <w:szCs w:val="24"/>
        </w:rPr>
        <w:tab/>
        <w:t>It lays down as to by what date the wages are to be paid, when it will be paid and what deductions can be made from the wages of the workers.</w:t>
      </w:r>
    </w:p>
    <w:p w14:paraId="3D82039A" w14:textId="77777777" w:rsidR="00583D13" w:rsidRPr="00466521" w:rsidRDefault="00FF05D1">
      <w:pPr>
        <w:spacing w:before="240"/>
        <w:ind w:left="720"/>
        <w:jc w:val="both"/>
        <w:rPr>
          <w:rFonts w:ascii="Arial" w:hAnsi="Arial" w:cs="Arial"/>
          <w:sz w:val="24"/>
          <w:szCs w:val="24"/>
        </w:rPr>
      </w:pPr>
      <w:r w:rsidRPr="00466521">
        <w:rPr>
          <w:rFonts w:ascii="Arial" w:hAnsi="Arial" w:cs="Arial"/>
          <w:sz w:val="24"/>
          <w:szCs w:val="24"/>
        </w:rPr>
        <w:t>(h)</w:t>
      </w:r>
      <w:r w:rsidRPr="00466521">
        <w:rPr>
          <w:rFonts w:ascii="Arial" w:hAnsi="Arial" w:cs="Arial"/>
          <w:sz w:val="24"/>
          <w:szCs w:val="24"/>
        </w:rPr>
        <w:tab/>
        <w:t>Equal Remuneration Act 1979:</w:t>
      </w:r>
      <w:r w:rsidRPr="00466521">
        <w:rPr>
          <w:rFonts w:ascii="Arial" w:hAnsi="Arial" w:cs="Arial"/>
          <w:sz w:val="24"/>
          <w:szCs w:val="24"/>
        </w:rPr>
        <w:tab/>
        <w:t>The Act provides for payment of equal wages for work of equal nature to Male or Female workers and for not making discrimination against Female employee in the matters of transfers, training and promotions etc.</w:t>
      </w:r>
    </w:p>
    <w:p w14:paraId="3FD100BD" w14:textId="77777777" w:rsidR="00583D13" w:rsidRPr="00466521" w:rsidRDefault="00FF05D1">
      <w:pPr>
        <w:spacing w:before="240"/>
        <w:ind w:left="720"/>
        <w:jc w:val="both"/>
        <w:rPr>
          <w:rFonts w:ascii="Arial" w:hAnsi="Arial" w:cs="Arial"/>
          <w:sz w:val="24"/>
          <w:szCs w:val="24"/>
        </w:rPr>
      </w:pPr>
      <w:r w:rsidRPr="00466521">
        <w:rPr>
          <w:rFonts w:ascii="Arial" w:hAnsi="Arial" w:cs="Arial"/>
          <w:sz w:val="24"/>
          <w:szCs w:val="24"/>
        </w:rPr>
        <w:t>(i)</w:t>
      </w:r>
      <w:r w:rsidRPr="00466521">
        <w:rPr>
          <w:rFonts w:ascii="Arial" w:hAnsi="Arial" w:cs="Arial"/>
          <w:sz w:val="24"/>
          <w:szCs w:val="24"/>
        </w:rPr>
        <w:tab/>
        <w:t>Payment of Bonus Act 1965: 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 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14:paraId="50162BAD" w14:textId="77777777" w:rsidR="00583D13" w:rsidRPr="00466521" w:rsidRDefault="00FF05D1">
      <w:pPr>
        <w:spacing w:before="240"/>
        <w:ind w:left="720"/>
        <w:jc w:val="both"/>
        <w:rPr>
          <w:rFonts w:ascii="Arial" w:hAnsi="Arial" w:cs="Arial"/>
          <w:sz w:val="24"/>
          <w:szCs w:val="24"/>
        </w:rPr>
      </w:pPr>
      <w:r w:rsidRPr="00466521">
        <w:rPr>
          <w:rFonts w:ascii="Arial" w:hAnsi="Arial" w:cs="Arial"/>
          <w:sz w:val="24"/>
          <w:szCs w:val="24"/>
        </w:rPr>
        <w:t>(j)</w:t>
      </w:r>
      <w:r w:rsidRPr="00466521">
        <w:rPr>
          <w:rFonts w:ascii="Arial" w:hAnsi="Arial" w:cs="Arial"/>
          <w:sz w:val="24"/>
          <w:szCs w:val="24"/>
        </w:rPr>
        <w:tab/>
        <w:t xml:space="preserve">Industrial Disputes Act 1947:  </w:t>
      </w:r>
      <w:r w:rsidRPr="00466521">
        <w:rPr>
          <w:rFonts w:ascii="Arial" w:hAnsi="Arial" w:cs="Arial"/>
          <w:sz w:val="24"/>
          <w:szCs w:val="24"/>
        </w:rPr>
        <w:tab/>
        <w:t>The Act lays down the machinery and procedure for resolution of Industrial disputes, in what situations a strike or lock- out becomes illegal and what are the requirements for laying off or retrenching the employees or closing down the establishment.</w:t>
      </w:r>
    </w:p>
    <w:p w14:paraId="7D965D97" w14:textId="77777777" w:rsidR="00583D13" w:rsidRPr="00466521" w:rsidRDefault="00583D13">
      <w:pPr>
        <w:jc w:val="both"/>
        <w:rPr>
          <w:rFonts w:ascii="Arial" w:hAnsi="Arial" w:cs="Arial"/>
          <w:sz w:val="24"/>
          <w:szCs w:val="24"/>
        </w:rPr>
      </w:pPr>
    </w:p>
    <w:p w14:paraId="0C917094"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(k)</w:t>
      </w:r>
      <w:r w:rsidRPr="00466521">
        <w:rPr>
          <w:rFonts w:ascii="Arial" w:hAnsi="Arial" w:cs="Arial"/>
          <w:sz w:val="24"/>
          <w:szCs w:val="24"/>
        </w:rPr>
        <w:tab/>
        <w:t>Industrial Employment (Standing Orders) Act 1946: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14:paraId="4298A805" w14:textId="77777777" w:rsidR="00583D13" w:rsidRPr="00466521" w:rsidRDefault="00583D13">
      <w:pPr>
        <w:jc w:val="both"/>
        <w:rPr>
          <w:rFonts w:ascii="Arial" w:hAnsi="Arial" w:cs="Arial"/>
          <w:sz w:val="24"/>
          <w:szCs w:val="24"/>
        </w:rPr>
      </w:pPr>
    </w:p>
    <w:p w14:paraId="7572A1E1"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(l)</w:t>
      </w:r>
      <w:r w:rsidRPr="00466521">
        <w:rPr>
          <w:rFonts w:ascii="Arial" w:hAnsi="Arial" w:cs="Arial"/>
          <w:sz w:val="24"/>
          <w:szCs w:val="24"/>
        </w:rPr>
        <w:tab/>
        <w:t>Trade Unions Act 1926:</w:t>
      </w:r>
      <w:r w:rsidRPr="00466521">
        <w:rPr>
          <w:rFonts w:ascii="Arial" w:hAnsi="Arial" w:cs="Arial"/>
          <w:sz w:val="24"/>
          <w:szCs w:val="24"/>
        </w:rPr>
        <w:tab/>
        <w:t>The Act lays down the procedure for registration of trade unions of workmen and Departments.  The Trade Unions registered under the act have been given certain immunities from civil and criminal liabilities.</w:t>
      </w:r>
    </w:p>
    <w:p w14:paraId="49B91B51" w14:textId="77777777" w:rsidR="00583D13" w:rsidRPr="00466521" w:rsidRDefault="00583D13">
      <w:pPr>
        <w:jc w:val="both"/>
        <w:rPr>
          <w:rFonts w:ascii="Arial" w:hAnsi="Arial" w:cs="Arial"/>
          <w:sz w:val="24"/>
          <w:szCs w:val="24"/>
        </w:rPr>
      </w:pPr>
    </w:p>
    <w:p w14:paraId="5D59BF87"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(m)</w:t>
      </w:r>
      <w:r w:rsidRPr="00466521">
        <w:rPr>
          <w:rFonts w:ascii="Arial" w:hAnsi="Arial" w:cs="Arial"/>
          <w:sz w:val="24"/>
          <w:szCs w:val="24"/>
        </w:rPr>
        <w:tab/>
        <w:t>Child Labour (Prohibition &amp; Regulation) Act 1986:</w:t>
      </w:r>
      <w:r w:rsidRPr="00466521">
        <w:rPr>
          <w:rFonts w:ascii="Arial" w:hAnsi="Arial" w:cs="Arial"/>
          <w:sz w:val="24"/>
          <w:szCs w:val="24"/>
        </w:rPr>
        <w:tab/>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14:paraId="5715745C" w14:textId="77777777" w:rsidR="00583D13" w:rsidRPr="00466521" w:rsidRDefault="00583D13">
      <w:pPr>
        <w:jc w:val="both"/>
        <w:rPr>
          <w:rFonts w:ascii="Arial" w:hAnsi="Arial" w:cs="Arial"/>
          <w:sz w:val="24"/>
          <w:szCs w:val="24"/>
        </w:rPr>
      </w:pPr>
    </w:p>
    <w:p w14:paraId="6D1DD0D9" w14:textId="77777777" w:rsidR="00583D13" w:rsidRPr="00466521" w:rsidRDefault="00FF05D1">
      <w:pPr>
        <w:tabs>
          <w:tab w:val="left" w:pos="720"/>
        </w:tabs>
        <w:ind w:left="720" w:hanging="720"/>
        <w:jc w:val="both"/>
        <w:rPr>
          <w:rFonts w:ascii="Arial" w:hAnsi="Arial" w:cs="Arial"/>
          <w:sz w:val="24"/>
          <w:szCs w:val="24"/>
        </w:rPr>
      </w:pPr>
      <w:r w:rsidRPr="00466521">
        <w:rPr>
          <w:rFonts w:ascii="Arial" w:hAnsi="Arial" w:cs="Arial"/>
          <w:sz w:val="24"/>
          <w:szCs w:val="24"/>
        </w:rPr>
        <w:tab/>
        <w:t>(n)</w:t>
      </w:r>
      <w:r w:rsidRPr="00466521">
        <w:rPr>
          <w:rFonts w:ascii="Arial" w:hAnsi="Arial" w:cs="Arial"/>
          <w:sz w:val="24"/>
          <w:szCs w:val="24"/>
        </w:rPr>
        <w:tab/>
        <w:t>Inter-State Migrant workmen’s (Regulation of Employment &amp; Conditions of service) Act 1979: The Act applicable to an establishment, which employs 5 or more inter-state migrant workmen through an intermediary (who has recruited workmen in one state for employment in the establishment situated in another State).  The inter State migrant workmen, in an establishment to which this Act becomes applicable, are required to be provided certain facilities such  as housing, medical aid, traveling expenses from home up to the establishment and back, etc.</w:t>
      </w:r>
    </w:p>
    <w:p w14:paraId="2BE21676" w14:textId="77777777" w:rsidR="00583D13" w:rsidRPr="00466521" w:rsidRDefault="00583D13">
      <w:pPr>
        <w:jc w:val="both"/>
        <w:rPr>
          <w:rFonts w:ascii="Arial" w:hAnsi="Arial" w:cs="Arial"/>
          <w:sz w:val="24"/>
          <w:szCs w:val="24"/>
        </w:rPr>
      </w:pPr>
    </w:p>
    <w:p w14:paraId="1B8469A3"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(o)</w:t>
      </w:r>
      <w:r w:rsidRPr="00466521">
        <w:rPr>
          <w:rFonts w:ascii="Arial" w:hAnsi="Arial" w:cs="Arial"/>
          <w:sz w:val="24"/>
          <w:szCs w:val="24"/>
        </w:rPr>
        <w:tab/>
        <w:t xml:space="preserve">The Building and Other Construction workers (regulation of Employment and conditions of service) Act 1996 and the Cess Act of 1996:  All the establishments who carryon any building or other construction work and employs 10 or more workers are covered under this Act.  All such establishments are required to pay Cess at the rate not exceeding 2%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w:t>
      </w:r>
      <w:r w:rsidRPr="00466521">
        <w:rPr>
          <w:rFonts w:ascii="Arial" w:hAnsi="Arial" w:cs="Arial"/>
          <w:sz w:val="24"/>
          <w:szCs w:val="24"/>
        </w:rPr>
        <w:lastRenderedPageBreak/>
        <w:t xml:space="preserve">to whom the Act applies has to obtain a registration certificate from the Registering Officer appointed by the Government.  </w:t>
      </w:r>
    </w:p>
    <w:p w14:paraId="41D5519B" w14:textId="77777777" w:rsidR="00583D13" w:rsidRPr="00466521" w:rsidRDefault="00583D13">
      <w:pPr>
        <w:jc w:val="both"/>
        <w:rPr>
          <w:rFonts w:ascii="Arial" w:hAnsi="Arial" w:cs="Arial"/>
          <w:sz w:val="24"/>
          <w:szCs w:val="24"/>
        </w:rPr>
      </w:pPr>
    </w:p>
    <w:p w14:paraId="2FA87469"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(p)</w:t>
      </w:r>
      <w:r w:rsidRPr="00466521">
        <w:rPr>
          <w:rFonts w:ascii="Arial" w:hAnsi="Arial" w:cs="Arial"/>
          <w:sz w:val="24"/>
          <w:szCs w:val="24"/>
        </w:rPr>
        <w:tab/>
        <w:t>Factories Act 1948:</w:t>
      </w:r>
      <w:r w:rsidRPr="00466521">
        <w:rPr>
          <w:rFonts w:ascii="Arial" w:hAnsi="Arial" w:cs="Arial"/>
          <w:sz w:val="24"/>
          <w:szCs w:val="24"/>
        </w:rPr>
        <w:tab/>
        <w:t>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14:paraId="6C86B676" w14:textId="77777777" w:rsidR="00583D13" w:rsidRPr="00466521" w:rsidRDefault="00583D13">
      <w:pPr>
        <w:ind w:left="720" w:hanging="720"/>
        <w:jc w:val="both"/>
        <w:rPr>
          <w:rFonts w:ascii="Arial" w:hAnsi="Arial" w:cs="Arial"/>
          <w:sz w:val="24"/>
          <w:szCs w:val="24"/>
        </w:rPr>
      </w:pPr>
    </w:p>
    <w:p w14:paraId="0712B04D"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 Liabilities of the Contractor:</w:t>
      </w:r>
    </w:p>
    <w:p w14:paraId="73022EF2"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Accident Relief and workmen compensation:</w:t>
      </w:r>
    </w:p>
    <w:p w14:paraId="35CFE3DD" w14:textId="77777777" w:rsidR="00583D13" w:rsidRPr="00466521" w:rsidRDefault="00FF05D1">
      <w:pPr>
        <w:pStyle w:val="BodyTextIndent3"/>
        <w:spacing w:line="240" w:lineRule="auto"/>
        <w:rPr>
          <w:rFonts w:ascii="Arial" w:hAnsi="Arial" w:cs="Arial"/>
          <w:sz w:val="24"/>
          <w:szCs w:val="24"/>
        </w:rPr>
      </w:pPr>
      <w:r w:rsidRPr="00466521">
        <w:rPr>
          <w:rFonts w:ascii="Arial" w:hAnsi="Arial" w:cs="Arial"/>
          <w:sz w:val="24"/>
          <w:szCs w:val="24"/>
        </w:rPr>
        <w:t xml:space="preserve">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w:t>
      </w:r>
    </w:p>
    <w:p w14:paraId="03656922" w14:textId="77777777" w:rsidR="00583D13" w:rsidRPr="00466521" w:rsidRDefault="00FF05D1">
      <w:pPr>
        <w:pStyle w:val="BodyTextIndent3"/>
        <w:spacing w:line="240" w:lineRule="auto"/>
        <w:rPr>
          <w:rFonts w:ascii="Arial" w:hAnsi="Arial" w:cs="Arial"/>
          <w:sz w:val="24"/>
          <w:szCs w:val="24"/>
        </w:rPr>
      </w:pPr>
      <w:r w:rsidRPr="00466521">
        <w:rPr>
          <w:rFonts w:ascii="Arial" w:hAnsi="Arial" w:cs="Arial"/>
          <w:sz w:val="24"/>
          <w:szCs w:val="24"/>
        </w:rPr>
        <w:t xml:space="preserve">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14:paraId="647EFAA4" w14:textId="77777777" w:rsidR="00583D13" w:rsidRPr="00466521" w:rsidRDefault="00583D13">
      <w:pPr>
        <w:pStyle w:val="BodyTextIndent3"/>
        <w:spacing w:line="240" w:lineRule="auto"/>
        <w:ind w:hanging="720"/>
        <w:rPr>
          <w:rFonts w:ascii="Arial" w:hAnsi="Arial" w:cs="Arial"/>
          <w:sz w:val="24"/>
          <w:szCs w:val="24"/>
        </w:rPr>
      </w:pPr>
    </w:p>
    <w:p w14:paraId="766255BE"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14:paraId="35805701" w14:textId="77777777" w:rsidR="00583D13" w:rsidRPr="00466521" w:rsidRDefault="00583D13">
      <w:pPr>
        <w:jc w:val="both"/>
        <w:rPr>
          <w:rFonts w:ascii="Arial" w:hAnsi="Arial" w:cs="Arial"/>
          <w:sz w:val="24"/>
          <w:szCs w:val="24"/>
        </w:rPr>
      </w:pPr>
    </w:p>
    <w:p w14:paraId="17969A4E"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contractor shall at all times indemnify the Govt. of A.P. against all claims which may be made under the workmen’s compensation act or any statutory modification thereafter or rules thereunder or otherwise consequent of any damage or compensation payable in consequent of any accident or injuries sustained or death of any workmen engaged in the performance of the business relating to the contractor.</w:t>
      </w:r>
    </w:p>
    <w:p w14:paraId="07AA6D1E"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Contractor’s Staff, Representatives and Labour: </w:t>
      </w:r>
    </w:p>
    <w:p w14:paraId="3028D604" w14:textId="77777777" w:rsidR="00583D13" w:rsidRPr="00466521" w:rsidRDefault="00FF05D1">
      <w:pPr>
        <w:numPr>
          <w:ilvl w:val="0"/>
          <w:numId w:val="57"/>
        </w:numPr>
        <w:jc w:val="both"/>
        <w:rPr>
          <w:rFonts w:ascii="Arial" w:hAnsi="Arial" w:cs="Arial"/>
          <w:sz w:val="24"/>
          <w:szCs w:val="24"/>
        </w:rPr>
      </w:pPr>
      <w:r w:rsidRPr="00466521">
        <w:rPr>
          <w:rFonts w:ascii="Arial" w:hAnsi="Arial" w:cs="Arial"/>
          <w:sz w:val="24"/>
          <w:szCs w:val="24"/>
        </w:rPr>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14:paraId="29A7212F" w14:textId="77777777" w:rsidR="00583D13" w:rsidRPr="00466521" w:rsidRDefault="00583D13">
      <w:pPr>
        <w:ind w:left="720" w:firstLine="720"/>
        <w:jc w:val="both"/>
        <w:rPr>
          <w:rFonts w:ascii="Arial" w:hAnsi="Arial" w:cs="Arial"/>
          <w:sz w:val="24"/>
          <w:szCs w:val="24"/>
        </w:rPr>
      </w:pPr>
    </w:p>
    <w:p w14:paraId="0BB0D7BA" w14:textId="77777777" w:rsidR="00583D13" w:rsidRPr="00466521" w:rsidRDefault="00FF05D1">
      <w:pPr>
        <w:numPr>
          <w:ilvl w:val="0"/>
          <w:numId w:val="57"/>
        </w:numPr>
        <w:jc w:val="both"/>
        <w:rPr>
          <w:rFonts w:ascii="Arial" w:hAnsi="Arial" w:cs="Arial"/>
          <w:sz w:val="24"/>
          <w:szCs w:val="24"/>
        </w:rPr>
      </w:pPr>
      <w:r w:rsidRPr="00466521">
        <w:rPr>
          <w:rFonts w:ascii="Arial" w:hAnsi="Arial" w:cs="Arial"/>
          <w:sz w:val="24"/>
          <w:szCs w:val="24"/>
        </w:rPr>
        <w:t>The Contractor shall at all times submit details of skilled and unskilled labour and equipment employed to the Engineer-in-Charge in prescribed proforma as he may require to assess and ensure the proper progress of work.</w:t>
      </w:r>
    </w:p>
    <w:p w14:paraId="1A50B145" w14:textId="77777777" w:rsidR="00583D13" w:rsidRPr="00466521" w:rsidRDefault="00FF05D1">
      <w:pPr>
        <w:spacing w:before="240"/>
        <w:ind w:left="1440" w:hanging="720"/>
        <w:jc w:val="both"/>
        <w:rPr>
          <w:rFonts w:ascii="Arial" w:hAnsi="Arial" w:cs="Arial"/>
          <w:sz w:val="24"/>
          <w:szCs w:val="24"/>
        </w:rPr>
      </w:pPr>
      <w:r w:rsidRPr="00466521">
        <w:rPr>
          <w:rFonts w:ascii="Arial" w:hAnsi="Arial" w:cs="Arial"/>
          <w:sz w:val="24"/>
          <w:szCs w:val="24"/>
        </w:rPr>
        <w:t xml:space="preserve">( c )   </w:t>
      </w:r>
      <w:r w:rsidRPr="00466521">
        <w:rPr>
          <w:rFonts w:ascii="Arial" w:hAnsi="Arial" w:cs="Arial"/>
          <w:sz w:val="24"/>
          <w:szCs w:val="24"/>
        </w:rPr>
        <w:tab/>
        <w:t xml:space="preserve"> For the work costing more than 10.00 Lakhs, if the contractor does not employ the technical person agreed to on the work a fine of Rs. 25, 000/- will be imposed.  If he does not employ for 30 days, thereafter it becomes a fundamental breach of contract.</w:t>
      </w:r>
    </w:p>
    <w:p w14:paraId="24AD6E79" w14:textId="77777777" w:rsidR="00583D13" w:rsidRPr="00466521" w:rsidRDefault="00FF05D1">
      <w:pPr>
        <w:spacing w:before="240"/>
        <w:ind w:left="1418" w:hanging="698"/>
        <w:jc w:val="both"/>
        <w:rPr>
          <w:rFonts w:ascii="Arial" w:hAnsi="Arial" w:cs="Arial"/>
          <w:sz w:val="24"/>
          <w:szCs w:val="24"/>
        </w:rPr>
      </w:pPr>
      <w:r w:rsidRPr="00466521">
        <w:rPr>
          <w:rFonts w:ascii="Arial" w:hAnsi="Arial" w:cs="Arial"/>
          <w:sz w:val="24"/>
          <w:szCs w:val="24"/>
        </w:rPr>
        <w:t>(d)         For the work costing less than 10.00 Lakhs the Executive Engineer has to impose on suitable fine of Rs. 5,000/- for non-employment of technical person.  If he does not employ for 30 days, thereafter it becomes a fundamental breach of contract.</w:t>
      </w:r>
    </w:p>
    <w:p w14:paraId="2C73D999" w14:textId="77777777" w:rsidR="00583D13" w:rsidRDefault="00583D13">
      <w:pPr>
        <w:jc w:val="both"/>
        <w:rPr>
          <w:rFonts w:ascii="Arial" w:hAnsi="Arial" w:cs="Arial"/>
          <w:sz w:val="24"/>
          <w:szCs w:val="24"/>
        </w:rPr>
      </w:pPr>
    </w:p>
    <w:p w14:paraId="6B343B62" w14:textId="77777777" w:rsidR="00560A58" w:rsidRPr="00466521" w:rsidRDefault="00560A58">
      <w:pPr>
        <w:jc w:val="both"/>
        <w:rPr>
          <w:rFonts w:ascii="Arial" w:hAnsi="Arial" w:cs="Arial"/>
          <w:sz w:val="24"/>
          <w:szCs w:val="24"/>
        </w:rPr>
      </w:pPr>
    </w:p>
    <w:p w14:paraId="736F7A8D"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lastRenderedPageBreak/>
        <w:t>Accommodation and food:</w:t>
      </w:r>
    </w:p>
    <w:p w14:paraId="16BD675D"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contractor should arrange accommodation he needs, at his own cost.  The contractor shall make his own arrangements for supply of food grains, fuel and other provision to his staff and labourers including controlled commodities.</w:t>
      </w:r>
    </w:p>
    <w:p w14:paraId="7B33233D" w14:textId="77777777" w:rsidR="00583D13" w:rsidRPr="00466521" w:rsidRDefault="00583D13">
      <w:pPr>
        <w:ind w:left="720"/>
        <w:jc w:val="both"/>
        <w:rPr>
          <w:rFonts w:ascii="Arial" w:hAnsi="Arial" w:cs="Arial"/>
          <w:sz w:val="24"/>
          <w:szCs w:val="24"/>
        </w:rPr>
      </w:pPr>
    </w:p>
    <w:p w14:paraId="73DBCDCC"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Relationship:</w:t>
      </w:r>
    </w:p>
    <w:p w14:paraId="52730804"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Contractor shall have to furnish information along with tender, about the relationship he is having with any officer of the Department, Government of Andhra Pradesh of the rank Assistant Engineer and above engaged in the work and any officer of the rank of Assistant Secretary and above of the Department of Government of Andhra Pradesh. </w:t>
      </w:r>
    </w:p>
    <w:p w14:paraId="22075380" w14:textId="77777777" w:rsidR="00583D13" w:rsidRPr="00466521" w:rsidRDefault="00583D13">
      <w:pPr>
        <w:ind w:left="720"/>
        <w:jc w:val="both"/>
        <w:rPr>
          <w:rFonts w:ascii="Arial" w:hAnsi="Arial" w:cs="Arial"/>
          <w:sz w:val="24"/>
          <w:szCs w:val="24"/>
        </w:rPr>
      </w:pPr>
    </w:p>
    <w:p w14:paraId="0E1B2B5F"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Protection of adjoining premises:</w:t>
      </w:r>
    </w:p>
    <w:p w14:paraId="435B9522"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contractor shall protect adjoining sites against structural, decorative and other damages that could be caused by the execution of these works and make good at his cost any such damages.</w:t>
      </w:r>
    </w:p>
    <w:p w14:paraId="2B7506FB" w14:textId="77777777" w:rsidR="00583D13" w:rsidRPr="00466521" w:rsidRDefault="00583D13">
      <w:pPr>
        <w:ind w:left="720"/>
        <w:jc w:val="both"/>
        <w:rPr>
          <w:rFonts w:ascii="Arial" w:hAnsi="Arial" w:cs="Arial"/>
          <w:sz w:val="24"/>
          <w:szCs w:val="24"/>
        </w:rPr>
      </w:pPr>
    </w:p>
    <w:p w14:paraId="4399858E" w14:textId="77777777" w:rsidR="00583D13" w:rsidRPr="00466521" w:rsidRDefault="00583D13">
      <w:pPr>
        <w:ind w:left="720"/>
        <w:jc w:val="both"/>
        <w:rPr>
          <w:rFonts w:ascii="Arial" w:hAnsi="Arial" w:cs="Arial"/>
          <w:sz w:val="24"/>
          <w:szCs w:val="24"/>
        </w:rPr>
      </w:pPr>
    </w:p>
    <w:p w14:paraId="73A55F2A"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Work during night or on Sundays and holidays:</w:t>
      </w:r>
    </w:p>
    <w:p w14:paraId="2A40D282"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works can be allowed to be carried out during night, Sundays or authorized holidays in order to enable him to meet the schedule targets and the work shall require almost round the clock working keeping in view:</w:t>
      </w:r>
    </w:p>
    <w:p w14:paraId="13D88FA2" w14:textId="77777777" w:rsidR="00583D13" w:rsidRPr="00466521" w:rsidRDefault="00FF05D1">
      <w:pPr>
        <w:numPr>
          <w:ilvl w:val="0"/>
          <w:numId w:val="58"/>
        </w:numPr>
        <w:jc w:val="both"/>
        <w:rPr>
          <w:rFonts w:ascii="Arial" w:hAnsi="Arial" w:cs="Arial"/>
          <w:sz w:val="24"/>
          <w:szCs w:val="24"/>
        </w:rPr>
      </w:pPr>
      <w:r w:rsidRPr="00466521">
        <w:rPr>
          <w:rFonts w:ascii="Arial" w:hAnsi="Arial" w:cs="Arial"/>
          <w:sz w:val="24"/>
          <w:szCs w:val="24"/>
        </w:rPr>
        <w:t>The provisions of relevant labour laws being adhered to:</w:t>
      </w:r>
    </w:p>
    <w:p w14:paraId="760AFB7C" w14:textId="77777777" w:rsidR="00583D13" w:rsidRPr="00466521" w:rsidRDefault="00583D13">
      <w:pPr>
        <w:ind w:left="720"/>
        <w:jc w:val="both"/>
        <w:rPr>
          <w:rFonts w:ascii="Arial" w:hAnsi="Arial" w:cs="Arial"/>
          <w:sz w:val="24"/>
          <w:szCs w:val="24"/>
        </w:rPr>
      </w:pPr>
    </w:p>
    <w:p w14:paraId="1E5EC8BF" w14:textId="77777777" w:rsidR="00583D13" w:rsidRPr="00466521" w:rsidRDefault="00FF05D1">
      <w:pPr>
        <w:numPr>
          <w:ilvl w:val="0"/>
          <w:numId w:val="58"/>
        </w:numPr>
        <w:jc w:val="both"/>
        <w:rPr>
          <w:rFonts w:ascii="Arial" w:hAnsi="Arial" w:cs="Arial"/>
          <w:sz w:val="24"/>
          <w:szCs w:val="24"/>
        </w:rPr>
      </w:pPr>
      <w:r w:rsidRPr="00466521">
        <w:rPr>
          <w:rFonts w:ascii="Arial" w:hAnsi="Arial" w:cs="Arial"/>
          <w:sz w:val="24"/>
          <w:szCs w:val="24"/>
        </w:rPr>
        <w:t xml:space="preserve">Adequate lighting, supervision and safety measures are established to the satisfaction of the Engineer-in-Charge and </w:t>
      </w:r>
    </w:p>
    <w:p w14:paraId="3548153D" w14:textId="77777777" w:rsidR="00583D13" w:rsidRPr="00466521" w:rsidRDefault="00583D13">
      <w:pPr>
        <w:jc w:val="both"/>
        <w:rPr>
          <w:rFonts w:ascii="Arial" w:hAnsi="Arial" w:cs="Arial"/>
          <w:sz w:val="24"/>
          <w:szCs w:val="24"/>
        </w:rPr>
      </w:pPr>
    </w:p>
    <w:p w14:paraId="29639470" w14:textId="77777777" w:rsidR="00583D13" w:rsidRPr="00466521" w:rsidRDefault="00FF05D1">
      <w:pPr>
        <w:numPr>
          <w:ilvl w:val="0"/>
          <w:numId w:val="58"/>
        </w:numPr>
        <w:jc w:val="both"/>
        <w:rPr>
          <w:rFonts w:ascii="Arial" w:hAnsi="Arial" w:cs="Arial"/>
          <w:sz w:val="24"/>
          <w:szCs w:val="24"/>
        </w:rPr>
      </w:pPr>
      <w:r w:rsidRPr="00466521">
        <w:rPr>
          <w:rFonts w:ascii="Arial" w:hAnsi="Arial" w:cs="Arial"/>
          <w:sz w:val="24"/>
          <w:szCs w:val="24"/>
        </w:rPr>
        <w:t xml:space="preserve">The construction programme given by the Contractor and agreed upon by the Engineer-in-Charge envisages such night working or working during Sundays or authorized holidays. </w:t>
      </w:r>
    </w:p>
    <w:p w14:paraId="6C4246E8" w14:textId="77777777" w:rsidR="00583D13" w:rsidRPr="00466521" w:rsidRDefault="00583D13">
      <w:pPr>
        <w:pStyle w:val="ListParagraph"/>
        <w:rPr>
          <w:rFonts w:ascii="Arial" w:hAnsi="Arial" w:cs="Arial"/>
          <w:sz w:val="24"/>
          <w:szCs w:val="24"/>
        </w:rPr>
      </w:pPr>
    </w:p>
    <w:p w14:paraId="45A7114A"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Layout of materials stacks: </w:t>
      </w:r>
    </w:p>
    <w:p w14:paraId="354F2A03"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14:paraId="390B7EAC"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Use of blasting materials:</w:t>
      </w:r>
    </w:p>
    <w:p w14:paraId="784FB977" w14:textId="27A3AC3C" w:rsidR="00583D13" w:rsidRPr="00466521" w:rsidRDefault="00FF05D1">
      <w:pPr>
        <w:ind w:left="720"/>
        <w:jc w:val="both"/>
        <w:rPr>
          <w:rFonts w:ascii="Arial" w:hAnsi="Arial" w:cs="Arial"/>
          <w:sz w:val="24"/>
          <w:szCs w:val="24"/>
        </w:rPr>
      </w:pPr>
      <w:r w:rsidRPr="00466521">
        <w:rPr>
          <w:rFonts w:ascii="Arial" w:hAnsi="Arial" w:cs="Arial"/>
          <w:sz w:val="24"/>
          <w:szCs w:val="24"/>
        </w:rPr>
        <w:t>Procurement of blasting materials and its storage is the responsibility of the contractor.  The contractor shall engage licensed blaster for blasting operation.  The contractor is to act in accordance with Indian Explosive Act and other rules prevailing, during the execution of work.</w:t>
      </w:r>
      <w:r w:rsidR="00560A58">
        <w:rPr>
          <w:rFonts w:ascii="Arial" w:hAnsi="Arial" w:cs="Arial"/>
          <w:sz w:val="24"/>
          <w:szCs w:val="24"/>
        </w:rPr>
        <w:t xml:space="preserve"> </w:t>
      </w:r>
      <w:r w:rsidRPr="00466521">
        <w:rPr>
          <w:rFonts w:ascii="Arial" w:hAnsi="Arial" w:cs="Arial"/>
          <w:sz w:val="24"/>
          <w:szCs w:val="24"/>
        </w:rPr>
        <w:t xml:space="preserve">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14:paraId="258AFA40" w14:textId="77777777" w:rsidR="00583D13" w:rsidRPr="00466521" w:rsidRDefault="00583D13">
      <w:pPr>
        <w:ind w:left="720"/>
        <w:jc w:val="both"/>
        <w:rPr>
          <w:rFonts w:ascii="Arial" w:hAnsi="Arial" w:cs="Arial"/>
          <w:sz w:val="24"/>
          <w:szCs w:val="24"/>
        </w:rPr>
      </w:pPr>
    </w:p>
    <w:p w14:paraId="5FAF3201"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Plant and Equipment:</w:t>
      </w:r>
    </w:p>
    <w:p w14:paraId="5F1E3883"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14:paraId="256AE5DD" w14:textId="77777777" w:rsidR="00583D13" w:rsidRPr="00466521" w:rsidRDefault="00583D13">
      <w:pPr>
        <w:pStyle w:val="BodyTextIndent3"/>
        <w:spacing w:line="240" w:lineRule="auto"/>
        <w:ind w:hanging="11"/>
        <w:rPr>
          <w:rFonts w:ascii="Arial" w:hAnsi="Arial" w:cs="Arial"/>
          <w:sz w:val="24"/>
          <w:szCs w:val="24"/>
        </w:rPr>
      </w:pPr>
    </w:p>
    <w:p w14:paraId="110114D2"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14:paraId="71888557" w14:textId="77777777" w:rsidR="00583D13" w:rsidRPr="00466521" w:rsidRDefault="00583D13">
      <w:pPr>
        <w:ind w:left="720" w:hanging="11"/>
        <w:jc w:val="both"/>
        <w:rPr>
          <w:rFonts w:ascii="Arial" w:hAnsi="Arial" w:cs="Arial"/>
          <w:sz w:val="24"/>
          <w:szCs w:val="24"/>
        </w:rPr>
      </w:pPr>
    </w:p>
    <w:p w14:paraId="1D705EA2"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 xml:space="preserve">The department shall supply such of the machinery that may be available on hire basis but their supply cannot be demanded as matter of right and no delay in </w:t>
      </w:r>
      <w:r w:rsidRPr="00466521">
        <w:rPr>
          <w:rFonts w:ascii="Arial" w:hAnsi="Arial" w:cs="Arial"/>
          <w:sz w:val="24"/>
          <w:szCs w:val="24"/>
        </w:rPr>
        <w:lastRenderedPageBreak/>
        <w:t xml:space="preserve">progress can be attributed to such non-supply of the plant by the department and the department cannot be made liable for any damage to the contractor.  The Contractor shall be responsible for safe custody of the departmental machinery supplied to him (which will be delivered to contractor at the machinery yard at site of work) and he has to make good all damages and losses </w:t>
      </w:r>
    </w:p>
    <w:p w14:paraId="7AEB226C" w14:textId="77777777" w:rsidR="00583D13" w:rsidRPr="00466521" w:rsidRDefault="00583D13">
      <w:pPr>
        <w:pStyle w:val="ListParagraph"/>
        <w:rPr>
          <w:rFonts w:ascii="Arial" w:hAnsi="Arial" w:cs="Arial"/>
          <w:sz w:val="24"/>
          <w:szCs w:val="24"/>
        </w:rPr>
      </w:pPr>
    </w:p>
    <w:p w14:paraId="29948491" w14:textId="77777777" w:rsidR="00583D13" w:rsidRPr="00466521" w:rsidRDefault="00583D13">
      <w:pPr>
        <w:pStyle w:val="BodyText"/>
        <w:spacing w:line="240" w:lineRule="auto"/>
        <w:rPr>
          <w:rFonts w:ascii="Arial" w:hAnsi="Arial" w:cs="Arial"/>
          <w:sz w:val="24"/>
          <w:szCs w:val="24"/>
        </w:rPr>
      </w:pPr>
    </w:p>
    <w:p w14:paraId="41AE87EA"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if any other than fire, wear and tear to bring it to the conditions that existed at the time of issue to the contractor before handing over the same to the department. The hire charges for the machinery handed over to the contractor will be recovered at the rate prevalent at the time of supply.  The contractor will have to execute supplemental agreement with Executive Engineer at the time of supply of the machinery.</w:t>
      </w:r>
    </w:p>
    <w:p w14:paraId="5FA102A8" w14:textId="77777777" w:rsidR="00583D13" w:rsidRPr="00466521" w:rsidRDefault="00583D13">
      <w:pPr>
        <w:pStyle w:val="BodyText"/>
        <w:spacing w:line="240" w:lineRule="auto"/>
        <w:ind w:left="720"/>
        <w:rPr>
          <w:rFonts w:ascii="Arial" w:hAnsi="Arial" w:cs="Arial"/>
          <w:sz w:val="24"/>
          <w:szCs w:val="24"/>
        </w:rPr>
      </w:pPr>
    </w:p>
    <w:p w14:paraId="3EEFE164"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acceptance of departmental machinery on hire is optional to the contractor.</w:t>
      </w:r>
    </w:p>
    <w:p w14:paraId="13A6848F" w14:textId="77777777" w:rsidR="00583D13" w:rsidRPr="00466521" w:rsidRDefault="00583D13">
      <w:pPr>
        <w:jc w:val="both"/>
        <w:rPr>
          <w:rFonts w:ascii="Arial" w:hAnsi="Arial" w:cs="Arial"/>
          <w:sz w:val="24"/>
          <w:szCs w:val="24"/>
        </w:rPr>
      </w:pPr>
    </w:p>
    <w:p w14:paraId="76382382"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Steel forms:</w:t>
      </w:r>
    </w:p>
    <w:p w14:paraId="62B72FF4" w14:textId="77777777" w:rsidR="00583D13" w:rsidRPr="00466521" w:rsidRDefault="00FF05D1">
      <w:pPr>
        <w:pStyle w:val="BodyTextIndent3"/>
        <w:spacing w:line="240" w:lineRule="auto"/>
        <w:rPr>
          <w:rFonts w:ascii="Arial" w:hAnsi="Arial" w:cs="Arial"/>
          <w:sz w:val="24"/>
          <w:szCs w:val="24"/>
        </w:rPr>
      </w:pPr>
      <w:r w:rsidRPr="00466521">
        <w:rPr>
          <w:rFonts w:ascii="Arial" w:hAnsi="Arial" w:cs="Arial"/>
          <w:sz w:val="24"/>
          <w:szCs w:val="24"/>
        </w:rPr>
        <w:t>Steel forms should be used for all items involving and use of centering and shuttering shall be single plane without any dents and undulations.</w:t>
      </w:r>
    </w:p>
    <w:p w14:paraId="28B79C0D" w14:textId="77777777" w:rsidR="00583D13" w:rsidRPr="00466521" w:rsidRDefault="00583D13">
      <w:pPr>
        <w:pStyle w:val="BodyTextIndent3"/>
        <w:spacing w:line="240" w:lineRule="auto"/>
        <w:rPr>
          <w:rFonts w:ascii="Arial" w:hAnsi="Arial" w:cs="Arial"/>
          <w:sz w:val="24"/>
          <w:szCs w:val="24"/>
        </w:rPr>
      </w:pPr>
    </w:p>
    <w:p w14:paraId="26EA7498"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Inconvenience to public:</w:t>
      </w:r>
    </w:p>
    <w:p w14:paraId="0B87A4D8"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contractor shall not deposit materials at any site, which will cause inconvenience to public.  The Engineer-in-Charge may direct the contractor to remove such materials or may undertake the job at the cost of the contractor.</w:t>
      </w:r>
    </w:p>
    <w:p w14:paraId="6DCB99BB" w14:textId="77777777" w:rsidR="00583D13" w:rsidRPr="00466521" w:rsidRDefault="00583D13">
      <w:pPr>
        <w:ind w:left="720"/>
        <w:jc w:val="both"/>
        <w:rPr>
          <w:rFonts w:ascii="Arial" w:hAnsi="Arial" w:cs="Arial"/>
          <w:sz w:val="24"/>
          <w:szCs w:val="24"/>
        </w:rPr>
      </w:pPr>
    </w:p>
    <w:p w14:paraId="36D57BAB"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Conflict of interest: </w:t>
      </w:r>
    </w:p>
    <w:p w14:paraId="36F615C8"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14:paraId="19AE5826" w14:textId="77777777" w:rsidR="00583D13" w:rsidRPr="00466521" w:rsidRDefault="00583D13">
      <w:pPr>
        <w:ind w:left="720"/>
        <w:jc w:val="both"/>
        <w:rPr>
          <w:rFonts w:ascii="Arial" w:hAnsi="Arial" w:cs="Arial"/>
          <w:sz w:val="24"/>
          <w:szCs w:val="24"/>
        </w:rPr>
      </w:pPr>
    </w:p>
    <w:p w14:paraId="50787003"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Contract documents and materials to be treated as confidential:</w:t>
      </w:r>
    </w:p>
    <w:p w14:paraId="376E047F"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All documents, correspondences, decisions and orders, concerning the contract shall be considered as confidential and/or restricted in nature by the contractor and he shall not divulge or allow access to them by any unauthorized person.</w:t>
      </w:r>
    </w:p>
    <w:p w14:paraId="12AF5B13" w14:textId="77777777" w:rsidR="00583D13" w:rsidRPr="00466521" w:rsidRDefault="00583D13">
      <w:pPr>
        <w:ind w:left="720"/>
        <w:jc w:val="both"/>
        <w:rPr>
          <w:rFonts w:ascii="Arial" w:hAnsi="Arial" w:cs="Arial"/>
          <w:sz w:val="24"/>
          <w:szCs w:val="24"/>
        </w:rPr>
      </w:pPr>
    </w:p>
    <w:p w14:paraId="6C45A0B2"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General obligations of Contractor:</w:t>
      </w:r>
    </w:p>
    <w:p w14:paraId="4632C0BA"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contractor shall, subject to the provision of the contract and with due care and diligence, execute and maintain the works in accordance with specifications and drawings.</w:t>
      </w:r>
    </w:p>
    <w:p w14:paraId="24188759"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The contractor shall promptly inform the Department and the Engineer-in-Charge of any error, omission, fault and torer defect in the design of or specifications for the works which are discovered when reviewing the contract documents or in the process of execution of the works.</w:t>
      </w:r>
    </w:p>
    <w:p w14:paraId="5C0D2AC3" w14:textId="77777777" w:rsidR="00583D13" w:rsidRPr="00466521" w:rsidRDefault="00583D13">
      <w:pPr>
        <w:pStyle w:val="BodyText"/>
        <w:spacing w:line="240" w:lineRule="auto"/>
        <w:ind w:left="720"/>
        <w:rPr>
          <w:rFonts w:ascii="Arial" w:hAnsi="Arial" w:cs="Arial"/>
          <w:sz w:val="24"/>
          <w:szCs w:val="24"/>
        </w:rPr>
      </w:pPr>
    </w:p>
    <w:p w14:paraId="002E54FC"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14:paraId="0C7EE85E" w14:textId="77777777" w:rsidR="00583D13" w:rsidRPr="00466521" w:rsidRDefault="00583D13">
      <w:pPr>
        <w:pStyle w:val="BodyText"/>
        <w:spacing w:line="240" w:lineRule="auto"/>
        <w:ind w:left="720"/>
        <w:rPr>
          <w:rFonts w:ascii="Arial" w:hAnsi="Arial" w:cs="Arial"/>
          <w:sz w:val="24"/>
          <w:szCs w:val="24"/>
        </w:rPr>
      </w:pPr>
    </w:p>
    <w:p w14:paraId="7BA5270D" w14:textId="77777777" w:rsidR="00583D13" w:rsidRPr="00466521" w:rsidRDefault="00583D13">
      <w:pPr>
        <w:pStyle w:val="BodyText"/>
        <w:spacing w:line="240" w:lineRule="auto"/>
        <w:rPr>
          <w:rFonts w:ascii="Arial" w:hAnsi="Arial" w:cs="Arial"/>
          <w:sz w:val="24"/>
          <w:szCs w:val="24"/>
        </w:rPr>
      </w:pPr>
    </w:p>
    <w:p w14:paraId="09D82231"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sz w:val="24"/>
          <w:szCs w:val="24"/>
        </w:rPr>
        <w:t>Pending finalization of disputes, the contractor shall proceed with execution of work with all due diligence.</w:t>
      </w:r>
    </w:p>
    <w:p w14:paraId="582E1264" w14:textId="77777777" w:rsidR="00560A58" w:rsidRPr="00466521" w:rsidRDefault="00560A58">
      <w:pPr>
        <w:jc w:val="both"/>
        <w:rPr>
          <w:rFonts w:ascii="Arial" w:hAnsi="Arial" w:cs="Arial"/>
          <w:sz w:val="24"/>
          <w:szCs w:val="24"/>
        </w:rPr>
      </w:pPr>
    </w:p>
    <w:p w14:paraId="13587748"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Security measures:</w:t>
      </w:r>
    </w:p>
    <w:p w14:paraId="43E4B6D5" w14:textId="77777777" w:rsidR="00583D13" w:rsidRPr="00466521" w:rsidRDefault="00FF05D1">
      <w:pPr>
        <w:numPr>
          <w:ilvl w:val="0"/>
          <w:numId w:val="59"/>
        </w:numPr>
        <w:ind w:left="993" w:hanging="284"/>
        <w:jc w:val="both"/>
        <w:rPr>
          <w:rFonts w:ascii="Arial" w:hAnsi="Arial" w:cs="Arial"/>
          <w:sz w:val="24"/>
          <w:szCs w:val="24"/>
        </w:rPr>
      </w:pPr>
      <w:r w:rsidRPr="00466521">
        <w:rPr>
          <w:rFonts w:ascii="Arial" w:hAnsi="Arial" w:cs="Arial"/>
          <w:sz w:val="24"/>
          <w:szCs w:val="24"/>
        </w:rPr>
        <w:lastRenderedPageBreak/>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14:paraId="3846F3A1"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b)</w:t>
      </w:r>
      <w:r w:rsidRPr="00466521">
        <w:rPr>
          <w:rFonts w:ascii="Arial" w:hAnsi="Arial" w:cs="Arial"/>
          <w:sz w:val="24"/>
          <w:szCs w:val="24"/>
        </w:rPr>
        <w:tab/>
        <w:t>All contractors’ employees, representatives and sub-contractor’s employees shall wear identifications badges provided by the contractor.  Badges shall identify the contractor, showing and employee’s number and shall be worn at all times while at the site.  Individual labour will not be required to wear identification badges.</w:t>
      </w:r>
    </w:p>
    <w:p w14:paraId="14FD30B2" w14:textId="77777777" w:rsidR="00583D13" w:rsidRPr="00466521" w:rsidRDefault="00583D13">
      <w:pPr>
        <w:ind w:left="720"/>
        <w:jc w:val="both"/>
        <w:rPr>
          <w:rFonts w:ascii="Arial" w:hAnsi="Arial" w:cs="Arial"/>
          <w:sz w:val="24"/>
          <w:szCs w:val="24"/>
        </w:rPr>
      </w:pPr>
    </w:p>
    <w:p w14:paraId="5041E1E6"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c)</w:t>
      </w:r>
      <w:r w:rsidRPr="00466521">
        <w:rPr>
          <w:rFonts w:ascii="Arial" w:hAnsi="Arial" w:cs="Arial"/>
          <w:sz w:val="24"/>
          <w:szCs w:val="24"/>
        </w:rPr>
        <w:tab/>
        <w:t>All vehicles used by the contractor shall be clearly marked with contractor’s name.</w:t>
      </w:r>
    </w:p>
    <w:p w14:paraId="0A84081A" w14:textId="77777777" w:rsidR="00583D13" w:rsidRPr="00466521" w:rsidRDefault="00583D13">
      <w:pPr>
        <w:ind w:left="720"/>
        <w:jc w:val="both"/>
        <w:rPr>
          <w:rFonts w:ascii="Arial" w:hAnsi="Arial" w:cs="Arial"/>
          <w:sz w:val="24"/>
          <w:szCs w:val="24"/>
        </w:rPr>
      </w:pPr>
    </w:p>
    <w:p w14:paraId="0637953B"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d)</w:t>
      </w:r>
      <w:r w:rsidRPr="00466521">
        <w:rPr>
          <w:rFonts w:ascii="Arial" w:hAnsi="Arial" w:cs="Arial"/>
          <w:sz w:val="24"/>
          <w:szCs w:val="24"/>
        </w:rPr>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14:paraId="1D64AC5D" w14:textId="77777777" w:rsidR="00583D13" w:rsidRPr="00466521" w:rsidRDefault="00583D13">
      <w:pPr>
        <w:ind w:left="720"/>
        <w:jc w:val="both"/>
        <w:rPr>
          <w:rFonts w:ascii="Arial" w:hAnsi="Arial" w:cs="Arial"/>
          <w:sz w:val="24"/>
          <w:szCs w:val="24"/>
        </w:rPr>
      </w:pPr>
    </w:p>
    <w:p w14:paraId="3A351A8B"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e)</w:t>
      </w:r>
      <w:r w:rsidRPr="00466521">
        <w:rPr>
          <w:rFonts w:ascii="Arial" w:hAnsi="Arial" w:cs="Arial"/>
          <w:sz w:val="24"/>
          <w:szCs w:val="24"/>
        </w:rPr>
        <w:tab/>
        <w:t>Other contractors working on the site concurrently with the contractor will provide security for their own plant and materials.  However, their security provisions shall in no way relieve the contractor of his responsibilities in this respect</w:t>
      </w:r>
    </w:p>
    <w:p w14:paraId="22480729" w14:textId="77777777" w:rsidR="00583D13" w:rsidRPr="00466521" w:rsidRDefault="00583D13">
      <w:pPr>
        <w:ind w:left="720"/>
        <w:jc w:val="both"/>
        <w:rPr>
          <w:rFonts w:ascii="Arial" w:hAnsi="Arial" w:cs="Arial"/>
          <w:sz w:val="24"/>
          <w:szCs w:val="24"/>
        </w:rPr>
      </w:pPr>
    </w:p>
    <w:p w14:paraId="4047805E" w14:textId="77777777" w:rsidR="00583D13" w:rsidRPr="00466521" w:rsidRDefault="00FF05D1">
      <w:pPr>
        <w:ind w:firstLine="720"/>
        <w:jc w:val="both"/>
        <w:rPr>
          <w:rFonts w:ascii="Arial" w:hAnsi="Arial" w:cs="Arial"/>
          <w:sz w:val="24"/>
          <w:szCs w:val="24"/>
        </w:rPr>
      </w:pPr>
      <w:r w:rsidRPr="00466521">
        <w:rPr>
          <w:rFonts w:ascii="Arial" w:hAnsi="Arial" w:cs="Arial"/>
          <w:sz w:val="24"/>
          <w:szCs w:val="24"/>
        </w:rPr>
        <w:t>f)</w:t>
      </w:r>
      <w:r w:rsidRPr="00466521">
        <w:rPr>
          <w:rFonts w:ascii="Arial" w:hAnsi="Arial" w:cs="Arial"/>
          <w:sz w:val="24"/>
          <w:szCs w:val="24"/>
        </w:rPr>
        <w:tab/>
        <w:t>Separate payment will not be made for provision of security services.</w:t>
      </w:r>
    </w:p>
    <w:p w14:paraId="12147323" w14:textId="77777777" w:rsidR="00583D13" w:rsidRPr="00466521" w:rsidRDefault="00583D13">
      <w:pPr>
        <w:jc w:val="both"/>
        <w:rPr>
          <w:rFonts w:ascii="Arial" w:hAnsi="Arial" w:cs="Arial"/>
          <w:sz w:val="24"/>
          <w:szCs w:val="24"/>
        </w:rPr>
      </w:pPr>
    </w:p>
    <w:p w14:paraId="3591C927"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Fire fighting measures:</w:t>
      </w:r>
    </w:p>
    <w:p w14:paraId="34DEA2ED"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a)</w:t>
      </w:r>
      <w:r w:rsidRPr="00466521">
        <w:rPr>
          <w:rFonts w:ascii="Arial" w:hAnsi="Arial" w:cs="Arial"/>
          <w:sz w:val="24"/>
          <w:szCs w:val="24"/>
        </w:rPr>
        <w:tab/>
        <w:t>The contractor shall provide and maintain adequate firefighting equipment and take adequate fire precaution measures for the safety of all personnel and temporary and permanent works and shall take action to prevent damage to destruction by fire of trees shrubs and grasses.</w:t>
      </w:r>
    </w:p>
    <w:p w14:paraId="5C1D3C0E" w14:textId="77777777" w:rsidR="00583D13" w:rsidRPr="00466521" w:rsidRDefault="00583D13">
      <w:pPr>
        <w:jc w:val="both"/>
        <w:rPr>
          <w:rFonts w:ascii="Arial" w:hAnsi="Arial" w:cs="Arial"/>
          <w:sz w:val="24"/>
          <w:szCs w:val="24"/>
        </w:rPr>
      </w:pPr>
    </w:p>
    <w:p w14:paraId="6895DCBF"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b)</w:t>
      </w:r>
      <w:r w:rsidRPr="00466521">
        <w:rPr>
          <w:rFonts w:ascii="Arial" w:hAnsi="Arial" w:cs="Arial"/>
          <w:sz w:val="24"/>
          <w:szCs w:val="24"/>
        </w:rPr>
        <w:tab/>
        <w:t>Separate payment will not be made for the provision of fire prevention measures.</w:t>
      </w:r>
    </w:p>
    <w:p w14:paraId="5842684C" w14:textId="77777777" w:rsidR="00583D13" w:rsidRPr="00466521" w:rsidRDefault="00583D13">
      <w:pPr>
        <w:jc w:val="both"/>
        <w:rPr>
          <w:rFonts w:ascii="Arial" w:hAnsi="Arial" w:cs="Arial"/>
          <w:sz w:val="24"/>
          <w:szCs w:val="24"/>
        </w:rPr>
      </w:pPr>
    </w:p>
    <w:p w14:paraId="06A80E72"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Sanitation:</w:t>
      </w:r>
    </w:p>
    <w:p w14:paraId="783ECEED"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contractor shall implement the sanitary and watch and ward rules and regulations for all forces employed under this contract and if the Contractor fails to enforce these rules, the Engineer-in-Charge may enforce them at the expenses of the Contractor.</w:t>
      </w:r>
    </w:p>
    <w:p w14:paraId="1C955E0D" w14:textId="77777777" w:rsidR="00583D13" w:rsidRPr="00466521" w:rsidRDefault="00583D13">
      <w:pPr>
        <w:tabs>
          <w:tab w:val="left" w:pos="2717"/>
        </w:tabs>
        <w:ind w:firstLine="720"/>
        <w:jc w:val="both"/>
        <w:rPr>
          <w:rFonts w:ascii="Arial" w:hAnsi="Arial" w:cs="Arial"/>
          <w:sz w:val="24"/>
          <w:szCs w:val="24"/>
        </w:rPr>
      </w:pPr>
    </w:p>
    <w:p w14:paraId="2945C741"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Training of personnel:</w:t>
      </w:r>
    </w:p>
    <w:p w14:paraId="74F9DABB"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14:paraId="30493B22" w14:textId="77777777" w:rsidR="00583D13" w:rsidRPr="00466521" w:rsidRDefault="00583D13">
      <w:pPr>
        <w:ind w:left="720"/>
        <w:jc w:val="both"/>
        <w:rPr>
          <w:rFonts w:ascii="Arial" w:hAnsi="Arial" w:cs="Arial"/>
          <w:sz w:val="24"/>
          <w:szCs w:val="24"/>
        </w:rPr>
      </w:pPr>
    </w:p>
    <w:p w14:paraId="046E634B"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Ecological balance:  </w:t>
      </w:r>
    </w:p>
    <w:p w14:paraId="19E3E2DB"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a)</w:t>
      </w:r>
      <w:r w:rsidRPr="00466521">
        <w:rPr>
          <w:rFonts w:ascii="Arial" w:hAnsi="Arial" w:cs="Arial"/>
          <w:sz w:val="24"/>
          <w:szCs w:val="24"/>
        </w:rPr>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surroundings in the vicinity of the work.  In respect of the ecological balance, Contractor shall observe the following instructions.</w:t>
      </w:r>
    </w:p>
    <w:p w14:paraId="56829E49" w14:textId="77777777" w:rsidR="00583D13" w:rsidRPr="00466521" w:rsidRDefault="00583D13">
      <w:pPr>
        <w:jc w:val="both"/>
        <w:rPr>
          <w:rFonts w:ascii="Arial" w:hAnsi="Arial" w:cs="Arial"/>
          <w:sz w:val="24"/>
          <w:szCs w:val="24"/>
        </w:rPr>
      </w:pPr>
    </w:p>
    <w:p w14:paraId="6BFF2F3B" w14:textId="77777777" w:rsidR="00583D13" w:rsidRPr="00466521" w:rsidRDefault="00FF05D1">
      <w:pPr>
        <w:ind w:left="709"/>
        <w:jc w:val="both"/>
        <w:rPr>
          <w:rFonts w:ascii="Arial" w:hAnsi="Arial" w:cs="Arial"/>
          <w:sz w:val="24"/>
          <w:szCs w:val="24"/>
        </w:rPr>
      </w:pPr>
      <w:r w:rsidRPr="00466521">
        <w:rPr>
          <w:rFonts w:ascii="Arial" w:hAnsi="Arial" w:cs="Arial"/>
          <w:sz w:val="24"/>
          <w:szCs w:val="24"/>
        </w:rPr>
        <w:lastRenderedPageBreak/>
        <w:t>i)</w:t>
      </w:r>
      <w:r w:rsidRPr="00466521">
        <w:rPr>
          <w:rFonts w:ascii="Arial" w:hAnsi="Arial" w:cs="Arial"/>
          <w:sz w:val="24"/>
          <w:szCs w:val="24"/>
        </w:rPr>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14:paraId="37C3ED09" w14:textId="77777777" w:rsidR="00583D13" w:rsidRPr="00466521" w:rsidRDefault="00583D13">
      <w:pPr>
        <w:ind w:left="709" w:firstLine="720"/>
        <w:jc w:val="both"/>
        <w:rPr>
          <w:rFonts w:ascii="Arial" w:hAnsi="Arial" w:cs="Arial"/>
          <w:sz w:val="24"/>
          <w:szCs w:val="24"/>
        </w:rPr>
      </w:pPr>
    </w:p>
    <w:p w14:paraId="72693CD2" w14:textId="77777777" w:rsidR="00583D13" w:rsidRPr="00466521" w:rsidRDefault="00FF05D1">
      <w:pPr>
        <w:numPr>
          <w:ilvl w:val="0"/>
          <w:numId w:val="50"/>
        </w:numPr>
        <w:ind w:left="709" w:hanging="22"/>
        <w:jc w:val="both"/>
        <w:rPr>
          <w:rFonts w:ascii="Arial" w:hAnsi="Arial" w:cs="Arial"/>
          <w:sz w:val="24"/>
          <w:szCs w:val="24"/>
        </w:rPr>
      </w:pPr>
      <w:r w:rsidRPr="00466521">
        <w:rPr>
          <w:rFonts w:ascii="Arial" w:hAnsi="Arial" w:cs="Arial"/>
          <w:sz w:val="24"/>
          <w:szCs w:val="24"/>
        </w:rPr>
        <w:t xml:space="preserve">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w:t>
      </w:r>
    </w:p>
    <w:p w14:paraId="4A4F3A3A" w14:textId="77777777" w:rsidR="00583D13" w:rsidRPr="00466521" w:rsidRDefault="00583D13">
      <w:pPr>
        <w:ind w:left="709"/>
        <w:jc w:val="both"/>
        <w:rPr>
          <w:rFonts w:ascii="Arial" w:hAnsi="Arial" w:cs="Arial"/>
          <w:sz w:val="24"/>
          <w:szCs w:val="24"/>
        </w:rPr>
      </w:pPr>
    </w:p>
    <w:p w14:paraId="5C799950" w14:textId="77777777" w:rsidR="00583D13" w:rsidRPr="00466521" w:rsidRDefault="00FF05D1">
      <w:pPr>
        <w:ind w:left="709"/>
        <w:jc w:val="both"/>
        <w:rPr>
          <w:rFonts w:ascii="Arial" w:hAnsi="Arial" w:cs="Arial"/>
          <w:sz w:val="24"/>
          <w:szCs w:val="24"/>
        </w:rPr>
      </w:pPr>
      <w:r w:rsidRPr="00466521">
        <w:rPr>
          <w:rFonts w:ascii="Arial" w:hAnsi="Arial" w:cs="Arial"/>
          <w:sz w:val="24"/>
          <w:szCs w:val="24"/>
        </w:rPr>
        <w:t>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14:paraId="3FFB6E86" w14:textId="77777777" w:rsidR="00583D13" w:rsidRPr="00466521" w:rsidRDefault="00FF05D1">
      <w:pPr>
        <w:numPr>
          <w:ilvl w:val="0"/>
          <w:numId w:val="50"/>
        </w:numPr>
        <w:tabs>
          <w:tab w:val="clear" w:pos="1440"/>
        </w:tabs>
        <w:spacing w:before="240"/>
        <w:ind w:left="709" w:hanging="22"/>
        <w:jc w:val="both"/>
        <w:rPr>
          <w:rFonts w:ascii="Arial" w:hAnsi="Arial" w:cs="Arial"/>
          <w:sz w:val="24"/>
          <w:szCs w:val="24"/>
        </w:rPr>
      </w:pPr>
      <w:r w:rsidRPr="00466521">
        <w:rPr>
          <w:rFonts w:ascii="Arial" w:hAnsi="Arial" w:cs="Arial"/>
          <w:sz w:val="24"/>
          <w:szCs w:val="24"/>
        </w:rPr>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14:paraId="2BCBEA11" w14:textId="77777777" w:rsidR="00583D13" w:rsidRPr="00466521" w:rsidRDefault="00FF05D1">
      <w:pPr>
        <w:spacing w:before="240"/>
        <w:ind w:left="709" w:hanging="22"/>
        <w:jc w:val="both"/>
        <w:rPr>
          <w:rFonts w:ascii="Arial" w:hAnsi="Arial" w:cs="Arial"/>
          <w:sz w:val="24"/>
          <w:szCs w:val="24"/>
        </w:rPr>
      </w:pPr>
      <w:r w:rsidRPr="00466521">
        <w:rPr>
          <w:rFonts w:ascii="Arial" w:hAnsi="Arial" w:cs="Arial"/>
          <w:sz w:val="24"/>
          <w:szCs w:val="24"/>
        </w:rPr>
        <w:t>(iv) In conduct of construction activities and operation of equipments the contractor shall utilize such practicable methods and devices as are reasonably available to control, prevent and otherwise minimise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14:paraId="48DF4A6B" w14:textId="77777777" w:rsidR="00583D13" w:rsidRPr="00466521" w:rsidRDefault="00FF05D1">
      <w:pPr>
        <w:spacing w:before="240"/>
        <w:ind w:left="720"/>
        <w:jc w:val="both"/>
        <w:rPr>
          <w:rFonts w:ascii="Arial" w:hAnsi="Arial" w:cs="Arial"/>
          <w:sz w:val="24"/>
          <w:szCs w:val="24"/>
        </w:rPr>
      </w:pPr>
      <w:r w:rsidRPr="00466521">
        <w:rPr>
          <w:rFonts w:ascii="Arial" w:hAnsi="Arial" w:cs="Arial"/>
          <w:sz w:val="24"/>
          <w:szCs w:val="24"/>
        </w:rPr>
        <w:t>b)</w:t>
      </w:r>
      <w:r w:rsidRPr="00466521">
        <w:rPr>
          <w:rFonts w:ascii="Arial" w:hAnsi="Arial" w:cs="Arial"/>
          <w:sz w:val="24"/>
          <w:szCs w:val="24"/>
        </w:rPr>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14:paraId="3936C636" w14:textId="77777777" w:rsidR="00583D13" w:rsidRPr="00466521" w:rsidRDefault="00583D13">
      <w:pPr>
        <w:ind w:left="720" w:hanging="720"/>
        <w:jc w:val="both"/>
        <w:rPr>
          <w:rFonts w:ascii="Arial" w:hAnsi="Arial" w:cs="Arial"/>
          <w:sz w:val="24"/>
          <w:szCs w:val="24"/>
        </w:rPr>
      </w:pPr>
    </w:p>
    <w:p w14:paraId="055EC935"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Preservation of existing vegetation:</w:t>
      </w:r>
    </w:p>
    <w:p w14:paraId="2059A396" w14:textId="77777777" w:rsidR="00583D13" w:rsidRPr="00466521" w:rsidRDefault="00FF05D1">
      <w:pPr>
        <w:spacing w:before="240" w:line="276" w:lineRule="auto"/>
        <w:ind w:left="720"/>
        <w:jc w:val="both"/>
        <w:rPr>
          <w:rFonts w:ascii="Arial" w:hAnsi="Arial" w:cs="Arial"/>
          <w:sz w:val="24"/>
          <w:szCs w:val="24"/>
        </w:rPr>
      </w:pPr>
      <w:r w:rsidRPr="00466521">
        <w:rPr>
          <w:rFonts w:ascii="Arial" w:hAnsi="Arial" w:cs="Arial"/>
          <w:sz w:val="24"/>
          <w:szCs w:val="24"/>
        </w:rPr>
        <w:t>a)</w:t>
      </w:r>
      <w:r w:rsidRPr="00466521">
        <w:rPr>
          <w:rFonts w:ascii="Arial" w:hAnsi="Arial" w:cs="Arial"/>
          <w:sz w:val="24"/>
          <w:szCs w:val="24"/>
        </w:rPr>
        <w:tab/>
        <w:t xml:space="preserve">The contractor will preserve and protect all existing vegetation such as trees, on or adjacent to the site which do not unreasonably interfere with the construction as may be determined by the Engineer-in-Charge.  The contractor will be held responsible for all unauthorized cutting or damage of trees, including damage due to careless operation of equipment, stockpiling of materials or trecking of grass areas by equipment.  Care shall be taken by the Contractor in </w:t>
      </w:r>
      <w:r w:rsidRPr="00466521">
        <w:rPr>
          <w:rFonts w:ascii="Arial" w:hAnsi="Arial" w:cs="Arial"/>
          <w:sz w:val="24"/>
          <w:szCs w:val="24"/>
        </w:rPr>
        <w:lastRenderedPageBreak/>
        <w:t>felling trees authorized for removal to avoid any unnecessary damages to vegetation and tress that are to remain in place and to structures under construction or in existence and to workmen.</w:t>
      </w:r>
    </w:p>
    <w:p w14:paraId="29E58736" w14:textId="77777777" w:rsidR="00583D13" w:rsidRPr="00466521" w:rsidRDefault="00583D13">
      <w:pPr>
        <w:spacing w:line="276" w:lineRule="auto"/>
        <w:ind w:left="720" w:hanging="360"/>
        <w:jc w:val="both"/>
        <w:rPr>
          <w:rFonts w:ascii="Arial" w:hAnsi="Arial" w:cs="Arial"/>
          <w:sz w:val="24"/>
          <w:szCs w:val="24"/>
        </w:rPr>
      </w:pPr>
    </w:p>
    <w:p w14:paraId="6580F4A9" w14:textId="77777777" w:rsidR="00583D13" w:rsidRPr="00466521" w:rsidRDefault="00FF05D1">
      <w:pPr>
        <w:spacing w:line="276" w:lineRule="auto"/>
        <w:ind w:left="720"/>
        <w:jc w:val="both"/>
        <w:rPr>
          <w:rFonts w:ascii="Arial" w:hAnsi="Arial" w:cs="Arial"/>
          <w:sz w:val="24"/>
          <w:szCs w:val="24"/>
        </w:rPr>
      </w:pPr>
      <w:r w:rsidRPr="00466521">
        <w:rPr>
          <w:rFonts w:ascii="Arial" w:hAnsi="Arial" w:cs="Arial"/>
          <w:sz w:val="24"/>
          <w:szCs w:val="24"/>
        </w:rPr>
        <w:t>b). 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14:paraId="1F36F3A1" w14:textId="77777777" w:rsidR="00583D13" w:rsidRPr="00466521" w:rsidRDefault="00583D13">
      <w:pPr>
        <w:spacing w:line="276" w:lineRule="auto"/>
        <w:ind w:left="720"/>
        <w:jc w:val="both"/>
        <w:rPr>
          <w:rFonts w:ascii="Arial" w:hAnsi="Arial" w:cs="Arial"/>
          <w:sz w:val="24"/>
          <w:szCs w:val="24"/>
        </w:rPr>
      </w:pPr>
    </w:p>
    <w:p w14:paraId="1A2D211C" w14:textId="77777777" w:rsidR="00583D13" w:rsidRPr="00466521" w:rsidRDefault="00FF05D1">
      <w:pPr>
        <w:numPr>
          <w:ilvl w:val="0"/>
          <w:numId w:val="52"/>
        </w:numPr>
        <w:spacing w:line="276" w:lineRule="auto"/>
        <w:jc w:val="both"/>
        <w:rPr>
          <w:rFonts w:ascii="Arial" w:hAnsi="Arial" w:cs="Arial"/>
          <w:sz w:val="24"/>
          <w:szCs w:val="24"/>
        </w:rPr>
      </w:pPr>
      <w:r w:rsidRPr="00466521">
        <w:rPr>
          <w:rFonts w:ascii="Arial" w:hAnsi="Arial" w:cs="Arial"/>
          <w:sz w:val="24"/>
          <w:szCs w:val="24"/>
        </w:rPr>
        <w:t>The contractor shall also make arrangements of fuel deposits for supply of required fuel for the laborer to be employed for cooking purpose at his own cost in order to prevent destruction of vegetation growth in the surrounding area of the work site.</w:t>
      </w:r>
    </w:p>
    <w:p w14:paraId="46E5AFC2"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Possession prior to completion:</w:t>
      </w:r>
    </w:p>
    <w:p w14:paraId="74947DD0"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Engineer-in-charge shall have the right to take possession of or use any completed part of work or works or any part thereof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14:paraId="7FAB9AAE" w14:textId="77777777" w:rsidR="00583D13" w:rsidRPr="00466521" w:rsidRDefault="00583D13">
      <w:pPr>
        <w:jc w:val="both"/>
        <w:rPr>
          <w:rFonts w:ascii="Arial" w:hAnsi="Arial" w:cs="Arial"/>
          <w:sz w:val="24"/>
          <w:szCs w:val="24"/>
        </w:rPr>
      </w:pPr>
    </w:p>
    <w:p w14:paraId="755A0ACE"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Payment upon termination:</w:t>
      </w:r>
    </w:p>
    <w:p w14:paraId="1A5D7BF2"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If the contract is terminated because of a fundamental breach of contract by the contractor, the Engineer-in-Charge shall issue a certificate for the value of the work done less advance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14:paraId="0F68B72D" w14:textId="77777777" w:rsidR="00583D13" w:rsidRPr="00466521" w:rsidRDefault="00583D13">
      <w:pPr>
        <w:jc w:val="both"/>
        <w:rPr>
          <w:rFonts w:ascii="Arial" w:hAnsi="Arial" w:cs="Arial"/>
          <w:sz w:val="24"/>
          <w:szCs w:val="24"/>
        </w:rPr>
      </w:pPr>
    </w:p>
    <w:p w14:paraId="3F47FF08"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Access to the contractor’s books:</w:t>
      </w:r>
    </w:p>
    <w:p w14:paraId="480FACE6" w14:textId="77777777" w:rsidR="00583D13" w:rsidRPr="00466521" w:rsidRDefault="00FF05D1">
      <w:pPr>
        <w:ind w:left="720"/>
        <w:jc w:val="both"/>
        <w:rPr>
          <w:rFonts w:ascii="Arial" w:hAnsi="Arial" w:cs="Arial"/>
          <w:sz w:val="24"/>
          <w:szCs w:val="24"/>
        </w:rPr>
      </w:pPr>
      <w:r w:rsidRPr="00466521">
        <w:rPr>
          <w:rFonts w:ascii="Arial" w:hAnsi="Arial" w:cs="Arial"/>
          <w:bCs/>
          <w:sz w:val="24"/>
          <w:szCs w:val="24"/>
        </w:rPr>
        <w:t>Whenever it is considered necessary by the Engineer-in-Charge to ascertain the actual cost of execution of any</w:t>
      </w:r>
      <w:r w:rsidRPr="00466521">
        <w:rPr>
          <w:rFonts w:ascii="Arial" w:hAnsi="Arial" w:cs="Arial"/>
          <w:sz w:val="24"/>
          <w:szCs w:val="24"/>
        </w:rPr>
        <w:t xml:space="preserve">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14:paraId="1C68C8FA" w14:textId="77777777" w:rsidR="00583D13" w:rsidRPr="00466521" w:rsidRDefault="00583D13">
      <w:pPr>
        <w:ind w:left="720"/>
        <w:jc w:val="both"/>
        <w:rPr>
          <w:rFonts w:ascii="Arial" w:hAnsi="Arial" w:cs="Arial"/>
          <w:sz w:val="24"/>
          <w:szCs w:val="24"/>
        </w:rPr>
      </w:pPr>
    </w:p>
    <w:p w14:paraId="7AF2D4FD"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Drawing to be kept at site:</w:t>
      </w:r>
    </w:p>
    <w:p w14:paraId="50E1FAA0" w14:textId="77777777" w:rsidR="00583D13" w:rsidRPr="00466521" w:rsidRDefault="00FF05D1">
      <w:pPr>
        <w:pStyle w:val="BodyTextIndent"/>
        <w:spacing w:line="240" w:lineRule="auto"/>
        <w:ind w:firstLine="0"/>
        <w:rPr>
          <w:rFonts w:ascii="Arial" w:hAnsi="Arial" w:cs="Arial"/>
          <w:bCs/>
          <w:sz w:val="24"/>
          <w:szCs w:val="24"/>
        </w:rPr>
      </w:pPr>
      <w:r w:rsidRPr="00466521">
        <w:rPr>
          <w:rFonts w:ascii="Arial" w:hAnsi="Arial" w:cs="Arial"/>
          <w:bCs/>
          <w:sz w:val="24"/>
          <w:szCs w:val="24"/>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14:paraId="0858AAC3" w14:textId="77777777" w:rsidR="00583D13" w:rsidRPr="00466521" w:rsidRDefault="00583D13">
      <w:pPr>
        <w:pStyle w:val="BodyTextIndent"/>
        <w:spacing w:line="240" w:lineRule="auto"/>
        <w:ind w:firstLine="0"/>
        <w:rPr>
          <w:rFonts w:ascii="Arial" w:hAnsi="Arial" w:cs="Arial"/>
          <w:bCs/>
          <w:sz w:val="24"/>
          <w:szCs w:val="24"/>
        </w:rPr>
      </w:pPr>
    </w:p>
    <w:p w14:paraId="4C9BBE20"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BIS, ISI books and APSS to be kept at site:</w:t>
      </w:r>
    </w:p>
    <w:p w14:paraId="0DD9AFD0" w14:textId="77777777" w:rsidR="00583D13" w:rsidRPr="00466521" w:rsidRDefault="00FF05D1">
      <w:pPr>
        <w:pStyle w:val="BodyText"/>
        <w:spacing w:line="240" w:lineRule="auto"/>
        <w:ind w:left="720" w:hanging="720"/>
        <w:rPr>
          <w:rFonts w:ascii="Arial" w:hAnsi="Arial" w:cs="Arial"/>
          <w:sz w:val="24"/>
          <w:szCs w:val="24"/>
        </w:rPr>
      </w:pPr>
      <w:r w:rsidRPr="00466521">
        <w:rPr>
          <w:rFonts w:ascii="Arial" w:hAnsi="Arial" w:cs="Arial"/>
          <w:sz w:val="24"/>
          <w:szCs w:val="24"/>
        </w:rPr>
        <w:t xml:space="preserve">              A complete set of Indian Standard specification referred to in “Technical Specifications” and A.P.S.S. shall be kept at site for reference.</w:t>
      </w:r>
    </w:p>
    <w:p w14:paraId="733A7E66" w14:textId="77777777" w:rsidR="00583D13" w:rsidRPr="00466521" w:rsidRDefault="00583D13">
      <w:pPr>
        <w:pStyle w:val="BodyText"/>
        <w:spacing w:line="240" w:lineRule="auto"/>
        <w:ind w:left="720" w:hanging="720"/>
        <w:rPr>
          <w:rFonts w:ascii="Arial" w:hAnsi="Arial" w:cs="Arial"/>
          <w:sz w:val="24"/>
          <w:szCs w:val="24"/>
        </w:rPr>
      </w:pPr>
    </w:p>
    <w:p w14:paraId="261005F8"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Site Order Book:</w:t>
      </w:r>
    </w:p>
    <w:p w14:paraId="4FC1B8C2" w14:textId="77777777" w:rsidR="00583D13" w:rsidRPr="00466521" w:rsidRDefault="00FF05D1">
      <w:pPr>
        <w:pStyle w:val="BodyTextIndent3"/>
        <w:spacing w:line="240" w:lineRule="auto"/>
        <w:ind w:hanging="720"/>
        <w:rPr>
          <w:rFonts w:ascii="Arial" w:hAnsi="Arial" w:cs="Arial"/>
          <w:sz w:val="24"/>
          <w:szCs w:val="24"/>
        </w:rPr>
      </w:pPr>
      <w:r w:rsidRPr="00466521">
        <w:rPr>
          <w:rFonts w:ascii="Arial" w:hAnsi="Arial" w:cs="Arial"/>
          <w:sz w:val="24"/>
          <w:szCs w:val="24"/>
        </w:rPr>
        <w:lastRenderedPageBreak/>
        <w:t xml:space="preserve">             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Superintending Engineer will countersign the entries, which have been made.  The order book shall not be removed from the work, except with the written permission of the Executive Engineer.</w:t>
      </w:r>
    </w:p>
    <w:p w14:paraId="55D9D71F" w14:textId="77777777" w:rsidR="00583D13" w:rsidRPr="00466521" w:rsidRDefault="00583D13">
      <w:pPr>
        <w:pStyle w:val="BodyTextIndent3"/>
        <w:spacing w:line="240" w:lineRule="auto"/>
        <w:ind w:hanging="720"/>
        <w:rPr>
          <w:rFonts w:ascii="Arial" w:hAnsi="Arial" w:cs="Arial"/>
          <w:sz w:val="24"/>
          <w:szCs w:val="24"/>
        </w:rPr>
      </w:pPr>
    </w:p>
    <w:p w14:paraId="211EA8A4" w14:textId="77777777" w:rsidR="00583D13" w:rsidRPr="00466521" w:rsidRDefault="00583D13">
      <w:pPr>
        <w:pStyle w:val="BodyTextIndent3"/>
        <w:spacing w:line="240" w:lineRule="auto"/>
        <w:ind w:hanging="720"/>
        <w:rPr>
          <w:rFonts w:ascii="Arial" w:hAnsi="Arial" w:cs="Arial"/>
          <w:sz w:val="24"/>
          <w:szCs w:val="24"/>
        </w:rPr>
      </w:pPr>
    </w:p>
    <w:p w14:paraId="30385007"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Variations by way of modification, omissions or additions:</w:t>
      </w:r>
    </w:p>
    <w:p w14:paraId="7B62FC13" w14:textId="77777777" w:rsidR="00583D13" w:rsidRPr="00466521" w:rsidRDefault="00FF05D1">
      <w:pPr>
        <w:ind w:left="720" w:hanging="720"/>
        <w:jc w:val="both"/>
        <w:rPr>
          <w:rFonts w:ascii="Arial" w:hAnsi="Arial" w:cs="Arial"/>
          <w:sz w:val="24"/>
          <w:szCs w:val="24"/>
        </w:rPr>
      </w:pPr>
      <w:r w:rsidRPr="00466521">
        <w:rPr>
          <w:rFonts w:ascii="Arial" w:hAnsi="Arial" w:cs="Arial"/>
          <w:sz w:val="24"/>
          <w:szCs w:val="24"/>
        </w:rPr>
        <w:t xml:space="preserve">              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14:paraId="1F6D5572"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Executive Engineer shall have the privilege of ordering modifications, omission or additions at any time before the completion of the work and such orders shall not operate to annual those portions of the specifications with which said changes do not conflict.</w:t>
      </w:r>
    </w:p>
    <w:p w14:paraId="4073C9A9" w14:textId="77777777" w:rsidR="00583D13" w:rsidRPr="00466521" w:rsidRDefault="00FF05D1">
      <w:pPr>
        <w:jc w:val="both"/>
        <w:rPr>
          <w:rFonts w:ascii="Arial" w:hAnsi="Arial" w:cs="Arial"/>
          <w:sz w:val="24"/>
          <w:szCs w:val="24"/>
        </w:rPr>
      </w:pPr>
      <w:r w:rsidRPr="00466521">
        <w:rPr>
          <w:rFonts w:ascii="Arial" w:hAnsi="Arial" w:cs="Arial"/>
          <w:sz w:val="24"/>
          <w:szCs w:val="24"/>
        </w:rPr>
        <w:t xml:space="preserve">            </w:t>
      </w:r>
      <w:r w:rsidRPr="00466521">
        <w:rPr>
          <w:rFonts w:ascii="Arial" w:hAnsi="Arial" w:cs="Arial"/>
          <w:sz w:val="24"/>
          <w:szCs w:val="24"/>
          <w:u w:val="single"/>
        </w:rPr>
        <w:t xml:space="preserve"> Engineer-in-Charge’s Decision</w:t>
      </w:r>
      <w:r w:rsidRPr="00466521">
        <w:rPr>
          <w:rFonts w:ascii="Arial" w:hAnsi="Arial" w:cs="Arial"/>
          <w:sz w:val="24"/>
          <w:szCs w:val="24"/>
        </w:rPr>
        <w:t>:</w:t>
      </w:r>
    </w:p>
    <w:p w14:paraId="350C2AAB" w14:textId="77777777" w:rsidR="00583D13" w:rsidRPr="00466521" w:rsidRDefault="00FF05D1">
      <w:pPr>
        <w:pStyle w:val="BodyTextIndent3"/>
        <w:spacing w:line="240" w:lineRule="auto"/>
        <w:rPr>
          <w:rFonts w:ascii="Arial" w:hAnsi="Arial" w:cs="Arial"/>
          <w:sz w:val="24"/>
          <w:szCs w:val="24"/>
        </w:rPr>
      </w:pPr>
      <w:r w:rsidRPr="00466521">
        <w:rPr>
          <w:rFonts w:ascii="Arial" w:hAnsi="Arial" w:cs="Arial"/>
          <w:sz w:val="24"/>
          <w:szCs w:val="24"/>
        </w:rPr>
        <w:t>It shall be accepted as in separable part of the contract that in matters regarding materials, workmanship, removal of improper work, interpretation of the contract drawings and contract specification, mode of the procedure and the carrying out o the work, the decision of the Engineer-in-Charge, which shall be given in writing, shall be binding on the contractor.</w:t>
      </w:r>
    </w:p>
    <w:p w14:paraId="2ECDA688" w14:textId="77777777" w:rsidR="00583D13" w:rsidRPr="00466521" w:rsidRDefault="00583D13">
      <w:pPr>
        <w:ind w:left="720"/>
        <w:jc w:val="both"/>
        <w:rPr>
          <w:rFonts w:ascii="Arial" w:hAnsi="Arial" w:cs="Arial"/>
          <w:sz w:val="24"/>
          <w:szCs w:val="24"/>
        </w:rPr>
      </w:pPr>
    </w:p>
    <w:p w14:paraId="227A8307"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Care and diversion of river/stream:</w:t>
      </w:r>
    </w:p>
    <w:p w14:paraId="5101724B"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14:paraId="3F8A7D6A" w14:textId="77777777" w:rsidR="00583D13" w:rsidRPr="00466521" w:rsidRDefault="00583D13">
      <w:pPr>
        <w:ind w:left="720"/>
        <w:jc w:val="both"/>
        <w:rPr>
          <w:rFonts w:ascii="Arial" w:hAnsi="Arial" w:cs="Arial"/>
          <w:b/>
          <w:sz w:val="24"/>
          <w:szCs w:val="24"/>
        </w:rPr>
      </w:pPr>
    </w:p>
    <w:p w14:paraId="3EFA2100"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Income tax:</w:t>
      </w:r>
    </w:p>
    <w:p w14:paraId="1CD0E082" w14:textId="77777777" w:rsidR="00583D13" w:rsidRPr="00466521" w:rsidRDefault="00FF05D1">
      <w:pPr>
        <w:numPr>
          <w:ilvl w:val="0"/>
          <w:numId w:val="60"/>
        </w:numPr>
        <w:ind w:left="1080"/>
        <w:jc w:val="both"/>
        <w:rPr>
          <w:rFonts w:ascii="Arial" w:hAnsi="Arial" w:cs="Arial"/>
          <w:sz w:val="24"/>
          <w:szCs w:val="24"/>
        </w:rPr>
      </w:pPr>
      <w:r w:rsidRPr="00466521">
        <w:rPr>
          <w:rFonts w:ascii="Arial" w:hAnsi="Arial" w:cs="Arial"/>
          <w:sz w:val="24"/>
          <w:szCs w:val="24"/>
        </w:rPr>
        <w:t>During the currency of the contract deduction of income tax at 2.00% + Surcharge as in force shall be made from the gross value of each bill of the contract, the contract value of which is in excess of Rs.20, 000/- for deduction of tax at rates lower than 2.00% procedure stipulated under section 194-C(4) of Income Tax Act, 1961 shall be followed.</w:t>
      </w:r>
    </w:p>
    <w:p w14:paraId="14419719" w14:textId="77777777" w:rsidR="00583D13" w:rsidRPr="00466521" w:rsidRDefault="00583D13">
      <w:pPr>
        <w:ind w:left="720"/>
        <w:jc w:val="both"/>
        <w:rPr>
          <w:rFonts w:ascii="Arial" w:hAnsi="Arial" w:cs="Arial"/>
          <w:sz w:val="24"/>
          <w:szCs w:val="24"/>
        </w:rPr>
      </w:pPr>
    </w:p>
    <w:p w14:paraId="334E5294" w14:textId="77777777" w:rsidR="00583D13" w:rsidRPr="00466521" w:rsidRDefault="00FF05D1">
      <w:pPr>
        <w:numPr>
          <w:ilvl w:val="0"/>
          <w:numId w:val="60"/>
        </w:numPr>
        <w:ind w:left="1080"/>
        <w:jc w:val="both"/>
        <w:rPr>
          <w:rFonts w:ascii="Arial" w:hAnsi="Arial" w:cs="Arial"/>
          <w:sz w:val="24"/>
          <w:szCs w:val="24"/>
        </w:rPr>
      </w:pPr>
      <w:r w:rsidRPr="00466521">
        <w:rPr>
          <w:rFonts w:ascii="Arial" w:hAnsi="Arial" w:cs="Arial"/>
          <w:sz w:val="24"/>
          <w:szCs w:val="24"/>
        </w:rPr>
        <w:t>Income Tax clearance certificate should be furnished before the payment of final bill.  Otherwise final payment will be with held.</w:t>
      </w:r>
    </w:p>
    <w:p w14:paraId="5EC2CFF4" w14:textId="77777777" w:rsidR="00583D13" w:rsidRPr="00466521" w:rsidRDefault="00583D13">
      <w:pPr>
        <w:pStyle w:val="ListParagraph"/>
        <w:rPr>
          <w:rFonts w:ascii="Arial" w:hAnsi="Arial" w:cs="Arial"/>
          <w:sz w:val="24"/>
          <w:szCs w:val="24"/>
        </w:rPr>
      </w:pPr>
    </w:p>
    <w:p w14:paraId="72B0BBD3"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c)</w:t>
      </w:r>
      <w:r w:rsidRPr="00466521">
        <w:rPr>
          <w:rFonts w:ascii="Arial" w:hAnsi="Arial" w:cs="Arial"/>
          <w:sz w:val="24"/>
          <w:szCs w:val="24"/>
        </w:rPr>
        <w:tab/>
        <w:t>The contractor’s staff, personnel and labour will be liable to pay personnel income taxes in respect of their salaries and wages as are chargeable under the laws and regulations for the time being in force, and the contractor shall perform such duties in regard to such deductions thereof as may be imposed on him by such laws and regulations.</w:t>
      </w:r>
    </w:p>
    <w:p w14:paraId="012274FC" w14:textId="77777777" w:rsidR="00583D13" w:rsidRPr="00466521" w:rsidRDefault="00583D13">
      <w:pPr>
        <w:ind w:left="720"/>
        <w:jc w:val="both"/>
        <w:rPr>
          <w:rFonts w:ascii="Arial" w:hAnsi="Arial" w:cs="Arial"/>
          <w:sz w:val="24"/>
          <w:szCs w:val="24"/>
        </w:rPr>
      </w:pPr>
    </w:p>
    <w:p w14:paraId="21EE873E"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Seigniorage charges: </w:t>
      </w:r>
    </w:p>
    <w:p w14:paraId="56C728FE" w14:textId="77777777" w:rsidR="00583D13" w:rsidRPr="00466521" w:rsidRDefault="00FF05D1">
      <w:pPr>
        <w:pStyle w:val="NoSpacing"/>
        <w:jc w:val="both"/>
        <w:rPr>
          <w:rFonts w:ascii="Arial" w:hAnsi="Arial" w:cs="Arial"/>
          <w:b/>
          <w:w w:val="110"/>
          <w:sz w:val="24"/>
          <w:szCs w:val="24"/>
        </w:rPr>
      </w:pPr>
      <w:r w:rsidRPr="00466521">
        <w:rPr>
          <w:rFonts w:ascii="Arial" w:hAnsi="Arial" w:cs="Arial"/>
          <w:sz w:val="24"/>
          <w:szCs w:val="24"/>
        </w:rPr>
        <w:tab/>
        <w:t>As the quoted rates of the contractors are inclusive of Seigniorage charges, the department shall recover the Seigniorage charges from the bills of the contractors for the quantities worked out on the basis of work done and measured as per the theoretical requirements of materials at the rates noted below. Any escalation in these charges beyond the provision of Agreement will be borne by the Dept debiting such escalated amount to the works estimate (</w:t>
      </w:r>
      <w:r w:rsidRPr="00466521">
        <w:rPr>
          <w:rFonts w:ascii="Arial" w:hAnsi="Arial" w:cs="Arial"/>
          <w:b/>
          <w:w w:val="110"/>
          <w:sz w:val="24"/>
          <w:szCs w:val="24"/>
        </w:rPr>
        <w:t>G.O.Ms.No.11, Industries &amp; Commerce (M.II) Dept Dt.11.02.2020</w:t>
      </w:r>
    </w:p>
    <w:p w14:paraId="119C1D56" w14:textId="77777777" w:rsidR="00583D13" w:rsidRPr="00466521" w:rsidRDefault="00583D13">
      <w:pPr>
        <w:jc w:val="both"/>
        <w:rPr>
          <w:rFonts w:ascii="Arial" w:hAnsi="Arial" w:cs="Arial"/>
          <w:sz w:val="24"/>
          <w:szCs w:val="24"/>
        </w:rPr>
      </w:pPr>
    </w:p>
    <w:p w14:paraId="2D1E2E55" w14:textId="77777777" w:rsidR="00583D13" w:rsidRPr="00466521" w:rsidRDefault="00FF05D1">
      <w:pPr>
        <w:jc w:val="both"/>
        <w:rPr>
          <w:rFonts w:ascii="Arial" w:hAnsi="Arial" w:cs="Arial"/>
          <w:sz w:val="24"/>
          <w:szCs w:val="24"/>
        </w:rPr>
      </w:pPr>
      <w:r w:rsidRPr="00466521">
        <w:rPr>
          <w:rFonts w:ascii="Arial" w:hAnsi="Arial" w:cs="Arial"/>
          <w:sz w:val="24"/>
          <w:szCs w:val="24"/>
        </w:rPr>
        <w:t xml:space="preserve">The contractor should procure metal from quarries permitted by the Mines and Geology Department. The contractor will no longer be required to produce clearance certificate from Mines Department and Seigniorage charges will be deducted by the concerned works department from the bills of the contractor for the materials used on the work only </w:t>
      </w:r>
    </w:p>
    <w:p w14:paraId="79E42E4B" w14:textId="77777777" w:rsidR="00583D13" w:rsidRPr="00466521" w:rsidRDefault="00FF05D1">
      <w:pPr>
        <w:pStyle w:val="Title"/>
        <w:spacing w:line="240" w:lineRule="auto"/>
        <w:rPr>
          <w:rFonts w:ascii="Arial" w:hAnsi="Arial" w:cs="Arial"/>
          <w:szCs w:val="24"/>
        </w:rPr>
      </w:pPr>
      <w:r w:rsidRPr="00466521">
        <w:rPr>
          <w:rFonts w:ascii="Arial" w:hAnsi="Arial" w:cs="Arial"/>
          <w:szCs w:val="24"/>
        </w:rPr>
        <w:lastRenderedPageBreak/>
        <w:t>SCHEDULE-I</w:t>
      </w:r>
    </w:p>
    <w:p w14:paraId="41D0F506" w14:textId="77777777" w:rsidR="00583D13" w:rsidRPr="00466521" w:rsidRDefault="00FF05D1">
      <w:pPr>
        <w:pStyle w:val="Title"/>
        <w:spacing w:line="240" w:lineRule="auto"/>
        <w:rPr>
          <w:rFonts w:ascii="Arial" w:hAnsi="Arial" w:cs="Arial"/>
          <w:szCs w:val="24"/>
        </w:rPr>
      </w:pPr>
      <w:r w:rsidRPr="00466521">
        <w:rPr>
          <w:rFonts w:ascii="Arial" w:hAnsi="Arial" w:cs="Arial"/>
          <w:szCs w:val="24"/>
        </w:rPr>
        <w:t>RATES OF SEIGNIORAGE FEE</w:t>
      </w:r>
    </w:p>
    <w:p w14:paraId="0854B1BD" w14:textId="77777777" w:rsidR="00583D13" w:rsidRPr="00466521" w:rsidRDefault="00FF05D1">
      <w:pPr>
        <w:ind w:firstLine="709"/>
        <w:jc w:val="center"/>
        <w:rPr>
          <w:rFonts w:ascii="Arial" w:hAnsi="Arial" w:cs="Arial"/>
          <w:b/>
          <w:bCs/>
          <w:sz w:val="24"/>
          <w:szCs w:val="24"/>
        </w:rPr>
      </w:pPr>
      <w:r w:rsidRPr="00466521">
        <w:rPr>
          <w:rFonts w:ascii="Arial" w:hAnsi="Arial" w:cs="Arial"/>
          <w:color w:val="000000"/>
          <w:sz w:val="24"/>
          <w:szCs w:val="24"/>
        </w:rPr>
        <w:t>Seigniorage charges will be recovered as per rules from the work bills of the contract or based on the theoretical requirement materials at the following rates.</w:t>
      </w:r>
      <w:r w:rsidRPr="00466521">
        <w:rPr>
          <w:rFonts w:ascii="Arial" w:hAnsi="Arial" w:cs="Arial"/>
          <w:b/>
          <w:bCs/>
          <w:sz w:val="24"/>
          <w:szCs w:val="24"/>
        </w:rPr>
        <w:t xml:space="preserve"> </w:t>
      </w:r>
    </w:p>
    <w:p w14:paraId="343348DF" w14:textId="77777777" w:rsidR="00583D13" w:rsidRPr="00466521" w:rsidRDefault="00FF05D1">
      <w:pPr>
        <w:pStyle w:val="Title"/>
        <w:spacing w:line="240" w:lineRule="auto"/>
        <w:jc w:val="both"/>
        <w:rPr>
          <w:rFonts w:ascii="Arial" w:hAnsi="Arial" w:cs="Arial"/>
          <w:szCs w:val="24"/>
          <w:u w:val="none"/>
        </w:rPr>
      </w:pPr>
      <w:r w:rsidRPr="00466521">
        <w:rPr>
          <w:rFonts w:ascii="Arial" w:hAnsi="Arial" w:cs="Arial"/>
          <w:szCs w:val="24"/>
          <w:u w:val="none"/>
        </w:rPr>
        <w:t xml:space="preserve">      </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2838"/>
        <w:gridCol w:w="993"/>
        <w:gridCol w:w="142"/>
        <w:gridCol w:w="4989"/>
      </w:tblGrid>
      <w:tr w:rsidR="00583D13" w:rsidRPr="00466521" w14:paraId="5A234781" w14:textId="77777777">
        <w:tc>
          <w:tcPr>
            <w:tcW w:w="9497" w:type="dxa"/>
            <w:gridSpan w:val="5"/>
          </w:tcPr>
          <w:p w14:paraId="2E7F691B" w14:textId="77777777" w:rsidR="00583D13" w:rsidRPr="00466521" w:rsidRDefault="00FF05D1">
            <w:pPr>
              <w:pStyle w:val="NoSpacing"/>
              <w:jc w:val="center"/>
              <w:rPr>
                <w:rFonts w:ascii="Arial" w:hAnsi="Arial" w:cs="Arial"/>
                <w:b/>
                <w:w w:val="110"/>
                <w:sz w:val="24"/>
                <w:szCs w:val="24"/>
              </w:rPr>
            </w:pPr>
            <w:r w:rsidRPr="00466521">
              <w:rPr>
                <w:rFonts w:ascii="Arial" w:hAnsi="Arial" w:cs="Arial"/>
                <w:b/>
                <w:w w:val="110"/>
                <w:sz w:val="24"/>
                <w:szCs w:val="24"/>
              </w:rPr>
              <w:t>G.O.Ms.No.11, Industries &amp; Commerce (M.II) Dept Dt.11.02.2020</w:t>
            </w:r>
          </w:p>
          <w:p w14:paraId="68EFFF55" w14:textId="77777777" w:rsidR="00583D13" w:rsidRPr="00466521" w:rsidRDefault="00FF05D1">
            <w:pPr>
              <w:pStyle w:val="NoSpacing"/>
              <w:jc w:val="center"/>
              <w:rPr>
                <w:rFonts w:ascii="Arial" w:hAnsi="Arial" w:cs="Arial"/>
                <w:b/>
                <w:sz w:val="24"/>
                <w:szCs w:val="24"/>
              </w:rPr>
            </w:pPr>
            <w:r w:rsidRPr="00466521">
              <w:rPr>
                <w:rFonts w:ascii="Arial" w:hAnsi="Arial" w:cs="Arial"/>
                <w:b/>
                <w:w w:val="105"/>
                <w:sz w:val="24"/>
                <w:szCs w:val="24"/>
              </w:rPr>
              <w:t>RATES</w:t>
            </w:r>
            <w:r w:rsidRPr="00466521">
              <w:rPr>
                <w:rFonts w:ascii="Arial" w:hAnsi="Arial" w:cs="Arial"/>
                <w:b/>
                <w:spacing w:val="-82"/>
                <w:w w:val="105"/>
                <w:sz w:val="24"/>
                <w:szCs w:val="24"/>
              </w:rPr>
              <w:t xml:space="preserve"> </w:t>
            </w:r>
            <w:r w:rsidRPr="00466521">
              <w:rPr>
                <w:rFonts w:ascii="Arial" w:hAnsi="Arial" w:cs="Arial"/>
                <w:b/>
                <w:w w:val="105"/>
                <w:sz w:val="24"/>
                <w:szCs w:val="24"/>
              </w:rPr>
              <w:t>OF SEIGNIORAGE FEE</w:t>
            </w:r>
          </w:p>
        </w:tc>
      </w:tr>
      <w:tr w:rsidR="00583D13" w:rsidRPr="00466521" w14:paraId="2BAB47C9" w14:textId="77777777">
        <w:tc>
          <w:tcPr>
            <w:tcW w:w="535" w:type="dxa"/>
            <w:vAlign w:val="center"/>
          </w:tcPr>
          <w:p w14:paraId="167B01B9" w14:textId="77777777" w:rsidR="00583D13" w:rsidRPr="00466521" w:rsidRDefault="00FF05D1">
            <w:pPr>
              <w:pStyle w:val="NoSpacing"/>
              <w:jc w:val="center"/>
              <w:rPr>
                <w:rFonts w:ascii="Arial" w:hAnsi="Arial" w:cs="Arial"/>
                <w:b/>
                <w:sz w:val="24"/>
                <w:szCs w:val="24"/>
              </w:rPr>
            </w:pPr>
            <w:r w:rsidRPr="00466521">
              <w:rPr>
                <w:rFonts w:ascii="Arial" w:hAnsi="Arial" w:cs="Arial"/>
                <w:b/>
                <w:w w:val="105"/>
                <w:sz w:val="24"/>
                <w:szCs w:val="24"/>
              </w:rPr>
              <w:t>S.No</w:t>
            </w:r>
          </w:p>
        </w:tc>
        <w:tc>
          <w:tcPr>
            <w:tcW w:w="2838" w:type="dxa"/>
            <w:vAlign w:val="center"/>
          </w:tcPr>
          <w:p w14:paraId="07FDD23A" w14:textId="77777777" w:rsidR="00583D13" w:rsidRPr="00466521" w:rsidRDefault="00FF05D1">
            <w:pPr>
              <w:pStyle w:val="NoSpacing"/>
              <w:jc w:val="center"/>
              <w:rPr>
                <w:rFonts w:ascii="Arial" w:hAnsi="Arial" w:cs="Arial"/>
                <w:b/>
                <w:sz w:val="24"/>
                <w:szCs w:val="24"/>
              </w:rPr>
            </w:pPr>
            <w:r w:rsidRPr="00466521">
              <w:rPr>
                <w:rFonts w:ascii="Arial" w:hAnsi="Arial" w:cs="Arial"/>
                <w:b/>
                <w:w w:val="110"/>
                <w:sz w:val="24"/>
                <w:szCs w:val="24"/>
              </w:rPr>
              <w:t>Name of the Minor Mineral</w:t>
            </w:r>
          </w:p>
        </w:tc>
        <w:tc>
          <w:tcPr>
            <w:tcW w:w="1135" w:type="dxa"/>
            <w:gridSpan w:val="2"/>
            <w:vAlign w:val="center"/>
          </w:tcPr>
          <w:p w14:paraId="2F76C181" w14:textId="77777777" w:rsidR="00583D13" w:rsidRPr="00466521" w:rsidRDefault="00FF05D1">
            <w:pPr>
              <w:pStyle w:val="NoSpacing"/>
              <w:jc w:val="center"/>
              <w:rPr>
                <w:rFonts w:ascii="Arial" w:hAnsi="Arial" w:cs="Arial"/>
                <w:b/>
                <w:sz w:val="24"/>
                <w:szCs w:val="24"/>
              </w:rPr>
            </w:pPr>
            <w:r w:rsidRPr="00466521">
              <w:rPr>
                <w:rFonts w:ascii="Arial" w:hAnsi="Arial" w:cs="Arial"/>
                <w:b/>
                <w:sz w:val="24"/>
                <w:szCs w:val="24"/>
              </w:rPr>
              <w:t>Unit</w:t>
            </w:r>
          </w:p>
        </w:tc>
        <w:tc>
          <w:tcPr>
            <w:tcW w:w="4989" w:type="dxa"/>
            <w:vAlign w:val="center"/>
          </w:tcPr>
          <w:p w14:paraId="79EA41CF" w14:textId="77777777" w:rsidR="00583D13" w:rsidRPr="00466521" w:rsidRDefault="00FF05D1">
            <w:pPr>
              <w:pStyle w:val="NoSpacing"/>
              <w:jc w:val="center"/>
              <w:rPr>
                <w:rFonts w:ascii="Arial" w:hAnsi="Arial" w:cs="Arial"/>
                <w:b/>
                <w:w w:val="105"/>
                <w:sz w:val="24"/>
                <w:szCs w:val="24"/>
              </w:rPr>
            </w:pPr>
            <w:r w:rsidRPr="00466521">
              <w:rPr>
                <w:rFonts w:ascii="Arial" w:hAnsi="Arial" w:cs="Arial"/>
                <w:b/>
                <w:w w:val="105"/>
                <w:sz w:val="24"/>
                <w:szCs w:val="24"/>
              </w:rPr>
              <w:t>Rate of Seigniorage Fee</w:t>
            </w:r>
          </w:p>
          <w:p w14:paraId="2AEB9B23" w14:textId="77777777" w:rsidR="00583D13" w:rsidRPr="00466521" w:rsidRDefault="00FF05D1">
            <w:pPr>
              <w:pStyle w:val="NoSpacing"/>
              <w:jc w:val="center"/>
              <w:rPr>
                <w:rFonts w:ascii="Arial" w:hAnsi="Arial" w:cs="Arial"/>
                <w:b/>
                <w:sz w:val="24"/>
                <w:szCs w:val="24"/>
              </w:rPr>
            </w:pPr>
            <w:r w:rsidRPr="00466521">
              <w:rPr>
                <w:rFonts w:ascii="Arial" w:hAnsi="Arial" w:cs="Arial"/>
                <w:b/>
                <w:w w:val="105"/>
                <w:sz w:val="24"/>
                <w:szCs w:val="24"/>
              </w:rPr>
              <w:t>(in</w:t>
            </w:r>
            <w:r w:rsidRPr="00466521">
              <w:rPr>
                <w:rFonts w:ascii="Arial" w:hAnsi="Arial" w:cs="Arial"/>
                <w:b/>
                <w:spacing w:val="51"/>
                <w:w w:val="105"/>
                <w:sz w:val="24"/>
                <w:szCs w:val="24"/>
              </w:rPr>
              <w:t xml:space="preserve"> </w:t>
            </w:r>
            <w:r w:rsidRPr="00466521">
              <w:rPr>
                <w:rFonts w:ascii="Arial" w:hAnsi="Arial" w:cs="Arial"/>
                <w:b/>
                <w:w w:val="105"/>
                <w:sz w:val="24"/>
                <w:szCs w:val="24"/>
              </w:rPr>
              <w:t>Rupees)</w:t>
            </w:r>
          </w:p>
        </w:tc>
      </w:tr>
      <w:tr w:rsidR="00583D13" w:rsidRPr="00466521" w14:paraId="323C4B23" w14:textId="77777777">
        <w:tc>
          <w:tcPr>
            <w:tcW w:w="535" w:type="dxa"/>
            <w:vAlign w:val="center"/>
          </w:tcPr>
          <w:p w14:paraId="64EDBB17"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w:t>
            </w:r>
          </w:p>
        </w:tc>
        <w:tc>
          <w:tcPr>
            <w:tcW w:w="2838" w:type="dxa"/>
            <w:vAlign w:val="center"/>
          </w:tcPr>
          <w:p w14:paraId="0F2F4FBA" w14:textId="77777777" w:rsidR="00583D13" w:rsidRPr="00466521" w:rsidRDefault="00FF05D1">
            <w:pPr>
              <w:pStyle w:val="NoSpacing"/>
              <w:jc w:val="center"/>
              <w:rPr>
                <w:rFonts w:ascii="Arial" w:hAnsi="Arial" w:cs="Arial"/>
                <w:w w:val="110"/>
                <w:sz w:val="24"/>
                <w:szCs w:val="24"/>
              </w:rPr>
            </w:pPr>
            <w:r w:rsidRPr="00466521">
              <w:rPr>
                <w:rFonts w:ascii="Arial" w:hAnsi="Arial" w:cs="Arial"/>
                <w:w w:val="110"/>
                <w:sz w:val="24"/>
                <w:szCs w:val="24"/>
              </w:rPr>
              <w:t>2</w:t>
            </w:r>
          </w:p>
        </w:tc>
        <w:tc>
          <w:tcPr>
            <w:tcW w:w="1135" w:type="dxa"/>
            <w:gridSpan w:val="2"/>
            <w:vAlign w:val="center"/>
          </w:tcPr>
          <w:p w14:paraId="25125B67"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3</w:t>
            </w:r>
          </w:p>
        </w:tc>
        <w:tc>
          <w:tcPr>
            <w:tcW w:w="4989" w:type="dxa"/>
            <w:vAlign w:val="center"/>
          </w:tcPr>
          <w:p w14:paraId="4C49472C"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4</w:t>
            </w:r>
          </w:p>
        </w:tc>
      </w:tr>
      <w:tr w:rsidR="00583D13" w:rsidRPr="00466521" w14:paraId="0A81237A" w14:textId="77777777">
        <w:tc>
          <w:tcPr>
            <w:tcW w:w="535" w:type="dxa"/>
          </w:tcPr>
          <w:p w14:paraId="4E1B439F"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w:t>
            </w:r>
          </w:p>
        </w:tc>
        <w:tc>
          <w:tcPr>
            <w:tcW w:w="2838" w:type="dxa"/>
          </w:tcPr>
          <w:p w14:paraId="06FE16AA" w14:textId="77777777" w:rsidR="00583D13" w:rsidRPr="00466521" w:rsidRDefault="00FF05D1">
            <w:pPr>
              <w:pStyle w:val="NoSpacing"/>
              <w:rPr>
                <w:rFonts w:ascii="Arial" w:hAnsi="Arial" w:cs="Arial"/>
                <w:w w:val="110"/>
                <w:sz w:val="24"/>
                <w:szCs w:val="24"/>
              </w:rPr>
            </w:pPr>
            <w:r w:rsidRPr="00466521">
              <w:rPr>
                <w:rFonts w:ascii="Arial" w:hAnsi="Arial" w:cs="Arial"/>
                <w:w w:val="105"/>
                <w:sz w:val="24"/>
                <w:szCs w:val="24"/>
              </w:rPr>
              <w:t>Agate</w:t>
            </w:r>
          </w:p>
        </w:tc>
        <w:tc>
          <w:tcPr>
            <w:tcW w:w="1135" w:type="dxa"/>
            <w:gridSpan w:val="2"/>
          </w:tcPr>
          <w:p w14:paraId="5CB81A73"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4989" w:type="dxa"/>
          </w:tcPr>
          <w:p w14:paraId="1DDB8B71" w14:textId="77777777" w:rsidR="00583D13" w:rsidRPr="00466521" w:rsidRDefault="00FF05D1">
            <w:pPr>
              <w:pStyle w:val="NoSpacing"/>
              <w:rPr>
                <w:rFonts w:ascii="Arial" w:hAnsi="Arial" w:cs="Arial"/>
                <w:w w:val="105"/>
                <w:sz w:val="24"/>
                <w:szCs w:val="24"/>
              </w:rPr>
            </w:pPr>
            <w:r w:rsidRPr="00466521">
              <w:rPr>
                <w:rFonts w:ascii="Arial" w:hAnsi="Arial" w:cs="Arial"/>
                <w:sz w:val="24"/>
                <w:szCs w:val="24"/>
              </w:rPr>
              <w:t xml:space="preserve">Rs.145 </w:t>
            </w:r>
            <w:r w:rsidRPr="00466521">
              <w:rPr>
                <w:rFonts w:ascii="Arial" w:hAnsi="Arial" w:cs="Arial"/>
                <w:w w:val="95"/>
                <w:sz w:val="24"/>
                <w:szCs w:val="24"/>
              </w:rPr>
              <w:t xml:space="preserve">(Rupees One Hundred and </w:t>
            </w:r>
            <w:r w:rsidRPr="00466521">
              <w:rPr>
                <w:rFonts w:ascii="Arial" w:hAnsi="Arial" w:cs="Arial"/>
                <w:sz w:val="24"/>
                <w:szCs w:val="24"/>
              </w:rPr>
              <w:t>Forty Five)</w:t>
            </w:r>
          </w:p>
        </w:tc>
      </w:tr>
      <w:tr w:rsidR="00583D13" w:rsidRPr="00466521" w14:paraId="56ABEE8D" w14:textId="77777777">
        <w:tc>
          <w:tcPr>
            <w:tcW w:w="535" w:type="dxa"/>
          </w:tcPr>
          <w:p w14:paraId="173AC65B"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w:t>
            </w:r>
          </w:p>
        </w:tc>
        <w:tc>
          <w:tcPr>
            <w:tcW w:w="2838" w:type="dxa"/>
          </w:tcPr>
          <w:p w14:paraId="44D84C07" w14:textId="77777777" w:rsidR="00583D13" w:rsidRPr="00466521" w:rsidRDefault="00FF05D1">
            <w:pPr>
              <w:pStyle w:val="NoSpacing"/>
              <w:rPr>
                <w:rFonts w:ascii="Arial" w:hAnsi="Arial" w:cs="Arial"/>
                <w:w w:val="105"/>
                <w:sz w:val="24"/>
                <w:szCs w:val="24"/>
              </w:rPr>
            </w:pPr>
            <w:r w:rsidRPr="00466521">
              <w:rPr>
                <w:rFonts w:ascii="Arial" w:hAnsi="Arial" w:cs="Arial"/>
                <w:sz w:val="24"/>
                <w:szCs w:val="24"/>
              </w:rPr>
              <w:t>Ball Clay</w:t>
            </w:r>
          </w:p>
        </w:tc>
        <w:tc>
          <w:tcPr>
            <w:tcW w:w="1135" w:type="dxa"/>
            <w:gridSpan w:val="2"/>
          </w:tcPr>
          <w:p w14:paraId="38E98082"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4989" w:type="dxa"/>
          </w:tcPr>
          <w:p w14:paraId="70F3DE81"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Rs.75 </w:t>
            </w:r>
            <w:r w:rsidRPr="00466521">
              <w:rPr>
                <w:rFonts w:ascii="Arial" w:hAnsi="Arial" w:cs="Arial"/>
                <w:w w:val="105"/>
                <w:sz w:val="24"/>
                <w:szCs w:val="24"/>
              </w:rPr>
              <w:t>(Rupees Seventy Five)</w:t>
            </w:r>
          </w:p>
        </w:tc>
      </w:tr>
      <w:tr w:rsidR="00583D13" w:rsidRPr="00466521" w14:paraId="77E91911" w14:textId="77777777">
        <w:tc>
          <w:tcPr>
            <w:tcW w:w="535" w:type="dxa"/>
          </w:tcPr>
          <w:p w14:paraId="1CEB8273" w14:textId="77777777" w:rsidR="00583D13" w:rsidRPr="00466521" w:rsidRDefault="00FF05D1">
            <w:pPr>
              <w:pStyle w:val="NoSpacing"/>
              <w:jc w:val="center"/>
              <w:rPr>
                <w:rFonts w:ascii="Arial" w:hAnsi="Arial" w:cs="Arial"/>
                <w:b/>
                <w:w w:val="105"/>
                <w:sz w:val="24"/>
                <w:szCs w:val="24"/>
              </w:rPr>
            </w:pPr>
            <w:r w:rsidRPr="00466521">
              <w:rPr>
                <w:rFonts w:ascii="Arial" w:hAnsi="Arial" w:cs="Arial"/>
                <w:b/>
                <w:w w:val="105"/>
                <w:sz w:val="24"/>
                <w:szCs w:val="24"/>
              </w:rPr>
              <w:t>3</w:t>
            </w:r>
          </w:p>
        </w:tc>
        <w:tc>
          <w:tcPr>
            <w:tcW w:w="8962" w:type="dxa"/>
            <w:gridSpan w:val="4"/>
          </w:tcPr>
          <w:p w14:paraId="11F8267C" w14:textId="77777777" w:rsidR="00583D13" w:rsidRPr="00466521" w:rsidRDefault="00FF05D1">
            <w:pPr>
              <w:pStyle w:val="NoSpacing"/>
              <w:rPr>
                <w:rFonts w:ascii="Arial" w:hAnsi="Arial" w:cs="Arial"/>
                <w:b/>
                <w:sz w:val="24"/>
                <w:szCs w:val="24"/>
              </w:rPr>
            </w:pPr>
            <w:r w:rsidRPr="00466521">
              <w:rPr>
                <w:rFonts w:ascii="Arial" w:hAnsi="Arial" w:cs="Arial"/>
                <w:b/>
                <w:w w:val="110"/>
                <w:sz w:val="24"/>
                <w:szCs w:val="24"/>
              </w:rPr>
              <w:t>Barytes</w:t>
            </w:r>
          </w:p>
        </w:tc>
      </w:tr>
      <w:tr w:rsidR="00583D13" w:rsidRPr="00466521" w14:paraId="7F5919E0" w14:textId="77777777">
        <w:tc>
          <w:tcPr>
            <w:tcW w:w="535" w:type="dxa"/>
          </w:tcPr>
          <w:p w14:paraId="44739FF4"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a</w:t>
            </w:r>
          </w:p>
        </w:tc>
        <w:tc>
          <w:tcPr>
            <w:tcW w:w="2838" w:type="dxa"/>
          </w:tcPr>
          <w:p w14:paraId="22CC3A5F" w14:textId="77777777" w:rsidR="00583D13" w:rsidRPr="00466521" w:rsidRDefault="00FF05D1">
            <w:pPr>
              <w:pStyle w:val="NoSpacing"/>
              <w:rPr>
                <w:rFonts w:ascii="Arial" w:hAnsi="Arial" w:cs="Arial"/>
                <w:w w:val="110"/>
                <w:sz w:val="24"/>
                <w:szCs w:val="24"/>
              </w:rPr>
            </w:pPr>
            <w:r w:rsidRPr="00466521">
              <w:rPr>
                <w:rFonts w:ascii="Arial" w:hAnsi="Arial" w:cs="Arial"/>
                <w:sz w:val="24"/>
                <w:szCs w:val="24"/>
              </w:rPr>
              <w:t>Grey Colour - A</w:t>
            </w:r>
            <w:r w:rsidRPr="00466521">
              <w:rPr>
                <w:rFonts w:ascii="Arial" w:hAnsi="Arial" w:cs="Arial"/>
                <w:spacing w:val="17"/>
                <w:sz w:val="24"/>
                <w:szCs w:val="24"/>
              </w:rPr>
              <w:t xml:space="preserve"> </w:t>
            </w:r>
            <w:r w:rsidRPr="00466521">
              <w:rPr>
                <w:rFonts w:ascii="Arial" w:hAnsi="Arial" w:cs="Arial"/>
                <w:sz w:val="24"/>
                <w:szCs w:val="24"/>
              </w:rPr>
              <w:t>Grade</w:t>
            </w:r>
          </w:p>
        </w:tc>
        <w:tc>
          <w:tcPr>
            <w:tcW w:w="993" w:type="dxa"/>
          </w:tcPr>
          <w:p w14:paraId="0FE8031D"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52CC36A4" w14:textId="77777777" w:rsidR="00583D13" w:rsidRPr="00466521" w:rsidRDefault="00FF05D1">
            <w:pPr>
              <w:pStyle w:val="NoSpacing"/>
              <w:rPr>
                <w:rFonts w:ascii="Arial" w:hAnsi="Arial" w:cs="Arial"/>
                <w:sz w:val="24"/>
                <w:szCs w:val="24"/>
              </w:rPr>
            </w:pPr>
            <w:r w:rsidRPr="00466521">
              <w:rPr>
                <w:rFonts w:ascii="Arial" w:hAnsi="Arial" w:cs="Arial"/>
                <w:sz w:val="24"/>
                <w:szCs w:val="24"/>
              </w:rPr>
              <w:t>Rs.480 (Rupees Four Hundred and Eighty)</w:t>
            </w:r>
          </w:p>
        </w:tc>
      </w:tr>
      <w:tr w:rsidR="00583D13" w:rsidRPr="00466521" w14:paraId="78A8CADF" w14:textId="77777777">
        <w:tc>
          <w:tcPr>
            <w:tcW w:w="535" w:type="dxa"/>
          </w:tcPr>
          <w:p w14:paraId="1842A096"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b</w:t>
            </w:r>
          </w:p>
        </w:tc>
        <w:tc>
          <w:tcPr>
            <w:tcW w:w="2838" w:type="dxa"/>
          </w:tcPr>
          <w:p w14:paraId="4F1757DC" w14:textId="77777777" w:rsidR="00583D13" w:rsidRPr="00466521" w:rsidRDefault="00FF05D1">
            <w:pPr>
              <w:pStyle w:val="NoSpacing"/>
              <w:rPr>
                <w:rFonts w:ascii="Arial" w:hAnsi="Arial" w:cs="Arial"/>
                <w:w w:val="110"/>
                <w:sz w:val="24"/>
                <w:szCs w:val="24"/>
              </w:rPr>
            </w:pPr>
            <w:r w:rsidRPr="00466521">
              <w:rPr>
                <w:rFonts w:ascii="Arial" w:hAnsi="Arial" w:cs="Arial"/>
                <w:sz w:val="24"/>
                <w:szCs w:val="24"/>
              </w:rPr>
              <w:t>Grey Colour - B</w:t>
            </w:r>
            <w:r w:rsidRPr="00466521">
              <w:rPr>
                <w:rFonts w:ascii="Arial" w:hAnsi="Arial" w:cs="Arial"/>
                <w:spacing w:val="17"/>
                <w:sz w:val="24"/>
                <w:szCs w:val="24"/>
              </w:rPr>
              <w:t xml:space="preserve"> </w:t>
            </w:r>
            <w:r w:rsidRPr="00466521">
              <w:rPr>
                <w:rFonts w:ascii="Arial" w:hAnsi="Arial" w:cs="Arial"/>
                <w:sz w:val="24"/>
                <w:szCs w:val="24"/>
              </w:rPr>
              <w:t>Grade</w:t>
            </w:r>
          </w:p>
        </w:tc>
        <w:tc>
          <w:tcPr>
            <w:tcW w:w="993" w:type="dxa"/>
          </w:tcPr>
          <w:p w14:paraId="4D9263B2"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0407762A"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 xml:space="preserve">Rs.355 </w:t>
            </w:r>
            <w:r w:rsidRPr="00466521">
              <w:rPr>
                <w:rFonts w:ascii="Arial" w:hAnsi="Arial" w:cs="Arial"/>
                <w:sz w:val="24"/>
                <w:szCs w:val="24"/>
              </w:rPr>
              <w:t>(Rupees Three hundred</w:t>
            </w:r>
          </w:p>
          <w:p w14:paraId="2D4CDC36" w14:textId="77777777" w:rsidR="00583D13" w:rsidRPr="00466521" w:rsidRDefault="00FF05D1">
            <w:pPr>
              <w:pStyle w:val="NoSpacing"/>
              <w:rPr>
                <w:rFonts w:ascii="Arial" w:hAnsi="Arial" w:cs="Arial"/>
                <w:sz w:val="24"/>
                <w:szCs w:val="24"/>
              </w:rPr>
            </w:pPr>
            <w:r w:rsidRPr="00466521">
              <w:rPr>
                <w:rFonts w:ascii="Arial" w:hAnsi="Arial" w:cs="Arial"/>
                <w:sz w:val="24"/>
                <w:szCs w:val="24"/>
              </w:rPr>
              <w:t>and Fifty Five)</w:t>
            </w:r>
          </w:p>
        </w:tc>
      </w:tr>
      <w:tr w:rsidR="00583D13" w:rsidRPr="00466521" w14:paraId="20A9FFC5" w14:textId="77777777">
        <w:tc>
          <w:tcPr>
            <w:tcW w:w="535" w:type="dxa"/>
          </w:tcPr>
          <w:p w14:paraId="7E7BC33F"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c</w:t>
            </w:r>
          </w:p>
        </w:tc>
        <w:tc>
          <w:tcPr>
            <w:tcW w:w="2838" w:type="dxa"/>
          </w:tcPr>
          <w:p w14:paraId="6CFE3A00" w14:textId="77777777" w:rsidR="00583D13" w:rsidRPr="00466521" w:rsidRDefault="00FF05D1">
            <w:pPr>
              <w:pStyle w:val="NoSpacing"/>
              <w:rPr>
                <w:rFonts w:ascii="Arial" w:hAnsi="Arial" w:cs="Arial"/>
                <w:w w:val="90"/>
                <w:sz w:val="24"/>
                <w:szCs w:val="24"/>
              </w:rPr>
            </w:pPr>
            <w:r w:rsidRPr="00466521">
              <w:rPr>
                <w:rFonts w:ascii="Arial" w:hAnsi="Arial" w:cs="Arial"/>
                <w:sz w:val="24"/>
                <w:szCs w:val="24"/>
              </w:rPr>
              <w:t>Grey Colour - C + D + Waste</w:t>
            </w:r>
            <w:r w:rsidRPr="00466521">
              <w:rPr>
                <w:rFonts w:ascii="Arial" w:hAnsi="Arial" w:cs="Arial"/>
                <w:spacing w:val="10"/>
                <w:sz w:val="24"/>
                <w:szCs w:val="24"/>
              </w:rPr>
              <w:t xml:space="preserve"> </w:t>
            </w:r>
            <w:r w:rsidRPr="00466521">
              <w:rPr>
                <w:rFonts w:ascii="Arial" w:hAnsi="Arial" w:cs="Arial"/>
                <w:sz w:val="24"/>
                <w:szCs w:val="24"/>
              </w:rPr>
              <w:t>Grade</w:t>
            </w:r>
          </w:p>
        </w:tc>
        <w:tc>
          <w:tcPr>
            <w:tcW w:w="993" w:type="dxa"/>
          </w:tcPr>
          <w:p w14:paraId="7004046A"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652A3E6E" w14:textId="77777777" w:rsidR="00583D13" w:rsidRPr="00466521" w:rsidRDefault="00FF05D1">
            <w:pPr>
              <w:pStyle w:val="NoSpacing"/>
              <w:rPr>
                <w:rFonts w:ascii="Arial" w:hAnsi="Arial" w:cs="Arial"/>
                <w:w w:val="95"/>
                <w:sz w:val="24"/>
                <w:szCs w:val="24"/>
              </w:rPr>
            </w:pPr>
            <w:r w:rsidRPr="00466521">
              <w:rPr>
                <w:rFonts w:ascii="Arial" w:hAnsi="Arial" w:cs="Arial"/>
                <w:sz w:val="24"/>
                <w:szCs w:val="24"/>
              </w:rPr>
              <w:t>Rs.220 (Rupees Two Hundred and Twenty)</w:t>
            </w:r>
          </w:p>
        </w:tc>
      </w:tr>
      <w:tr w:rsidR="00583D13" w:rsidRPr="00466521" w14:paraId="0A1A70E3" w14:textId="77777777">
        <w:tc>
          <w:tcPr>
            <w:tcW w:w="535" w:type="dxa"/>
          </w:tcPr>
          <w:p w14:paraId="34C5DB12"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d</w:t>
            </w:r>
          </w:p>
        </w:tc>
        <w:tc>
          <w:tcPr>
            <w:tcW w:w="2838" w:type="dxa"/>
          </w:tcPr>
          <w:p w14:paraId="2572055A" w14:textId="77777777" w:rsidR="00583D13" w:rsidRPr="00466521" w:rsidRDefault="00FF05D1">
            <w:pPr>
              <w:pStyle w:val="NoSpacing"/>
              <w:rPr>
                <w:rFonts w:ascii="Arial" w:hAnsi="Arial" w:cs="Arial"/>
                <w:sz w:val="24"/>
                <w:szCs w:val="24"/>
              </w:rPr>
            </w:pPr>
            <w:r w:rsidRPr="00466521">
              <w:rPr>
                <w:rFonts w:ascii="Arial" w:hAnsi="Arial" w:cs="Arial"/>
                <w:sz w:val="24"/>
                <w:szCs w:val="24"/>
              </w:rPr>
              <w:t>White</w:t>
            </w:r>
            <w:r w:rsidRPr="00466521">
              <w:rPr>
                <w:rFonts w:ascii="Arial" w:hAnsi="Arial" w:cs="Arial"/>
                <w:spacing w:val="18"/>
                <w:sz w:val="24"/>
                <w:szCs w:val="24"/>
              </w:rPr>
              <w:t xml:space="preserve"> </w:t>
            </w:r>
            <w:r w:rsidRPr="00466521">
              <w:rPr>
                <w:rFonts w:ascii="Arial" w:hAnsi="Arial" w:cs="Arial"/>
                <w:sz w:val="24"/>
                <w:szCs w:val="24"/>
              </w:rPr>
              <w:t>Colour</w:t>
            </w:r>
          </w:p>
        </w:tc>
        <w:tc>
          <w:tcPr>
            <w:tcW w:w="993" w:type="dxa"/>
          </w:tcPr>
          <w:p w14:paraId="22440FEF"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28240D2E"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Rs.1,100 (Rupees One Thousand and One hundred)</w:t>
            </w:r>
          </w:p>
        </w:tc>
      </w:tr>
      <w:tr w:rsidR="00583D13" w:rsidRPr="00466521" w14:paraId="0AF3CBBE" w14:textId="77777777">
        <w:tc>
          <w:tcPr>
            <w:tcW w:w="535" w:type="dxa"/>
          </w:tcPr>
          <w:p w14:paraId="33695968"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e</w:t>
            </w:r>
          </w:p>
        </w:tc>
        <w:tc>
          <w:tcPr>
            <w:tcW w:w="2838" w:type="dxa"/>
          </w:tcPr>
          <w:p w14:paraId="6B97B34F" w14:textId="77777777" w:rsidR="00583D13" w:rsidRPr="00466521" w:rsidRDefault="00FF05D1">
            <w:pPr>
              <w:pStyle w:val="NoSpacing"/>
              <w:rPr>
                <w:rFonts w:ascii="Arial" w:hAnsi="Arial" w:cs="Arial"/>
                <w:sz w:val="24"/>
                <w:szCs w:val="24"/>
              </w:rPr>
            </w:pPr>
            <w:r w:rsidRPr="00466521">
              <w:rPr>
                <w:rFonts w:ascii="Arial" w:hAnsi="Arial" w:cs="Arial"/>
                <w:sz w:val="24"/>
                <w:szCs w:val="24"/>
              </w:rPr>
              <w:t>Off Colour  Other</w:t>
            </w:r>
            <w:r w:rsidRPr="00466521">
              <w:rPr>
                <w:rFonts w:ascii="Arial" w:hAnsi="Arial" w:cs="Arial"/>
                <w:spacing w:val="-5"/>
                <w:sz w:val="24"/>
                <w:szCs w:val="24"/>
              </w:rPr>
              <w:t xml:space="preserve"> </w:t>
            </w:r>
            <w:r w:rsidRPr="00466521">
              <w:rPr>
                <w:rFonts w:ascii="Arial" w:hAnsi="Arial" w:cs="Arial"/>
                <w:sz w:val="24"/>
                <w:szCs w:val="24"/>
              </w:rPr>
              <w:t>than Grey</w:t>
            </w:r>
          </w:p>
        </w:tc>
        <w:tc>
          <w:tcPr>
            <w:tcW w:w="993" w:type="dxa"/>
          </w:tcPr>
          <w:p w14:paraId="35C6D74F"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283EC40C" w14:textId="77777777" w:rsidR="00583D13" w:rsidRPr="00466521" w:rsidRDefault="00FF05D1">
            <w:pPr>
              <w:pStyle w:val="NoSpacing"/>
              <w:rPr>
                <w:rFonts w:ascii="Arial" w:hAnsi="Arial" w:cs="Arial"/>
                <w:sz w:val="24"/>
                <w:szCs w:val="24"/>
              </w:rPr>
            </w:pPr>
            <w:r w:rsidRPr="00466521">
              <w:rPr>
                <w:rFonts w:ascii="Arial" w:hAnsi="Arial" w:cs="Arial"/>
                <w:sz w:val="24"/>
                <w:szCs w:val="24"/>
              </w:rPr>
              <w:t>Rs.500  (Rupees Five Hundred)</w:t>
            </w:r>
          </w:p>
        </w:tc>
      </w:tr>
      <w:tr w:rsidR="00583D13" w:rsidRPr="00466521" w14:paraId="41EBF947" w14:textId="77777777">
        <w:tc>
          <w:tcPr>
            <w:tcW w:w="535" w:type="dxa"/>
          </w:tcPr>
          <w:p w14:paraId="45DBE129"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4</w:t>
            </w:r>
          </w:p>
        </w:tc>
        <w:tc>
          <w:tcPr>
            <w:tcW w:w="2838" w:type="dxa"/>
          </w:tcPr>
          <w:p w14:paraId="1F59B105"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Building Stone</w:t>
            </w:r>
          </w:p>
        </w:tc>
        <w:tc>
          <w:tcPr>
            <w:tcW w:w="993" w:type="dxa"/>
          </w:tcPr>
          <w:p w14:paraId="4EE8DF76"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M3/M.T.</w:t>
            </w:r>
          </w:p>
        </w:tc>
        <w:tc>
          <w:tcPr>
            <w:tcW w:w="5131" w:type="dxa"/>
            <w:gridSpan w:val="2"/>
          </w:tcPr>
          <w:p w14:paraId="56D1991E" w14:textId="77777777" w:rsidR="00583D13" w:rsidRPr="00466521" w:rsidRDefault="00FF05D1">
            <w:pPr>
              <w:pStyle w:val="NoSpacing"/>
              <w:rPr>
                <w:rFonts w:ascii="Arial" w:hAnsi="Arial" w:cs="Arial"/>
                <w:sz w:val="24"/>
                <w:szCs w:val="24"/>
              </w:rPr>
            </w:pPr>
            <w:r w:rsidRPr="00466521">
              <w:rPr>
                <w:rFonts w:ascii="Arial" w:hAnsi="Arial" w:cs="Arial"/>
                <w:sz w:val="24"/>
                <w:szCs w:val="24"/>
              </w:rPr>
              <w:t>Rs.90/60 (Rupees</w:t>
            </w:r>
            <w:r w:rsidRPr="00466521">
              <w:rPr>
                <w:rFonts w:ascii="Arial" w:hAnsi="Arial" w:cs="Arial"/>
                <w:spacing w:val="-2"/>
                <w:sz w:val="24"/>
                <w:szCs w:val="24"/>
              </w:rPr>
              <w:t xml:space="preserve"> </w:t>
            </w:r>
            <w:r w:rsidRPr="00466521">
              <w:rPr>
                <w:rFonts w:ascii="Arial" w:hAnsi="Arial" w:cs="Arial"/>
                <w:sz w:val="24"/>
                <w:szCs w:val="24"/>
              </w:rPr>
              <w:t>Ninety</w:t>
            </w:r>
            <w:r w:rsidRPr="00466521">
              <w:rPr>
                <w:rFonts w:ascii="Arial" w:hAnsi="Arial" w:cs="Arial"/>
                <w:spacing w:val="-6"/>
                <w:sz w:val="24"/>
                <w:szCs w:val="24"/>
              </w:rPr>
              <w:t xml:space="preserve"> </w:t>
            </w:r>
            <w:r w:rsidRPr="00466521">
              <w:rPr>
                <w:rFonts w:ascii="Arial" w:hAnsi="Arial" w:cs="Arial"/>
                <w:sz w:val="24"/>
                <w:szCs w:val="24"/>
              </w:rPr>
              <w:t>/Sixty)</w:t>
            </w:r>
          </w:p>
        </w:tc>
      </w:tr>
      <w:tr w:rsidR="00583D13" w:rsidRPr="00466521" w14:paraId="48581892" w14:textId="77777777">
        <w:tc>
          <w:tcPr>
            <w:tcW w:w="535" w:type="dxa"/>
          </w:tcPr>
          <w:p w14:paraId="14C6E96B"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5</w:t>
            </w:r>
          </w:p>
        </w:tc>
        <w:tc>
          <w:tcPr>
            <w:tcW w:w="2838" w:type="dxa"/>
          </w:tcPr>
          <w:p w14:paraId="2DF5726F" w14:textId="77777777" w:rsidR="00583D13" w:rsidRPr="00466521" w:rsidRDefault="00FF05D1">
            <w:pPr>
              <w:pStyle w:val="NoSpacing"/>
              <w:rPr>
                <w:rFonts w:ascii="Arial" w:hAnsi="Arial" w:cs="Arial"/>
                <w:sz w:val="24"/>
                <w:szCs w:val="24"/>
              </w:rPr>
            </w:pPr>
            <w:r w:rsidRPr="00466521">
              <w:rPr>
                <w:rFonts w:ascii="Arial" w:hAnsi="Arial" w:cs="Arial"/>
                <w:sz w:val="24"/>
                <w:szCs w:val="24"/>
              </w:rPr>
              <w:t>Calcareous Sand</w:t>
            </w:r>
          </w:p>
        </w:tc>
        <w:tc>
          <w:tcPr>
            <w:tcW w:w="993" w:type="dxa"/>
          </w:tcPr>
          <w:p w14:paraId="3C33C785"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M.T.</w:t>
            </w:r>
          </w:p>
        </w:tc>
        <w:tc>
          <w:tcPr>
            <w:tcW w:w="5131" w:type="dxa"/>
            <w:gridSpan w:val="2"/>
          </w:tcPr>
          <w:p w14:paraId="2979FFD3" w14:textId="77777777" w:rsidR="00583D13" w:rsidRPr="00466521" w:rsidRDefault="00FF05D1">
            <w:pPr>
              <w:pStyle w:val="NoSpacing"/>
              <w:rPr>
                <w:rFonts w:ascii="Arial" w:hAnsi="Arial" w:cs="Arial"/>
                <w:sz w:val="24"/>
                <w:szCs w:val="24"/>
              </w:rPr>
            </w:pPr>
            <w:r w:rsidRPr="00466521">
              <w:rPr>
                <w:rFonts w:ascii="Arial" w:hAnsi="Arial" w:cs="Arial"/>
                <w:sz w:val="24"/>
                <w:szCs w:val="24"/>
              </w:rPr>
              <w:t>Rs.90 (Rupees Ninety)</w:t>
            </w:r>
          </w:p>
        </w:tc>
      </w:tr>
      <w:tr w:rsidR="00583D13" w:rsidRPr="00466521" w14:paraId="0DBA9316" w14:textId="77777777">
        <w:tc>
          <w:tcPr>
            <w:tcW w:w="535" w:type="dxa"/>
          </w:tcPr>
          <w:p w14:paraId="76B3677C"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6</w:t>
            </w:r>
          </w:p>
        </w:tc>
        <w:tc>
          <w:tcPr>
            <w:tcW w:w="2838" w:type="dxa"/>
          </w:tcPr>
          <w:p w14:paraId="5B960711" w14:textId="77777777" w:rsidR="00583D13" w:rsidRPr="00466521" w:rsidRDefault="00FF05D1">
            <w:pPr>
              <w:pStyle w:val="NoSpacing"/>
              <w:rPr>
                <w:rFonts w:ascii="Arial" w:hAnsi="Arial" w:cs="Arial"/>
                <w:sz w:val="24"/>
                <w:szCs w:val="24"/>
              </w:rPr>
            </w:pPr>
            <w:r w:rsidRPr="00466521">
              <w:rPr>
                <w:rFonts w:ascii="Arial" w:hAnsi="Arial" w:cs="Arial"/>
                <w:sz w:val="24"/>
                <w:szCs w:val="24"/>
              </w:rPr>
              <w:t>Calcite</w:t>
            </w:r>
          </w:p>
        </w:tc>
        <w:tc>
          <w:tcPr>
            <w:tcW w:w="993" w:type="dxa"/>
          </w:tcPr>
          <w:p w14:paraId="2599FD4E"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1F9762EB" w14:textId="77777777" w:rsidR="00583D13" w:rsidRPr="00466521" w:rsidRDefault="00FF05D1">
            <w:pPr>
              <w:pStyle w:val="NoSpacing"/>
              <w:rPr>
                <w:rFonts w:ascii="Arial" w:hAnsi="Arial" w:cs="Arial"/>
                <w:sz w:val="24"/>
                <w:szCs w:val="24"/>
              </w:rPr>
            </w:pPr>
            <w:r w:rsidRPr="00466521">
              <w:rPr>
                <w:rFonts w:ascii="Arial" w:hAnsi="Arial" w:cs="Arial"/>
                <w:sz w:val="24"/>
                <w:szCs w:val="24"/>
              </w:rPr>
              <w:t>Rs.90 (Rupees Ninety)</w:t>
            </w:r>
          </w:p>
        </w:tc>
      </w:tr>
      <w:tr w:rsidR="00583D13" w:rsidRPr="00466521" w14:paraId="2CFBF633" w14:textId="77777777">
        <w:tc>
          <w:tcPr>
            <w:tcW w:w="535" w:type="dxa"/>
          </w:tcPr>
          <w:p w14:paraId="49A971EF"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7</w:t>
            </w:r>
          </w:p>
        </w:tc>
        <w:tc>
          <w:tcPr>
            <w:tcW w:w="2838" w:type="dxa"/>
          </w:tcPr>
          <w:p w14:paraId="0484A77C" w14:textId="77777777" w:rsidR="00583D13" w:rsidRPr="00466521" w:rsidRDefault="00FF05D1">
            <w:pPr>
              <w:pStyle w:val="NoSpacing"/>
              <w:rPr>
                <w:rFonts w:ascii="Arial" w:hAnsi="Arial" w:cs="Arial"/>
                <w:sz w:val="24"/>
                <w:szCs w:val="24"/>
              </w:rPr>
            </w:pPr>
            <w:r w:rsidRPr="00466521">
              <w:rPr>
                <w:rFonts w:ascii="Arial" w:hAnsi="Arial" w:cs="Arial"/>
                <w:sz w:val="24"/>
                <w:szCs w:val="24"/>
              </w:rPr>
              <w:t>Chalcedony Pebbles</w:t>
            </w:r>
          </w:p>
        </w:tc>
        <w:tc>
          <w:tcPr>
            <w:tcW w:w="993" w:type="dxa"/>
          </w:tcPr>
          <w:p w14:paraId="7019E25D"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M3/M.T.</w:t>
            </w:r>
          </w:p>
        </w:tc>
        <w:tc>
          <w:tcPr>
            <w:tcW w:w="5131" w:type="dxa"/>
            <w:gridSpan w:val="2"/>
          </w:tcPr>
          <w:p w14:paraId="2C0DEAF8" w14:textId="77777777" w:rsidR="00583D13" w:rsidRPr="00466521" w:rsidRDefault="00FF05D1">
            <w:pPr>
              <w:pStyle w:val="NoSpacing"/>
              <w:rPr>
                <w:rFonts w:ascii="Arial" w:hAnsi="Arial" w:cs="Arial"/>
                <w:sz w:val="24"/>
                <w:szCs w:val="24"/>
              </w:rPr>
            </w:pPr>
            <w:r w:rsidRPr="00466521">
              <w:rPr>
                <w:rFonts w:ascii="Arial" w:hAnsi="Arial" w:cs="Arial"/>
                <w:sz w:val="24"/>
                <w:szCs w:val="24"/>
              </w:rPr>
              <w:t>Rs.90/60 (Rupees Ninety / Sixty)</w:t>
            </w:r>
          </w:p>
        </w:tc>
      </w:tr>
      <w:tr w:rsidR="00583D13" w:rsidRPr="00466521" w14:paraId="6A9814FD" w14:textId="77777777">
        <w:tc>
          <w:tcPr>
            <w:tcW w:w="535" w:type="dxa"/>
          </w:tcPr>
          <w:p w14:paraId="5920CEA7"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8</w:t>
            </w:r>
          </w:p>
        </w:tc>
        <w:tc>
          <w:tcPr>
            <w:tcW w:w="2838" w:type="dxa"/>
          </w:tcPr>
          <w:p w14:paraId="5AA4CB7C" w14:textId="77777777" w:rsidR="00583D13" w:rsidRPr="00466521" w:rsidRDefault="00FF05D1">
            <w:pPr>
              <w:pStyle w:val="NoSpacing"/>
              <w:rPr>
                <w:rFonts w:ascii="Arial" w:hAnsi="Arial" w:cs="Arial"/>
                <w:sz w:val="24"/>
                <w:szCs w:val="24"/>
              </w:rPr>
            </w:pPr>
            <w:r w:rsidRPr="00466521">
              <w:rPr>
                <w:rFonts w:ascii="Arial" w:hAnsi="Arial" w:cs="Arial"/>
                <w:sz w:val="24"/>
                <w:szCs w:val="24"/>
              </w:rPr>
              <w:t>Chalk</w:t>
            </w:r>
          </w:p>
        </w:tc>
        <w:tc>
          <w:tcPr>
            <w:tcW w:w="993" w:type="dxa"/>
          </w:tcPr>
          <w:p w14:paraId="7F1F46AF"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6DE7A454" w14:textId="77777777" w:rsidR="00583D13" w:rsidRPr="00466521" w:rsidRDefault="00FF05D1">
            <w:pPr>
              <w:pStyle w:val="NoSpacing"/>
              <w:rPr>
                <w:rFonts w:ascii="Arial" w:hAnsi="Arial" w:cs="Arial"/>
                <w:sz w:val="24"/>
                <w:szCs w:val="24"/>
              </w:rPr>
            </w:pPr>
            <w:r w:rsidRPr="00466521">
              <w:rPr>
                <w:rFonts w:ascii="Arial" w:hAnsi="Arial" w:cs="Arial"/>
                <w:sz w:val="24"/>
                <w:szCs w:val="24"/>
              </w:rPr>
              <w:t>Rs.95 (Rupees Ninety Five)</w:t>
            </w:r>
          </w:p>
        </w:tc>
      </w:tr>
      <w:tr w:rsidR="00583D13" w:rsidRPr="00466521" w14:paraId="0F73ADDA" w14:textId="77777777">
        <w:tc>
          <w:tcPr>
            <w:tcW w:w="535" w:type="dxa"/>
          </w:tcPr>
          <w:p w14:paraId="676A0C18"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9</w:t>
            </w:r>
          </w:p>
        </w:tc>
        <w:tc>
          <w:tcPr>
            <w:tcW w:w="2838" w:type="dxa"/>
          </w:tcPr>
          <w:p w14:paraId="6A5EDAEB" w14:textId="77777777" w:rsidR="00583D13" w:rsidRPr="00466521" w:rsidRDefault="00FF05D1">
            <w:pPr>
              <w:pStyle w:val="NoSpacing"/>
              <w:rPr>
                <w:rFonts w:ascii="Arial" w:hAnsi="Arial" w:cs="Arial"/>
                <w:sz w:val="24"/>
                <w:szCs w:val="24"/>
              </w:rPr>
            </w:pPr>
            <w:r w:rsidRPr="00466521">
              <w:rPr>
                <w:rFonts w:ascii="Arial" w:hAnsi="Arial" w:cs="Arial"/>
                <w:sz w:val="24"/>
                <w:szCs w:val="24"/>
              </w:rPr>
              <w:t>China Clay</w:t>
            </w:r>
          </w:p>
        </w:tc>
        <w:tc>
          <w:tcPr>
            <w:tcW w:w="993" w:type="dxa"/>
          </w:tcPr>
          <w:p w14:paraId="54016048"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53D78E1C" w14:textId="77777777" w:rsidR="00583D13" w:rsidRPr="00466521" w:rsidRDefault="00FF05D1">
            <w:pPr>
              <w:pStyle w:val="NoSpacing"/>
              <w:rPr>
                <w:rFonts w:ascii="Arial" w:hAnsi="Arial" w:cs="Arial"/>
                <w:sz w:val="24"/>
                <w:szCs w:val="24"/>
              </w:rPr>
            </w:pPr>
            <w:r w:rsidRPr="00466521">
              <w:rPr>
                <w:rFonts w:ascii="Arial" w:hAnsi="Arial" w:cs="Arial"/>
                <w:sz w:val="24"/>
                <w:szCs w:val="24"/>
              </w:rPr>
              <w:t>Rs.60 (Rupees Sixty)</w:t>
            </w:r>
          </w:p>
        </w:tc>
      </w:tr>
      <w:tr w:rsidR="00583D13" w:rsidRPr="00466521" w14:paraId="268A7100" w14:textId="77777777">
        <w:tc>
          <w:tcPr>
            <w:tcW w:w="535" w:type="dxa"/>
          </w:tcPr>
          <w:p w14:paraId="63E14A54"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10</w:t>
            </w:r>
          </w:p>
        </w:tc>
        <w:tc>
          <w:tcPr>
            <w:tcW w:w="2838" w:type="dxa"/>
          </w:tcPr>
          <w:p w14:paraId="54ED52F4"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Clay (Others)</w:t>
            </w:r>
          </w:p>
        </w:tc>
        <w:tc>
          <w:tcPr>
            <w:tcW w:w="993" w:type="dxa"/>
          </w:tcPr>
          <w:p w14:paraId="2F943DB2"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650FB472" w14:textId="77777777" w:rsidR="00583D13" w:rsidRPr="00466521" w:rsidRDefault="00FF05D1">
            <w:pPr>
              <w:pStyle w:val="NoSpacing"/>
              <w:rPr>
                <w:rFonts w:ascii="Arial" w:hAnsi="Arial" w:cs="Arial"/>
                <w:sz w:val="24"/>
                <w:szCs w:val="24"/>
              </w:rPr>
            </w:pPr>
            <w:r w:rsidRPr="00466521">
              <w:rPr>
                <w:rFonts w:ascii="Arial" w:hAnsi="Arial" w:cs="Arial"/>
                <w:sz w:val="24"/>
                <w:szCs w:val="24"/>
              </w:rPr>
              <w:t>Rs.60 (Rupees Sixty)</w:t>
            </w:r>
          </w:p>
        </w:tc>
      </w:tr>
      <w:tr w:rsidR="00583D13" w:rsidRPr="00466521" w14:paraId="3EECF6EA" w14:textId="77777777">
        <w:tc>
          <w:tcPr>
            <w:tcW w:w="535" w:type="dxa"/>
          </w:tcPr>
          <w:p w14:paraId="281DE2F2"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11</w:t>
            </w:r>
          </w:p>
        </w:tc>
        <w:tc>
          <w:tcPr>
            <w:tcW w:w="2838" w:type="dxa"/>
          </w:tcPr>
          <w:p w14:paraId="1D981E81" w14:textId="77777777" w:rsidR="00583D13" w:rsidRPr="00466521" w:rsidRDefault="00FF05D1">
            <w:pPr>
              <w:pStyle w:val="NoSpacing"/>
              <w:rPr>
                <w:rFonts w:ascii="Arial" w:hAnsi="Arial" w:cs="Arial"/>
                <w:sz w:val="24"/>
                <w:szCs w:val="24"/>
              </w:rPr>
            </w:pPr>
            <w:r w:rsidRPr="00466521">
              <w:rPr>
                <w:rFonts w:ascii="Arial" w:hAnsi="Arial" w:cs="Arial"/>
                <w:sz w:val="24"/>
                <w:szCs w:val="24"/>
              </w:rPr>
              <w:t>Corundum</w:t>
            </w:r>
          </w:p>
        </w:tc>
        <w:tc>
          <w:tcPr>
            <w:tcW w:w="993" w:type="dxa"/>
          </w:tcPr>
          <w:p w14:paraId="6FD7045E"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Pr>
          <w:p w14:paraId="26CF6B42"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Rs.120 (Rupees One Hundred and</w:t>
            </w:r>
          </w:p>
          <w:p w14:paraId="7E528609"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Twenty)</w:t>
            </w:r>
          </w:p>
        </w:tc>
      </w:tr>
      <w:tr w:rsidR="00583D13" w:rsidRPr="00466521" w14:paraId="0A838850" w14:textId="77777777">
        <w:tc>
          <w:tcPr>
            <w:tcW w:w="535" w:type="dxa"/>
            <w:tcBorders>
              <w:top w:val="single" w:sz="4" w:space="0" w:color="auto"/>
              <w:left w:val="single" w:sz="4" w:space="0" w:color="auto"/>
              <w:bottom w:val="single" w:sz="4" w:space="0" w:color="auto"/>
              <w:right w:val="single" w:sz="4" w:space="0" w:color="auto"/>
            </w:tcBorders>
          </w:tcPr>
          <w:p w14:paraId="23C93B5D"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12</w:t>
            </w:r>
          </w:p>
        </w:tc>
        <w:tc>
          <w:tcPr>
            <w:tcW w:w="2838" w:type="dxa"/>
            <w:tcBorders>
              <w:top w:val="single" w:sz="4" w:space="0" w:color="auto"/>
              <w:left w:val="single" w:sz="4" w:space="0" w:color="auto"/>
              <w:bottom w:val="single" w:sz="4" w:space="0" w:color="auto"/>
              <w:right w:val="single" w:sz="4" w:space="0" w:color="auto"/>
            </w:tcBorders>
          </w:tcPr>
          <w:p w14:paraId="79F715C8" w14:textId="77777777" w:rsidR="00583D13" w:rsidRPr="00466521" w:rsidRDefault="00FF05D1">
            <w:pPr>
              <w:pStyle w:val="NoSpacing"/>
              <w:rPr>
                <w:rFonts w:ascii="Arial" w:hAnsi="Arial" w:cs="Arial"/>
                <w:sz w:val="24"/>
                <w:szCs w:val="24"/>
              </w:rPr>
            </w:pPr>
            <w:r w:rsidRPr="00466521">
              <w:rPr>
                <w:rFonts w:ascii="Arial" w:hAnsi="Arial" w:cs="Arial"/>
                <w:sz w:val="24"/>
                <w:szCs w:val="24"/>
              </w:rPr>
              <w:t>Diaspore</w:t>
            </w:r>
          </w:p>
        </w:tc>
        <w:tc>
          <w:tcPr>
            <w:tcW w:w="993" w:type="dxa"/>
            <w:tcBorders>
              <w:top w:val="single" w:sz="4" w:space="0" w:color="auto"/>
              <w:left w:val="single" w:sz="4" w:space="0" w:color="auto"/>
              <w:bottom w:val="single" w:sz="4" w:space="0" w:color="auto"/>
              <w:right w:val="single" w:sz="4" w:space="0" w:color="auto"/>
            </w:tcBorders>
          </w:tcPr>
          <w:p w14:paraId="170B7FF0"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2F37CB6B" w14:textId="77777777" w:rsidR="00583D13" w:rsidRPr="00466521" w:rsidRDefault="00FF05D1">
            <w:pPr>
              <w:pStyle w:val="NoSpacing"/>
              <w:rPr>
                <w:rFonts w:ascii="Arial" w:hAnsi="Arial" w:cs="Arial"/>
                <w:sz w:val="24"/>
                <w:szCs w:val="24"/>
              </w:rPr>
            </w:pPr>
            <w:r w:rsidRPr="00466521">
              <w:rPr>
                <w:rFonts w:ascii="Arial" w:hAnsi="Arial" w:cs="Arial"/>
                <w:sz w:val="24"/>
                <w:szCs w:val="24"/>
              </w:rPr>
              <w:t>Rs.415 (Rupees Four Hundred and fifteen)</w:t>
            </w:r>
          </w:p>
        </w:tc>
      </w:tr>
      <w:tr w:rsidR="00583D13" w:rsidRPr="00466521" w14:paraId="60D36CDD" w14:textId="77777777">
        <w:tc>
          <w:tcPr>
            <w:tcW w:w="535" w:type="dxa"/>
            <w:tcBorders>
              <w:top w:val="single" w:sz="4" w:space="0" w:color="auto"/>
              <w:left w:val="single" w:sz="4" w:space="0" w:color="auto"/>
              <w:bottom w:val="single" w:sz="4" w:space="0" w:color="auto"/>
              <w:right w:val="single" w:sz="4" w:space="0" w:color="auto"/>
            </w:tcBorders>
          </w:tcPr>
          <w:p w14:paraId="731120A1"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13</w:t>
            </w:r>
          </w:p>
        </w:tc>
        <w:tc>
          <w:tcPr>
            <w:tcW w:w="2838" w:type="dxa"/>
            <w:tcBorders>
              <w:top w:val="single" w:sz="4" w:space="0" w:color="auto"/>
              <w:left w:val="single" w:sz="4" w:space="0" w:color="auto"/>
              <w:bottom w:val="single" w:sz="4" w:space="0" w:color="auto"/>
              <w:right w:val="single" w:sz="4" w:space="0" w:color="auto"/>
            </w:tcBorders>
          </w:tcPr>
          <w:p w14:paraId="731DA9D6" w14:textId="77777777" w:rsidR="00583D13" w:rsidRPr="00466521" w:rsidRDefault="00FF05D1">
            <w:pPr>
              <w:pStyle w:val="NoSpacing"/>
              <w:rPr>
                <w:rFonts w:ascii="Arial" w:hAnsi="Arial" w:cs="Arial"/>
                <w:sz w:val="24"/>
                <w:szCs w:val="24"/>
              </w:rPr>
            </w:pPr>
            <w:r w:rsidRPr="00466521">
              <w:rPr>
                <w:rFonts w:ascii="Arial" w:hAnsi="Arial" w:cs="Arial"/>
                <w:sz w:val="24"/>
                <w:szCs w:val="24"/>
              </w:rPr>
              <w:t>Dimensional Stone used for Kerbs &amp; Cubes</w:t>
            </w:r>
          </w:p>
        </w:tc>
        <w:tc>
          <w:tcPr>
            <w:tcW w:w="993" w:type="dxa"/>
            <w:tcBorders>
              <w:top w:val="single" w:sz="4" w:space="0" w:color="auto"/>
              <w:left w:val="single" w:sz="4" w:space="0" w:color="auto"/>
              <w:bottom w:val="single" w:sz="4" w:space="0" w:color="auto"/>
              <w:right w:val="single" w:sz="4" w:space="0" w:color="auto"/>
            </w:tcBorders>
          </w:tcPr>
          <w:p w14:paraId="54095F91"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06A41C04"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Rs.135 (Rupees One hundred and Thirty Five)</w:t>
            </w:r>
          </w:p>
        </w:tc>
      </w:tr>
      <w:tr w:rsidR="00583D13" w:rsidRPr="00466521" w14:paraId="6565A8E7" w14:textId="77777777">
        <w:tc>
          <w:tcPr>
            <w:tcW w:w="535" w:type="dxa"/>
            <w:tcBorders>
              <w:top w:val="single" w:sz="4" w:space="0" w:color="auto"/>
              <w:left w:val="single" w:sz="4" w:space="0" w:color="auto"/>
              <w:bottom w:val="single" w:sz="4" w:space="0" w:color="auto"/>
              <w:right w:val="single" w:sz="4" w:space="0" w:color="auto"/>
            </w:tcBorders>
          </w:tcPr>
          <w:p w14:paraId="2A0448F5"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14</w:t>
            </w:r>
          </w:p>
        </w:tc>
        <w:tc>
          <w:tcPr>
            <w:tcW w:w="2838" w:type="dxa"/>
            <w:tcBorders>
              <w:top w:val="single" w:sz="4" w:space="0" w:color="auto"/>
              <w:left w:val="single" w:sz="4" w:space="0" w:color="auto"/>
              <w:bottom w:val="single" w:sz="4" w:space="0" w:color="auto"/>
              <w:right w:val="single" w:sz="4" w:space="0" w:color="auto"/>
            </w:tcBorders>
          </w:tcPr>
          <w:p w14:paraId="016F9D59" w14:textId="77777777" w:rsidR="00583D13" w:rsidRPr="00466521" w:rsidRDefault="00FF05D1">
            <w:pPr>
              <w:pStyle w:val="NoSpacing"/>
              <w:rPr>
                <w:rFonts w:ascii="Arial" w:hAnsi="Arial" w:cs="Arial"/>
                <w:sz w:val="24"/>
                <w:szCs w:val="24"/>
              </w:rPr>
            </w:pPr>
            <w:r w:rsidRPr="00466521">
              <w:rPr>
                <w:rFonts w:ascii="Arial" w:hAnsi="Arial" w:cs="Arial"/>
                <w:sz w:val="24"/>
                <w:szCs w:val="24"/>
              </w:rPr>
              <w:t>Dolomite</w:t>
            </w:r>
          </w:p>
        </w:tc>
        <w:tc>
          <w:tcPr>
            <w:tcW w:w="993" w:type="dxa"/>
            <w:tcBorders>
              <w:top w:val="single" w:sz="4" w:space="0" w:color="auto"/>
              <w:left w:val="single" w:sz="4" w:space="0" w:color="auto"/>
              <w:bottom w:val="single" w:sz="4" w:space="0" w:color="auto"/>
              <w:right w:val="single" w:sz="4" w:space="0" w:color="auto"/>
            </w:tcBorders>
          </w:tcPr>
          <w:p w14:paraId="31F4179B"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7C3A5898"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Rs.100 (Rupees One Hundred)</w:t>
            </w:r>
          </w:p>
        </w:tc>
      </w:tr>
      <w:tr w:rsidR="00583D13" w:rsidRPr="00466521" w14:paraId="0A7135A9" w14:textId="77777777">
        <w:tc>
          <w:tcPr>
            <w:tcW w:w="535" w:type="dxa"/>
            <w:tcBorders>
              <w:top w:val="single" w:sz="4" w:space="0" w:color="auto"/>
              <w:left w:val="single" w:sz="4" w:space="0" w:color="auto"/>
              <w:bottom w:val="single" w:sz="4" w:space="0" w:color="auto"/>
              <w:right w:val="single" w:sz="4" w:space="0" w:color="auto"/>
            </w:tcBorders>
          </w:tcPr>
          <w:p w14:paraId="080D9AE3"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15</w:t>
            </w:r>
          </w:p>
        </w:tc>
        <w:tc>
          <w:tcPr>
            <w:tcW w:w="2838" w:type="dxa"/>
            <w:tcBorders>
              <w:top w:val="single" w:sz="4" w:space="0" w:color="auto"/>
              <w:left w:val="single" w:sz="4" w:space="0" w:color="auto"/>
              <w:bottom w:val="single" w:sz="4" w:space="0" w:color="auto"/>
              <w:right w:val="single" w:sz="4" w:space="0" w:color="auto"/>
            </w:tcBorders>
          </w:tcPr>
          <w:p w14:paraId="0CFB9856" w14:textId="77777777" w:rsidR="00583D13" w:rsidRPr="00466521" w:rsidRDefault="00FF05D1">
            <w:pPr>
              <w:pStyle w:val="NoSpacing"/>
              <w:rPr>
                <w:rFonts w:ascii="Arial" w:hAnsi="Arial" w:cs="Arial"/>
                <w:sz w:val="24"/>
                <w:szCs w:val="24"/>
              </w:rPr>
            </w:pPr>
            <w:r w:rsidRPr="00466521">
              <w:rPr>
                <w:rFonts w:ascii="Arial" w:hAnsi="Arial" w:cs="Arial"/>
                <w:sz w:val="24"/>
                <w:szCs w:val="24"/>
              </w:rPr>
              <w:t>Dunite or Pyroxinite</w:t>
            </w:r>
          </w:p>
        </w:tc>
        <w:tc>
          <w:tcPr>
            <w:tcW w:w="993" w:type="dxa"/>
            <w:tcBorders>
              <w:top w:val="single" w:sz="4" w:space="0" w:color="auto"/>
              <w:left w:val="single" w:sz="4" w:space="0" w:color="auto"/>
              <w:bottom w:val="single" w:sz="4" w:space="0" w:color="auto"/>
              <w:right w:val="single" w:sz="4" w:space="0" w:color="auto"/>
            </w:tcBorders>
          </w:tcPr>
          <w:p w14:paraId="2B0FD29E"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190FB3CB" w14:textId="77777777" w:rsidR="00583D13" w:rsidRPr="00466521" w:rsidRDefault="00FF05D1">
            <w:pPr>
              <w:pStyle w:val="NoSpacing"/>
              <w:rPr>
                <w:rFonts w:ascii="Arial" w:hAnsi="Arial" w:cs="Arial"/>
                <w:sz w:val="24"/>
                <w:szCs w:val="24"/>
              </w:rPr>
            </w:pPr>
            <w:r w:rsidRPr="00466521">
              <w:rPr>
                <w:rFonts w:ascii="Arial" w:hAnsi="Arial" w:cs="Arial"/>
                <w:sz w:val="24"/>
                <w:szCs w:val="24"/>
              </w:rPr>
              <w:t>Rs.60 (Rupees Sixty)</w:t>
            </w:r>
          </w:p>
        </w:tc>
      </w:tr>
      <w:tr w:rsidR="00583D13" w:rsidRPr="00466521" w14:paraId="563BCA3E" w14:textId="77777777">
        <w:tc>
          <w:tcPr>
            <w:tcW w:w="535" w:type="dxa"/>
            <w:tcBorders>
              <w:top w:val="single" w:sz="4" w:space="0" w:color="auto"/>
              <w:left w:val="single" w:sz="4" w:space="0" w:color="auto"/>
              <w:bottom w:val="single" w:sz="4" w:space="0" w:color="auto"/>
              <w:right w:val="single" w:sz="4" w:space="0" w:color="auto"/>
            </w:tcBorders>
          </w:tcPr>
          <w:p w14:paraId="34244FBD"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16</w:t>
            </w:r>
          </w:p>
        </w:tc>
        <w:tc>
          <w:tcPr>
            <w:tcW w:w="2838" w:type="dxa"/>
            <w:tcBorders>
              <w:top w:val="single" w:sz="4" w:space="0" w:color="auto"/>
              <w:left w:val="single" w:sz="4" w:space="0" w:color="auto"/>
              <w:bottom w:val="single" w:sz="4" w:space="0" w:color="auto"/>
              <w:right w:val="single" w:sz="4" w:space="0" w:color="auto"/>
            </w:tcBorders>
          </w:tcPr>
          <w:p w14:paraId="7013DA1A" w14:textId="77777777" w:rsidR="00583D13" w:rsidRPr="00466521" w:rsidRDefault="00FF05D1">
            <w:pPr>
              <w:pStyle w:val="NoSpacing"/>
              <w:rPr>
                <w:rFonts w:ascii="Arial" w:hAnsi="Arial" w:cs="Arial"/>
                <w:sz w:val="24"/>
                <w:szCs w:val="24"/>
              </w:rPr>
            </w:pPr>
            <w:r w:rsidRPr="00466521">
              <w:rPr>
                <w:rFonts w:ascii="Arial" w:hAnsi="Arial" w:cs="Arial"/>
                <w:sz w:val="24"/>
                <w:szCs w:val="24"/>
              </w:rPr>
              <w:t>Feldspar</w:t>
            </w:r>
          </w:p>
        </w:tc>
        <w:tc>
          <w:tcPr>
            <w:tcW w:w="993" w:type="dxa"/>
            <w:tcBorders>
              <w:top w:val="single" w:sz="4" w:space="0" w:color="auto"/>
              <w:left w:val="single" w:sz="4" w:space="0" w:color="auto"/>
              <w:bottom w:val="single" w:sz="4" w:space="0" w:color="auto"/>
              <w:right w:val="single" w:sz="4" w:space="0" w:color="auto"/>
            </w:tcBorders>
          </w:tcPr>
          <w:p w14:paraId="44A30C7C"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3E22C065"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Rs.100 (Rupees One hundred)</w:t>
            </w:r>
          </w:p>
        </w:tc>
      </w:tr>
      <w:tr w:rsidR="00583D13" w:rsidRPr="00466521" w14:paraId="7EA732C9" w14:textId="77777777">
        <w:tc>
          <w:tcPr>
            <w:tcW w:w="535" w:type="dxa"/>
            <w:tcBorders>
              <w:top w:val="single" w:sz="4" w:space="0" w:color="auto"/>
              <w:left w:val="single" w:sz="4" w:space="0" w:color="auto"/>
              <w:bottom w:val="single" w:sz="4" w:space="0" w:color="auto"/>
              <w:right w:val="single" w:sz="4" w:space="0" w:color="auto"/>
            </w:tcBorders>
          </w:tcPr>
          <w:p w14:paraId="4ECA8769"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17</w:t>
            </w:r>
          </w:p>
        </w:tc>
        <w:tc>
          <w:tcPr>
            <w:tcW w:w="2838" w:type="dxa"/>
            <w:tcBorders>
              <w:top w:val="single" w:sz="4" w:space="0" w:color="auto"/>
              <w:left w:val="single" w:sz="4" w:space="0" w:color="auto"/>
              <w:bottom w:val="single" w:sz="4" w:space="0" w:color="auto"/>
              <w:right w:val="single" w:sz="4" w:space="0" w:color="auto"/>
            </w:tcBorders>
          </w:tcPr>
          <w:p w14:paraId="4AB9ADA5" w14:textId="77777777" w:rsidR="00583D13" w:rsidRPr="00466521" w:rsidRDefault="00FF05D1">
            <w:pPr>
              <w:pStyle w:val="NoSpacing"/>
              <w:rPr>
                <w:rFonts w:ascii="Arial" w:hAnsi="Arial" w:cs="Arial"/>
                <w:sz w:val="24"/>
                <w:szCs w:val="24"/>
              </w:rPr>
            </w:pPr>
            <w:r w:rsidRPr="00466521">
              <w:rPr>
                <w:rFonts w:ascii="Arial" w:hAnsi="Arial" w:cs="Arial"/>
                <w:sz w:val="24"/>
                <w:szCs w:val="24"/>
              </w:rPr>
              <w:t>Felsite</w:t>
            </w:r>
          </w:p>
        </w:tc>
        <w:tc>
          <w:tcPr>
            <w:tcW w:w="993" w:type="dxa"/>
            <w:tcBorders>
              <w:top w:val="single" w:sz="4" w:space="0" w:color="auto"/>
              <w:left w:val="single" w:sz="4" w:space="0" w:color="auto"/>
              <w:bottom w:val="single" w:sz="4" w:space="0" w:color="auto"/>
              <w:right w:val="single" w:sz="4" w:space="0" w:color="auto"/>
            </w:tcBorders>
          </w:tcPr>
          <w:p w14:paraId="50477F5D"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61EDE641"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Rs.130 (Rupees One hundred and thirty)</w:t>
            </w:r>
            <w:r w:rsidRPr="00466521">
              <w:rPr>
                <w:rFonts w:ascii="Arial" w:hAnsi="Arial" w:cs="Arial"/>
                <w:sz w:val="24"/>
                <w:szCs w:val="24"/>
              </w:rPr>
              <w:tab/>
            </w:r>
          </w:p>
        </w:tc>
      </w:tr>
      <w:tr w:rsidR="00583D13" w:rsidRPr="00466521" w14:paraId="0BD3C0C9" w14:textId="77777777">
        <w:tc>
          <w:tcPr>
            <w:tcW w:w="535" w:type="dxa"/>
            <w:tcBorders>
              <w:top w:val="single" w:sz="4" w:space="0" w:color="auto"/>
              <w:left w:val="single" w:sz="4" w:space="0" w:color="auto"/>
              <w:bottom w:val="single" w:sz="4" w:space="0" w:color="auto"/>
              <w:right w:val="single" w:sz="4" w:space="0" w:color="auto"/>
            </w:tcBorders>
          </w:tcPr>
          <w:p w14:paraId="6F544DCA"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18</w:t>
            </w:r>
          </w:p>
        </w:tc>
        <w:tc>
          <w:tcPr>
            <w:tcW w:w="2838" w:type="dxa"/>
            <w:tcBorders>
              <w:top w:val="single" w:sz="4" w:space="0" w:color="auto"/>
              <w:left w:val="single" w:sz="4" w:space="0" w:color="auto"/>
              <w:bottom w:val="single" w:sz="4" w:space="0" w:color="auto"/>
              <w:right w:val="single" w:sz="4" w:space="0" w:color="auto"/>
            </w:tcBorders>
          </w:tcPr>
          <w:p w14:paraId="1039397E" w14:textId="77777777" w:rsidR="00583D13" w:rsidRPr="00466521" w:rsidRDefault="00FF05D1">
            <w:pPr>
              <w:pStyle w:val="NoSpacing"/>
              <w:rPr>
                <w:rFonts w:ascii="Arial" w:hAnsi="Arial" w:cs="Arial"/>
                <w:sz w:val="24"/>
                <w:szCs w:val="24"/>
              </w:rPr>
            </w:pPr>
            <w:r w:rsidRPr="00466521">
              <w:rPr>
                <w:rFonts w:ascii="Arial" w:hAnsi="Arial" w:cs="Arial"/>
                <w:sz w:val="24"/>
                <w:szCs w:val="24"/>
              </w:rPr>
              <w:t>Fireclay</w:t>
            </w:r>
          </w:p>
        </w:tc>
        <w:tc>
          <w:tcPr>
            <w:tcW w:w="993" w:type="dxa"/>
            <w:tcBorders>
              <w:top w:val="single" w:sz="4" w:space="0" w:color="auto"/>
              <w:left w:val="single" w:sz="4" w:space="0" w:color="auto"/>
              <w:bottom w:val="single" w:sz="4" w:space="0" w:color="auto"/>
              <w:right w:val="single" w:sz="4" w:space="0" w:color="auto"/>
            </w:tcBorders>
          </w:tcPr>
          <w:p w14:paraId="7E5F5B08"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2B342DF4" w14:textId="77777777" w:rsidR="00583D13" w:rsidRPr="00466521" w:rsidRDefault="00FF05D1">
            <w:pPr>
              <w:pStyle w:val="NoSpacing"/>
              <w:rPr>
                <w:rFonts w:ascii="Arial" w:hAnsi="Arial" w:cs="Arial"/>
                <w:sz w:val="24"/>
                <w:szCs w:val="24"/>
              </w:rPr>
            </w:pPr>
            <w:r w:rsidRPr="00466521">
              <w:rPr>
                <w:rFonts w:ascii="Arial" w:hAnsi="Arial" w:cs="Arial"/>
                <w:sz w:val="24"/>
                <w:szCs w:val="24"/>
              </w:rPr>
              <w:t>Rs.60 (Rupees Sixty)</w:t>
            </w:r>
          </w:p>
        </w:tc>
      </w:tr>
      <w:tr w:rsidR="00583D13" w:rsidRPr="00466521" w14:paraId="3E2ED952" w14:textId="77777777">
        <w:tc>
          <w:tcPr>
            <w:tcW w:w="535" w:type="dxa"/>
            <w:tcBorders>
              <w:top w:val="single" w:sz="4" w:space="0" w:color="auto"/>
              <w:left w:val="single" w:sz="4" w:space="0" w:color="auto"/>
              <w:bottom w:val="single" w:sz="4" w:space="0" w:color="auto"/>
              <w:right w:val="single" w:sz="4" w:space="0" w:color="auto"/>
            </w:tcBorders>
          </w:tcPr>
          <w:p w14:paraId="55979C03"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19</w:t>
            </w:r>
          </w:p>
        </w:tc>
        <w:tc>
          <w:tcPr>
            <w:tcW w:w="2838" w:type="dxa"/>
            <w:tcBorders>
              <w:top w:val="single" w:sz="4" w:space="0" w:color="auto"/>
              <w:left w:val="single" w:sz="4" w:space="0" w:color="auto"/>
              <w:bottom w:val="single" w:sz="4" w:space="0" w:color="auto"/>
              <w:right w:val="single" w:sz="4" w:space="0" w:color="auto"/>
            </w:tcBorders>
          </w:tcPr>
          <w:p w14:paraId="3448F363" w14:textId="77777777" w:rsidR="00583D13" w:rsidRPr="00466521" w:rsidRDefault="00FF05D1">
            <w:pPr>
              <w:pStyle w:val="NoSpacing"/>
              <w:rPr>
                <w:rFonts w:ascii="Arial" w:hAnsi="Arial" w:cs="Arial"/>
                <w:sz w:val="24"/>
                <w:szCs w:val="24"/>
              </w:rPr>
            </w:pPr>
            <w:r w:rsidRPr="00466521">
              <w:rPr>
                <w:rFonts w:ascii="Arial" w:hAnsi="Arial" w:cs="Arial"/>
                <w:sz w:val="24"/>
                <w:szCs w:val="24"/>
              </w:rPr>
              <w:t>Fullers Earth/ Bentonite</w:t>
            </w:r>
          </w:p>
        </w:tc>
        <w:tc>
          <w:tcPr>
            <w:tcW w:w="993" w:type="dxa"/>
            <w:tcBorders>
              <w:top w:val="single" w:sz="4" w:space="0" w:color="auto"/>
              <w:left w:val="single" w:sz="4" w:space="0" w:color="auto"/>
              <w:bottom w:val="single" w:sz="4" w:space="0" w:color="auto"/>
              <w:right w:val="single" w:sz="4" w:space="0" w:color="auto"/>
            </w:tcBorders>
          </w:tcPr>
          <w:p w14:paraId="6DADDDB3"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421F19D5"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Rs.180 (Rupees One Hundred and Eighty)</w:t>
            </w:r>
          </w:p>
        </w:tc>
      </w:tr>
      <w:tr w:rsidR="00583D13" w:rsidRPr="00466521" w14:paraId="7C41F80B" w14:textId="77777777">
        <w:tc>
          <w:tcPr>
            <w:tcW w:w="535" w:type="dxa"/>
            <w:tcBorders>
              <w:top w:val="single" w:sz="4" w:space="0" w:color="auto"/>
              <w:left w:val="single" w:sz="4" w:space="0" w:color="auto"/>
              <w:bottom w:val="single" w:sz="4" w:space="0" w:color="auto"/>
              <w:right w:val="single" w:sz="4" w:space="0" w:color="auto"/>
            </w:tcBorders>
          </w:tcPr>
          <w:p w14:paraId="2653E992"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20</w:t>
            </w:r>
          </w:p>
        </w:tc>
        <w:tc>
          <w:tcPr>
            <w:tcW w:w="2838" w:type="dxa"/>
            <w:tcBorders>
              <w:top w:val="single" w:sz="4" w:space="0" w:color="auto"/>
              <w:left w:val="single" w:sz="4" w:space="0" w:color="auto"/>
              <w:bottom w:val="single" w:sz="4" w:space="0" w:color="auto"/>
              <w:right w:val="single" w:sz="4" w:space="0" w:color="auto"/>
            </w:tcBorders>
          </w:tcPr>
          <w:p w14:paraId="7C344427" w14:textId="77777777" w:rsidR="00583D13" w:rsidRPr="00466521" w:rsidRDefault="00FF05D1">
            <w:pPr>
              <w:pStyle w:val="NoSpacing"/>
              <w:rPr>
                <w:rFonts w:ascii="Arial" w:hAnsi="Arial" w:cs="Arial"/>
                <w:sz w:val="24"/>
                <w:szCs w:val="24"/>
              </w:rPr>
            </w:pPr>
            <w:r w:rsidRPr="00466521">
              <w:rPr>
                <w:rFonts w:ascii="Arial" w:hAnsi="Arial" w:cs="Arial"/>
                <w:sz w:val="24"/>
                <w:szCs w:val="24"/>
              </w:rPr>
              <w:t>Fuschite Quartzite</w:t>
            </w:r>
          </w:p>
        </w:tc>
        <w:tc>
          <w:tcPr>
            <w:tcW w:w="993" w:type="dxa"/>
            <w:tcBorders>
              <w:top w:val="single" w:sz="4" w:space="0" w:color="auto"/>
              <w:left w:val="single" w:sz="4" w:space="0" w:color="auto"/>
              <w:bottom w:val="single" w:sz="4" w:space="0" w:color="auto"/>
              <w:right w:val="single" w:sz="4" w:space="0" w:color="auto"/>
            </w:tcBorders>
          </w:tcPr>
          <w:p w14:paraId="7C277C42"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5131" w:type="dxa"/>
            <w:gridSpan w:val="2"/>
            <w:tcBorders>
              <w:top w:val="single" w:sz="4" w:space="0" w:color="auto"/>
              <w:left w:val="single" w:sz="4" w:space="0" w:color="auto"/>
              <w:bottom w:val="single" w:sz="4" w:space="0" w:color="auto"/>
              <w:right w:val="single" w:sz="4" w:space="0" w:color="auto"/>
            </w:tcBorders>
          </w:tcPr>
          <w:p w14:paraId="11D6E5FE" w14:textId="77777777" w:rsidR="00583D13" w:rsidRPr="00466521" w:rsidRDefault="00FF05D1">
            <w:pPr>
              <w:pStyle w:val="NoSpacing"/>
              <w:rPr>
                <w:rFonts w:ascii="Arial" w:hAnsi="Arial" w:cs="Arial"/>
                <w:sz w:val="24"/>
                <w:szCs w:val="24"/>
              </w:rPr>
            </w:pPr>
            <w:r w:rsidRPr="00466521">
              <w:rPr>
                <w:rFonts w:ascii="Arial" w:hAnsi="Arial" w:cs="Arial"/>
                <w:sz w:val="24"/>
                <w:szCs w:val="24"/>
              </w:rPr>
              <w:t>Rs.90 (Rupees Ninety)</w:t>
            </w:r>
          </w:p>
        </w:tc>
      </w:tr>
    </w:tbl>
    <w:p w14:paraId="3DF335B0" w14:textId="0183D406" w:rsidR="00583D13" w:rsidRPr="00466521" w:rsidRDefault="00FF05D1">
      <w:pPr>
        <w:pStyle w:val="Title"/>
        <w:spacing w:line="240" w:lineRule="auto"/>
        <w:jc w:val="left"/>
        <w:rPr>
          <w:rFonts w:ascii="Arial" w:hAnsi="Arial" w:cs="Arial"/>
          <w:szCs w:val="24"/>
          <w:u w:val="none"/>
        </w:rPr>
      </w:pPr>
      <w:r w:rsidRPr="00466521">
        <w:rPr>
          <w:rFonts w:ascii="Arial" w:hAnsi="Arial" w:cs="Arial"/>
          <w:b w:val="0"/>
          <w:bCs/>
          <w:szCs w:val="24"/>
        </w:rPr>
        <w:t xml:space="preserve"> </w:t>
      </w:r>
      <w:r w:rsidRPr="00466521">
        <w:rPr>
          <w:rFonts w:ascii="Arial" w:hAnsi="Arial" w:cs="Arial"/>
          <w:szCs w:val="24"/>
          <w:u w:val="none"/>
        </w:rPr>
        <w:t xml:space="preserve">     </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450"/>
        <w:gridCol w:w="567"/>
        <w:gridCol w:w="1701"/>
        <w:gridCol w:w="1843"/>
        <w:gridCol w:w="1702"/>
        <w:gridCol w:w="1700"/>
      </w:tblGrid>
      <w:tr w:rsidR="00583D13" w:rsidRPr="00466521" w14:paraId="0DF8B7A9" w14:textId="77777777">
        <w:tc>
          <w:tcPr>
            <w:tcW w:w="534" w:type="dxa"/>
            <w:vAlign w:val="center"/>
          </w:tcPr>
          <w:p w14:paraId="66A9AAF6" w14:textId="77777777" w:rsidR="00583D13" w:rsidRPr="00466521" w:rsidRDefault="00FF05D1">
            <w:pPr>
              <w:pStyle w:val="NoSpacing"/>
              <w:jc w:val="center"/>
              <w:rPr>
                <w:rFonts w:ascii="Arial" w:hAnsi="Arial" w:cs="Arial"/>
                <w:w w:val="105"/>
                <w:sz w:val="24"/>
                <w:szCs w:val="24"/>
              </w:rPr>
            </w:pPr>
            <w:r w:rsidRPr="00466521">
              <w:rPr>
                <w:rFonts w:ascii="Arial" w:hAnsi="Arial" w:cs="Arial"/>
                <w:sz w:val="24"/>
                <w:szCs w:val="24"/>
              </w:rPr>
              <w:t xml:space="preserve">    </w:t>
            </w:r>
            <w:r w:rsidRPr="00466521">
              <w:rPr>
                <w:rFonts w:ascii="Arial" w:hAnsi="Arial" w:cs="Arial"/>
                <w:w w:val="105"/>
                <w:sz w:val="24"/>
                <w:szCs w:val="24"/>
              </w:rPr>
              <w:t>21</w:t>
            </w:r>
          </w:p>
        </w:tc>
        <w:tc>
          <w:tcPr>
            <w:tcW w:w="1450" w:type="dxa"/>
            <w:vAlign w:val="center"/>
          </w:tcPr>
          <w:p w14:paraId="16108C04" w14:textId="77777777" w:rsidR="00583D13" w:rsidRPr="00466521" w:rsidRDefault="00FF05D1">
            <w:pPr>
              <w:pStyle w:val="NoSpacing"/>
              <w:jc w:val="center"/>
              <w:rPr>
                <w:rFonts w:ascii="Arial" w:hAnsi="Arial" w:cs="Arial"/>
                <w:b/>
                <w:sz w:val="24"/>
                <w:szCs w:val="24"/>
              </w:rPr>
            </w:pPr>
            <w:r w:rsidRPr="00466521">
              <w:rPr>
                <w:rFonts w:ascii="Arial" w:hAnsi="Arial" w:cs="Arial"/>
                <w:b/>
                <w:w w:val="110"/>
                <w:sz w:val="24"/>
                <w:szCs w:val="24"/>
              </w:rPr>
              <w:t xml:space="preserve">Granite useful for cutting </w:t>
            </w:r>
            <w:r w:rsidRPr="00466521">
              <w:rPr>
                <w:rFonts w:ascii="Arial" w:hAnsi="Arial" w:cs="Arial"/>
                <w:b/>
                <w:w w:val="105"/>
                <w:sz w:val="24"/>
                <w:szCs w:val="24"/>
              </w:rPr>
              <w:t>and polishing purpose</w:t>
            </w:r>
          </w:p>
        </w:tc>
        <w:tc>
          <w:tcPr>
            <w:tcW w:w="567" w:type="dxa"/>
            <w:vAlign w:val="center"/>
          </w:tcPr>
          <w:p w14:paraId="13D83778" w14:textId="77777777" w:rsidR="00583D13" w:rsidRPr="00466521" w:rsidRDefault="00FF05D1">
            <w:pPr>
              <w:pStyle w:val="NoSpacing"/>
              <w:jc w:val="center"/>
              <w:rPr>
                <w:rFonts w:ascii="Arial" w:hAnsi="Arial" w:cs="Arial"/>
                <w:b/>
                <w:sz w:val="24"/>
                <w:szCs w:val="24"/>
              </w:rPr>
            </w:pPr>
            <w:r w:rsidRPr="00466521">
              <w:rPr>
                <w:rFonts w:ascii="Arial" w:hAnsi="Arial" w:cs="Arial"/>
                <w:b/>
                <w:sz w:val="24"/>
                <w:szCs w:val="24"/>
              </w:rPr>
              <w:t>Unit</w:t>
            </w:r>
          </w:p>
        </w:tc>
        <w:tc>
          <w:tcPr>
            <w:tcW w:w="1701" w:type="dxa"/>
            <w:vAlign w:val="center"/>
          </w:tcPr>
          <w:p w14:paraId="68D4AB0B" w14:textId="77777777" w:rsidR="00583D13" w:rsidRPr="00466521" w:rsidRDefault="00FF05D1">
            <w:pPr>
              <w:pStyle w:val="NoSpacing"/>
              <w:jc w:val="center"/>
              <w:rPr>
                <w:rFonts w:ascii="Arial" w:hAnsi="Arial" w:cs="Arial"/>
                <w:b/>
                <w:sz w:val="24"/>
                <w:szCs w:val="24"/>
              </w:rPr>
            </w:pPr>
            <w:r w:rsidRPr="00466521">
              <w:rPr>
                <w:rFonts w:ascii="Arial" w:hAnsi="Arial" w:cs="Arial"/>
                <w:b/>
                <w:spacing w:val="-1"/>
                <w:w w:val="90"/>
                <w:sz w:val="24"/>
                <w:szCs w:val="24"/>
              </w:rPr>
              <w:t xml:space="preserve">Super </w:t>
            </w:r>
            <w:r w:rsidRPr="00466521">
              <w:rPr>
                <w:rFonts w:ascii="Arial" w:hAnsi="Arial" w:cs="Arial"/>
                <w:b/>
                <w:w w:val="90"/>
                <w:sz w:val="24"/>
                <w:szCs w:val="24"/>
              </w:rPr>
              <w:t>Gang</w:t>
            </w:r>
          </w:p>
          <w:p w14:paraId="41B2A488" w14:textId="77777777" w:rsidR="00583D13" w:rsidRPr="00466521" w:rsidRDefault="00FF05D1">
            <w:pPr>
              <w:pStyle w:val="NoSpacing"/>
              <w:jc w:val="center"/>
              <w:rPr>
                <w:rFonts w:ascii="Arial" w:hAnsi="Arial" w:cs="Arial"/>
                <w:b/>
                <w:sz w:val="24"/>
                <w:szCs w:val="24"/>
              </w:rPr>
            </w:pPr>
            <w:r w:rsidRPr="00466521">
              <w:rPr>
                <w:rFonts w:ascii="Arial" w:hAnsi="Arial" w:cs="Arial"/>
                <w:b/>
                <w:w w:val="95"/>
                <w:sz w:val="24"/>
                <w:szCs w:val="24"/>
              </w:rPr>
              <w:t xml:space="preserve">Sawe qual and </w:t>
            </w:r>
            <w:r w:rsidRPr="00466521">
              <w:rPr>
                <w:rFonts w:ascii="Arial" w:hAnsi="Arial" w:cs="Arial"/>
                <w:b/>
                <w:sz w:val="24"/>
                <w:szCs w:val="24"/>
              </w:rPr>
              <w:t>above</w:t>
            </w:r>
          </w:p>
          <w:p w14:paraId="7D5EBF95" w14:textId="77777777" w:rsidR="00583D13" w:rsidRPr="00466521" w:rsidRDefault="00FF05D1">
            <w:pPr>
              <w:pStyle w:val="NoSpacing"/>
              <w:jc w:val="center"/>
              <w:rPr>
                <w:rFonts w:ascii="Arial" w:hAnsi="Arial" w:cs="Arial"/>
                <w:b/>
                <w:sz w:val="24"/>
                <w:szCs w:val="24"/>
              </w:rPr>
            </w:pPr>
            <w:r w:rsidRPr="00466521">
              <w:rPr>
                <w:rFonts w:ascii="Arial" w:hAnsi="Arial" w:cs="Arial"/>
                <w:b/>
                <w:w w:val="95"/>
                <w:sz w:val="24"/>
                <w:szCs w:val="24"/>
              </w:rPr>
              <w:t xml:space="preserve">300cmx180cm </w:t>
            </w:r>
            <w:r w:rsidRPr="00466521">
              <w:rPr>
                <w:rFonts w:ascii="Arial" w:hAnsi="Arial" w:cs="Arial"/>
                <w:b/>
                <w:sz w:val="24"/>
                <w:szCs w:val="24"/>
              </w:rPr>
              <w:t>size</w:t>
            </w:r>
          </w:p>
        </w:tc>
        <w:tc>
          <w:tcPr>
            <w:tcW w:w="1843" w:type="dxa"/>
            <w:vAlign w:val="center"/>
          </w:tcPr>
          <w:p w14:paraId="36E8B097" w14:textId="77777777" w:rsidR="00583D13" w:rsidRPr="00466521" w:rsidRDefault="00FF05D1">
            <w:pPr>
              <w:pStyle w:val="NoSpacing"/>
              <w:jc w:val="center"/>
              <w:rPr>
                <w:rFonts w:ascii="Arial" w:hAnsi="Arial" w:cs="Arial"/>
                <w:b/>
                <w:sz w:val="24"/>
                <w:szCs w:val="24"/>
              </w:rPr>
            </w:pPr>
            <w:r w:rsidRPr="00466521">
              <w:rPr>
                <w:rFonts w:ascii="Arial" w:hAnsi="Arial" w:cs="Arial"/>
                <w:b/>
                <w:w w:val="95"/>
                <w:sz w:val="24"/>
                <w:szCs w:val="24"/>
              </w:rPr>
              <w:t xml:space="preserve">Mini </w:t>
            </w:r>
            <w:r w:rsidRPr="00466521">
              <w:rPr>
                <w:rFonts w:ascii="Arial" w:hAnsi="Arial" w:cs="Arial"/>
                <w:b/>
                <w:spacing w:val="-1"/>
                <w:w w:val="90"/>
                <w:sz w:val="24"/>
                <w:szCs w:val="24"/>
              </w:rPr>
              <w:t>Gang</w:t>
            </w:r>
          </w:p>
          <w:p w14:paraId="17CB5545" w14:textId="77777777" w:rsidR="00583D13" w:rsidRPr="00466521" w:rsidRDefault="00FF05D1">
            <w:pPr>
              <w:pStyle w:val="NoSpacing"/>
              <w:jc w:val="center"/>
              <w:rPr>
                <w:rFonts w:ascii="Arial" w:hAnsi="Arial" w:cs="Arial"/>
                <w:b/>
                <w:sz w:val="24"/>
                <w:szCs w:val="24"/>
              </w:rPr>
            </w:pPr>
            <w:r w:rsidRPr="00466521">
              <w:rPr>
                <w:rFonts w:ascii="Arial" w:hAnsi="Arial" w:cs="Arial"/>
                <w:b/>
                <w:w w:val="95"/>
                <w:sz w:val="24"/>
                <w:szCs w:val="24"/>
              </w:rPr>
              <w:t xml:space="preserve">Sawe qual and </w:t>
            </w:r>
            <w:r w:rsidRPr="00466521">
              <w:rPr>
                <w:rFonts w:ascii="Arial" w:hAnsi="Arial" w:cs="Arial"/>
                <w:b/>
                <w:sz w:val="24"/>
                <w:szCs w:val="24"/>
              </w:rPr>
              <w:t>above</w:t>
            </w:r>
          </w:p>
          <w:p w14:paraId="6E92E552" w14:textId="77777777" w:rsidR="00583D13" w:rsidRPr="00466521" w:rsidRDefault="00FF05D1">
            <w:pPr>
              <w:pStyle w:val="NoSpacing"/>
              <w:jc w:val="center"/>
              <w:rPr>
                <w:rFonts w:ascii="Arial" w:hAnsi="Arial" w:cs="Arial"/>
                <w:b/>
                <w:sz w:val="24"/>
                <w:szCs w:val="24"/>
              </w:rPr>
            </w:pPr>
            <w:r w:rsidRPr="00466521">
              <w:rPr>
                <w:rFonts w:ascii="Arial" w:hAnsi="Arial" w:cs="Arial"/>
                <w:b/>
                <w:w w:val="95"/>
                <w:sz w:val="24"/>
                <w:szCs w:val="24"/>
              </w:rPr>
              <w:t xml:space="preserve">270cmx150cm </w:t>
            </w:r>
            <w:r w:rsidRPr="00466521">
              <w:rPr>
                <w:rFonts w:ascii="Arial" w:hAnsi="Arial" w:cs="Arial"/>
                <w:b/>
                <w:sz w:val="24"/>
                <w:szCs w:val="24"/>
              </w:rPr>
              <w:t>size</w:t>
            </w:r>
          </w:p>
        </w:tc>
        <w:tc>
          <w:tcPr>
            <w:tcW w:w="1702" w:type="dxa"/>
            <w:vAlign w:val="center"/>
          </w:tcPr>
          <w:p w14:paraId="14746FE8" w14:textId="77777777" w:rsidR="00583D13" w:rsidRPr="00466521" w:rsidRDefault="00FF05D1">
            <w:pPr>
              <w:pStyle w:val="NoSpacing"/>
              <w:jc w:val="center"/>
              <w:rPr>
                <w:rFonts w:ascii="Arial" w:hAnsi="Arial" w:cs="Arial"/>
                <w:b/>
                <w:sz w:val="24"/>
                <w:szCs w:val="24"/>
              </w:rPr>
            </w:pPr>
            <w:r w:rsidRPr="00466521">
              <w:rPr>
                <w:rFonts w:ascii="Arial" w:hAnsi="Arial" w:cs="Arial"/>
                <w:b/>
                <w:sz w:val="24"/>
                <w:szCs w:val="24"/>
              </w:rPr>
              <w:t>270cm</w:t>
            </w:r>
          </w:p>
          <w:p w14:paraId="51F5C729" w14:textId="77777777" w:rsidR="00583D13" w:rsidRPr="00466521" w:rsidRDefault="00FF05D1">
            <w:pPr>
              <w:pStyle w:val="NoSpacing"/>
              <w:jc w:val="center"/>
              <w:rPr>
                <w:rFonts w:ascii="Arial" w:hAnsi="Arial" w:cs="Arial"/>
                <w:b/>
                <w:sz w:val="24"/>
                <w:szCs w:val="24"/>
              </w:rPr>
            </w:pPr>
            <w:r w:rsidRPr="00466521">
              <w:rPr>
                <w:rFonts w:ascii="Arial" w:hAnsi="Arial" w:cs="Arial"/>
                <w:b/>
                <w:sz w:val="24"/>
                <w:szCs w:val="24"/>
              </w:rPr>
              <w:t>X 150 cm &amp;</w:t>
            </w:r>
          </w:p>
          <w:p w14:paraId="5CE64C5B" w14:textId="77777777" w:rsidR="00583D13" w:rsidRPr="00466521" w:rsidRDefault="00FF05D1">
            <w:pPr>
              <w:pStyle w:val="NoSpacing"/>
              <w:jc w:val="center"/>
              <w:rPr>
                <w:rFonts w:ascii="Arial" w:hAnsi="Arial" w:cs="Arial"/>
                <w:b/>
                <w:sz w:val="24"/>
                <w:szCs w:val="24"/>
              </w:rPr>
            </w:pPr>
            <w:r w:rsidRPr="00466521">
              <w:rPr>
                <w:rFonts w:ascii="Arial" w:hAnsi="Arial" w:cs="Arial"/>
                <w:b/>
                <w:sz w:val="24"/>
                <w:szCs w:val="24"/>
              </w:rPr>
              <w:t>Below size</w:t>
            </w:r>
          </w:p>
        </w:tc>
        <w:tc>
          <w:tcPr>
            <w:tcW w:w="1700" w:type="dxa"/>
            <w:vAlign w:val="center"/>
          </w:tcPr>
          <w:p w14:paraId="0A0C1E72" w14:textId="77777777" w:rsidR="00583D13" w:rsidRPr="00466521" w:rsidRDefault="00FF05D1">
            <w:pPr>
              <w:pStyle w:val="NoSpacing"/>
              <w:jc w:val="center"/>
              <w:rPr>
                <w:rFonts w:ascii="Arial" w:hAnsi="Arial" w:cs="Arial"/>
                <w:b/>
                <w:sz w:val="24"/>
                <w:szCs w:val="24"/>
              </w:rPr>
            </w:pPr>
            <w:r w:rsidRPr="00466521">
              <w:rPr>
                <w:rFonts w:ascii="Arial" w:hAnsi="Arial" w:cs="Arial"/>
                <w:b/>
                <w:w w:val="95"/>
                <w:sz w:val="24"/>
                <w:szCs w:val="24"/>
              </w:rPr>
              <w:t xml:space="preserve">Below </w:t>
            </w:r>
            <w:r w:rsidRPr="00466521">
              <w:rPr>
                <w:rFonts w:ascii="Arial" w:hAnsi="Arial" w:cs="Arial"/>
                <w:b/>
                <w:w w:val="90"/>
                <w:sz w:val="24"/>
                <w:szCs w:val="24"/>
              </w:rPr>
              <w:t xml:space="preserve">75cm </w:t>
            </w:r>
            <w:r w:rsidRPr="00466521">
              <w:rPr>
                <w:rFonts w:ascii="Arial" w:hAnsi="Arial" w:cs="Arial"/>
                <w:b/>
                <w:sz w:val="24"/>
                <w:szCs w:val="24"/>
              </w:rPr>
              <w:t>size</w:t>
            </w:r>
          </w:p>
        </w:tc>
      </w:tr>
      <w:tr w:rsidR="00583D13" w:rsidRPr="00466521" w14:paraId="5F0688C9" w14:textId="77777777">
        <w:tc>
          <w:tcPr>
            <w:tcW w:w="534" w:type="dxa"/>
          </w:tcPr>
          <w:p w14:paraId="19AA835F"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a.</w:t>
            </w:r>
          </w:p>
        </w:tc>
        <w:tc>
          <w:tcPr>
            <w:tcW w:w="1450" w:type="dxa"/>
          </w:tcPr>
          <w:p w14:paraId="3D7E9719" w14:textId="77777777" w:rsidR="00583D13" w:rsidRPr="00466521" w:rsidRDefault="00FF05D1">
            <w:pPr>
              <w:pStyle w:val="NoSpacing"/>
              <w:rPr>
                <w:rFonts w:ascii="Arial" w:hAnsi="Arial" w:cs="Arial"/>
                <w:sz w:val="24"/>
                <w:szCs w:val="24"/>
              </w:rPr>
            </w:pPr>
            <w:r w:rsidRPr="00466521">
              <w:rPr>
                <w:rFonts w:ascii="Arial" w:hAnsi="Arial" w:cs="Arial"/>
                <w:sz w:val="24"/>
                <w:szCs w:val="24"/>
              </w:rPr>
              <w:t>Black Galaxy</w:t>
            </w:r>
          </w:p>
          <w:p w14:paraId="3C776DC7"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Granite Variety</w:t>
            </w:r>
          </w:p>
        </w:tc>
        <w:tc>
          <w:tcPr>
            <w:tcW w:w="567" w:type="dxa"/>
          </w:tcPr>
          <w:p w14:paraId="4CBB4103"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M3/ MT</w:t>
            </w:r>
          </w:p>
        </w:tc>
        <w:tc>
          <w:tcPr>
            <w:tcW w:w="1701" w:type="dxa"/>
          </w:tcPr>
          <w:p w14:paraId="46B9E223"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Rs.4600/ Rs.1415</w:t>
            </w:r>
          </w:p>
          <w:p w14:paraId="64252E95"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Four thousand six hundred/</w:t>
            </w:r>
          </w:p>
          <w:p w14:paraId="0178EA1E"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 One thousand four hundred </w:t>
            </w:r>
            <w:r w:rsidRPr="00466521">
              <w:rPr>
                <w:rFonts w:ascii="Arial" w:hAnsi="Arial" w:cs="Arial"/>
                <w:w w:val="105"/>
                <w:sz w:val="24"/>
                <w:szCs w:val="24"/>
              </w:rPr>
              <w:t>fifteen)</w:t>
            </w:r>
          </w:p>
        </w:tc>
        <w:tc>
          <w:tcPr>
            <w:tcW w:w="1843" w:type="dxa"/>
          </w:tcPr>
          <w:p w14:paraId="16BA282A"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Rs.3680/ Rs.1130</w:t>
            </w:r>
          </w:p>
          <w:p w14:paraId="7EA38DA0"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Three thousand six hundred eighty /Rs. One thousand one hundred thirty)</w:t>
            </w:r>
          </w:p>
        </w:tc>
        <w:tc>
          <w:tcPr>
            <w:tcW w:w="1702" w:type="dxa"/>
          </w:tcPr>
          <w:p w14:paraId="637D2B92" w14:textId="77777777" w:rsidR="00583D13" w:rsidRPr="00466521" w:rsidRDefault="00FF05D1">
            <w:pPr>
              <w:pStyle w:val="NoSpacing"/>
              <w:rPr>
                <w:rFonts w:ascii="Arial" w:hAnsi="Arial" w:cs="Arial"/>
                <w:sz w:val="24"/>
                <w:szCs w:val="24"/>
              </w:rPr>
            </w:pPr>
            <w:r w:rsidRPr="00466521">
              <w:rPr>
                <w:rFonts w:ascii="Arial" w:hAnsi="Arial" w:cs="Arial"/>
                <w:sz w:val="24"/>
                <w:szCs w:val="24"/>
              </w:rPr>
              <w:t>Rs.3450 / Rs.1060</w:t>
            </w:r>
          </w:p>
          <w:p w14:paraId="53FD6C9C"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Three thousand</w:t>
            </w:r>
            <w:r w:rsidRPr="00466521">
              <w:rPr>
                <w:rFonts w:ascii="Arial" w:hAnsi="Arial" w:cs="Arial"/>
                <w:spacing w:val="-22"/>
                <w:sz w:val="24"/>
                <w:szCs w:val="24"/>
              </w:rPr>
              <w:t xml:space="preserve"> </w:t>
            </w:r>
            <w:r w:rsidRPr="00466521">
              <w:rPr>
                <w:rFonts w:ascii="Arial" w:hAnsi="Arial" w:cs="Arial"/>
                <w:sz w:val="24"/>
                <w:szCs w:val="24"/>
              </w:rPr>
              <w:t>four hundred fifty/ Rs. One thousand sixty)</w:t>
            </w:r>
          </w:p>
        </w:tc>
        <w:tc>
          <w:tcPr>
            <w:tcW w:w="1700" w:type="dxa"/>
          </w:tcPr>
          <w:p w14:paraId="3C3C7E14"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Rs.1550/</w:t>
            </w:r>
          </w:p>
          <w:p w14:paraId="77BDA432" w14:textId="77777777" w:rsidR="00583D13" w:rsidRPr="00466521" w:rsidRDefault="00FF05D1">
            <w:pPr>
              <w:pStyle w:val="NoSpacing"/>
              <w:rPr>
                <w:rFonts w:ascii="Arial" w:hAnsi="Arial" w:cs="Arial"/>
                <w:sz w:val="24"/>
                <w:szCs w:val="24"/>
              </w:rPr>
            </w:pPr>
            <w:r w:rsidRPr="00466521">
              <w:rPr>
                <w:rFonts w:ascii="Arial" w:hAnsi="Arial" w:cs="Arial"/>
                <w:sz w:val="24"/>
                <w:szCs w:val="24"/>
              </w:rPr>
              <w:t>Rs.480</w:t>
            </w:r>
          </w:p>
          <w:p w14:paraId="415117B0" w14:textId="77777777" w:rsidR="00583D13" w:rsidRPr="00466521" w:rsidRDefault="00FF05D1">
            <w:pPr>
              <w:pStyle w:val="NoSpacing"/>
              <w:rPr>
                <w:rFonts w:ascii="Arial" w:hAnsi="Arial" w:cs="Arial"/>
                <w:sz w:val="24"/>
                <w:szCs w:val="24"/>
              </w:rPr>
            </w:pPr>
            <w:r w:rsidRPr="00466521">
              <w:rPr>
                <w:rFonts w:ascii="Arial" w:hAnsi="Arial" w:cs="Arial"/>
                <w:w w:val="120"/>
                <w:sz w:val="24"/>
                <w:szCs w:val="24"/>
              </w:rPr>
              <w:t xml:space="preserve">(Rs. </w:t>
            </w:r>
            <w:r w:rsidRPr="00466521">
              <w:rPr>
                <w:rFonts w:ascii="Arial" w:hAnsi="Arial" w:cs="Arial"/>
                <w:w w:val="105"/>
                <w:sz w:val="24"/>
                <w:szCs w:val="24"/>
              </w:rPr>
              <w:t xml:space="preserve">One thousand </w:t>
            </w:r>
            <w:r w:rsidRPr="00466521">
              <w:rPr>
                <w:rFonts w:ascii="Arial" w:hAnsi="Arial" w:cs="Arial"/>
                <w:sz w:val="24"/>
                <w:szCs w:val="24"/>
              </w:rPr>
              <w:t xml:space="preserve">five hundred </w:t>
            </w:r>
            <w:r w:rsidRPr="00466521">
              <w:rPr>
                <w:rFonts w:ascii="Arial" w:hAnsi="Arial" w:cs="Arial"/>
                <w:w w:val="105"/>
                <w:sz w:val="24"/>
                <w:szCs w:val="24"/>
              </w:rPr>
              <w:t>fifty/</w:t>
            </w:r>
            <w:r w:rsidRPr="00466521">
              <w:rPr>
                <w:rFonts w:ascii="Arial" w:hAnsi="Arial" w:cs="Arial"/>
                <w:spacing w:val="13"/>
                <w:w w:val="105"/>
                <w:sz w:val="24"/>
                <w:szCs w:val="24"/>
              </w:rPr>
              <w:t xml:space="preserve"> </w:t>
            </w:r>
            <w:r w:rsidRPr="00466521">
              <w:rPr>
                <w:rFonts w:ascii="Arial" w:hAnsi="Arial" w:cs="Arial"/>
                <w:w w:val="105"/>
                <w:sz w:val="24"/>
                <w:szCs w:val="24"/>
              </w:rPr>
              <w:t>Rs.</w:t>
            </w:r>
            <w:r w:rsidRPr="00466521">
              <w:rPr>
                <w:rFonts w:ascii="Arial" w:hAnsi="Arial" w:cs="Arial"/>
                <w:sz w:val="24"/>
                <w:szCs w:val="24"/>
              </w:rPr>
              <w:t xml:space="preserve">Four </w:t>
            </w:r>
            <w:r w:rsidRPr="00466521">
              <w:rPr>
                <w:rFonts w:ascii="Arial" w:hAnsi="Arial" w:cs="Arial"/>
                <w:w w:val="90"/>
                <w:sz w:val="24"/>
                <w:szCs w:val="24"/>
              </w:rPr>
              <w:t xml:space="preserve">Hundred </w:t>
            </w:r>
            <w:r w:rsidRPr="00466521">
              <w:rPr>
                <w:rFonts w:ascii="Arial" w:hAnsi="Arial" w:cs="Arial"/>
                <w:sz w:val="24"/>
                <w:szCs w:val="24"/>
              </w:rPr>
              <w:t>eighty)</w:t>
            </w:r>
          </w:p>
        </w:tc>
      </w:tr>
    </w:tbl>
    <w:p w14:paraId="18BA7CA9" w14:textId="77777777" w:rsidR="00583D13" w:rsidRPr="00466521" w:rsidRDefault="00583D13">
      <w:pPr>
        <w:pStyle w:val="Title"/>
        <w:spacing w:line="240" w:lineRule="auto"/>
        <w:jc w:val="right"/>
        <w:rPr>
          <w:rFonts w:ascii="Arial" w:hAnsi="Arial" w:cs="Arial"/>
          <w:szCs w:val="24"/>
          <w:u w:val="none"/>
        </w:rPr>
      </w:pPr>
    </w:p>
    <w:tbl>
      <w:tblPr>
        <w:tblW w:w="94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708"/>
        <w:gridCol w:w="1701"/>
        <w:gridCol w:w="1843"/>
        <w:gridCol w:w="1559"/>
        <w:gridCol w:w="1440"/>
      </w:tblGrid>
      <w:tr w:rsidR="00583D13" w:rsidRPr="00466521" w14:paraId="773060AE" w14:textId="77777777">
        <w:tc>
          <w:tcPr>
            <w:tcW w:w="534" w:type="dxa"/>
          </w:tcPr>
          <w:p w14:paraId="454D199D"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b.</w:t>
            </w:r>
          </w:p>
        </w:tc>
        <w:tc>
          <w:tcPr>
            <w:tcW w:w="1701" w:type="dxa"/>
          </w:tcPr>
          <w:p w14:paraId="39DC7B0C"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Black Granite </w:t>
            </w:r>
            <w:r w:rsidRPr="00466521">
              <w:rPr>
                <w:rFonts w:ascii="Arial" w:hAnsi="Arial" w:cs="Arial"/>
                <w:sz w:val="24"/>
                <w:szCs w:val="24"/>
              </w:rPr>
              <w:lastRenderedPageBreak/>
              <w:t>other than Galaxy variety</w:t>
            </w:r>
          </w:p>
        </w:tc>
        <w:tc>
          <w:tcPr>
            <w:tcW w:w="708" w:type="dxa"/>
          </w:tcPr>
          <w:p w14:paraId="5A693B1F"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lastRenderedPageBreak/>
              <w:t xml:space="preserve">M3/ </w:t>
            </w:r>
            <w:r w:rsidRPr="00466521">
              <w:rPr>
                <w:rFonts w:ascii="Arial" w:hAnsi="Arial" w:cs="Arial"/>
                <w:w w:val="75"/>
                <w:sz w:val="24"/>
                <w:szCs w:val="24"/>
              </w:rPr>
              <w:lastRenderedPageBreak/>
              <w:t>M.T.</w:t>
            </w:r>
          </w:p>
        </w:tc>
        <w:tc>
          <w:tcPr>
            <w:tcW w:w="1701" w:type="dxa"/>
          </w:tcPr>
          <w:p w14:paraId="120E0435" w14:textId="77777777" w:rsidR="00583D13" w:rsidRPr="00466521" w:rsidRDefault="00FF05D1">
            <w:pPr>
              <w:pStyle w:val="NoSpacing"/>
              <w:rPr>
                <w:rFonts w:ascii="Arial" w:hAnsi="Arial" w:cs="Arial"/>
                <w:sz w:val="24"/>
                <w:szCs w:val="24"/>
              </w:rPr>
            </w:pPr>
            <w:r w:rsidRPr="00466521">
              <w:rPr>
                <w:rFonts w:ascii="Arial" w:hAnsi="Arial" w:cs="Arial"/>
                <w:sz w:val="24"/>
                <w:szCs w:val="24"/>
              </w:rPr>
              <w:lastRenderedPageBreak/>
              <w:t>Rs.3450/</w:t>
            </w:r>
          </w:p>
          <w:p w14:paraId="3EC426F7"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lastRenderedPageBreak/>
              <w:t>Rs.1150</w:t>
            </w:r>
          </w:p>
          <w:p w14:paraId="0617B70A"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Three thousand</w:t>
            </w:r>
            <w:r w:rsidRPr="00466521">
              <w:rPr>
                <w:rFonts w:ascii="Arial" w:hAnsi="Arial" w:cs="Arial"/>
                <w:spacing w:val="-25"/>
                <w:sz w:val="24"/>
                <w:szCs w:val="24"/>
              </w:rPr>
              <w:t xml:space="preserve"> </w:t>
            </w:r>
            <w:r w:rsidRPr="00466521">
              <w:rPr>
                <w:rFonts w:ascii="Arial" w:hAnsi="Arial" w:cs="Arial"/>
                <w:sz w:val="24"/>
                <w:szCs w:val="24"/>
              </w:rPr>
              <w:t>four fifty/ Rs. One thousand one hundred</w:t>
            </w:r>
            <w:r w:rsidRPr="00466521">
              <w:rPr>
                <w:rFonts w:ascii="Arial" w:hAnsi="Arial" w:cs="Arial"/>
                <w:spacing w:val="16"/>
                <w:sz w:val="24"/>
                <w:szCs w:val="24"/>
              </w:rPr>
              <w:t xml:space="preserve"> </w:t>
            </w:r>
            <w:r w:rsidRPr="00466521">
              <w:rPr>
                <w:rFonts w:ascii="Arial" w:hAnsi="Arial" w:cs="Arial"/>
                <w:sz w:val="24"/>
                <w:szCs w:val="24"/>
              </w:rPr>
              <w:t>fifty)</w:t>
            </w:r>
          </w:p>
        </w:tc>
        <w:tc>
          <w:tcPr>
            <w:tcW w:w="1843" w:type="dxa"/>
          </w:tcPr>
          <w:p w14:paraId="56D59DEC" w14:textId="77777777" w:rsidR="00583D13" w:rsidRPr="00466521" w:rsidRDefault="00FF05D1">
            <w:pPr>
              <w:pStyle w:val="NoSpacing"/>
              <w:rPr>
                <w:rFonts w:ascii="Arial" w:hAnsi="Arial" w:cs="Arial"/>
                <w:sz w:val="24"/>
                <w:szCs w:val="24"/>
              </w:rPr>
            </w:pPr>
            <w:r w:rsidRPr="00466521">
              <w:rPr>
                <w:rFonts w:ascii="Arial" w:hAnsi="Arial" w:cs="Arial"/>
                <w:sz w:val="24"/>
                <w:szCs w:val="24"/>
              </w:rPr>
              <w:lastRenderedPageBreak/>
              <w:t>Rs.2875/</w:t>
            </w:r>
          </w:p>
          <w:p w14:paraId="5C1855C7" w14:textId="77777777" w:rsidR="00583D13" w:rsidRPr="00466521" w:rsidRDefault="00FF05D1">
            <w:pPr>
              <w:pStyle w:val="NoSpacing"/>
              <w:rPr>
                <w:rFonts w:ascii="Arial" w:hAnsi="Arial" w:cs="Arial"/>
                <w:sz w:val="24"/>
                <w:szCs w:val="24"/>
              </w:rPr>
            </w:pPr>
            <w:r w:rsidRPr="00466521">
              <w:rPr>
                <w:rFonts w:ascii="Arial" w:hAnsi="Arial" w:cs="Arial"/>
                <w:sz w:val="24"/>
                <w:szCs w:val="24"/>
              </w:rPr>
              <w:lastRenderedPageBreak/>
              <w:t>Rs.960</w:t>
            </w:r>
          </w:p>
          <w:p w14:paraId="2C9F947A"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Two thousand eight hundred seventy</w:t>
            </w:r>
            <w:r w:rsidRPr="00466521">
              <w:rPr>
                <w:rFonts w:ascii="Arial" w:hAnsi="Arial" w:cs="Arial"/>
                <w:spacing w:val="-20"/>
                <w:sz w:val="24"/>
                <w:szCs w:val="24"/>
              </w:rPr>
              <w:t xml:space="preserve"> </w:t>
            </w:r>
            <w:r w:rsidRPr="00466521">
              <w:rPr>
                <w:rFonts w:ascii="Arial" w:hAnsi="Arial" w:cs="Arial"/>
                <w:sz w:val="24"/>
                <w:szCs w:val="24"/>
              </w:rPr>
              <w:t>five/ Rs. Nine hundred sixty)</w:t>
            </w:r>
          </w:p>
        </w:tc>
        <w:tc>
          <w:tcPr>
            <w:tcW w:w="1559" w:type="dxa"/>
          </w:tcPr>
          <w:p w14:paraId="010FD65B" w14:textId="77777777" w:rsidR="00583D13" w:rsidRPr="00466521" w:rsidRDefault="00FF05D1">
            <w:pPr>
              <w:pStyle w:val="NoSpacing"/>
              <w:rPr>
                <w:rFonts w:ascii="Arial" w:hAnsi="Arial" w:cs="Arial"/>
                <w:sz w:val="24"/>
                <w:szCs w:val="24"/>
              </w:rPr>
            </w:pPr>
            <w:r w:rsidRPr="00466521">
              <w:rPr>
                <w:rFonts w:ascii="Arial" w:hAnsi="Arial" w:cs="Arial"/>
                <w:sz w:val="24"/>
                <w:szCs w:val="24"/>
              </w:rPr>
              <w:lastRenderedPageBreak/>
              <w:t>Rs.2700/</w:t>
            </w:r>
          </w:p>
          <w:p w14:paraId="579EFFDA" w14:textId="77777777" w:rsidR="00583D13" w:rsidRPr="00466521" w:rsidRDefault="00FF05D1">
            <w:pPr>
              <w:pStyle w:val="NoSpacing"/>
              <w:rPr>
                <w:rFonts w:ascii="Arial" w:hAnsi="Arial" w:cs="Arial"/>
                <w:sz w:val="24"/>
                <w:szCs w:val="24"/>
              </w:rPr>
            </w:pPr>
            <w:r w:rsidRPr="00466521">
              <w:rPr>
                <w:rFonts w:ascii="Arial" w:hAnsi="Arial" w:cs="Arial"/>
                <w:sz w:val="24"/>
                <w:szCs w:val="24"/>
              </w:rPr>
              <w:lastRenderedPageBreak/>
              <w:t>Rs.900</w:t>
            </w:r>
          </w:p>
          <w:p w14:paraId="09CA4124"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Two thousand Seven hundred / Rs. Nine</w:t>
            </w:r>
            <w:r w:rsidRPr="00466521">
              <w:rPr>
                <w:rFonts w:ascii="Arial" w:hAnsi="Arial" w:cs="Arial"/>
                <w:spacing w:val="23"/>
                <w:sz w:val="24"/>
                <w:szCs w:val="24"/>
              </w:rPr>
              <w:t xml:space="preserve"> </w:t>
            </w:r>
            <w:r w:rsidRPr="00466521">
              <w:rPr>
                <w:rFonts w:ascii="Arial" w:hAnsi="Arial" w:cs="Arial"/>
                <w:sz w:val="24"/>
                <w:szCs w:val="24"/>
              </w:rPr>
              <w:t>hundred)</w:t>
            </w:r>
          </w:p>
        </w:tc>
        <w:tc>
          <w:tcPr>
            <w:tcW w:w="1440" w:type="dxa"/>
          </w:tcPr>
          <w:p w14:paraId="2F31B315" w14:textId="77777777" w:rsidR="00583D13" w:rsidRPr="00466521" w:rsidRDefault="00FF05D1">
            <w:pPr>
              <w:pStyle w:val="NoSpacing"/>
              <w:rPr>
                <w:rFonts w:ascii="Arial" w:hAnsi="Arial" w:cs="Arial"/>
                <w:sz w:val="24"/>
                <w:szCs w:val="24"/>
              </w:rPr>
            </w:pPr>
            <w:r w:rsidRPr="00466521">
              <w:rPr>
                <w:rFonts w:ascii="Arial" w:hAnsi="Arial" w:cs="Arial"/>
                <w:sz w:val="24"/>
                <w:szCs w:val="24"/>
              </w:rPr>
              <w:lastRenderedPageBreak/>
              <w:t xml:space="preserve">Rs.1150 / </w:t>
            </w:r>
            <w:r w:rsidRPr="00466521">
              <w:rPr>
                <w:rFonts w:ascii="Arial" w:hAnsi="Arial" w:cs="Arial"/>
                <w:sz w:val="24"/>
                <w:szCs w:val="24"/>
              </w:rPr>
              <w:lastRenderedPageBreak/>
              <w:t>Rs.385</w:t>
            </w:r>
          </w:p>
          <w:p w14:paraId="20AFFE87"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 One thousand </w:t>
            </w:r>
            <w:r w:rsidRPr="00466521">
              <w:rPr>
                <w:rFonts w:ascii="Arial" w:hAnsi="Arial" w:cs="Arial"/>
                <w:w w:val="95"/>
                <w:sz w:val="24"/>
                <w:szCs w:val="24"/>
              </w:rPr>
              <w:t xml:space="preserve">one hundred </w:t>
            </w:r>
            <w:r w:rsidRPr="00466521">
              <w:rPr>
                <w:rFonts w:ascii="Arial" w:hAnsi="Arial" w:cs="Arial"/>
                <w:sz w:val="24"/>
                <w:szCs w:val="24"/>
              </w:rPr>
              <w:t>fifty/</w:t>
            </w:r>
            <w:r w:rsidRPr="00466521">
              <w:rPr>
                <w:rFonts w:ascii="Arial" w:hAnsi="Arial" w:cs="Arial"/>
                <w:spacing w:val="13"/>
                <w:sz w:val="24"/>
                <w:szCs w:val="24"/>
              </w:rPr>
              <w:t xml:space="preserve"> </w:t>
            </w:r>
            <w:r w:rsidRPr="00466521">
              <w:rPr>
                <w:rFonts w:ascii="Arial" w:hAnsi="Arial" w:cs="Arial"/>
                <w:sz w:val="24"/>
                <w:szCs w:val="24"/>
              </w:rPr>
              <w:t>Rs.Three Hundred eighty five</w:t>
            </w:r>
          </w:p>
          <w:p w14:paraId="1AC448FA" w14:textId="77777777" w:rsidR="00583D13" w:rsidRPr="00466521" w:rsidRDefault="00583D13">
            <w:pPr>
              <w:pStyle w:val="NoSpacing"/>
              <w:rPr>
                <w:rFonts w:ascii="Arial" w:hAnsi="Arial" w:cs="Arial"/>
                <w:sz w:val="24"/>
                <w:szCs w:val="24"/>
              </w:rPr>
            </w:pPr>
          </w:p>
        </w:tc>
      </w:tr>
      <w:tr w:rsidR="00583D13" w:rsidRPr="00466521" w14:paraId="04998F6E" w14:textId="77777777">
        <w:tc>
          <w:tcPr>
            <w:tcW w:w="534" w:type="dxa"/>
          </w:tcPr>
          <w:p w14:paraId="15F9E674" w14:textId="77777777" w:rsidR="00583D13" w:rsidRPr="00466521" w:rsidRDefault="00FF05D1">
            <w:pPr>
              <w:pStyle w:val="NoSpacing"/>
              <w:jc w:val="center"/>
              <w:rPr>
                <w:rFonts w:ascii="Arial" w:hAnsi="Arial" w:cs="Arial"/>
                <w:w w:val="105"/>
                <w:sz w:val="24"/>
                <w:szCs w:val="24"/>
              </w:rPr>
            </w:pPr>
            <w:r w:rsidRPr="00466521">
              <w:rPr>
                <w:rFonts w:ascii="Arial" w:hAnsi="Arial" w:cs="Arial"/>
                <w:sz w:val="24"/>
                <w:szCs w:val="24"/>
              </w:rPr>
              <w:lastRenderedPageBreak/>
              <w:t xml:space="preserve">    </w:t>
            </w:r>
            <w:r w:rsidRPr="00466521">
              <w:rPr>
                <w:rFonts w:ascii="Arial" w:hAnsi="Arial" w:cs="Arial"/>
                <w:w w:val="105"/>
                <w:sz w:val="24"/>
                <w:szCs w:val="24"/>
              </w:rPr>
              <w:t>c.</w:t>
            </w:r>
          </w:p>
        </w:tc>
        <w:tc>
          <w:tcPr>
            <w:tcW w:w="1701" w:type="dxa"/>
          </w:tcPr>
          <w:p w14:paraId="2F0AB1B4" w14:textId="77777777" w:rsidR="00583D13" w:rsidRPr="00466521" w:rsidRDefault="00FF05D1">
            <w:pPr>
              <w:pStyle w:val="NoSpacing"/>
              <w:rPr>
                <w:rFonts w:ascii="Arial" w:hAnsi="Arial" w:cs="Arial"/>
                <w:sz w:val="24"/>
                <w:szCs w:val="24"/>
              </w:rPr>
            </w:pPr>
            <w:r w:rsidRPr="00466521">
              <w:rPr>
                <w:rFonts w:ascii="Arial" w:hAnsi="Arial" w:cs="Arial"/>
                <w:sz w:val="24"/>
                <w:szCs w:val="24"/>
              </w:rPr>
              <w:t>Colour Granite</w:t>
            </w:r>
          </w:p>
          <w:p w14:paraId="48501DC2" w14:textId="77777777" w:rsidR="00583D13" w:rsidRPr="00466521" w:rsidRDefault="00FF05D1">
            <w:pPr>
              <w:pStyle w:val="NoSpacing"/>
              <w:rPr>
                <w:rFonts w:ascii="Arial" w:hAnsi="Arial" w:cs="Arial"/>
                <w:sz w:val="24"/>
                <w:szCs w:val="24"/>
              </w:rPr>
            </w:pPr>
            <w:r w:rsidRPr="00466521">
              <w:rPr>
                <w:rFonts w:ascii="Arial" w:hAnsi="Arial" w:cs="Arial"/>
                <w:sz w:val="24"/>
                <w:szCs w:val="24"/>
              </w:rPr>
              <w:t>Srikakulam Blue,</w:t>
            </w:r>
            <w:r w:rsidRPr="00466521">
              <w:rPr>
                <w:rFonts w:ascii="Arial" w:hAnsi="Arial" w:cs="Arial"/>
                <w:spacing w:val="-29"/>
                <w:sz w:val="24"/>
                <w:szCs w:val="24"/>
              </w:rPr>
              <w:t xml:space="preserve"> </w:t>
            </w:r>
            <w:r w:rsidRPr="00466521">
              <w:rPr>
                <w:rFonts w:ascii="Arial" w:hAnsi="Arial" w:cs="Arial"/>
                <w:sz w:val="24"/>
                <w:szCs w:val="24"/>
              </w:rPr>
              <w:t>Moon white,</w:t>
            </w:r>
            <w:r w:rsidRPr="00466521">
              <w:rPr>
                <w:rFonts w:ascii="Arial" w:hAnsi="Arial" w:cs="Arial"/>
                <w:spacing w:val="-20"/>
                <w:sz w:val="24"/>
                <w:szCs w:val="24"/>
              </w:rPr>
              <w:t xml:space="preserve"> </w:t>
            </w:r>
            <w:r w:rsidRPr="00466521">
              <w:rPr>
                <w:rFonts w:ascii="Arial" w:hAnsi="Arial" w:cs="Arial"/>
                <w:sz w:val="24"/>
                <w:szCs w:val="24"/>
              </w:rPr>
              <w:t>River white</w:t>
            </w:r>
            <w:r w:rsidRPr="00466521">
              <w:rPr>
                <w:rFonts w:ascii="Arial" w:hAnsi="Arial" w:cs="Arial"/>
                <w:spacing w:val="26"/>
                <w:sz w:val="24"/>
                <w:szCs w:val="24"/>
              </w:rPr>
              <w:t xml:space="preserve"> </w:t>
            </w:r>
            <w:r w:rsidRPr="00466521">
              <w:rPr>
                <w:rFonts w:ascii="Arial" w:hAnsi="Arial" w:cs="Arial"/>
                <w:sz w:val="24"/>
                <w:szCs w:val="24"/>
              </w:rPr>
              <w:t xml:space="preserve">of </w:t>
            </w:r>
            <w:r w:rsidRPr="00466521">
              <w:rPr>
                <w:rFonts w:ascii="Arial" w:hAnsi="Arial" w:cs="Arial"/>
                <w:w w:val="105"/>
                <w:sz w:val="24"/>
                <w:szCs w:val="24"/>
              </w:rPr>
              <w:t xml:space="preserve">Visakhapatnam Dist., Leptinites </w:t>
            </w:r>
            <w:r w:rsidRPr="00466521">
              <w:rPr>
                <w:rFonts w:ascii="Arial" w:hAnsi="Arial" w:cs="Arial"/>
                <w:sz w:val="24"/>
                <w:szCs w:val="24"/>
              </w:rPr>
              <w:t>of Coastal Dists., Black pearl of Prakasam and Guntur Dists.</w:t>
            </w:r>
          </w:p>
          <w:p w14:paraId="44926D60" w14:textId="77777777" w:rsidR="00583D13" w:rsidRPr="00466521" w:rsidRDefault="00583D13">
            <w:pPr>
              <w:pStyle w:val="NoSpacing"/>
              <w:rPr>
                <w:rFonts w:ascii="Arial" w:hAnsi="Arial" w:cs="Arial"/>
                <w:sz w:val="24"/>
                <w:szCs w:val="24"/>
              </w:rPr>
            </w:pPr>
          </w:p>
        </w:tc>
        <w:tc>
          <w:tcPr>
            <w:tcW w:w="708" w:type="dxa"/>
          </w:tcPr>
          <w:p w14:paraId="407AC3CE"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 xml:space="preserve">M3/ </w:t>
            </w:r>
            <w:r w:rsidRPr="00466521">
              <w:rPr>
                <w:rFonts w:ascii="Arial" w:hAnsi="Arial" w:cs="Arial"/>
                <w:sz w:val="24"/>
                <w:szCs w:val="24"/>
              </w:rPr>
              <w:t>M.T</w:t>
            </w:r>
          </w:p>
        </w:tc>
        <w:tc>
          <w:tcPr>
            <w:tcW w:w="1701" w:type="dxa"/>
          </w:tcPr>
          <w:p w14:paraId="40B69E10"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Rs.3450/ </w:t>
            </w:r>
            <w:r w:rsidRPr="00466521">
              <w:rPr>
                <w:rFonts w:ascii="Arial" w:hAnsi="Arial" w:cs="Arial"/>
                <w:w w:val="105"/>
                <w:sz w:val="24"/>
                <w:szCs w:val="24"/>
              </w:rPr>
              <w:t>Rs.1255(Rs. Three thousand four fifty/Rs. One thousand two hundred fifty five)</w:t>
            </w:r>
          </w:p>
        </w:tc>
        <w:tc>
          <w:tcPr>
            <w:tcW w:w="1843" w:type="dxa"/>
          </w:tcPr>
          <w:p w14:paraId="38DA98B1" w14:textId="77777777" w:rsidR="00583D13" w:rsidRPr="00466521" w:rsidRDefault="00FF05D1">
            <w:pPr>
              <w:pStyle w:val="NoSpacing"/>
              <w:rPr>
                <w:rFonts w:ascii="Arial" w:hAnsi="Arial" w:cs="Arial"/>
                <w:sz w:val="24"/>
                <w:szCs w:val="24"/>
              </w:rPr>
            </w:pPr>
            <w:r w:rsidRPr="00466521">
              <w:rPr>
                <w:rFonts w:ascii="Arial" w:hAnsi="Arial" w:cs="Arial"/>
                <w:sz w:val="24"/>
                <w:szCs w:val="24"/>
              </w:rPr>
              <w:t>Rs.2,875/</w:t>
            </w:r>
          </w:p>
          <w:p w14:paraId="35207FB7" w14:textId="77777777" w:rsidR="00583D13" w:rsidRPr="00466521" w:rsidRDefault="00FF05D1">
            <w:pPr>
              <w:pStyle w:val="NoSpacing"/>
              <w:rPr>
                <w:rFonts w:ascii="Arial" w:hAnsi="Arial" w:cs="Arial"/>
                <w:sz w:val="24"/>
                <w:szCs w:val="24"/>
              </w:rPr>
            </w:pPr>
            <w:r w:rsidRPr="00466521">
              <w:rPr>
                <w:rFonts w:ascii="Arial" w:hAnsi="Arial" w:cs="Arial"/>
                <w:sz w:val="24"/>
                <w:szCs w:val="24"/>
              </w:rPr>
              <w:t>Rs.</w:t>
            </w:r>
            <w:r w:rsidRPr="00466521">
              <w:rPr>
                <w:rFonts w:ascii="Arial" w:hAnsi="Arial" w:cs="Arial"/>
                <w:spacing w:val="-19"/>
                <w:sz w:val="24"/>
                <w:szCs w:val="24"/>
              </w:rPr>
              <w:t xml:space="preserve"> </w:t>
            </w:r>
            <w:r w:rsidRPr="00466521">
              <w:rPr>
                <w:rFonts w:ascii="Arial" w:hAnsi="Arial" w:cs="Arial"/>
                <w:sz w:val="24"/>
                <w:szCs w:val="24"/>
              </w:rPr>
              <w:t>1,045</w:t>
            </w:r>
          </w:p>
          <w:p w14:paraId="3AD058E9"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 Two thousand eight hundred seventy five/Rs. One thousand forty</w:t>
            </w:r>
            <w:r w:rsidRPr="00466521">
              <w:rPr>
                <w:rFonts w:ascii="Arial" w:hAnsi="Arial" w:cs="Arial"/>
                <w:spacing w:val="35"/>
                <w:w w:val="105"/>
                <w:sz w:val="24"/>
                <w:szCs w:val="24"/>
              </w:rPr>
              <w:t xml:space="preserve"> </w:t>
            </w:r>
            <w:r w:rsidRPr="00466521">
              <w:rPr>
                <w:rFonts w:ascii="Arial" w:hAnsi="Arial" w:cs="Arial"/>
                <w:w w:val="105"/>
                <w:sz w:val="24"/>
                <w:szCs w:val="24"/>
              </w:rPr>
              <w:t>five)</w:t>
            </w:r>
          </w:p>
        </w:tc>
        <w:tc>
          <w:tcPr>
            <w:tcW w:w="1559" w:type="dxa"/>
          </w:tcPr>
          <w:p w14:paraId="65EFBCC8" w14:textId="77777777" w:rsidR="00583D13" w:rsidRPr="00466521" w:rsidRDefault="00FF05D1">
            <w:pPr>
              <w:pStyle w:val="NoSpacing"/>
              <w:rPr>
                <w:rFonts w:ascii="Arial" w:hAnsi="Arial" w:cs="Arial"/>
                <w:sz w:val="24"/>
                <w:szCs w:val="24"/>
              </w:rPr>
            </w:pPr>
            <w:r w:rsidRPr="00466521">
              <w:rPr>
                <w:rFonts w:ascii="Arial" w:hAnsi="Arial" w:cs="Arial"/>
                <w:sz w:val="24"/>
                <w:szCs w:val="24"/>
              </w:rPr>
              <w:t>Rs.2,700/</w:t>
            </w:r>
          </w:p>
          <w:p w14:paraId="392A3234"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Rs.980</w:t>
            </w:r>
          </w:p>
          <w:p w14:paraId="22D4BDCC"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 Two thousand Seven hundred / Rs.</w:t>
            </w:r>
            <w:r w:rsidRPr="00466521">
              <w:rPr>
                <w:rFonts w:ascii="Arial" w:hAnsi="Arial" w:cs="Arial"/>
                <w:sz w:val="24"/>
                <w:szCs w:val="24"/>
              </w:rPr>
              <w:t xml:space="preserve"> </w:t>
            </w:r>
            <w:r w:rsidRPr="00466521">
              <w:rPr>
                <w:rFonts w:ascii="Arial" w:hAnsi="Arial" w:cs="Arial"/>
                <w:w w:val="105"/>
                <w:sz w:val="24"/>
                <w:szCs w:val="24"/>
              </w:rPr>
              <w:t>Nine hundred and eighty)</w:t>
            </w:r>
          </w:p>
        </w:tc>
        <w:tc>
          <w:tcPr>
            <w:tcW w:w="1440" w:type="dxa"/>
          </w:tcPr>
          <w:p w14:paraId="56820AD5"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 xml:space="preserve">Rs.1150/ </w:t>
            </w:r>
            <w:r w:rsidRPr="00466521">
              <w:rPr>
                <w:rFonts w:ascii="Arial" w:hAnsi="Arial" w:cs="Arial"/>
                <w:sz w:val="24"/>
                <w:szCs w:val="24"/>
              </w:rPr>
              <w:t>Rs.420</w:t>
            </w:r>
          </w:p>
          <w:p w14:paraId="55E67168"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(Rs.One thousand </w:t>
            </w:r>
            <w:r w:rsidRPr="00466521">
              <w:rPr>
                <w:rFonts w:ascii="Arial" w:hAnsi="Arial" w:cs="Arial"/>
                <w:w w:val="95"/>
                <w:sz w:val="24"/>
                <w:szCs w:val="24"/>
              </w:rPr>
              <w:t xml:space="preserve">one hundred </w:t>
            </w:r>
            <w:r w:rsidRPr="00466521">
              <w:rPr>
                <w:rFonts w:ascii="Arial" w:hAnsi="Arial" w:cs="Arial"/>
                <w:sz w:val="24"/>
                <w:szCs w:val="24"/>
              </w:rPr>
              <w:t xml:space="preserve">fifty/ Rs. Four </w:t>
            </w:r>
            <w:r w:rsidRPr="00466521">
              <w:rPr>
                <w:rFonts w:ascii="Arial" w:hAnsi="Arial" w:cs="Arial"/>
                <w:w w:val="90"/>
                <w:sz w:val="24"/>
                <w:szCs w:val="24"/>
              </w:rPr>
              <w:t xml:space="preserve">Hundred </w:t>
            </w:r>
            <w:r w:rsidRPr="00466521">
              <w:rPr>
                <w:rFonts w:ascii="Arial" w:hAnsi="Arial" w:cs="Arial"/>
                <w:sz w:val="24"/>
                <w:szCs w:val="24"/>
              </w:rPr>
              <w:t>twenty)</w:t>
            </w:r>
          </w:p>
        </w:tc>
      </w:tr>
    </w:tbl>
    <w:p w14:paraId="122030FA" w14:textId="77777777" w:rsidR="00583D13" w:rsidRPr="00466521" w:rsidRDefault="00583D13">
      <w:pPr>
        <w:pStyle w:val="Title"/>
        <w:spacing w:line="240" w:lineRule="auto"/>
        <w:jc w:val="both"/>
        <w:rPr>
          <w:rFonts w:ascii="Arial" w:hAnsi="Arial" w:cs="Arial"/>
          <w:szCs w:val="24"/>
          <w:u w:val="none"/>
        </w:rPr>
      </w:pPr>
    </w:p>
    <w:p w14:paraId="78039B44" w14:textId="77777777" w:rsidR="00583D13" w:rsidRPr="00466521" w:rsidRDefault="00583D13">
      <w:pPr>
        <w:pStyle w:val="Title"/>
        <w:spacing w:line="240" w:lineRule="auto"/>
        <w:jc w:val="both"/>
        <w:rPr>
          <w:rFonts w:ascii="Arial" w:hAnsi="Arial" w:cs="Arial"/>
          <w:szCs w:val="24"/>
          <w:u w:val="none"/>
        </w:rPr>
      </w:pPr>
    </w:p>
    <w:tbl>
      <w:tblPr>
        <w:tblW w:w="94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708"/>
        <w:gridCol w:w="1701"/>
        <w:gridCol w:w="1843"/>
        <w:gridCol w:w="1559"/>
        <w:gridCol w:w="1440"/>
      </w:tblGrid>
      <w:tr w:rsidR="00583D13" w:rsidRPr="00466521" w14:paraId="6918FC8D" w14:textId="77777777">
        <w:tc>
          <w:tcPr>
            <w:tcW w:w="534" w:type="dxa"/>
          </w:tcPr>
          <w:p w14:paraId="7B4A9F97"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d.</w:t>
            </w:r>
          </w:p>
        </w:tc>
        <w:tc>
          <w:tcPr>
            <w:tcW w:w="1701" w:type="dxa"/>
          </w:tcPr>
          <w:p w14:paraId="78D95AFD"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Colour Granite </w:t>
            </w:r>
            <w:r w:rsidRPr="00466521">
              <w:rPr>
                <w:rFonts w:ascii="Arial" w:hAnsi="Arial" w:cs="Arial"/>
                <w:w w:val="105"/>
                <w:sz w:val="24"/>
                <w:szCs w:val="24"/>
              </w:rPr>
              <w:t>of other varieties</w:t>
            </w:r>
          </w:p>
        </w:tc>
        <w:tc>
          <w:tcPr>
            <w:tcW w:w="708" w:type="dxa"/>
          </w:tcPr>
          <w:p w14:paraId="458494EB"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 xml:space="preserve">M3/ </w:t>
            </w:r>
            <w:r w:rsidRPr="00466521">
              <w:rPr>
                <w:rFonts w:ascii="Arial" w:hAnsi="Arial" w:cs="Arial"/>
                <w:w w:val="90"/>
                <w:sz w:val="24"/>
                <w:szCs w:val="24"/>
              </w:rPr>
              <w:t>M.T.</w:t>
            </w:r>
          </w:p>
        </w:tc>
        <w:tc>
          <w:tcPr>
            <w:tcW w:w="1701" w:type="dxa"/>
          </w:tcPr>
          <w:p w14:paraId="0A51E2B3"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 xml:space="preserve">Rs.2700/ </w:t>
            </w:r>
            <w:r w:rsidRPr="00466521">
              <w:rPr>
                <w:rFonts w:ascii="Arial" w:hAnsi="Arial" w:cs="Arial"/>
                <w:sz w:val="24"/>
                <w:szCs w:val="24"/>
              </w:rPr>
              <w:t>Rs.985</w:t>
            </w:r>
          </w:p>
          <w:p w14:paraId="0272B304"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 Two </w:t>
            </w:r>
            <w:r w:rsidRPr="00466521">
              <w:rPr>
                <w:rFonts w:ascii="Arial" w:hAnsi="Arial" w:cs="Arial"/>
                <w:w w:val="95"/>
                <w:sz w:val="24"/>
                <w:szCs w:val="24"/>
              </w:rPr>
              <w:t xml:space="preserve">thousand </w:t>
            </w:r>
            <w:r w:rsidRPr="00466521">
              <w:rPr>
                <w:rFonts w:ascii="Arial" w:hAnsi="Arial" w:cs="Arial"/>
                <w:spacing w:val="-3"/>
                <w:w w:val="95"/>
                <w:sz w:val="24"/>
                <w:szCs w:val="24"/>
              </w:rPr>
              <w:t xml:space="preserve">seven </w:t>
            </w:r>
            <w:r w:rsidRPr="00466521">
              <w:rPr>
                <w:rFonts w:ascii="Arial" w:hAnsi="Arial" w:cs="Arial"/>
                <w:sz w:val="24"/>
                <w:szCs w:val="24"/>
              </w:rPr>
              <w:t xml:space="preserve">hundred/ Rs. </w:t>
            </w:r>
            <w:r w:rsidRPr="00466521">
              <w:rPr>
                <w:rFonts w:ascii="Arial" w:hAnsi="Arial" w:cs="Arial"/>
                <w:w w:val="95"/>
                <w:sz w:val="24"/>
                <w:szCs w:val="24"/>
              </w:rPr>
              <w:t xml:space="preserve">Nine hundred </w:t>
            </w:r>
            <w:r w:rsidRPr="00466521">
              <w:rPr>
                <w:rFonts w:ascii="Arial" w:hAnsi="Arial" w:cs="Arial"/>
                <w:sz w:val="24"/>
                <w:szCs w:val="24"/>
              </w:rPr>
              <w:t>eighty</w:t>
            </w:r>
            <w:r w:rsidRPr="00466521">
              <w:rPr>
                <w:rFonts w:ascii="Arial" w:hAnsi="Arial" w:cs="Arial"/>
                <w:spacing w:val="13"/>
                <w:sz w:val="24"/>
                <w:szCs w:val="24"/>
              </w:rPr>
              <w:t xml:space="preserve"> </w:t>
            </w:r>
            <w:r w:rsidRPr="00466521">
              <w:rPr>
                <w:rFonts w:ascii="Arial" w:hAnsi="Arial" w:cs="Arial"/>
                <w:sz w:val="24"/>
                <w:szCs w:val="24"/>
              </w:rPr>
              <w:t>five)</w:t>
            </w:r>
          </w:p>
        </w:tc>
        <w:tc>
          <w:tcPr>
            <w:tcW w:w="1843" w:type="dxa"/>
          </w:tcPr>
          <w:p w14:paraId="054A4698"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 xml:space="preserve">Rs.2470/ </w:t>
            </w:r>
            <w:r w:rsidRPr="00466521">
              <w:rPr>
                <w:rFonts w:ascii="Arial" w:hAnsi="Arial" w:cs="Arial"/>
                <w:sz w:val="24"/>
                <w:szCs w:val="24"/>
              </w:rPr>
              <w:t>Rs.900</w:t>
            </w:r>
          </w:p>
          <w:p w14:paraId="0D82FA29"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Two thousand four hundred seventy / Rs. Nine hundred)</w:t>
            </w:r>
          </w:p>
        </w:tc>
        <w:tc>
          <w:tcPr>
            <w:tcW w:w="1559" w:type="dxa"/>
          </w:tcPr>
          <w:p w14:paraId="74C39F32" w14:textId="77777777" w:rsidR="00583D13" w:rsidRPr="00466521" w:rsidRDefault="00FF05D1">
            <w:pPr>
              <w:pStyle w:val="NoSpacing"/>
              <w:rPr>
                <w:rFonts w:ascii="Arial" w:hAnsi="Arial" w:cs="Arial"/>
                <w:sz w:val="24"/>
                <w:szCs w:val="24"/>
              </w:rPr>
            </w:pPr>
            <w:r w:rsidRPr="00466521">
              <w:rPr>
                <w:rFonts w:ascii="Arial" w:hAnsi="Arial" w:cs="Arial"/>
                <w:sz w:val="24"/>
                <w:szCs w:val="24"/>
              </w:rPr>
              <w:t>Rs.2300 / Rs.835</w:t>
            </w:r>
          </w:p>
          <w:p w14:paraId="0FBF277B"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Two thousand three</w:t>
            </w:r>
            <w:r w:rsidRPr="00466521">
              <w:rPr>
                <w:rFonts w:ascii="Arial" w:hAnsi="Arial" w:cs="Arial"/>
                <w:spacing w:val="-16"/>
                <w:sz w:val="24"/>
                <w:szCs w:val="24"/>
              </w:rPr>
              <w:t xml:space="preserve"> </w:t>
            </w:r>
            <w:r w:rsidRPr="00466521">
              <w:rPr>
                <w:rFonts w:ascii="Arial" w:hAnsi="Arial" w:cs="Arial"/>
                <w:sz w:val="24"/>
                <w:szCs w:val="24"/>
              </w:rPr>
              <w:t>hundred</w:t>
            </w:r>
          </w:p>
          <w:p w14:paraId="335A618A" w14:textId="77777777" w:rsidR="00583D13" w:rsidRPr="00466521" w:rsidRDefault="00FF05D1">
            <w:pPr>
              <w:pStyle w:val="NoSpacing"/>
              <w:rPr>
                <w:rFonts w:ascii="Arial" w:hAnsi="Arial" w:cs="Arial"/>
                <w:sz w:val="24"/>
                <w:szCs w:val="24"/>
              </w:rPr>
            </w:pPr>
            <w:r w:rsidRPr="00466521">
              <w:rPr>
                <w:rFonts w:ascii="Arial" w:hAnsi="Arial" w:cs="Arial"/>
                <w:sz w:val="24"/>
                <w:szCs w:val="24"/>
              </w:rPr>
              <w:t>/ Rs. Eight hundred and thirty</w:t>
            </w:r>
            <w:r w:rsidRPr="00466521">
              <w:rPr>
                <w:rFonts w:ascii="Arial" w:hAnsi="Arial" w:cs="Arial"/>
                <w:spacing w:val="32"/>
                <w:sz w:val="24"/>
                <w:szCs w:val="24"/>
              </w:rPr>
              <w:t xml:space="preserve"> </w:t>
            </w:r>
            <w:r w:rsidRPr="00466521">
              <w:rPr>
                <w:rFonts w:ascii="Arial" w:hAnsi="Arial" w:cs="Arial"/>
                <w:sz w:val="24"/>
                <w:szCs w:val="24"/>
              </w:rPr>
              <w:t>five)</w:t>
            </w:r>
          </w:p>
        </w:tc>
        <w:tc>
          <w:tcPr>
            <w:tcW w:w="1440" w:type="dxa"/>
          </w:tcPr>
          <w:p w14:paraId="2D5CCC64"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Rs.1150/</w:t>
            </w:r>
            <w:r w:rsidRPr="00466521">
              <w:rPr>
                <w:rFonts w:ascii="Arial" w:hAnsi="Arial" w:cs="Arial"/>
                <w:sz w:val="24"/>
                <w:szCs w:val="24"/>
              </w:rPr>
              <w:t xml:space="preserve"> </w:t>
            </w:r>
            <w:r w:rsidRPr="00466521">
              <w:rPr>
                <w:rFonts w:ascii="Arial" w:hAnsi="Arial" w:cs="Arial"/>
                <w:w w:val="120"/>
                <w:sz w:val="24"/>
                <w:szCs w:val="24"/>
              </w:rPr>
              <w:t>Rs.420</w:t>
            </w:r>
          </w:p>
          <w:p w14:paraId="5C19E953" w14:textId="77777777" w:rsidR="00583D13" w:rsidRPr="00466521" w:rsidRDefault="00FF05D1">
            <w:pPr>
              <w:pStyle w:val="NoSpacing"/>
              <w:rPr>
                <w:rFonts w:ascii="Arial" w:hAnsi="Arial" w:cs="Arial"/>
                <w:spacing w:val="35"/>
                <w:w w:val="110"/>
                <w:sz w:val="24"/>
                <w:szCs w:val="24"/>
              </w:rPr>
            </w:pPr>
            <w:r w:rsidRPr="00466521">
              <w:rPr>
                <w:rFonts w:ascii="Arial" w:hAnsi="Arial" w:cs="Arial"/>
                <w:w w:val="110"/>
                <w:sz w:val="24"/>
                <w:szCs w:val="24"/>
              </w:rPr>
              <w:t>(Rs. One thousand one</w:t>
            </w:r>
            <w:r w:rsidRPr="00466521">
              <w:rPr>
                <w:rFonts w:ascii="Arial" w:hAnsi="Arial" w:cs="Arial"/>
                <w:spacing w:val="-21"/>
                <w:w w:val="110"/>
                <w:sz w:val="24"/>
                <w:szCs w:val="24"/>
              </w:rPr>
              <w:t xml:space="preserve"> </w:t>
            </w:r>
            <w:r w:rsidRPr="00466521">
              <w:rPr>
                <w:rFonts w:ascii="Arial" w:hAnsi="Arial" w:cs="Arial"/>
                <w:spacing w:val="-3"/>
                <w:w w:val="110"/>
                <w:sz w:val="24"/>
                <w:szCs w:val="24"/>
              </w:rPr>
              <w:t xml:space="preserve">hundred </w:t>
            </w:r>
            <w:r w:rsidRPr="00466521">
              <w:rPr>
                <w:rFonts w:ascii="Arial" w:hAnsi="Arial" w:cs="Arial"/>
                <w:w w:val="110"/>
                <w:sz w:val="24"/>
                <w:szCs w:val="24"/>
              </w:rPr>
              <w:t>fifty/</w:t>
            </w:r>
            <w:r w:rsidRPr="00466521">
              <w:rPr>
                <w:rFonts w:ascii="Arial" w:hAnsi="Arial" w:cs="Arial"/>
                <w:spacing w:val="35"/>
                <w:w w:val="110"/>
                <w:sz w:val="24"/>
                <w:szCs w:val="24"/>
              </w:rPr>
              <w:t xml:space="preserve"> </w:t>
            </w:r>
            <w:r w:rsidRPr="00466521">
              <w:rPr>
                <w:rFonts w:ascii="Arial" w:hAnsi="Arial" w:cs="Arial"/>
                <w:w w:val="110"/>
                <w:sz w:val="24"/>
                <w:szCs w:val="24"/>
              </w:rPr>
              <w:t xml:space="preserve">Rs. </w:t>
            </w:r>
            <w:r w:rsidRPr="00466521">
              <w:rPr>
                <w:rFonts w:ascii="Arial" w:hAnsi="Arial" w:cs="Arial"/>
                <w:w w:val="105"/>
                <w:sz w:val="24"/>
                <w:szCs w:val="24"/>
              </w:rPr>
              <w:t xml:space="preserve">Four </w:t>
            </w:r>
            <w:r w:rsidRPr="00466521">
              <w:rPr>
                <w:rFonts w:ascii="Arial" w:hAnsi="Arial" w:cs="Arial"/>
                <w:sz w:val="24"/>
                <w:szCs w:val="24"/>
              </w:rPr>
              <w:t xml:space="preserve">Hundred </w:t>
            </w:r>
            <w:r w:rsidRPr="00466521">
              <w:rPr>
                <w:rFonts w:ascii="Arial" w:hAnsi="Arial" w:cs="Arial"/>
                <w:w w:val="105"/>
                <w:sz w:val="24"/>
                <w:szCs w:val="24"/>
              </w:rPr>
              <w:t>twenty)</w:t>
            </w:r>
          </w:p>
        </w:tc>
      </w:tr>
      <w:tr w:rsidR="00583D13" w:rsidRPr="00466521" w14:paraId="06991355" w14:textId="77777777">
        <w:tc>
          <w:tcPr>
            <w:tcW w:w="534" w:type="dxa"/>
          </w:tcPr>
          <w:p w14:paraId="7E9DA089"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e.</w:t>
            </w:r>
          </w:p>
        </w:tc>
        <w:tc>
          <w:tcPr>
            <w:tcW w:w="1701" w:type="dxa"/>
          </w:tcPr>
          <w:p w14:paraId="00249685"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Kuppam Grey Granite available in </w:t>
            </w:r>
            <w:r w:rsidRPr="00466521">
              <w:rPr>
                <w:rFonts w:ascii="Arial" w:hAnsi="Arial" w:cs="Arial"/>
                <w:spacing w:val="-1"/>
                <w:w w:val="105"/>
                <w:sz w:val="24"/>
                <w:szCs w:val="24"/>
              </w:rPr>
              <w:t xml:space="preserve">Santhipuram&amp; </w:t>
            </w:r>
            <w:r w:rsidRPr="00466521">
              <w:rPr>
                <w:rFonts w:ascii="Arial" w:hAnsi="Arial" w:cs="Arial"/>
                <w:w w:val="105"/>
                <w:sz w:val="24"/>
                <w:szCs w:val="24"/>
              </w:rPr>
              <w:t>Ramakuppam</w:t>
            </w:r>
            <w:r w:rsidRPr="00466521">
              <w:rPr>
                <w:rFonts w:ascii="Arial" w:hAnsi="Arial" w:cs="Arial"/>
                <w:sz w:val="24"/>
                <w:szCs w:val="24"/>
              </w:rPr>
              <w:t xml:space="preserve"> </w:t>
            </w:r>
            <w:r w:rsidRPr="00466521">
              <w:rPr>
                <w:rFonts w:ascii="Arial" w:hAnsi="Arial" w:cs="Arial"/>
                <w:w w:val="105"/>
                <w:sz w:val="24"/>
                <w:szCs w:val="24"/>
              </w:rPr>
              <w:t>mandals of</w:t>
            </w:r>
            <w:r w:rsidRPr="00466521">
              <w:rPr>
                <w:rFonts w:ascii="Arial" w:hAnsi="Arial" w:cs="Arial"/>
                <w:sz w:val="24"/>
                <w:szCs w:val="24"/>
              </w:rPr>
              <w:t xml:space="preserve"> Chittoor District</w:t>
            </w:r>
          </w:p>
        </w:tc>
        <w:tc>
          <w:tcPr>
            <w:tcW w:w="708" w:type="dxa"/>
          </w:tcPr>
          <w:p w14:paraId="16AF0B6A"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 xml:space="preserve">M3/ </w:t>
            </w:r>
            <w:r w:rsidRPr="00466521">
              <w:rPr>
                <w:rFonts w:ascii="Arial" w:hAnsi="Arial" w:cs="Arial"/>
                <w:w w:val="90"/>
                <w:sz w:val="24"/>
                <w:szCs w:val="24"/>
              </w:rPr>
              <w:t>M.T,</w:t>
            </w:r>
          </w:p>
        </w:tc>
        <w:tc>
          <w:tcPr>
            <w:tcW w:w="1701" w:type="dxa"/>
          </w:tcPr>
          <w:p w14:paraId="5455A398"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 xml:space="preserve">Rs.1925/ </w:t>
            </w:r>
            <w:r w:rsidRPr="00466521">
              <w:rPr>
                <w:rFonts w:ascii="Arial" w:hAnsi="Arial" w:cs="Arial"/>
                <w:sz w:val="24"/>
                <w:szCs w:val="24"/>
              </w:rPr>
              <w:t>Rs.700</w:t>
            </w:r>
          </w:p>
          <w:p w14:paraId="7471EE5D"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One thousand nine hundred</w:t>
            </w:r>
            <w:r w:rsidRPr="00466521">
              <w:rPr>
                <w:rFonts w:ascii="Arial" w:hAnsi="Arial" w:cs="Arial"/>
                <w:spacing w:val="-20"/>
                <w:sz w:val="24"/>
                <w:szCs w:val="24"/>
              </w:rPr>
              <w:t xml:space="preserve"> </w:t>
            </w:r>
            <w:r w:rsidRPr="00466521">
              <w:rPr>
                <w:rFonts w:ascii="Arial" w:hAnsi="Arial" w:cs="Arial"/>
                <w:sz w:val="24"/>
                <w:szCs w:val="24"/>
              </w:rPr>
              <w:t>twenty five/Rs. Seven hundred)</w:t>
            </w:r>
          </w:p>
        </w:tc>
        <w:tc>
          <w:tcPr>
            <w:tcW w:w="1843" w:type="dxa"/>
          </w:tcPr>
          <w:p w14:paraId="51D26AA2" w14:textId="77777777" w:rsidR="00583D13" w:rsidRPr="00466521" w:rsidRDefault="00FF05D1">
            <w:pPr>
              <w:pStyle w:val="NoSpacing"/>
              <w:rPr>
                <w:rFonts w:ascii="Arial" w:hAnsi="Arial" w:cs="Arial"/>
                <w:sz w:val="24"/>
                <w:szCs w:val="24"/>
              </w:rPr>
            </w:pPr>
            <w:r w:rsidRPr="00466521">
              <w:rPr>
                <w:rFonts w:ascii="Arial" w:hAnsi="Arial" w:cs="Arial"/>
                <w:w w:val="95"/>
                <w:sz w:val="24"/>
                <w:szCs w:val="24"/>
              </w:rPr>
              <w:t xml:space="preserve">Rs.1650/ </w:t>
            </w:r>
            <w:r w:rsidRPr="00466521">
              <w:rPr>
                <w:rFonts w:ascii="Arial" w:hAnsi="Arial" w:cs="Arial"/>
                <w:sz w:val="24"/>
                <w:szCs w:val="24"/>
              </w:rPr>
              <w:t>Rs.600</w:t>
            </w:r>
          </w:p>
          <w:p w14:paraId="1051A4A4"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One thousand</w:t>
            </w:r>
            <w:r w:rsidRPr="00466521">
              <w:rPr>
                <w:rFonts w:ascii="Arial" w:hAnsi="Arial" w:cs="Arial"/>
                <w:spacing w:val="-28"/>
                <w:sz w:val="24"/>
                <w:szCs w:val="24"/>
              </w:rPr>
              <w:t xml:space="preserve"> </w:t>
            </w:r>
            <w:r w:rsidRPr="00466521">
              <w:rPr>
                <w:rFonts w:ascii="Arial" w:hAnsi="Arial" w:cs="Arial"/>
                <w:spacing w:val="-4"/>
                <w:sz w:val="24"/>
                <w:szCs w:val="24"/>
              </w:rPr>
              <w:t xml:space="preserve">six </w:t>
            </w:r>
            <w:r w:rsidRPr="00466521">
              <w:rPr>
                <w:rFonts w:ascii="Arial" w:hAnsi="Arial" w:cs="Arial"/>
                <w:sz w:val="24"/>
                <w:szCs w:val="24"/>
              </w:rPr>
              <w:t>hundred fifty/Rs. Six hundred)</w:t>
            </w:r>
          </w:p>
        </w:tc>
        <w:tc>
          <w:tcPr>
            <w:tcW w:w="1559" w:type="dxa"/>
          </w:tcPr>
          <w:p w14:paraId="2725EE9D"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Rs.1375 / Rs.500</w:t>
            </w:r>
          </w:p>
          <w:p w14:paraId="753FB800"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One thousand</w:t>
            </w:r>
            <w:r w:rsidRPr="00466521">
              <w:rPr>
                <w:rFonts w:ascii="Arial" w:hAnsi="Arial" w:cs="Arial"/>
                <w:spacing w:val="-19"/>
                <w:sz w:val="24"/>
                <w:szCs w:val="24"/>
              </w:rPr>
              <w:t xml:space="preserve"> </w:t>
            </w:r>
            <w:r w:rsidRPr="00466521">
              <w:rPr>
                <w:rFonts w:ascii="Arial" w:hAnsi="Arial" w:cs="Arial"/>
                <w:sz w:val="24"/>
                <w:szCs w:val="24"/>
              </w:rPr>
              <w:t>and three</w:t>
            </w:r>
            <w:r w:rsidRPr="00466521">
              <w:rPr>
                <w:rFonts w:ascii="Arial" w:hAnsi="Arial" w:cs="Arial"/>
                <w:spacing w:val="-20"/>
                <w:sz w:val="24"/>
                <w:szCs w:val="24"/>
              </w:rPr>
              <w:t xml:space="preserve"> </w:t>
            </w:r>
            <w:r w:rsidRPr="00466521">
              <w:rPr>
                <w:rFonts w:ascii="Arial" w:hAnsi="Arial" w:cs="Arial"/>
                <w:sz w:val="24"/>
                <w:szCs w:val="24"/>
              </w:rPr>
              <w:t>hundred and</w:t>
            </w:r>
            <w:r w:rsidRPr="00466521">
              <w:rPr>
                <w:rFonts w:ascii="Arial" w:hAnsi="Arial" w:cs="Arial"/>
                <w:spacing w:val="-6"/>
                <w:sz w:val="24"/>
                <w:szCs w:val="24"/>
              </w:rPr>
              <w:t xml:space="preserve"> </w:t>
            </w:r>
            <w:r w:rsidRPr="00466521">
              <w:rPr>
                <w:rFonts w:ascii="Arial" w:hAnsi="Arial" w:cs="Arial"/>
                <w:sz w:val="24"/>
                <w:szCs w:val="24"/>
              </w:rPr>
              <w:t>seventy five/ Rs. Five hundred)</w:t>
            </w:r>
          </w:p>
        </w:tc>
        <w:tc>
          <w:tcPr>
            <w:tcW w:w="1440" w:type="dxa"/>
          </w:tcPr>
          <w:p w14:paraId="2882D655"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Rs.1100/ Rs.400</w:t>
            </w:r>
          </w:p>
          <w:p w14:paraId="3E6537F2"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 One thousand one</w:t>
            </w:r>
            <w:r w:rsidRPr="00466521">
              <w:rPr>
                <w:rFonts w:ascii="Arial" w:hAnsi="Arial" w:cs="Arial"/>
                <w:spacing w:val="32"/>
                <w:w w:val="105"/>
                <w:sz w:val="24"/>
                <w:szCs w:val="24"/>
              </w:rPr>
              <w:t xml:space="preserve"> </w:t>
            </w:r>
            <w:r w:rsidRPr="00466521">
              <w:rPr>
                <w:rFonts w:ascii="Arial" w:hAnsi="Arial" w:cs="Arial"/>
                <w:spacing w:val="-3"/>
                <w:w w:val="105"/>
                <w:sz w:val="24"/>
                <w:szCs w:val="24"/>
              </w:rPr>
              <w:t>hundred</w:t>
            </w:r>
          </w:p>
          <w:p w14:paraId="4C201A2D" w14:textId="77777777" w:rsidR="00583D13" w:rsidRPr="00466521" w:rsidRDefault="00FF05D1">
            <w:pPr>
              <w:pStyle w:val="NoSpacing"/>
              <w:rPr>
                <w:rFonts w:ascii="Arial" w:hAnsi="Arial" w:cs="Arial"/>
                <w:sz w:val="24"/>
                <w:szCs w:val="24"/>
              </w:rPr>
            </w:pPr>
            <w:r w:rsidRPr="00466521">
              <w:rPr>
                <w:rFonts w:ascii="Arial" w:hAnsi="Arial" w:cs="Arial"/>
                <w:sz w:val="24"/>
                <w:szCs w:val="24"/>
              </w:rPr>
              <w:t>/ Rs. Four Hundred)</w:t>
            </w:r>
          </w:p>
        </w:tc>
      </w:tr>
      <w:tr w:rsidR="00583D13" w:rsidRPr="00466521" w14:paraId="7448608D" w14:textId="77777777">
        <w:tc>
          <w:tcPr>
            <w:tcW w:w="534" w:type="dxa"/>
          </w:tcPr>
          <w:p w14:paraId="39875555"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f</w:t>
            </w:r>
          </w:p>
        </w:tc>
        <w:tc>
          <w:tcPr>
            <w:tcW w:w="1701" w:type="dxa"/>
          </w:tcPr>
          <w:p w14:paraId="17E1733A"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 xml:space="preserve">Chittoor Colour Granite  (Other </w:t>
            </w:r>
            <w:r w:rsidRPr="00466521">
              <w:rPr>
                <w:rFonts w:ascii="Arial" w:hAnsi="Arial" w:cs="Arial"/>
                <w:spacing w:val="13"/>
                <w:w w:val="105"/>
                <w:sz w:val="24"/>
                <w:szCs w:val="24"/>
              </w:rPr>
              <w:t xml:space="preserve"> </w:t>
            </w:r>
            <w:r w:rsidRPr="00466521">
              <w:rPr>
                <w:rFonts w:ascii="Arial" w:hAnsi="Arial" w:cs="Arial"/>
                <w:w w:val="105"/>
                <w:sz w:val="24"/>
                <w:szCs w:val="24"/>
              </w:rPr>
              <w:t xml:space="preserve">than Silver-waves, Madanapalli white and Iscon </w:t>
            </w:r>
            <w:r w:rsidRPr="00466521">
              <w:rPr>
                <w:rFonts w:ascii="Arial" w:hAnsi="Arial" w:cs="Arial"/>
                <w:spacing w:val="25"/>
                <w:w w:val="105"/>
                <w:sz w:val="24"/>
                <w:szCs w:val="24"/>
              </w:rPr>
              <w:t xml:space="preserve"> </w:t>
            </w:r>
            <w:r w:rsidRPr="00466521">
              <w:rPr>
                <w:rFonts w:ascii="Arial" w:hAnsi="Arial" w:cs="Arial"/>
                <w:spacing w:val="-3"/>
                <w:w w:val="105"/>
                <w:sz w:val="24"/>
                <w:szCs w:val="24"/>
              </w:rPr>
              <w:t>white)</w:t>
            </w:r>
          </w:p>
        </w:tc>
        <w:tc>
          <w:tcPr>
            <w:tcW w:w="708" w:type="dxa"/>
          </w:tcPr>
          <w:p w14:paraId="3F0E2747"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 xml:space="preserve">M3/ </w:t>
            </w:r>
            <w:r w:rsidRPr="00466521">
              <w:rPr>
                <w:rFonts w:ascii="Arial" w:hAnsi="Arial" w:cs="Arial"/>
                <w:w w:val="85"/>
                <w:sz w:val="24"/>
                <w:szCs w:val="24"/>
              </w:rPr>
              <w:t>M.T.</w:t>
            </w:r>
          </w:p>
        </w:tc>
        <w:tc>
          <w:tcPr>
            <w:tcW w:w="1701" w:type="dxa"/>
          </w:tcPr>
          <w:p w14:paraId="1D0592E8"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Rs.1925/</w:t>
            </w:r>
          </w:p>
          <w:p w14:paraId="79E18606" w14:textId="77777777" w:rsidR="00583D13" w:rsidRPr="00466521" w:rsidRDefault="00FF05D1">
            <w:pPr>
              <w:pStyle w:val="NoSpacing"/>
              <w:rPr>
                <w:rFonts w:ascii="Arial" w:hAnsi="Arial" w:cs="Arial"/>
                <w:sz w:val="24"/>
                <w:szCs w:val="24"/>
              </w:rPr>
            </w:pPr>
            <w:r w:rsidRPr="00466521">
              <w:rPr>
                <w:rFonts w:ascii="Arial" w:hAnsi="Arial" w:cs="Arial"/>
                <w:sz w:val="24"/>
                <w:szCs w:val="24"/>
              </w:rPr>
              <w:t>Rs.700</w:t>
            </w:r>
          </w:p>
          <w:p w14:paraId="5BDF99C7"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 xml:space="preserve">(Rs. One thousand nine hundred </w:t>
            </w:r>
            <w:r w:rsidRPr="00466521">
              <w:rPr>
                <w:rFonts w:ascii="Arial" w:hAnsi="Arial" w:cs="Arial"/>
                <w:spacing w:val="-3"/>
                <w:w w:val="105"/>
                <w:sz w:val="24"/>
                <w:szCs w:val="24"/>
              </w:rPr>
              <w:t xml:space="preserve">twenty </w:t>
            </w:r>
            <w:r w:rsidRPr="00466521">
              <w:rPr>
                <w:rFonts w:ascii="Arial" w:hAnsi="Arial" w:cs="Arial"/>
                <w:w w:val="105"/>
                <w:sz w:val="24"/>
                <w:szCs w:val="24"/>
              </w:rPr>
              <w:t>five/Rs. Seven hundred)</w:t>
            </w:r>
          </w:p>
        </w:tc>
        <w:tc>
          <w:tcPr>
            <w:tcW w:w="1843" w:type="dxa"/>
          </w:tcPr>
          <w:p w14:paraId="2C1B3C0A"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Rs.1650/ Rs.600</w:t>
            </w:r>
          </w:p>
          <w:p w14:paraId="2BDB0FD2"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One thousand six hundred fifty/Rs. Six hundred)</w:t>
            </w:r>
          </w:p>
        </w:tc>
        <w:tc>
          <w:tcPr>
            <w:tcW w:w="1559" w:type="dxa"/>
          </w:tcPr>
          <w:p w14:paraId="0DFAAA02"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Rs.1375 / Rs.500</w:t>
            </w:r>
          </w:p>
          <w:p w14:paraId="6458C379"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 One thousand three hundred seventy</w:t>
            </w:r>
            <w:r w:rsidRPr="00466521">
              <w:rPr>
                <w:rFonts w:ascii="Arial" w:hAnsi="Arial" w:cs="Arial"/>
                <w:spacing w:val="43"/>
                <w:w w:val="105"/>
                <w:sz w:val="24"/>
                <w:szCs w:val="24"/>
              </w:rPr>
              <w:t xml:space="preserve"> </w:t>
            </w:r>
            <w:r w:rsidRPr="00466521">
              <w:rPr>
                <w:rFonts w:ascii="Arial" w:hAnsi="Arial" w:cs="Arial"/>
                <w:w w:val="105"/>
                <w:sz w:val="24"/>
                <w:szCs w:val="24"/>
              </w:rPr>
              <w:t>five/</w:t>
            </w:r>
            <w:r w:rsidRPr="00466521">
              <w:rPr>
                <w:rFonts w:ascii="Arial" w:hAnsi="Arial" w:cs="Arial"/>
                <w:sz w:val="24"/>
                <w:szCs w:val="24"/>
              </w:rPr>
              <w:t>Rs. Five hundred</w:t>
            </w:r>
          </w:p>
        </w:tc>
        <w:tc>
          <w:tcPr>
            <w:tcW w:w="1440" w:type="dxa"/>
          </w:tcPr>
          <w:p w14:paraId="3C4FF45D" w14:textId="77777777" w:rsidR="00583D13" w:rsidRPr="00466521" w:rsidRDefault="00FF05D1">
            <w:pPr>
              <w:pStyle w:val="NoSpacing"/>
              <w:rPr>
                <w:rFonts w:ascii="Arial" w:hAnsi="Arial" w:cs="Arial"/>
                <w:sz w:val="24"/>
                <w:szCs w:val="24"/>
              </w:rPr>
            </w:pPr>
            <w:r w:rsidRPr="00466521">
              <w:rPr>
                <w:rFonts w:ascii="Arial" w:hAnsi="Arial" w:cs="Arial"/>
                <w:sz w:val="24"/>
                <w:szCs w:val="24"/>
              </w:rPr>
              <w:t>Rs.1100/ Rs.400</w:t>
            </w:r>
          </w:p>
          <w:p w14:paraId="625E73D7"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 One thousand </w:t>
            </w:r>
            <w:r w:rsidRPr="00466521">
              <w:rPr>
                <w:rFonts w:ascii="Arial" w:hAnsi="Arial" w:cs="Arial"/>
                <w:w w:val="95"/>
                <w:sz w:val="24"/>
                <w:szCs w:val="24"/>
              </w:rPr>
              <w:t>one hundred</w:t>
            </w:r>
          </w:p>
          <w:p w14:paraId="5C8EFA10"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  Rs,</w:t>
            </w:r>
            <w:r w:rsidRPr="00466521">
              <w:rPr>
                <w:rFonts w:ascii="Arial" w:hAnsi="Arial" w:cs="Arial"/>
                <w:spacing w:val="43"/>
                <w:w w:val="105"/>
                <w:sz w:val="24"/>
                <w:szCs w:val="24"/>
              </w:rPr>
              <w:t xml:space="preserve"> </w:t>
            </w:r>
            <w:r w:rsidRPr="00466521">
              <w:rPr>
                <w:rFonts w:ascii="Arial" w:hAnsi="Arial" w:cs="Arial"/>
                <w:w w:val="105"/>
                <w:sz w:val="24"/>
                <w:szCs w:val="24"/>
              </w:rPr>
              <w:t>Four</w:t>
            </w:r>
          </w:p>
          <w:p w14:paraId="741C146C" w14:textId="77777777" w:rsidR="00583D13" w:rsidRPr="00466521" w:rsidRDefault="00FF05D1">
            <w:pPr>
              <w:pStyle w:val="NoSpacing"/>
              <w:rPr>
                <w:rFonts w:ascii="Arial" w:hAnsi="Arial" w:cs="Arial"/>
                <w:sz w:val="24"/>
                <w:szCs w:val="24"/>
              </w:rPr>
            </w:pPr>
            <w:r w:rsidRPr="00466521">
              <w:rPr>
                <w:rFonts w:ascii="Arial" w:hAnsi="Arial" w:cs="Arial"/>
                <w:sz w:val="24"/>
                <w:szCs w:val="24"/>
              </w:rPr>
              <w:t>Hundred</w:t>
            </w:r>
            <w:r w:rsidRPr="00466521">
              <w:rPr>
                <w:rFonts w:ascii="Arial" w:hAnsi="Arial" w:cs="Arial"/>
                <w:spacing w:val="37"/>
                <w:sz w:val="24"/>
                <w:szCs w:val="24"/>
              </w:rPr>
              <w:t xml:space="preserve"> </w:t>
            </w:r>
            <w:r w:rsidRPr="00466521">
              <w:rPr>
                <w:rFonts w:ascii="Arial" w:hAnsi="Arial" w:cs="Arial"/>
                <w:sz w:val="24"/>
                <w:szCs w:val="24"/>
              </w:rPr>
              <w:t>)</w:t>
            </w:r>
          </w:p>
        </w:tc>
      </w:tr>
    </w:tbl>
    <w:p w14:paraId="17AD0207" w14:textId="77777777" w:rsidR="00583D13" w:rsidRPr="00466521" w:rsidRDefault="00583D13">
      <w:pPr>
        <w:pStyle w:val="Title"/>
        <w:spacing w:line="240" w:lineRule="auto"/>
        <w:jc w:val="both"/>
        <w:rPr>
          <w:rFonts w:ascii="Arial" w:hAnsi="Arial" w:cs="Arial"/>
          <w:szCs w:val="24"/>
          <w:u w:val="none"/>
        </w:rPr>
      </w:pPr>
    </w:p>
    <w:tbl>
      <w:tblPr>
        <w:tblW w:w="94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260"/>
        <w:gridCol w:w="850"/>
        <w:gridCol w:w="4842"/>
      </w:tblGrid>
      <w:tr w:rsidR="00583D13" w:rsidRPr="00466521" w14:paraId="447B4189" w14:textId="77777777">
        <w:tc>
          <w:tcPr>
            <w:tcW w:w="534" w:type="dxa"/>
          </w:tcPr>
          <w:p w14:paraId="6333834F" w14:textId="77777777" w:rsidR="00583D13" w:rsidRPr="00466521" w:rsidRDefault="00FF05D1">
            <w:pPr>
              <w:pStyle w:val="NoSpacing"/>
              <w:jc w:val="center"/>
              <w:rPr>
                <w:rFonts w:ascii="Arial" w:hAnsi="Arial" w:cs="Arial"/>
                <w:w w:val="105"/>
                <w:sz w:val="24"/>
                <w:szCs w:val="24"/>
              </w:rPr>
            </w:pPr>
            <w:r w:rsidRPr="00466521">
              <w:rPr>
                <w:rFonts w:ascii="Arial" w:hAnsi="Arial" w:cs="Arial"/>
                <w:sz w:val="24"/>
                <w:szCs w:val="24"/>
              </w:rPr>
              <w:t xml:space="preserve"> </w:t>
            </w:r>
            <w:r w:rsidRPr="00466521">
              <w:rPr>
                <w:rFonts w:ascii="Arial" w:hAnsi="Arial" w:cs="Arial"/>
                <w:w w:val="105"/>
                <w:sz w:val="24"/>
                <w:szCs w:val="24"/>
              </w:rPr>
              <w:t>22</w:t>
            </w:r>
          </w:p>
        </w:tc>
        <w:tc>
          <w:tcPr>
            <w:tcW w:w="3260" w:type="dxa"/>
          </w:tcPr>
          <w:p w14:paraId="4A415374"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Gypsum</w:t>
            </w:r>
          </w:p>
        </w:tc>
        <w:tc>
          <w:tcPr>
            <w:tcW w:w="850" w:type="dxa"/>
          </w:tcPr>
          <w:p w14:paraId="472B563E"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M.T.</w:t>
            </w:r>
          </w:p>
        </w:tc>
        <w:tc>
          <w:tcPr>
            <w:tcW w:w="4842" w:type="dxa"/>
          </w:tcPr>
          <w:p w14:paraId="64985ED7"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 xml:space="preserve">Rs. 150 </w:t>
            </w:r>
            <w:r w:rsidRPr="00466521">
              <w:rPr>
                <w:rFonts w:ascii="Arial" w:hAnsi="Arial" w:cs="Arial"/>
                <w:w w:val="95"/>
                <w:sz w:val="24"/>
                <w:szCs w:val="24"/>
              </w:rPr>
              <w:t>(Rupees</w:t>
            </w:r>
            <w:r w:rsidRPr="00466521">
              <w:rPr>
                <w:rFonts w:ascii="Arial" w:hAnsi="Arial" w:cs="Arial"/>
                <w:spacing w:val="-95"/>
                <w:w w:val="95"/>
                <w:sz w:val="24"/>
                <w:szCs w:val="24"/>
              </w:rPr>
              <w:t xml:space="preserve"> </w:t>
            </w:r>
            <w:r w:rsidRPr="00466521">
              <w:rPr>
                <w:rFonts w:ascii="Arial" w:hAnsi="Arial" w:cs="Arial"/>
                <w:w w:val="95"/>
                <w:sz w:val="24"/>
                <w:szCs w:val="24"/>
              </w:rPr>
              <w:t>One</w:t>
            </w:r>
            <w:r w:rsidRPr="00466521">
              <w:rPr>
                <w:rFonts w:ascii="Arial" w:hAnsi="Arial" w:cs="Arial"/>
                <w:spacing w:val="-95"/>
                <w:w w:val="95"/>
                <w:sz w:val="24"/>
                <w:szCs w:val="24"/>
              </w:rPr>
              <w:t xml:space="preserve"> </w:t>
            </w:r>
            <w:r w:rsidRPr="00466521">
              <w:rPr>
                <w:rFonts w:ascii="Arial" w:hAnsi="Arial" w:cs="Arial"/>
                <w:w w:val="95"/>
                <w:sz w:val="24"/>
                <w:szCs w:val="24"/>
              </w:rPr>
              <w:t>Hundred</w:t>
            </w:r>
            <w:r w:rsidRPr="00466521">
              <w:rPr>
                <w:rFonts w:ascii="Arial" w:hAnsi="Arial" w:cs="Arial"/>
                <w:spacing w:val="-88"/>
                <w:w w:val="95"/>
                <w:sz w:val="24"/>
                <w:szCs w:val="24"/>
              </w:rPr>
              <w:t xml:space="preserve"> </w:t>
            </w:r>
            <w:r w:rsidRPr="00466521">
              <w:rPr>
                <w:rFonts w:ascii="Arial" w:hAnsi="Arial" w:cs="Arial"/>
                <w:w w:val="95"/>
                <w:sz w:val="24"/>
                <w:szCs w:val="24"/>
              </w:rPr>
              <w:t>and</w:t>
            </w:r>
            <w:r w:rsidRPr="00466521">
              <w:rPr>
                <w:rFonts w:ascii="Arial" w:hAnsi="Arial" w:cs="Arial"/>
                <w:sz w:val="24"/>
                <w:szCs w:val="24"/>
              </w:rPr>
              <w:t xml:space="preserve"> </w:t>
            </w:r>
            <w:r w:rsidRPr="00466521">
              <w:rPr>
                <w:rFonts w:ascii="Arial" w:hAnsi="Arial" w:cs="Arial"/>
                <w:w w:val="105"/>
                <w:sz w:val="24"/>
                <w:szCs w:val="24"/>
              </w:rPr>
              <w:t>Fifty)</w:t>
            </w:r>
          </w:p>
        </w:tc>
      </w:tr>
      <w:tr w:rsidR="00583D13" w:rsidRPr="00466521" w14:paraId="6C21EC11" w14:textId="77777777">
        <w:tc>
          <w:tcPr>
            <w:tcW w:w="534" w:type="dxa"/>
          </w:tcPr>
          <w:p w14:paraId="478E0008"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23</w:t>
            </w:r>
          </w:p>
        </w:tc>
        <w:tc>
          <w:tcPr>
            <w:tcW w:w="3260" w:type="dxa"/>
          </w:tcPr>
          <w:p w14:paraId="2DA415E3" w14:textId="77777777" w:rsidR="00583D13" w:rsidRPr="00466521" w:rsidRDefault="00FF05D1">
            <w:pPr>
              <w:pStyle w:val="NoSpacing"/>
              <w:rPr>
                <w:rFonts w:ascii="Arial" w:hAnsi="Arial" w:cs="Arial"/>
                <w:sz w:val="24"/>
                <w:szCs w:val="24"/>
              </w:rPr>
            </w:pPr>
            <w:r w:rsidRPr="00466521">
              <w:rPr>
                <w:rFonts w:ascii="Arial" w:hAnsi="Arial" w:cs="Arial"/>
                <w:w w:val="110"/>
                <w:sz w:val="24"/>
                <w:szCs w:val="24"/>
              </w:rPr>
              <w:t>Jasper</w:t>
            </w:r>
          </w:p>
        </w:tc>
        <w:tc>
          <w:tcPr>
            <w:tcW w:w="850" w:type="dxa"/>
          </w:tcPr>
          <w:p w14:paraId="0AE87D49"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M.T.</w:t>
            </w:r>
          </w:p>
        </w:tc>
        <w:tc>
          <w:tcPr>
            <w:tcW w:w="4842" w:type="dxa"/>
          </w:tcPr>
          <w:p w14:paraId="141B0881"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145 (Rupees One Hundred and Forty Five)</w:t>
            </w:r>
          </w:p>
        </w:tc>
      </w:tr>
      <w:tr w:rsidR="00583D13" w:rsidRPr="00466521" w14:paraId="2A372DFA" w14:textId="77777777">
        <w:tc>
          <w:tcPr>
            <w:tcW w:w="534" w:type="dxa"/>
          </w:tcPr>
          <w:p w14:paraId="6C6A32A6"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24</w:t>
            </w:r>
          </w:p>
        </w:tc>
        <w:tc>
          <w:tcPr>
            <w:tcW w:w="3260" w:type="dxa"/>
          </w:tcPr>
          <w:p w14:paraId="4125E87D" w14:textId="77777777" w:rsidR="00583D13" w:rsidRPr="00466521" w:rsidRDefault="00FF05D1">
            <w:pPr>
              <w:pStyle w:val="NoSpacing"/>
              <w:rPr>
                <w:rFonts w:ascii="Arial" w:hAnsi="Arial" w:cs="Arial"/>
                <w:sz w:val="24"/>
                <w:szCs w:val="24"/>
              </w:rPr>
            </w:pPr>
            <w:r w:rsidRPr="00466521">
              <w:rPr>
                <w:rFonts w:ascii="Arial" w:hAnsi="Arial" w:cs="Arial"/>
                <w:sz w:val="24"/>
                <w:szCs w:val="24"/>
              </w:rPr>
              <w:t>Kaolin</w:t>
            </w:r>
          </w:p>
        </w:tc>
        <w:tc>
          <w:tcPr>
            <w:tcW w:w="850" w:type="dxa"/>
          </w:tcPr>
          <w:p w14:paraId="6654E9AF"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M.T.</w:t>
            </w:r>
          </w:p>
        </w:tc>
        <w:tc>
          <w:tcPr>
            <w:tcW w:w="4842" w:type="dxa"/>
          </w:tcPr>
          <w:p w14:paraId="6295DC74"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 60 </w:t>
            </w:r>
            <w:r w:rsidRPr="00466521">
              <w:rPr>
                <w:rFonts w:ascii="Arial" w:hAnsi="Arial" w:cs="Arial"/>
                <w:w w:val="105"/>
                <w:sz w:val="24"/>
                <w:szCs w:val="24"/>
              </w:rPr>
              <w:t>(Rupees Sixty)</w:t>
            </w:r>
          </w:p>
        </w:tc>
      </w:tr>
      <w:tr w:rsidR="00583D13" w:rsidRPr="00466521" w14:paraId="7B5734E4" w14:textId="77777777">
        <w:tc>
          <w:tcPr>
            <w:tcW w:w="534" w:type="dxa"/>
          </w:tcPr>
          <w:p w14:paraId="21EB8F83"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25</w:t>
            </w:r>
          </w:p>
        </w:tc>
        <w:tc>
          <w:tcPr>
            <w:tcW w:w="3260" w:type="dxa"/>
          </w:tcPr>
          <w:p w14:paraId="64ED5733" w14:textId="77777777" w:rsidR="00583D13" w:rsidRPr="00466521" w:rsidRDefault="00FF05D1">
            <w:pPr>
              <w:pStyle w:val="NoSpacing"/>
              <w:rPr>
                <w:rFonts w:ascii="Arial" w:hAnsi="Arial" w:cs="Arial"/>
                <w:b/>
                <w:sz w:val="24"/>
                <w:szCs w:val="24"/>
              </w:rPr>
            </w:pPr>
            <w:r w:rsidRPr="00466521">
              <w:rPr>
                <w:rFonts w:ascii="Arial" w:hAnsi="Arial" w:cs="Arial"/>
                <w:b/>
                <w:w w:val="105"/>
                <w:sz w:val="24"/>
                <w:szCs w:val="24"/>
              </w:rPr>
              <w:t>Laterite</w:t>
            </w:r>
          </w:p>
        </w:tc>
        <w:tc>
          <w:tcPr>
            <w:tcW w:w="850" w:type="dxa"/>
          </w:tcPr>
          <w:p w14:paraId="00372BBA" w14:textId="77777777" w:rsidR="00583D13" w:rsidRPr="00466521" w:rsidRDefault="00583D13">
            <w:pPr>
              <w:pStyle w:val="NoSpacing"/>
              <w:jc w:val="center"/>
              <w:rPr>
                <w:rFonts w:ascii="Arial" w:hAnsi="Arial" w:cs="Arial"/>
                <w:w w:val="95"/>
                <w:sz w:val="24"/>
                <w:szCs w:val="24"/>
              </w:rPr>
            </w:pPr>
          </w:p>
        </w:tc>
        <w:tc>
          <w:tcPr>
            <w:tcW w:w="4842" w:type="dxa"/>
          </w:tcPr>
          <w:p w14:paraId="5F953D22" w14:textId="77777777" w:rsidR="00583D13" w:rsidRPr="00466521" w:rsidRDefault="00583D13">
            <w:pPr>
              <w:pStyle w:val="NoSpacing"/>
              <w:rPr>
                <w:rFonts w:ascii="Arial" w:hAnsi="Arial" w:cs="Arial"/>
                <w:sz w:val="24"/>
                <w:szCs w:val="24"/>
              </w:rPr>
            </w:pPr>
          </w:p>
        </w:tc>
      </w:tr>
      <w:tr w:rsidR="00583D13" w:rsidRPr="00466521" w14:paraId="6E379953" w14:textId="77777777">
        <w:tc>
          <w:tcPr>
            <w:tcW w:w="534" w:type="dxa"/>
          </w:tcPr>
          <w:p w14:paraId="5B94FA80"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lastRenderedPageBreak/>
              <w:t>a.</w:t>
            </w:r>
          </w:p>
        </w:tc>
        <w:tc>
          <w:tcPr>
            <w:tcW w:w="3260" w:type="dxa"/>
          </w:tcPr>
          <w:p w14:paraId="7D5ADB16"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i. Dispatched for use in Alumina</w:t>
            </w:r>
            <w:r w:rsidRPr="00466521">
              <w:rPr>
                <w:rFonts w:ascii="Arial" w:hAnsi="Arial" w:cs="Arial"/>
                <w:spacing w:val="32"/>
                <w:w w:val="105"/>
                <w:sz w:val="24"/>
                <w:szCs w:val="24"/>
              </w:rPr>
              <w:t xml:space="preserve"> </w:t>
            </w:r>
            <w:r w:rsidRPr="00466521">
              <w:rPr>
                <w:rFonts w:ascii="Arial" w:hAnsi="Arial" w:cs="Arial"/>
                <w:w w:val="105"/>
                <w:sz w:val="24"/>
                <w:szCs w:val="24"/>
              </w:rPr>
              <w:t xml:space="preserve">&amp; Aluminium </w:t>
            </w:r>
            <w:r w:rsidRPr="00466521">
              <w:rPr>
                <w:rFonts w:ascii="Arial" w:hAnsi="Arial" w:cs="Arial"/>
                <w:w w:val="115"/>
                <w:sz w:val="24"/>
                <w:szCs w:val="24"/>
              </w:rPr>
              <w:t>metal extraction</w:t>
            </w:r>
          </w:p>
        </w:tc>
        <w:tc>
          <w:tcPr>
            <w:tcW w:w="850" w:type="dxa"/>
          </w:tcPr>
          <w:p w14:paraId="2193CBFC"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M.T.</w:t>
            </w:r>
          </w:p>
        </w:tc>
        <w:tc>
          <w:tcPr>
            <w:tcW w:w="4842" w:type="dxa"/>
          </w:tcPr>
          <w:p w14:paraId="3E055917"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 xml:space="preserve">Rs. 200 </w:t>
            </w:r>
            <w:r w:rsidRPr="00466521">
              <w:rPr>
                <w:rFonts w:ascii="Arial" w:hAnsi="Arial" w:cs="Arial"/>
                <w:sz w:val="24"/>
                <w:szCs w:val="24"/>
              </w:rPr>
              <w:t>(Rupees Two Hundred)</w:t>
            </w:r>
          </w:p>
        </w:tc>
      </w:tr>
      <w:tr w:rsidR="00583D13" w:rsidRPr="00466521" w14:paraId="5493C752" w14:textId="77777777">
        <w:tc>
          <w:tcPr>
            <w:tcW w:w="534" w:type="dxa"/>
          </w:tcPr>
          <w:p w14:paraId="6601FA6A"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b.</w:t>
            </w:r>
          </w:p>
        </w:tc>
        <w:tc>
          <w:tcPr>
            <w:tcW w:w="3260" w:type="dxa"/>
          </w:tcPr>
          <w:p w14:paraId="74F098AF" w14:textId="77777777" w:rsidR="00583D13" w:rsidRPr="00466521" w:rsidRDefault="00FF05D1">
            <w:pPr>
              <w:pStyle w:val="NoSpacing"/>
              <w:rPr>
                <w:rFonts w:ascii="Arial" w:hAnsi="Arial" w:cs="Arial"/>
                <w:sz w:val="24"/>
                <w:szCs w:val="24"/>
              </w:rPr>
            </w:pPr>
            <w:r w:rsidRPr="00466521">
              <w:rPr>
                <w:rFonts w:ascii="Arial" w:hAnsi="Arial" w:cs="Arial"/>
                <w:w w:val="110"/>
                <w:sz w:val="24"/>
                <w:szCs w:val="24"/>
              </w:rPr>
              <w:t>ii. For use other than Alumina and Aluminium metal extraction and</w:t>
            </w:r>
            <w:r w:rsidRPr="00466521">
              <w:rPr>
                <w:rFonts w:ascii="Arial" w:hAnsi="Arial" w:cs="Arial"/>
                <w:spacing w:val="43"/>
                <w:w w:val="110"/>
                <w:sz w:val="24"/>
                <w:szCs w:val="24"/>
              </w:rPr>
              <w:t xml:space="preserve"> </w:t>
            </w:r>
            <w:r w:rsidRPr="00466521">
              <w:rPr>
                <w:rFonts w:ascii="Arial" w:hAnsi="Arial" w:cs="Arial"/>
                <w:w w:val="110"/>
                <w:sz w:val="24"/>
                <w:szCs w:val="24"/>
              </w:rPr>
              <w:t>export</w:t>
            </w:r>
          </w:p>
        </w:tc>
        <w:tc>
          <w:tcPr>
            <w:tcW w:w="850" w:type="dxa"/>
          </w:tcPr>
          <w:p w14:paraId="4D1E6C28"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M.T.</w:t>
            </w:r>
          </w:p>
        </w:tc>
        <w:tc>
          <w:tcPr>
            <w:tcW w:w="4842" w:type="dxa"/>
          </w:tcPr>
          <w:p w14:paraId="23281AAB"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100 (Rupees One Hundred)</w:t>
            </w:r>
          </w:p>
        </w:tc>
      </w:tr>
      <w:tr w:rsidR="00583D13" w:rsidRPr="00466521" w14:paraId="5774427F" w14:textId="77777777">
        <w:tc>
          <w:tcPr>
            <w:tcW w:w="534" w:type="dxa"/>
          </w:tcPr>
          <w:p w14:paraId="44526D48"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26</w:t>
            </w:r>
          </w:p>
        </w:tc>
        <w:tc>
          <w:tcPr>
            <w:tcW w:w="3260" w:type="dxa"/>
          </w:tcPr>
          <w:p w14:paraId="29372A7D" w14:textId="77777777" w:rsidR="00583D13" w:rsidRPr="00466521" w:rsidRDefault="00FF05D1">
            <w:pPr>
              <w:pStyle w:val="NoSpacing"/>
              <w:rPr>
                <w:rFonts w:ascii="Arial" w:hAnsi="Arial" w:cs="Arial"/>
                <w:sz w:val="24"/>
                <w:szCs w:val="24"/>
              </w:rPr>
            </w:pPr>
            <w:r w:rsidRPr="00466521">
              <w:rPr>
                <w:rFonts w:ascii="Arial" w:hAnsi="Arial" w:cs="Arial"/>
                <w:w w:val="110"/>
                <w:sz w:val="24"/>
                <w:szCs w:val="24"/>
              </w:rPr>
              <w:t>Lime Kankar/ Limestone</w:t>
            </w:r>
          </w:p>
        </w:tc>
        <w:tc>
          <w:tcPr>
            <w:tcW w:w="850" w:type="dxa"/>
          </w:tcPr>
          <w:p w14:paraId="4465D441" w14:textId="77777777" w:rsidR="00583D13" w:rsidRPr="00466521" w:rsidRDefault="00FF05D1">
            <w:pPr>
              <w:pStyle w:val="NoSpacing"/>
              <w:jc w:val="center"/>
              <w:rPr>
                <w:rFonts w:ascii="Arial" w:hAnsi="Arial" w:cs="Arial"/>
                <w:sz w:val="24"/>
                <w:szCs w:val="24"/>
              </w:rPr>
            </w:pPr>
            <w:r w:rsidRPr="00466521">
              <w:rPr>
                <w:rFonts w:ascii="Arial" w:hAnsi="Arial" w:cs="Arial"/>
                <w:w w:val="85"/>
                <w:sz w:val="24"/>
                <w:szCs w:val="24"/>
              </w:rPr>
              <w:t>M.T.</w:t>
            </w:r>
          </w:p>
        </w:tc>
        <w:tc>
          <w:tcPr>
            <w:tcW w:w="4842" w:type="dxa"/>
          </w:tcPr>
          <w:p w14:paraId="118C8919"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 90 (Rupees Ninety)</w:t>
            </w:r>
          </w:p>
        </w:tc>
      </w:tr>
      <w:tr w:rsidR="00583D13" w:rsidRPr="00466521" w14:paraId="094A507A" w14:textId="77777777">
        <w:tc>
          <w:tcPr>
            <w:tcW w:w="534" w:type="dxa"/>
          </w:tcPr>
          <w:p w14:paraId="2227E7BE"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27</w:t>
            </w:r>
          </w:p>
        </w:tc>
        <w:tc>
          <w:tcPr>
            <w:tcW w:w="3260" w:type="dxa"/>
          </w:tcPr>
          <w:p w14:paraId="6FF2232F" w14:textId="77777777" w:rsidR="00583D13" w:rsidRPr="00466521" w:rsidRDefault="00FF05D1">
            <w:pPr>
              <w:pStyle w:val="NoSpacing"/>
              <w:rPr>
                <w:rFonts w:ascii="Arial" w:hAnsi="Arial" w:cs="Arial"/>
                <w:sz w:val="24"/>
                <w:szCs w:val="24"/>
              </w:rPr>
            </w:pPr>
            <w:r w:rsidRPr="00466521">
              <w:rPr>
                <w:rFonts w:ascii="Arial" w:hAnsi="Arial" w:cs="Arial"/>
                <w:w w:val="110"/>
                <w:sz w:val="24"/>
                <w:szCs w:val="24"/>
              </w:rPr>
              <w:t>Lime Shell</w:t>
            </w:r>
          </w:p>
        </w:tc>
        <w:tc>
          <w:tcPr>
            <w:tcW w:w="850" w:type="dxa"/>
          </w:tcPr>
          <w:p w14:paraId="373CC6FF"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4842" w:type="dxa"/>
          </w:tcPr>
          <w:p w14:paraId="31AB0778"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 xml:space="preserve">Rs. 120 </w:t>
            </w:r>
            <w:r w:rsidRPr="00466521">
              <w:rPr>
                <w:rFonts w:ascii="Arial" w:hAnsi="Arial" w:cs="Arial"/>
                <w:sz w:val="24"/>
                <w:szCs w:val="24"/>
              </w:rPr>
              <w:t xml:space="preserve">(Rupees One Hundred and </w:t>
            </w:r>
            <w:r w:rsidRPr="00466521">
              <w:rPr>
                <w:rFonts w:ascii="Arial" w:hAnsi="Arial" w:cs="Arial"/>
                <w:w w:val="115"/>
                <w:sz w:val="24"/>
                <w:szCs w:val="24"/>
              </w:rPr>
              <w:t>Twenty)</w:t>
            </w:r>
          </w:p>
        </w:tc>
      </w:tr>
    </w:tbl>
    <w:p w14:paraId="02FE0F8C" w14:textId="77777777" w:rsidR="00583D13" w:rsidRPr="00466521" w:rsidRDefault="00583D13">
      <w:pPr>
        <w:pStyle w:val="Title"/>
        <w:spacing w:line="240" w:lineRule="auto"/>
        <w:jc w:val="both"/>
        <w:rPr>
          <w:rFonts w:ascii="Arial" w:hAnsi="Arial" w:cs="Arial"/>
          <w:szCs w:val="24"/>
          <w:u w:val="none"/>
        </w:rPr>
      </w:pPr>
    </w:p>
    <w:p w14:paraId="0C776DE5" w14:textId="77777777" w:rsidR="00583D13" w:rsidRPr="00466521" w:rsidRDefault="00583D13">
      <w:pPr>
        <w:pStyle w:val="Title"/>
        <w:spacing w:line="240" w:lineRule="auto"/>
        <w:jc w:val="both"/>
        <w:rPr>
          <w:rFonts w:ascii="Arial" w:hAnsi="Arial" w:cs="Arial"/>
          <w:szCs w:val="24"/>
          <w:u w:val="none"/>
        </w:rPr>
      </w:pPr>
    </w:p>
    <w:tbl>
      <w:tblPr>
        <w:tblW w:w="94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835"/>
        <w:gridCol w:w="1275"/>
        <w:gridCol w:w="4842"/>
      </w:tblGrid>
      <w:tr w:rsidR="00583D13" w:rsidRPr="00466521" w14:paraId="146BD47A" w14:textId="77777777">
        <w:tc>
          <w:tcPr>
            <w:tcW w:w="534" w:type="dxa"/>
          </w:tcPr>
          <w:p w14:paraId="5CBF9679"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28</w:t>
            </w:r>
          </w:p>
        </w:tc>
        <w:tc>
          <w:tcPr>
            <w:tcW w:w="4110" w:type="dxa"/>
            <w:gridSpan w:val="2"/>
          </w:tcPr>
          <w:p w14:paraId="3CFC8735" w14:textId="77777777" w:rsidR="00583D13" w:rsidRPr="00466521" w:rsidRDefault="00FF05D1">
            <w:pPr>
              <w:pStyle w:val="NoSpacing"/>
              <w:rPr>
                <w:rFonts w:ascii="Arial" w:hAnsi="Arial" w:cs="Arial"/>
                <w:b/>
                <w:sz w:val="24"/>
                <w:szCs w:val="24"/>
              </w:rPr>
            </w:pPr>
            <w:r w:rsidRPr="00466521">
              <w:rPr>
                <w:rFonts w:ascii="Arial" w:hAnsi="Arial" w:cs="Arial"/>
                <w:b/>
                <w:w w:val="110"/>
                <w:sz w:val="24"/>
                <w:szCs w:val="24"/>
              </w:rPr>
              <w:t>Limestone Slabs:</w:t>
            </w:r>
          </w:p>
        </w:tc>
        <w:tc>
          <w:tcPr>
            <w:tcW w:w="4842" w:type="dxa"/>
          </w:tcPr>
          <w:p w14:paraId="3EDBE1A2" w14:textId="77777777" w:rsidR="00583D13" w:rsidRPr="00466521" w:rsidRDefault="00583D13">
            <w:pPr>
              <w:pStyle w:val="NoSpacing"/>
              <w:rPr>
                <w:rFonts w:ascii="Arial" w:hAnsi="Arial" w:cs="Arial"/>
                <w:sz w:val="24"/>
                <w:szCs w:val="24"/>
              </w:rPr>
            </w:pPr>
          </w:p>
        </w:tc>
      </w:tr>
      <w:tr w:rsidR="00583D13" w:rsidRPr="00466521" w14:paraId="64782B88" w14:textId="77777777">
        <w:trPr>
          <w:trHeight w:val="327"/>
        </w:trPr>
        <w:tc>
          <w:tcPr>
            <w:tcW w:w="534" w:type="dxa"/>
          </w:tcPr>
          <w:p w14:paraId="07C310E2"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a.</w:t>
            </w:r>
          </w:p>
        </w:tc>
        <w:tc>
          <w:tcPr>
            <w:tcW w:w="2835" w:type="dxa"/>
          </w:tcPr>
          <w:p w14:paraId="616B694B"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Color</w:t>
            </w:r>
          </w:p>
        </w:tc>
        <w:tc>
          <w:tcPr>
            <w:tcW w:w="1275" w:type="dxa"/>
          </w:tcPr>
          <w:p w14:paraId="70B34F1D" w14:textId="77777777" w:rsidR="00583D13" w:rsidRPr="00466521" w:rsidRDefault="00FF05D1">
            <w:pPr>
              <w:pStyle w:val="NoSpacing"/>
              <w:rPr>
                <w:rFonts w:ascii="Arial" w:hAnsi="Arial" w:cs="Arial"/>
                <w:sz w:val="24"/>
                <w:szCs w:val="24"/>
              </w:rPr>
            </w:pPr>
            <w:r w:rsidRPr="00466521">
              <w:rPr>
                <w:rFonts w:ascii="Arial" w:hAnsi="Arial" w:cs="Arial"/>
                <w:sz w:val="24"/>
                <w:szCs w:val="24"/>
              </w:rPr>
              <w:t>Sq. Mt/ M.T</w:t>
            </w:r>
          </w:p>
        </w:tc>
        <w:tc>
          <w:tcPr>
            <w:tcW w:w="4842" w:type="dxa"/>
            <w:vMerge w:val="restart"/>
          </w:tcPr>
          <w:p w14:paraId="29EF08D1"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 xml:space="preserve">Rs. 10 (Rupees Ten) per Sq. Mt or Rs.120 </w:t>
            </w:r>
          </w:p>
          <w:p w14:paraId="52320860" w14:textId="77777777" w:rsidR="00583D13" w:rsidRPr="00466521" w:rsidRDefault="00FF05D1">
            <w:pPr>
              <w:pStyle w:val="NoSpacing"/>
              <w:rPr>
                <w:rFonts w:ascii="Arial" w:hAnsi="Arial" w:cs="Arial"/>
                <w:sz w:val="24"/>
                <w:szCs w:val="24"/>
              </w:rPr>
            </w:pPr>
            <w:r w:rsidRPr="00466521">
              <w:rPr>
                <w:rFonts w:ascii="Arial" w:hAnsi="Arial" w:cs="Arial"/>
                <w:sz w:val="24"/>
                <w:szCs w:val="24"/>
              </w:rPr>
              <w:t>(Rupees One Hundred and Twenty) per MT whichever is higher</w:t>
            </w:r>
          </w:p>
        </w:tc>
      </w:tr>
      <w:tr w:rsidR="00583D13" w:rsidRPr="00466521" w14:paraId="43481EE9" w14:textId="77777777">
        <w:tc>
          <w:tcPr>
            <w:tcW w:w="534" w:type="dxa"/>
          </w:tcPr>
          <w:p w14:paraId="712AE662"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b.</w:t>
            </w:r>
          </w:p>
        </w:tc>
        <w:tc>
          <w:tcPr>
            <w:tcW w:w="2835" w:type="dxa"/>
          </w:tcPr>
          <w:p w14:paraId="15D51F9C" w14:textId="77777777" w:rsidR="00583D13" w:rsidRPr="00466521" w:rsidRDefault="00FF05D1">
            <w:pPr>
              <w:pStyle w:val="NoSpacing"/>
              <w:rPr>
                <w:rFonts w:ascii="Arial" w:hAnsi="Arial" w:cs="Arial"/>
                <w:sz w:val="24"/>
                <w:szCs w:val="24"/>
              </w:rPr>
            </w:pPr>
            <w:r w:rsidRPr="00466521">
              <w:rPr>
                <w:rFonts w:ascii="Arial" w:hAnsi="Arial" w:cs="Arial"/>
                <w:sz w:val="24"/>
                <w:szCs w:val="24"/>
              </w:rPr>
              <w:t>White</w:t>
            </w:r>
          </w:p>
        </w:tc>
        <w:tc>
          <w:tcPr>
            <w:tcW w:w="1275" w:type="dxa"/>
          </w:tcPr>
          <w:p w14:paraId="2C2A6DA1"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 xml:space="preserve">Sq. Mt/M.T     </w:t>
            </w:r>
          </w:p>
        </w:tc>
        <w:tc>
          <w:tcPr>
            <w:tcW w:w="4842" w:type="dxa"/>
            <w:vMerge/>
          </w:tcPr>
          <w:p w14:paraId="72BC77AD" w14:textId="77777777" w:rsidR="00583D13" w:rsidRPr="00466521" w:rsidRDefault="00583D13">
            <w:pPr>
              <w:pStyle w:val="NoSpacing"/>
              <w:rPr>
                <w:rFonts w:ascii="Arial" w:hAnsi="Arial" w:cs="Arial"/>
                <w:sz w:val="24"/>
                <w:szCs w:val="24"/>
              </w:rPr>
            </w:pPr>
          </w:p>
        </w:tc>
      </w:tr>
      <w:tr w:rsidR="00583D13" w:rsidRPr="00466521" w14:paraId="304D89D3" w14:textId="77777777">
        <w:tc>
          <w:tcPr>
            <w:tcW w:w="534" w:type="dxa"/>
          </w:tcPr>
          <w:p w14:paraId="40D69C3F"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c.</w:t>
            </w:r>
          </w:p>
        </w:tc>
        <w:tc>
          <w:tcPr>
            <w:tcW w:w="2835" w:type="dxa"/>
          </w:tcPr>
          <w:p w14:paraId="0435014B" w14:textId="77777777" w:rsidR="00583D13" w:rsidRPr="00466521" w:rsidRDefault="00FF05D1">
            <w:pPr>
              <w:pStyle w:val="NoSpacing"/>
              <w:rPr>
                <w:rFonts w:ascii="Arial" w:hAnsi="Arial" w:cs="Arial"/>
                <w:sz w:val="24"/>
                <w:szCs w:val="24"/>
              </w:rPr>
            </w:pPr>
            <w:r w:rsidRPr="00466521">
              <w:rPr>
                <w:rFonts w:ascii="Arial" w:hAnsi="Arial" w:cs="Arial"/>
                <w:w w:val="110"/>
                <w:sz w:val="24"/>
                <w:szCs w:val="24"/>
              </w:rPr>
              <w:t>Black</w:t>
            </w:r>
          </w:p>
        </w:tc>
        <w:tc>
          <w:tcPr>
            <w:tcW w:w="1275" w:type="dxa"/>
          </w:tcPr>
          <w:p w14:paraId="007F5D03"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 xml:space="preserve">Sq. Mt/M.T     </w:t>
            </w:r>
          </w:p>
        </w:tc>
        <w:tc>
          <w:tcPr>
            <w:tcW w:w="4842" w:type="dxa"/>
          </w:tcPr>
          <w:p w14:paraId="311FE97F"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6 (Rupees Six)</w:t>
            </w:r>
            <w:r w:rsidRPr="00466521">
              <w:rPr>
                <w:rFonts w:ascii="Arial" w:hAnsi="Arial" w:cs="Arial"/>
                <w:spacing w:val="52"/>
                <w:sz w:val="24"/>
                <w:szCs w:val="24"/>
              </w:rPr>
              <w:t xml:space="preserve"> </w:t>
            </w:r>
            <w:r w:rsidRPr="00466521">
              <w:rPr>
                <w:rFonts w:ascii="Arial" w:hAnsi="Arial" w:cs="Arial"/>
                <w:sz w:val="24"/>
                <w:szCs w:val="24"/>
              </w:rPr>
              <w:t>per Sq. Mt or Rs.110 (Rupees One Hundred and Ten) per MT whichever  is higher</w:t>
            </w:r>
          </w:p>
        </w:tc>
      </w:tr>
      <w:tr w:rsidR="00583D13" w:rsidRPr="00466521" w14:paraId="74CE040B" w14:textId="77777777">
        <w:tc>
          <w:tcPr>
            <w:tcW w:w="534" w:type="dxa"/>
            <w:tcBorders>
              <w:top w:val="single" w:sz="4" w:space="0" w:color="auto"/>
              <w:left w:val="single" w:sz="4" w:space="0" w:color="auto"/>
              <w:bottom w:val="single" w:sz="4" w:space="0" w:color="auto"/>
              <w:right w:val="single" w:sz="4" w:space="0" w:color="auto"/>
            </w:tcBorders>
          </w:tcPr>
          <w:p w14:paraId="29AD3D15"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29</w:t>
            </w:r>
          </w:p>
        </w:tc>
        <w:tc>
          <w:tcPr>
            <w:tcW w:w="2835" w:type="dxa"/>
            <w:tcBorders>
              <w:top w:val="single" w:sz="4" w:space="0" w:color="auto"/>
              <w:left w:val="single" w:sz="4" w:space="0" w:color="auto"/>
              <w:bottom w:val="single" w:sz="4" w:space="0" w:color="auto"/>
              <w:right w:val="single" w:sz="4" w:space="0" w:color="auto"/>
            </w:tcBorders>
          </w:tcPr>
          <w:p w14:paraId="760D0D27" w14:textId="77777777" w:rsidR="00583D13" w:rsidRPr="00466521" w:rsidRDefault="00FF05D1">
            <w:pPr>
              <w:pStyle w:val="NoSpacing"/>
              <w:rPr>
                <w:rFonts w:ascii="Arial" w:hAnsi="Arial" w:cs="Arial"/>
                <w:w w:val="110"/>
                <w:sz w:val="24"/>
                <w:szCs w:val="24"/>
              </w:rPr>
            </w:pPr>
            <w:r w:rsidRPr="00466521">
              <w:rPr>
                <w:rFonts w:ascii="Arial" w:hAnsi="Arial" w:cs="Arial"/>
                <w:w w:val="110"/>
                <w:sz w:val="24"/>
                <w:szCs w:val="24"/>
              </w:rPr>
              <w:t>Manufactured Sand</w:t>
            </w:r>
          </w:p>
        </w:tc>
        <w:tc>
          <w:tcPr>
            <w:tcW w:w="1275" w:type="dxa"/>
            <w:tcBorders>
              <w:top w:val="single" w:sz="4" w:space="0" w:color="auto"/>
              <w:left w:val="single" w:sz="4" w:space="0" w:color="auto"/>
              <w:bottom w:val="single" w:sz="4" w:space="0" w:color="auto"/>
              <w:right w:val="single" w:sz="4" w:space="0" w:color="auto"/>
            </w:tcBorders>
          </w:tcPr>
          <w:p w14:paraId="6DBE9467"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M3/M.T.</w:t>
            </w:r>
          </w:p>
        </w:tc>
        <w:tc>
          <w:tcPr>
            <w:tcW w:w="4842" w:type="dxa"/>
            <w:tcBorders>
              <w:top w:val="single" w:sz="4" w:space="0" w:color="auto"/>
              <w:left w:val="single" w:sz="4" w:space="0" w:color="auto"/>
              <w:bottom w:val="single" w:sz="4" w:space="0" w:color="auto"/>
              <w:right w:val="single" w:sz="4" w:space="0" w:color="auto"/>
            </w:tcBorders>
          </w:tcPr>
          <w:p w14:paraId="435025FC" w14:textId="77777777" w:rsidR="00583D13" w:rsidRPr="00466521" w:rsidRDefault="00FF05D1">
            <w:pPr>
              <w:pStyle w:val="NoSpacing"/>
              <w:rPr>
                <w:rFonts w:ascii="Arial" w:hAnsi="Arial" w:cs="Arial"/>
                <w:sz w:val="24"/>
                <w:szCs w:val="24"/>
              </w:rPr>
            </w:pPr>
            <w:r w:rsidRPr="00466521">
              <w:rPr>
                <w:rFonts w:ascii="Arial" w:hAnsi="Arial" w:cs="Arial"/>
                <w:sz w:val="24"/>
                <w:szCs w:val="24"/>
              </w:rPr>
              <w:t>Rs.90/60 (Rupees Ninety / Sixty)</w:t>
            </w:r>
          </w:p>
        </w:tc>
      </w:tr>
      <w:tr w:rsidR="00583D13" w:rsidRPr="00466521" w14:paraId="35D9E992" w14:textId="77777777">
        <w:tc>
          <w:tcPr>
            <w:tcW w:w="534" w:type="dxa"/>
            <w:tcBorders>
              <w:top w:val="single" w:sz="4" w:space="0" w:color="auto"/>
              <w:left w:val="single" w:sz="4" w:space="0" w:color="auto"/>
              <w:bottom w:val="single" w:sz="4" w:space="0" w:color="auto"/>
              <w:right w:val="single" w:sz="4" w:space="0" w:color="auto"/>
            </w:tcBorders>
          </w:tcPr>
          <w:p w14:paraId="1E7E0F7C"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30</w:t>
            </w:r>
          </w:p>
        </w:tc>
        <w:tc>
          <w:tcPr>
            <w:tcW w:w="2835" w:type="dxa"/>
            <w:tcBorders>
              <w:top w:val="single" w:sz="4" w:space="0" w:color="auto"/>
              <w:left w:val="single" w:sz="4" w:space="0" w:color="auto"/>
              <w:bottom w:val="single" w:sz="4" w:space="0" w:color="auto"/>
              <w:right w:val="single" w:sz="4" w:space="0" w:color="auto"/>
            </w:tcBorders>
          </w:tcPr>
          <w:p w14:paraId="6524DAB1" w14:textId="77777777" w:rsidR="00583D13" w:rsidRPr="00466521" w:rsidRDefault="00FF05D1">
            <w:pPr>
              <w:pStyle w:val="NoSpacing"/>
              <w:rPr>
                <w:rFonts w:ascii="Arial" w:hAnsi="Arial" w:cs="Arial"/>
                <w:w w:val="110"/>
                <w:sz w:val="24"/>
                <w:szCs w:val="24"/>
              </w:rPr>
            </w:pPr>
            <w:r w:rsidRPr="00466521">
              <w:rPr>
                <w:rFonts w:ascii="Arial" w:hAnsi="Arial" w:cs="Arial"/>
                <w:w w:val="110"/>
                <w:sz w:val="24"/>
                <w:szCs w:val="24"/>
              </w:rPr>
              <w:t>Marble</w:t>
            </w:r>
          </w:p>
        </w:tc>
        <w:tc>
          <w:tcPr>
            <w:tcW w:w="1275" w:type="dxa"/>
            <w:tcBorders>
              <w:top w:val="single" w:sz="4" w:space="0" w:color="auto"/>
              <w:left w:val="single" w:sz="4" w:space="0" w:color="auto"/>
              <w:bottom w:val="single" w:sz="4" w:space="0" w:color="auto"/>
              <w:right w:val="single" w:sz="4" w:space="0" w:color="auto"/>
            </w:tcBorders>
          </w:tcPr>
          <w:p w14:paraId="51E69F8D"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M3/M.T.</w:t>
            </w:r>
          </w:p>
        </w:tc>
        <w:tc>
          <w:tcPr>
            <w:tcW w:w="4842" w:type="dxa"/>
            <w:tcBorders>
              <w:top w:val="single" w:sz="4" w:space="0" w:color="auto"/>
              <w:left w:val="single" w:sz="4" w:space="0" w:color="auto"/>
              <w:bottom w:val="single" w:sz="4" w:space="0" w:color="auto"/>
              <w:right w:val="single" w:sz="4" w:space="0" w:color="auto"/>
            </w:tcBorders>
          </w:tcPr>
          <w:p w14:paraId="1783C99A"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300/120 (Rupees Three Hundred / One Hundred and twenty)</w:t>
            </w:r>
          </w:p>
        </w:tc>
      </w:tr>
      <w:tr w:rsidR="00583D13" w:rsidRPr="00466521" w14:paraId="0AE92F99" w14:textId="77777777">
        <w:tc>
          <w:tcPr>
            <w:tcW w:w="534" w:type="dxa"/>
            <w:tcBorders>
              <w:top w:val="single" w:sz="4" w:space="0" w:color="auto"/>
              <w:left w:val="single" w:sz="4" w:space="0" w:color="auto"/>
              <w:bottom w:val="single" w:sz="4" w:space="0" w:color="auto"/>
              <w:right w:val="single" w:sz="4" w:space="0" w:color="auto"/>
            </w:tcBorders>
          </w:tcPr>
          <w:p w14:paraId="03E24A9A"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31</w:t>
            </w:r>
          </w:p>
        </w:tc>
        <w:tc>
          <w:tcPr>
            <w:tcW w:w="2835" w:type="dxa"/>
            <w:tcBorders>
              <w:top w:val="single" w:sz="4" w:space="0" w:color="auto"/>
              <w:left w:val="single" w:sz="4" w:space="0" w:color="auto"/>
              <w:bottom w:val="single" w:sz="4" w:space="0" w:color="auto"/>
              <w:right w:val="single" w:sz="4" w:space="0" w:color="auto"/>
            </w:tcBorders>
          </w:tcPr>
          <w:p w14:paraId="1B54B124" w14:textId="77777777" w:rsidR="00583D13" w:rsidRPr="00466521" w:rsidRDefault="00FF05D1">
            <w:pPr>
              <w:pStyle w:val="NoSpacing"/>
              <w:rPr>
                <w:rFonts w:ascii="Arial" w:hAnsi="Arial" w:cs="Arial"/>
                <w:w w:val="110"/>
                <w:sz w:val="24"/>
                <w:szCs w:val="24"/>
              </w:rPr>
            </w:pPr>
            <w:r w:rsidRPr="00466521">
              <w:rPr>
                <w:rFonts w:ascii="Arial" w:hAnsi="Arial" w:cs="Arial"/>
                <w:w w:val="110"/>
                <w:sz w:val="24"/>
                <w:szCs w:val="24"/>
              </w:rPr>
              <w:t>Mica</w:t>
            </w:r>
          </w:p>
        </w:tc>
        <w:tc>
          <w:tcPr>
            <w:tcW w:w="1275" w:type="dxa"/>
            <w:tcBorders>
              <w:top w:val="single" w:sz="4" w:space="0" w:color="auto"/>
              <w:left w:val="single" w:sz="4" w:space="0" w:color="auto"/>
              <w:bottom w:val="single" w:sz="4" w:space="0" w:color="auto"/>
              <w:right w:val="single" w:sz="4" w:space="0" w:color="auto"/>
            </w:tcBorders>
          </w:tcPr>
          <w:p w14:paraId="1B1C7897" w14:textId="77777777" w:rsidR="00583D13" w:rsidRPr="00466521" w:rsidRDefault="00583D13">
            <w:pPr>
              <w:pStyle w:val="NoSpacing"/>
              <w:rPr>
                <w:rFonts w:ascii="Arial" w:hAnsi="Arial" w:cs="Arial"/>
                <w:w w:val="105"/>
                <w:sz w:val="24"/>
                <w:szCs w:val="24"/>
              </w:rPr>
            </w:pPr>
          </w:p>
        </w:tc>
        <w:tc>
          <w:tcPr>
            <w:tcW w:w="4842" w:type="dxa"/>
            <w:tcBorders>
              <w:top w:val="single" w:sz="4" w:space="0" w:color="auto"/>
              <w:left w:val="single" w:sz="4" w:space="0" w:color="auto"/>
              <w:bottom w:val="single" w:sz="4" w:space="0" w:color="auto"/>
              <w:right w:val="single" w:sz="4" w:space="0" w:color="auto"/>
            </w:tcBorders>
          </w:tcPr>
          <w:p w14:paraId="2E4AE969" w14:textId="77777777" w:rsidR="00583D13" w:rsidRPr="00466521" w:rsidRDefault="00583D13">
            <w:pPr>
              <w:pStyle w:val="NoSpacing"/>
              <w:rPr>
                <w:rFonts w:ascii="Arial" w:hAnsi="Arial" w:cs="Arial"/>
                <w:sz w:val="24"/>
                <w:szCs w:val="24"/>
              </w:rPr>
            </w:pPr>
          </w:p>
        </w:tc>
      </w:tr>
      <w:tr w:rsidR="00583D13" w:rsidRPr="00466521" w14:paraId="5528E686" w14:textId="77777777">
        <w:tc>
          <w:tcPr>
            <w:tcW w:w="534" w:type="dxa"/>
            <w:tcBorders>
              <w:top w:val="single" w:sz="4" w:space="0" w:color="auto"/>
              <w:left w:val="single" w:sz="4" w:space="0" w:color="auto"/>
              <w:bottom w:val="single" w:sz="4" w:space="0" w:color="auto"/>
              <w:right w:val="single" w:sz="4" w:space="0" w:color="auto"/>
            </w:tcBorders>
          </w:tcPr>
          <w:p w14:paraId="2ED3BAE1"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a.</w:t>
            </w:r>
          </w:p>
        </w:tc>
        <w:tc>
          <w:tcPr>
            <w:tcW w:w="2835" w:type="dxa"/>
            <w:tcBorders>
              <w:top w:val="single" w:sz="4" w:space="0" w:color="auto"/>
              <w:left w:val="single" w:sz="4" w:space="0" w:color="auto"/>
              <w:bottom w:val="single" w:sz="4" w:space="0" w:color="auto"/>
              <w:right w:val="single" w:sz="4" w:space="0" w:color="auto"/>
            </w:tcBorders>
          </w:tcPr>
          <w:p w14:paraId="0BB5095B" w14:textId="77777777" w:rsidR="00583D13" w:rsidRPr="00466521" w:rsidRDefault="00FF05D1">
            <w:pPr>
              <w:pStyle w:val="NoSpacing"/>
              <w:rPr>
                <w:rFonts w:ascii="Arial" w:hAnsi="Arial" w:cs="Arial"/>
                <w:w w:val="110"/>
                <w:sz w:val="24"/>
                <w:szCs w:val="24"/>
              </w:rPr>
            </w:pPr>
            <w:r w:rsidRPr="00466521">
              <w:rPr>
                <w:rFonts w:ascii="Arial" w:hAnsi="Arial" w:cs="Arial"/>
                <w:w w:val="110"/>
                <w:sz w:val="24"/>
                <w:szCs w:val="24"/>
              </w:rPr>
              <w:t>Crude</w:t>
            </w:r>
          </w:p>
        </w:tc>
        <w:tc>
          <w:tcPr>
            <w:tcW w:w="1275" w:type="dxa"/>
            <w:tcBorders>
              <w:top w:val="single" w:sz="4" w:space="0" w:color="auto"/>
              <w:left w:val="single" w:sz="4" w:space="0" w:color="auto"/>
              <w:bottom w:val="single" w:sz="4" w:space="0" w:color="auto"/>
              <w:right w:val="single" w:sz="4" w:space="0" w:color="auto"/>
            </w:tcBorders>
          </w:tcPr>
          <w:p w14:paraId="3B34A3B4"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M.T.</w:t>
            </w:r>
          </w:p>
        </w:tc>
        <w:tc>
          <w:tcPr>
            <w:tcW w:w="4842" w:type="dxa"/>
            <w:tcBorders>
              <w:top w:val="single" w:sz="4" w:space="0" w:color="auto"/>
              <w:left w:val="single" w:sz="4" w:space="0" w:color="auto"/>
              <w:bottom w:val="single" w:sz="4" w:space="0" w:color="auto"/>
              <w:right w:val="single" w:sz="4" w:space="0" w:color="auto"/>
            </w:tcBorders>
          </w:tcPr>
          <w:p w14:paraId="6D78FA58"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2,000 (Rupees Two Thousand)</w:t>
            </w:r>
          </w:p>
        </w:tc>
      </w:tr>
      <w:tr w:rsidR="00583D13" w:rsidRPr="00466521" w14:paraId="29AE918A" w14:textId="77777777">
        <w:tc>
          <w:tcPr>
            <w:tcW w:w="534" w:type="dxa"/>
            <w:tcBorders>
              <w:top w:val="single" w:sz="4" w:space="0" w:color="auto"/>
              <w:left w:val="single" w:sz="4" w:space="0" w:color="auto"/>
              <w:bottom w:val="single" w:sz="4" w:space="0" w:color="auto"/>
              <w:right w:val="single" w:sz="4" w:space="0" w:color="auto"/>
            </w:tcBorders>
          </w:tcPr>
          <w:p w14:paraId="1D207388"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b.</w:t>
            </w:r>
          </w:p>
        </w:tc>
        <w:tc>
          <w:tcPr>
            <w:tcW w:w="2835" w:type="dxa"/>
            <w:tcBorders>
              <w:top w:val="single" w:sz="4" w:space="0" w:color="auto"/>
              <w:left w:val="single" w:sz="4" w:space="0" w:color="auto"/>
              <w:bottom w:val="single" w:sz="4" w:space="0" w:color="auto"/>
              <w:right w:val="single" w:sz="4" w:space="0" w:color="auto"/>
            </w:tcBorders>
          </w:tcPr>
          <w:p w14:paraId="00FCDB83" w14:textId="77777777" w:rsidR="00583D13" w:rsidRPr="00466521" w:rsidRDefault="00FF05D1">
            <w:pPr>
              <w:pStyle w:val="NoSpacing"/>
              <w:rPr>
                <w:rFonts w:ascii="Arial" w:hAnsi="Arial" w:cs="Arial"/>
                <w:w w:val="110"/>
                <w:sz w:val="24"/>
                <w:szCs w:val="24"/>
              </w:rPr>
            </w:pPr>
            <w:r w:rsidRPr="00466521">
              <w:rPr>
                <w:rFonts w:ascii="Arial" w:hAnsi="Arial" w:cs="Arial"/>
                <w:w w:val="110"/>
                <w:sz w:val="24"/>
                <w:szCs w:val="24"/>
              </w:rPr>
              <w:t>Scrap</w:t>
            </w:r>
          </w:p>
        </w:tc>
        <w:tc>
          <w:tcPr>
            <w:tcW w:w="1275" w:type="dxa"/>
            <w:tcBorders>
              <w:top w:val="single" w:sz="4" w:space="0" w:color="auto"/>
              <w:left w:val="single" w:sz="4" w:space="0" w:color="auto"/>
              <w:bottom w:val="single" w:sz="4" w:space="0" w:color="auto"/>
              <w:right w:val="single" w:sz="4" w:space="0" w:color="auto"/>
            </w:tcBorders>
          </w:tcPr>
          <w:p w14:paraId="7F7DDF6B"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M.T.</w:t>
            </w:r>
          </w:p>
        </w:tc>
        <w:tc>
          <w:tcPr>
            <w:tcW w:w="4842" w:type="dxa"/>
            <w:tcBorders>
              <w:top w:val="single" w:sz="4" w:space="0" w:color="auto"/>
              <w:left w:val="single" w:sz="4" w:space="0" w:color="auto"/>
              <w:bottom w:val="single" w:sz="4" w:space="0" w:color="auto"/>
              <w:right w:val="single" w:sz="4" w:space="0" w:color="auto"/>
            </w:tcBorders>
          </w:tcPr>
          <w:p w14:paraId="1AF0F9DF"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750 (Rupees Seven Hundred and Fifty)</w:t>
            </w:r>
          </w:p>
        </w:tc>
      </w:tr>
    </w:tbl>
    <w:p w14:paraId="29123772" w14:textId="77777777" w:rsidR="00583D13" w:rsidRPr="00466521" w:rsidRDefault="00583D13">
      <w:pPr>
        <w:pStyle w:val="Title"/>
        <w:spacing w:line="240" w:lineRule="auto"/>
        <w:jc w:val="both"/>
        <w:rPr>
          <w:rFonts w:ascii="Arial" w:hAnsi="Arial" w:cs="Arial"/>
          <w:szCs w:val="24"/>
          <w:u w:val="none"/>
        </w:rPr>
      </w:pPr>
    </w:p>
    <w:tbl>
      <w:tblPr>
        <w:tblW w:w="94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835"/>
        <w:gridCol w:w="1275"/>
        <w:gridCol w:w="4842"/>
      </w:tblGrid>
      <w:tr w:rsidR="00583D13" w:rsidRPr="00466521" w14:paraId="518A7B70" w14:textId="77777777">
        <w:tc>
          <w:tcPr>
            <w:tcW w:w="534" w:type="dxa"/>
          </w:tcPr>
          <w:p w14:paraId="3AE5E1DD"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32</w:t>
            </w:r>
          </w:p>
        </w:tc>
        <w:tc>
          <w:tcPr>
            <w:tcW w:w="2835" w:type="dxa"/>
          </w:tcPr>
          <w:p w14:paraId="20169FC6" w14:textId="77777777" w:rsidR="00583D13" w:rsidRPr="00466521" w:rsidRDefault="00FF05D1">
            <w:pPr>
              <w:pStyle w:val="NoSpacing"/>
              <w:rPr>
                <w:rFonts w:ascii="Arial" w:hAnsi="Arial" w:cs="Arial"/>
                <w:sz w:val="24"/>
                <w:szCs w:val="24"/>
              </w:rPr>
            </w:pPr>
            <w:r w:rsidRPr="00466521">
              <w:rPr>
                <w:rFonts w:ascii="Arial" w:hAnsi="Arial" w:cs="Arial"/>
                <w:sz w:val="24"/>
                <w:szCs w:val="24"/>
              </w:rPr>
              <w:t>Morrum/ Gravel &amp; Ordinary Earth</w:t>
            </w:r>
          </w:p>
        </w:tc>
        <w:tc>
          <w:tcPr>
            <w:tcW w:w="1275" w:type="dxa"/>
          </w:tcPr>
          <w:p w14:paraId="1EFC2328"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M3/M.T.</w:t>
            </w:r>
          </w:p>
        </w:tc>
        <w:tc>
          <w:tcPr>
            <w:tcW w:w="4842" w:type="dxa"/>
          </w:tcPr>
          <w:p w14:paraId="49DD8029"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45/30 (Rupees Forty five / Thirty)</w:t>
            </w:r>
          </w:p>
        </w:tc>
      </w:tr>
      <w:tr w:rsidR="00583D13" w:rsidRPr="00466521" w14:paraId="7DD9D92A" w14:textId="77777777">
        <w:tc>
          <w:tcPr>
            <w:tcW w:w="534" w:type="dxa"/>
          </w:tcPr>
          <w:p w14:paraId="48AE49A9"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33</w:t>
            </w:r>
          </w:p>
        </w:tc>
        <w:tc>
          <w:tcPr>
            <w:tcW w:w="2835" w:type="dxa"/>
          </w:tcPr>
          <w:p w14:paraId="614CA74B" w14:textId="77777777" w:rsidR="00583D13" w:rsidRPr="00466521" w:rsidRDefault="00FF05D1">
            <w:pPr>
              <w:pStyle w:val="NoSpacing"/>
              <w:rPr>
                <w:rFonts w:ascii="Arial" w:hAnsi="Arial" w:cs="Arial"/>
                <w:sz w:val="24"/>
                <w:szCs w:val="24"/>
              </w:rPr>
            </w:pPr>
            <w:r w:rsidRPr="00466521">
              <w:rPr>
                <w:rFonts w:ascii="Arial" w:hAnsi="Arial" w:cs="Arial"/>
                <w:sz w:val="24"/>
                <w:szCs w:val="24"/>
              </w:rPr>
              <w:t>Mosaic Chips</w:t>
            </w:r>
          </w:p>
        </w:tc>
        <w:tc>
          <w:tcPr>
            <w:tcW w:w="1275" w:type="dxa"/>
          </w:tcPr>
          <w:p w14:paraId="54BACC59"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M.T.</w:t>
            </w:r>
          </w:p>
        </w:tc>
        <w:tc>
          <w:tcPr>
            <w:tcW w:w="4842" w:type="dxa"/>
          </w:tcPr>
          <w:p w14:paraId="1D3E65F3"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90 (Rupees Ninety)</w:t>
            </w:r>
          </w:p>
        </w:tc>
      </w:tr>
      <w:tr w:rsidR="00583D13" w:rsidRPr="00466521" w14:paraId="2ED6BDE1" w14:textId="77777777">
        <w:tc>
          <w:tcPr>
            <w:tcW w:w="534" w:type="dxa"/>
          </w:tcPr>
          <w:p w14:paraId="296D21CF" w14:textId="77777777" w:rsidR="00583D13" w:rsidRPr="00466521" w:rsidRDefault="00FF05D1">
            <w:pPr>
              <w:pStyle w:val="NoSpacing"/>
              <w:jc w:val="center"/>
              <w:rPr>
                <w:rFonts w:ascii="Arial" w:hAnsi="Arial" w:cs="Arial"/>
                <w:w w:val="105"/>
                <w:sz w:val="24"/>
                <w:szCs w:val="24"/>
              </w:rPr>
            </w:pPr>
            <w:r w:rsidRPr="00466521">
              <w:rPr>
                <w:rFonts w:ascii="Arial" w:hAnsi="Arial" w:cs="Arial"/>
                <w:w w:val="105"/>
                <w:sz w:val="24"/>
                <w:szCs w:val="24"/>
              </w:rPr>
              <w:t>34</w:t>
            </w:r>
          </w:p>
        </w:tc>
        <w:tc>
          <w:tcPr>
            <w:tcW w:w="2835" w:type="dxa"/>
          </w:tcPr>
          <w:p w14:paraId="5AB6DE49"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Ochre</w:t>
            </w:r>
          </w:p>
        </w:tc>
        <w:tc>
          <w:tcPr>
            <w:tcW w:w="1275" w:type="dxa"/>
          </w:tcPr>
          <w:p w14:paraId="347A796D"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M.T.</w:t>
            </w:r>
          </w:p>
        </w:tc>
        <w:tc>
          <w:tcPr>
            <w:tcW w:w="4842" w:type="dxa"/>
          </w:tcPr>
          <w:p w14:paraId="59911B72"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60 (Rupees Sixty)</w:t>
            </w:r>
          </w:p>
        </w:tc>
      </w:tr>
      <w:tr w:rsidR="00583D13" w:rsidRPr="00466521" w14:paraId="551084A6" w14:textId="77777777">
        <w:tc>
          <w:tcPr>
            <w:tcW w:w="534" w:type="dxa"/>
          </w:tcPr>
          <w:p w14:paraId="7F3F35EE"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 xml:space="preserve"> 35</w:t>
            </w:r>
          </w:p>
        </w:tc>
        <w:tc>
          <w:tcPr>
            <w:tcW w:w="2835" w:type="dxa"/>
          </w:tcPr>
          <w:p w14:paraId="3704D975" w14:textId="77777777" w:rsidR="00583D13" w:rsidRPr="00466521" w:rsidRDefault="00FF05D1">
            <w:pPr>
              <w:pStyle w:val="NoSpacing"/>
              <w:rPr>
                <w:rFonts w:ascii="Arial" w:hAnsi="Arial" w:cs="Arial"/>
                <w:sz w:val="24"/>
                <w:szCs w:val="24"/>
              </w:rPr>
            </w:pPr>
            <w:r w:rsidRPr="00466521">
              <w:rPr>
                <w:rFonts w:ascii="Arial" w:hAnsi="Arial" w:cs="Arial"/>
                <w:sz w:val="24"/>
                <w:szCs w:val="24"/>
              </w:rPr>
              <w:t>Ordinary Clay, Silt and Brick Earth used in the Manufacture of Bricks including Mangalore Tiles</w:t>
            </w:r>
          </w:p>
        </w:tc>
        <w:tc>
          <w:tcPr>
            <w:tcW w:w="1275" w:type="dxa"/>
          </w:tcPr>
          <w:p w14:paraId="501729DB" w14:textId="77777777" w:rsidR="00583D13" w:rsidRPr="00466521" w:rsidRDefault="00583D13">
            <w:pPr>
              <w:pStyle w:val="NoSpacing"/>
              <w:jc w:val="center"/>
              <w:rPr>
                <w:rFonts w:ascii="Arial" w:hAnsi="Arial" w:cs="Arial"/>
                <w:sz w:val="24"/>
                <w:szCs w:val="24"/>
              </w:rPr>
            </w:pPr>
          </w:p>
        </w:tc>
        <w:tc>
          <w:tcPr>
            <w:tcW w:w="4842" w:type="dxa"/>
          </w:tcPr>
          <w:p w14:paraId="23AD93EC"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8,000</w:t>
            </w:r>
            <w:r w:rsidRPr="00466521">
              <w:rPr>
                <w:rFonts w:ascii="Arial" w:hAnsi="Arial" w:cs="Arial"/>
                <w:w w:val="95"/>
                <w:sz w:val="24"/>
                <w:szCs w:val="24"/>
              </w:rPr>
              <w:t xml:space="preserve"> (Rupees Eight Thousand) </w:t>
            </w:r>
            <w:r w:rsidRPr="00466521">
              <w:rPr>
                <w:rFonts w:ascii="Arial" w:hAnsi="Arial" w:cs="Arial"/>
                <w:sz w:val="24"/>
                <w:szCs w:val="24"/>
              </w:rPr>
              <w:t>Per Kiln Per Annum for Bricks and Tiles</w:t>
            </w:r>
          </w:p>
        </w:tc>
      </w:tr>
      <w:tr w:rsidR="00583D13" w:rsidRPr="00466521" w14:paraId="012CB35C" w14:textId="77777777">
        <w:tc>
          <w:tcPr>
            <w:tcW w:w="534" w:type="dxa"/>
          </w:tcPr>
          <w:p w14:paraId="75BDABD1"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36</w:t>
            </w:r>
          </w:p>
        </w:tc>
        <w:tc>
          <w:tcPr>
            <w:tcW w:w="2835" w:type="dxa"/>
          </w:tcPr>
          <w:p w14:paraId="08757720" w14:textId="77777777" w:rsidR="00583D13" w:rsidRPr="00466521" w:rsidRDefault="00FF05D1">
            <w:pPr>
              <w:pStyle w:val="NoSpacing"/>
              <w:rPr>
                <w:rFonts w:ascii="Arial" w:hAnsi="Arial" w:cs="Arial"/>
                <w:sz w:val="24"/>
                <w:szCs w:val="24"/>
              </w:rPr>
            </w:pPr>
            <w:r w:rsidRPr="00466521">
              <w:rPr>
                <w:rFonts w:ascii="Arial" w:hAnsi="Arial" w:cs="Arial"/>
                <w:sz w:val="24"/>
                <w:szCs w:val="24"/>
              </w:rPr>
              <w:t>Ordinary Sand</w:t>
            </w:r>
          </w:p>
        </w:tc>
        <w:tc>
          <w:tcPr>
            <w:tcW w:w="1275" w:type="dxa"/>
          </w:tcPr>
          <w:p w14:paraId="1D67C664"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M3/M.T.</w:t>
            </w:r>
          </w:p>
        </w:tc>
        <w:tc>
          <w:tcPr>
            <w:tcW w:w="4842" w:type="dxa"/>
          </w:tcPr>
          <w:p w14:paraId="3132B3E9"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Rs.100/Rs.66</w:t>
            </w:r>
            <w:r w:rsidRPr="00466521">
              <w:rPr>
                <w:rFonts w:ascii="Arial" w:hAnsi="Arial" w:cs="Arial"/>
                <w:sz w:val="24"/>
                <w:szCs w:val="24"/>
              </w:rPr>
              <w:t xml:space="preserve">(Rupees One Hundred/ Rs. </w:t>
            </w:r>
            <w:r w:rsidRPr="00466521">
              <w:rPr>
                <w:rFonts w:ascii="Arial" w:hAnsi="Arial" w:cs="Arial"/>
                <w:w w:val="110"/>
                <w:sz w:val="24"/>
                <w:szCs w:val="24"/>
              </w:rPr>
              <w:t>Sixty Six)</w:t>
            </w:r>
          </w:p>
        </w:tc>
      </w:tr>
      <w:tr w:rsidR="00583D13" w:rsidRPr="00466521" w14:paraId="32224D36" w14:textId="77777777">
        <w:tc>
          <w:tcPr>
            <w:tcW w:w="534" w:type="dxa"/>
          </w:tcPr>
          <w:p w14:paraId="2AE98F5D"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37</w:t>
            </w:r>
          </w:p>
        </w:tc>
        <w:tc>
          <w:tcPr>
            <w:tcW w:w="2835" w:type="dxa"/>
          </w:tcPr>
          <w:p w14:paraId="5D2DAC70"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Pyrophillite</w:t>
            </w:r>
          </w:p>
        </w:tc>
        <w:tc>
          <w:tcPr>
            <w:tcW w:w="1275" w:type="dxa"/>
          </w:tcPr>
          <w:p w14:paraId="3C3D3F3C"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M.T.</w:t>
            </w:r>
          </w:p>
        </w:tc>
        <w:tc>
          <w:tcPr>
            <w:tcW w:w="4842" w:type="dxa"/>
          </w:tcPr>
          <w:p w14:paraId="14AFAA3B"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 200 </w:t>
            </w:r>
            <w:r w:rsidRPr="00466521">
              <w:rPr>
                <w:rFonts w:ascii="Arial" w:hAnsi="Arial" w:cs="Arial"/>
                <w:w w:val="105"/>
                <w:sz w:val="24"/>
                <w:szCs w:val="24"/>
              </w:rPr>
              <w:t>(Rupees Two Hundred)</w:t>
            </w:r>
          </w:p>
        </w:tc>
      </w:tr>
      <w:tr w:rsidR="00583D13" w:rsidRPr="00466521" w14:paraId="088F506B" w14:textId="77777777">
        <w:tc>
          <w:tcPr>
            <w:tcW w:w="534" w:type="dxa"/>
          </w:tcPr>
          <w:p w14:paraId="68F8D7CC"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38</w:t>
            </w:r>
          </w:p>
        </w:tc>
        <w:tc>
          <w:tcPr>
            <w:tcW w:w="2835" w:type="dxa"/>
          </w:tcPr>
          <w:p w14:paraId="2D7B9C61" w14:textId="77777777" w:rsidR="00583D13" w:rsidRPr="00466521" w:rsidRDefault="00FF05D1">
            <w:pPr>
              <w:pStyle w:val="NoSpacing"/>
              <w:rPr>
                <w:rFonts w:ascii="Arial" w:hAnsi="Arial" w:cs="Arial"/>
                <w:sz w:val="24"/>
                <w:szCs w:val="24"/>
              </w:rPr>
            </w:pPr>
            <w:r w:rsidRPr="00466521">
              <w:rPr>
                <w:rFonts w:ascii="Arial" w:hAnsi="Arial" w:cs="Arial"/>
                <w:sz w:val="24"/>
                <w:szCs w:val="24"/>
              </w:rPr>
              <w:t>Quartz</w:t>
            </w:r>
          </w:p>
        </w:tc>
        <w:tc>
          <w:tcPr>
            <w:tcW w:w="1275" w:type="dxa"/>
          </w:tcPr>
          <w:p w14:paraId="7A2B04F5"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M.T.</w:t>
            </w:r>
          </w:p>
        </w:tc>
        <w:tc>
          <w:tcPr>
            <w:tcW w:w="4842" w:type="dxa"/>
          </w:tcPr>
          <w:p w14:paraId="5F6A3565"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Rs. 90 (Rupees Ninety)</w:t>
            </w:r>
          </w:p>
        </w:tc>
      </w:tr>
      <w:tr w:rsidR="00583D13" w:rsidRPr="00466521" w14:paraId="088AF219" w14:textId="77777777">
        <w:tc>
          <w:tcPr>
            <w:tcW w:w="534" w:type="dxa"/>
          </w:tcPr>
          <w:p w14:paraId="7D0CBB7C"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39</w:t>
            </w:r>
          </w:p>
        </w:tc>
        <w:tc>
          <w:tcPr>
            <w:tcW w:w="2835" w:type="dxa"/>
          </w:tcPr>
          <w:p w14:paraId="6C81811A"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Quartzite</w:t>
            </w:r>
          </w:p>
        </w:tc>
        <w:tc>
          <w:tcPr>
            <w:tcW w:w="1275" w:type="dxa"/>
          </w:tcPr>
          <w:p w14:paraId="3F42A26E" w14:textId="77777777" w:rsidR="00583D13" w:rsidRPr="00466521" w:rsidRDefault="00FF05D1">
            <w:pPr>
              <w:pStyle w:val="NoSpacing"/>
              <w:jc w:val="center"/>
              <w:rPr>
                <w:rFonts w:ascii="Arial" w:hAnsi="Arial" w:cs="Arial"/>
                <w:sz w:val="24"/>
                <w:szCs w:val="24"/>
              </w:rPr>
            </w:pPr>
            <w:r w:rsidRPr="00466521">
              <w:rPr>
                <w:rFonts w:ascii="Arial" w:hAnsi="Arial" w:cs="Arial"/>
                <w:w w:val="90"/>
                <w:sz w:val="24"/>
                <w:szCs w:val="24"/>
              </w:rPr>
              <w:t>M.T.</w:t>
            </w:r>
          </w:p>
        </w:tc>
        <w:tc>
          <w:tcPr>
            <w:tcW w:w="4842" w:type="dxa"/>
          </w:tcPr>
          <w:p w14:paraId="7A5E23A9"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90 (Rupees Ninety)</w:t>
            </w:r>
          </w:p>
        </w:tc>
      </w:tr>
      <w:tr w:rsidR="00583D13" w:rsidRPr="00466521" w14:paraId="743BAA3D" w14:textId="77777777">
        <w:tc>
          <w:tcPr>
            <w:tcW w:w="534" w:type="dxa"/>
          </w:tcPr>
          <w:p w14:paraId="55766B8B"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40</w:t>
            </w:r>
          </w:p>
        </w:tc>
        <w:tc>
          <w:tcPr>
            <w:tcW w:w="2835" w:type="dxa"/>
          </w:tcPr>
          <w:p w14:paraId="3B0891C2" w14:textId="77777777" w:rsidR="00583D13" w:rsidRPr="00466521" w:rsidRDefault="00FF05D1">
            <w:pPr>
              <w:pStyle w:val="NoSpacing"/>
              <w:rPr>
                <w:rFonts w:ascii="Arial" w:hAnsi="Arial" w:cs="Arial"/>
                <w:sz w:val="24"/>
                <w:szCs w:val="24"/>
              </w:rPr>
            </w:pPr>
            <w:r w:rsidRPr="00466521">
              <w:rPr>
                <w:rFonts w:ascii="Arial" w:hAnsi="Arial" w:cs="Arial"/>
                <w:sz w:val="24"/>
                <w:szCs w:val="24"/>
              </w:rPr>
              <w:t>Rehmati</w:t>
            </w:r>
          </w:p>
        </w:tc>
        <w:tc>
          <w:tcPr>
            <w:tcW w:w="1275" w:type="dxa"/>
          </w:tcPr>
          <w:p w14:paraId="52CC8648"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M3/M.T.</w:t>
            </w:r>
          </w:p>
        </w:tc>
        <w:tc>
          <w:tcPr>
            <w:tcW w:w="4842" w:type="dxa"/>
          </w:tcPr>
          <w:p w14:paraId="0B486AF3"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Rs. 35/ Rs.25 </w:t>
            </w:r>
            <w:r w:rsidRPr="00466521">
              <w:rPr>
                <w:rFonts w:ascii="Arial" w:hAnsi="Arial" w:cs="Arial"/>
                <w:w w:val="105"/>
                <w:sz w:val="24"/>
                <w:szCs w:val="24"/>
              </w:rPr>
              <w:t>(Rupees Thirty five/Twenty five)</w:t>
            </w:r>
          </w:p>
        </w:tc>
      </w:tr>
      <w:tr w:rsidR="00583D13" w:rsidRPr="00466521" w14:paraId="7693CDFC" w14:textId="77777777">
        <w:tc>
          <w:tcPr>
            <w:tcW w:w="534" w:type="dxa"/>
          </w:tcPr>
          <w:p w14:paraId="2FFEEEAE"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41</w:t>
            </w:r>
          </w:p>
        </w:tc>
        <w:tc>
          <w:tcPr>
            <w:tcW w:w="2835" w:type="dxa"/>
          </w:tcPr>
          <w:p w14:paraId="62176140" w14:textId="77777777" w:rsidR="00583D13" w:rsidRPr="00466521" w:rsidRDefault="00FF05D1">
            <w:pPr>
              <w:pStyle w:val="NoSpacing"/>
              <w:rPr>
                <w:rFonts w:ascii="Arial" w:hAnsi="Arial" w:cs="Arial"/>
                <w:sz w:val="24"/>
                <w:szCs w:val="24"/>
              </w:rPr>
            </w:pPr>
            <w:r w:rsidRPr="00466521">
              <w:rPr>
                <w:rFonts w:ascii="Arial" w:hAnsi="Arial" w:cs="Arial"/>
                <w:sz w:val="24"/>
                <w:szCs w:val="24"/>
              </w:rPr>
              <w:t>Road Metal &amp; Ballast</w:t>
            </w:r>
          </w:p>
        </w:tc>
        <w:tc>
          <w:tcPr>
            <w:tcW w:w="1275" w:type="dxa"/>
          </w:tcPr>
          <w:p w14:paraId="35FABE80" w14:textId="77777777" w:rsidR="00583D13" w:rsidRPr="00466521" w:rsidRDefault="00FF05D1">
            <w:pPr>
              <w:pStyle w:val="NoSpacing"/>
              <w:jc w:val="center"/>
              <w:rPr>
                <w:rFonts w:ascii="Arial" w:hAnsi="Arial" w:cs="Arial"/>
                <w:sz w:val="24"/>
                <w:szCs w:val="24"/>
              </w:rPr>
            </w:pPr>
            <w:r w:rsidRPr="00466521">
              <w:rPr>
                <w:rFonts w:ascii="Arial" w:hAnsi="Arial" w:cs="Arial"/>
                <w:w w:val="110"/>
                <w:sz w:val="24"/>
                <w:szCs w:val="24"/>
              </w:rPr>
              <w:t>M3/M.T.</w:t>
            </w:r>
          </w:p>
        </w:tc>
        <w:tc>
          <w:tcPr>
            <w:tcW w:w="4842" w:type="dxa"/>
          </w:tcPr>
          <w:p w14:paraId="6F6AFDB4"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90/60 (Rupees Ninety / Sixty)</w:t>
            </w:r>
          </w:p>
        </w:tc>
      </w:tr>
      <w:tr w:rsidR="00583D13" w:rsidRPr="00466521" w14:paraId="176ECCA8" w14:textId="77777777">
        <w:tc>
          <w:tcPr>
            <w:tcW w:w="534" w:type="dxa"/>
          </w:tcPr>
          <w:p w14:paraId="1F523675"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42</w:t>
            </w:r>
          </w:p>
        </w:tc>
        <w:tc>
          <w:tcPr>
            <w:tcW w:w="2835" w:type="dxa"/>
          </w:tcPr>
          <w:p w14:paraId="2FFFEE5D"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Rough Stone/ Boulders</w:t>
            </w:r>
          </w:p>
        </w:tc>
        <w:tc>
          <w:tcPr>
            <w:tcW w:w="1275" w:type="dxa"/>
          </w:tcPr>
          <w:p w14:paraId="086820AF"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M3/M.T.</w:t>
            </w:r>
          </w:p>
        </w:tc>
        <w:tc>
          <w:tcPr>
            <w:tcW w:w="4842" w:type="dxa"/>
          </w:tcPr>
          <w:p w14:paraId="1DBA8436" w14:textId="77777777" w:rsidR="00583D13" w:rsidRPr="00466521" w:rsidRDefault="00FF05D1">
            <w:pPr>
              <w:pStyle w:val="NoSpacing"/>
              <w:rPr>
                <w:rFonts w:ascii="Arial" w:hAnsi="Arial" w:cs="Arial"/>
                <w:sz w:val="24"/>
                <w:szCs w:val="24"/>
              </w:rPr>
            </w:pPr>
            <w:r w:rsidRPr="00466521">
              <w:rPr>
                <w:rFonts w:ascii="Arial" w:hAnsi="Arial" w:cs="Arial"/>
                <w:w w:val="110"/>
                <w:sz w:val="24"/>
                <w:szCs w:val="24"/>
              </w:rPr>
              <w:t xml:space="preserve">Rs. 90/60 </w:t>
            </w:r>
            <w:r w:rsidRPr="00466521">
              <w:rPr>
                <w:rFonts w:ascii="Arial" w:hAnsi="Arial" w:cs="Arial"/>
                <w:w w:val="105"/>
                <w:sz w:val="24"/>
                <w:szCs w:val="24"/>
              </w:rPr>
              <w:t>(Rupees Ninety / Sixty)</w:t>
            </w:r>
          </w:p>
        </w:tc>
      </w:tr>
      <w:tr w:rsidR="00583D13" w:rsidRPr="00466521" w14:paraId="0DD5D7C2" w14:textId="77777777">
        <w:tc>
          <w:tcPr>
            <w:tcW w:w="534" w:type="dxa"/>
          </w:tcPr>
          <w:p w14:paraId="10AE15FC"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43</w:t>
            </w:r>
          </w:p>
        </w:tc>
        <w:tc>
          <w:tcPr>
            <w:tcW w:w="2835" w:type="dxa"/>
          </w:tcPr>
          <w:p w14:paraId="018E2CEF" w14:textId="77777777" w:rsidR="00583D13" w:rsidRPr="00466521" w:rsidRDefault="00FF05D1">
            <w:pPr>
              <w:pStyle w:val="NoSpacing"/>
              <w:rPr>
                <w:rFonts w:ascii="Arial" w:hAnsi="Arial" w:cs="Arial"/>
                <w:sz w:val="24"/>
                <w:szCs w:val="24"/>
              </w:rPr>
            </w:pPr>
            <w:r w:rsidRPr="00466521">
              <w:rPr>
                <w:rFonts w:ascii="Arial" w:hAnsi="Arial" w:cs="Arial"/>
                <w:sz w:val="24"/>
                <w:szCs w:val="24"/>
              </w:rPr>
              <w:t>Sand (Others)</w:t>
            </w:r>
          </w:p>
        </w:tc>
        <w:tc>
          <w:tcPr>
            <w:tcW w:w="1275" w:type="dxa"/>
          </w:tcPr>
          <w:p w14:paraId="465E6BC5" w14:textId="77777777" w:rsidR="00583D13" w:rsidRPr="00466521" w:rsidRDefault="00FF05D1">
            <w:pPr>
              <w:pStyle w:val="NoSpacing"/>
              <w:jc w:val="center"/>
              <w:rPr>
                <w:rFonts w:ascii="Arial" w:hAnsi="Arial" w:cs="Arial"/>
                <w:sz w:val="24"/>
                <w:szCs w:val="24"/>
              </w:rPr>
            </w:pPr>
            <w:r w:rsidRPr="00466521">
              <w:rPr>
                <w:rFonts w:ascii="Arial" w:hAnsi="Arial" w:cs="Arial"/>
                <w:w w:val="105"/>
                <w:sz w:val="24"/>
                <w:szCs w:val="24"/>
              </w:rPr>
              <w:t>M.T.</w:t>
            </w:r>
          </w:p>
        </w:tc>
        <w:tc>
          <w:tcPr>
            <w:tcW w:w="4842" w:type="dxa"/>
          </w:tcPr>
          <w:p w14:paraId="2F593F15"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100 (Rupees One Hundred)</w:t>
            </w:r>
          </w:p>
        </w:tc>
      </w:tr>
      <w:tr w:rsidR="00583D13" w:rsidRPr="00466521" w14:paraId="331F5E7A" w14:textId="77777777">
        <w:tc>
          <w:tcPr>
            <w:tcW w:w="534" w:type="dxa"/>
          </w:tcPr>
          <w:p w14:paraId="5FC2D9C2"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44</w:t>
            </w:r>
          </w:p>
        </w:tc>
        <w:tc>
          <w:tcPr>
            <w:tcW w:w="2835" w:type="dxa"/>
          </w:tcPr>
          <w:p w14:paraId="5128CEBA" w14:textId="77777777" w:rsidR="00583D13" w:rsidRPr="00466521" w:rsidRDefault="00FF05D1">
            <w:pPr>
              <w:pStyle w:val="NoSpacing"/>
              <w:rPr>
                <w:rFonts w:ascii="Arial" w:hAnsi="Arial" w:cs="Arial"/>
                <w:sz w:val="24"/>
                <w:szCs w:val="24"/>
              </w:rPr>
            </w:pPr>
            <w:r w:rsidRPr="00466521">
              <w:rPr>
                <w:rFonts w:ascii="Arial" w:hAnsi="Arial" w:cs="Arial"/>
                <w:sz w:val="24"/>
                <w:szCs w:val="24"/>
              </w:rPr>
              <w:t>Shale</w:t>
            </w:r>
          </w:p>
        </w:tc>
        <w:tc>
          <w:tcPr>
            <w:tcW w:w="1275" w:type="dxa"/>
          </w:tcPr>
          <w:p w14:paraId="258F9AF3"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4842" w:type="dxa"/>
          </w:tcPr>
          <w:p w14:paraId="11382CE7"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180 (Rupees One Hundred and Eighty)</w:t>
            </w:r>
          </w:p>
        </w:tc>
      </w:tr>
      <w:tr w:rsidR="00583D13" w:rsidRPr="00466521" w14:paraId="68E65E2D" w14:textId="77777777">
        <w:tc>
          <w:tcPr>
            <w:tcW w:w="534" w:type="dxa"/>
          </w:tcPr>
          <w:p w14:paraId="55784FE0"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45</w:t>
            </w:r>
          </w:p>
        </w:tc>
        <w:tc>
          <w:tcPr>
            <w:tcW w:w="2835" w:type="dxa"/>
          </w:tcPr>
          <w:p w14:paraId="039D3140" w14:textId="77777777" w:rsidR="00583D13" w:rsidRPr="00466521" w:rsidRDefault="00FF05D1">
            <w:pPr>
              <w:pStyle w:val="NoSpacing"/>
              <w:rPr>
                <w:rFonts w:ascii="Arial" w:hAnsi="Arial" w:cs="Arial"/>
                <w:sz w:val="24"/>
                <w:szCs w:val="24"/>
              </w:rPr>
            </w:pPr>
            <w:r w:rsidRPr="00466521">
              <w:rPr>
                <w:rFonts w:ascii="Arial" w:hAnsi="Arial" w:cs="Arial"/>
                <w:sz w:val="24"/>
                <w:szCs w:val="24"/>
              </w:rPr>
              <w:t>Shingle</w:t>
            </w:r>
          </w:p>
        </w:tc>
        <w:tc>
          <w:tcPr>
            <w:tcW w:w="1275" w:type="dxa"/>
          </w:tcPr>
          <w:p w14:paraId="407714CE"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M3/M.T.</w:t>
            </w:r>
          </w:p>
        </w:tc>
        <w:tc>
          <w:tcPr>
            <w:tcW w:w="4842" w:type="dxa"/>
          </w:tcPr>
          <w:p w14:paraId="3365F149"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90/60 (Rupees Ninety / Sixty)</w:t>
            </w:r>
          </w:p>
        </w:tc>
      </w:tr>
      <w:tr w:rsidR="00583D13" w:rsidRPr="00466521" w14:paraId="1BA70D89" w14:textId="77777777">
        <w:tc>
          <w:tcPr>
            <w:tcW w:w="534" w:type="dxa"/>
          </w:tcPr>
          <w:p w14:paraId="68B7CA53"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46</w:t>
            </w:r>
          </w:p>
        </w:tc>
        <w:tc>
          <w:tcPr>
            <w:tcW w:w="2835" w:type="dxa"/>
          </w:tcPr>
          <w:p w14:paraId="6DD9B428" w14:textId="77777777" w:rsidR="00583D13" w:rsidRPr="00466521" w:rsidRDefault="00FF05D1">
            <w:pPr>
              <w:pStyle w:val="NoSpacing"/>
              <w:rPr>
                <w:rFonts w:ascii="Arial" w:hAnsi="Arial" w:cs="Arial"/>
                <w:sz w:val="24"/>
                <w:szCs w:val="24"/>
              </w:rPr>
            </w:pPr>
            <w:r w:rsidRPr="00466521">
              <w:rPr>
                <w:rFonts w:ascii="Arial" w:hAnsi="Arial" w:cs="Arial"/>
                <w:sz w:val="24"/>
                <w:szCs w:val="24"/>
              </w:rPr>
              <w:t>Silica Sand</w:t>
            </w:r>
          </w:p>
        </w:tc>
        <w:tc>
          <w:tcPr>
            <w:tcW w:w="1275" w:type="dxa"/>
          </w:tcPr>
          <w:p w14:paraId="53E152D9"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4842" w:type="dxa"/>
          </w:tcPr>
          <w:p w14:paraId="06343377"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100 (Rupees One Hundred)</w:t>
            </w:r>
          </w:p>
        </w:tc>
      </w:tr>
      <w:tr w:rsidR="00583D13" w:rsidRPr="00466521" w14:paraId="14FED770" w14:textId="77777777">
        <w:tc>
          <w:tcPr>
            <w:tcW w:w="534" w:type="dxa"/>
          </w:tcPr>
          <w:p w14:paraId="72BF082C"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47</w:t>
            </w:r>
          </w:p>
        </w:tc>
        <w:tc>
          <w:tcPr>
            <w:tcW w:w="2835" w:type="dxa"/>
          </w:tcPr>
          <w:p w14:paraId="25A98429" w14:textId="77777777" w:rsidR="00583D13" w:rsidRPr="00466521" w:rsidRDefault="00FF05D1">
            <w:pPr>
              <w:pStyle w:val="NoSpacing"/>
              <w:rPr>
                <w:rFonts w:ascii="Arial" w:hAnsi="Arial" w:cs="Arial"/>
                <w:sz w:val="24"/>
                <w:szCs w:val="24"/>
              </w:rPr>
            </w:pPr>
            <w:r w:rsidRPr="00466521">
              <w:rPr>
                <w:rFonts w:ascii="Arial" w:hAnsi="Arial" w:cs="Arial"/>
                <w:sz w:val="24"/>
                <w:szCs w:val="24"/>
              </w:rPr>
              <w:t>Slate</w:t>
            </w:r>
          </w:p>
        </w:tc>
        <w:tc>
          <w:tcPr>
            <w:tcW w:w="1275" w:type="dxa"/>
          </w:tcPr>
          <w:p w14:paraId="733FDC41"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M.T.</w:t>
            </w:r>
          </w:p>
        </w:tc>
        <w:tc>
          <w:tcPr>
            <w:tcW w:w="4842" w:type="dxa"/>
          </w:tcPr>
          <w:p w14:paraId="73F18EC3"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175  (Rupees</w:t>
            </w:r>
            <w:r w:rsidRPr="00466521">
              <w:rPr>
                <w:rFonts w:ascii="Arial" w:hAnsi="Arial" w:cs="Arial"/>
                <w:spacing w:val="-30"/>
                <w:sz w:val="24"/>
                <w:szCs w:val="24"/>
              </w:rPr>
              <w:t xml:space="preserve"> </w:t>
            </w:r>
            <w:r w:rsidRPr="00466521">
              <w:rPr>
                <w:rFonts w:ascii="Arial" w:hAnsi="Arial" w:cs="Arial"/>
                <w:sz w:val="24"/>
                <w:szCs w:val="24"/>
              </w:rPr>
              <w:t>One</w:t>
            </w:r>
            <w:r w:rsidRPr="00466521">
              <w:rPr>
                <w:rFonts w:ascii="Arial" w:hAnsi="Arial" w:cs="Arial"/>
                <w:spacing w:val="-34"/>
                <w:sz w:val="24"/>
                <w:szCs w:val="24"/>
              </w:rPr>
              <w:t xml:space="preserve"> </w:t>
            </w:r>
            <w:r w:rsidRPr="00466521">
              <w:rPr>
                <w:rFonts w:ascii="Arial" w:hAnsi="Arial" w:cs="Arial"/>
                <w:sz w:val="24"/>
                <w:szCs w:val="24"/>
              </w:rPr>
              <w:t>hundred</w:t>
            </w:r>
            <w:r w:rsidRPr="00466521">
              <w:rPr>
                <w:rFonts w:ascii="Arial" w:hAnsi="Arial" w:cs="Arial"/>
                <w:spacing w:val="-31"/>
                <w:sz w:val="24"/>
                <w:szCs w:val="24"/>
              </w:rPr>
              <w:t xml:space="preserve">  </w:t>
            </w:r>
            <w:r w:rsidRPr="00466521">
              <w:rPr>
                <w:rFonts w:ascii="Arial" w:hAnsi="Arial" w:cs="Arial"/>
                <w:sz w:val="24"/>
                <w:szCs w:val="24"/>
              </w:rPr>
              <w:t>and Seventy</w:t>
            </w:r>
            <w:r w:rsidRPr="00466521">
              <w:rPr>
                <w:rFonts w:ascii="Arial" w:hAnsi="Arial" w:cs="Arial"/>
                <w:spacing w:val="22"/>
                <w:sz w:val="24"/>
                <w:szCs w:val="24"/>
              </w:rPr>
              <w:t xml:space="preserve"> </w:t>
            </w:r>
            <w:r w:rsidRPr="00466521">
              <w:rPr>
                <w:rFonts w:ascii="Arial" w:hAnsi="Arial" w:cs="Arial"/>
                <w:sz w:val="24"/>
                <w:szCs w:val="24"/>
              </w:rPr>
              <w:t>five)</w:t>
            </w:r>
          </w:p>
        </w:tc>
      </w:tr>
      <w:tr w:rsidR="00583D13" w:rsidRPr="00466521" w14:paraId="5AA25F6A" w14:textId="77777777">
        <w:tc>
          <w:tcPr>
            <w:tcW w:w="534" w:type="dxa"/>
          </w:tcPr>
          <w:p w14:paraId="0F9B9C43"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48</w:t>
            </w:r>
          </w:p>
        </w:tc>
        <w:tc>
          <w:tcPr>
            <w:tcW w:w="8952" w:type="dxa"/>
            <w:gridSpan w:val="3"/>
          </w:tcPr>
          <w:p w14:paraId="5FC66F22" w14:textId="77777777" w:rsidR="00583D13" w:rsidRPr="00466521" w:rsidRDefault="00FF05D1">
            <w:pPr>
              <w:pStyle w:val="NoSpacing"/>
              <w:rPr>
                <w:rFonts w:ascii="Arial" w:hAnsi="Arial" w:cs="Arial"/>
                <w:sz w:val="24"/>
                <w:szCs w:val="24"/>
              </w:rPr>
            </w:pPr>
            <w:r w:rsidRPr="00466521">
              <w:rPr>
                <w:rFonts w:ascii="Arial" w:hAnsi="Arial" w:cs="Arial"/>
                <w:w w:val="110"/>
                <w:sz w:val="24"/>
                <w:szCs w:val="24"/>
              </w:rPr>
              <w:t>Steatite or Talc or Soapstone</w:t>
            </w:r>
          </w:p>
        </w:tc>
      </w:tr>
      <w:tr w:rsidR="00583D13" w:rsidRPr="00466521" w14:paraId="6483789F" w14:textId="77777777">
        <w:tc>
          <w:tcPr>
            <w:tcW w:w="534" w:type="dxa"/>
          </w:tcPr>
          <w:p w14:paraId="22334D36"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 xml:space="preserve"> a.</w:t>
            </w:r>
          </w:p>
        </w:tc>
        <w:tc>
          <w:tcPr>
            <w:tcW w:w="2835" w:type="dxa"/>
          </w:tcPr>
          <w:p w14:paraId="2525D315" w14:textId="77777777" w:rsidR="00583D13" w:rsidRPr="00466521" w:rsidRDefault="00FF05D1">
            <w:pPr>
              <w:pStyle w:val="NoSpacing"/>
              <w:rPr>
                <w:rFonts w:ascii="Arial" w:hAnsi="Arial" w:cs="Arial"/>
                <w:sz w:val="24"/>
                <w:szCs w:val="24"/>
              </w:rPr>
            </w:pPr>
            <w:r w:rsidRPr="00466521">
              <w:rPr>
                <w:rFonts w:ascii="Arial" w:hAnsi="Arial" w:cs="Arial"/>
                <w:sz w:val="24"/>
                <w:szCs w:val="24"/>
              </w:rPr>
              <w:t>Filler</w:t>
            </w:r>
            <w:r w:rsidRPr="00466521">
              <w:rPr>
                <w:rFonts w:ascii="Arial" w:hAnsi="Arial" w:cs="Arial"/>
                <w:spacing w:val="11"/>
                <w:sz w:val="24"/>
                <w:szCs w:val="24"/>
              </w:rPr>
              <w:t xml:space="preserve"> </w:t>
            </w:r>
            <w:r w:rsidRPr="00466521">
              <w:rPr>
                <w:rFonts w:ascii="Arial" w:hAnsi="Arial" w:cs="Arial"/>
                <w:sz w:val="24"/>
                <w:szCs w:val="24"/>
              </w:rPr>
              <w:t>Grade</w:t>
            </w:r>
          </w:p>
        </w:tc>
        <w:tc>
          <w:tcPr>
            <w:tcW w:w="1275" w:type="dxa"/>
          </w:tcPr>
          <w:p w14:paraId="371F8487" w14:textId="77777777" w:rsidR="00583D13" w:rsidRPr="00466521" w:rsidRDefault="00FF05D1">
            <w:pPr>
              <w:pStyle w:val="NoSpacing"/>
              <w:rPr>
                <w:rFonts w:ascii="Arial" w:hAnsi="Arial" w:cs="Arial"/>
                <w:sz w:val="24"/>
                <w:szCs w:val="24"/>
              </w:rPr>
            </w:pPr>
            <w:r w:rsidRPr="00466521">
              <w:rPr>
                <w:rFonts w:ascii="Arial" w:hAnsi="Arial" w:cs="Arial"/>
                <w:sz w:val="24"/>
                <w:szCs w:val="24"/>
              </w:rPr>
              <w:t>M.T.</w:t>
            </w:r>
          </w:p>
        </w:tc>
        <w:tc>
          <w:tcPr>
            <w:tcW w:w="4842" w:type="dxa"/>
          </w:tcPr>
          <w:p w14:paraId="4F2BF5D9"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100 (Rupees One Hundred)</w:t>
            </w:r>
          </w:p>
        </w:tc>
      </w:tr>
      <w:tr w:rsidR="00583D13" w:rsidRPr="00466521" w14:paraId="07037D5F" w14:textId="77777777">
        <w:tc>
          <w:tcPr>
            <w:tcW w:w="534" w:type="dxa"/>
          </w:tcPr>
          <w:p w14:paraId="22B75018" w14:textId="77777777" w:rsidR="00583D13" w:rsidRPr="00466521" w:rsidRDefault="00FF05D1">
            <w:pPr>
              <w:pStyle w:val="NoSpacing"/>
              <w:rPr>
                <w:rFonts w:ascii="Arial" w:hAnsi="Arial" w:cs="Arial"/>
                <w:w w:val="105"/>
                <w:sz w:val="24"/>
                <w:szCs w:val="24"/>
              </w:rPr>
            </w:pPr>
            <w:r w:rsidRPr="00466521">
              <w:rPr>
                <w:rFonts w:ascii="Arial" w:hAnsi="Arial" w:cs="Arial"/>
                <w:w w:val="105"/>
                <w:sz w:val="24"/>
                <w:szCs w:val="24"/>
              </w:rPr>
              <w:t xml:space="preserve"> b. </w:t>
            </w:r>
          </w:p>
        </w:tc>
        <w:tc>
          <w:tcPr>
            <w:tcW w:w="2835" w:type="dxa"/>
          </w:tcPr>
          <w:p w14:paraId="6D886482" w14:textId="77777777" w:rsidR="00583D13" w:rsidRPr="00466521" w:rsidRDefault="00FF05D1">
            <w:pPr>
              <w:pStyle w:val="NoSpacing"/>
              <w:rPr>
                <w:rFonts w:ascii="Arial" w:hAnsi="Arial" w:cs="Arial"/>
                <w:sz w:val="24"/>
                <w:szCs w:val="24"/>
              </w:rPr>
            </w:pPr>
            <w:r w:rsidRPr="00466521">
              <w:rPr>
                <w:rFonts w:ascii="Arial" w:hAnsi="Arial" w:cs="Arial"/>
                <w:sz w:val="24"/>
                <w:szCs w:val="24"/>
              </w:rPr>
              <w:t>Other</w:t>
            </w:r>
            <w:r w:rsidRPr="00466521">
              <w:rPr>
                <w:rFonts w:ascii="Arial" w:hAnsi="Arial" w:cs="Arial"/>
                <w:spacing w:val="19"/>
                <w:sz w:val="24"/>
                <w:szCs w:val="24"/>
              </w:rPr>
              <w:t xml:space="preserve"> </w:t>
            </w:r>
            <w:r w:rsidRPr="00466521">
              <w:rPr>
                <w:rFonts w:ascii="Arial" w:hAnsi="Arial" w:cs="Arial"/>
                <w:sz w:val="24"/>
                <w:szCs w:val="24"/>
              </w:rPr>
              <w:t>Grade</w:t>
            </w:r>
          </w:p>
        </w:tc>
        <w:tc>
          <w:tcPr>
            <w:tcW w:w="1275" w:type="dxa"/>
          </w:tcPr>
          <w:p w14:paraId="2484CD7C" w14:textId="77777777" w:rsidR="00583D13" w:rsidRPr="00466521" w:rsidRDefault="00FF05D1">
            <w:pPr>
              <w:pStyle w:val="NoSpacing"/>
              <w:rPr>
                <w:rFonts w:ascii="Arial" w:hAnsi="Arial" w:cs="Arial"/>
                <w:sz w:val="24"/>
                <w:szCs w:val="24"/>
              </w:rPr>
            </w:pPr>
            <w:r w:rsidRPr="00466521">
              <w:rPr>
                <w:rFonts w:ascii="Arial" w:hAnsi="Arial" w:cs="Arial"/>
                <w:w w:val="105"/>
                <w:sz w:val="24"/>
                <w:szCs w:val="24"/>
              </w:rPr>
              <w:t>M.T.</w:t>
            </w:r>
          </w:p>
        </w:tc>
        <w:tc>
          <w:tcPr>
            <w:tcW w:w="4842" w:type="dxa"/>
          </w:tcPr>
          <w:p w14:paraId="15CBC413"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550  (Rupees Five hundred and</w:t>
            </w:r>
          </w:p>
          <w:p w14:paraId="452DBEF4" w14:textId="77777777" w:rsidR="00583D13" w:rsidRPr="00466521" w:rsidRDefault="00FF05D1">
            <w:pPr>
              <w:pStyle w:val="NoSpacing"/>
              <w:rPr>
                <w:rFonts w:ascii="Arial" w:hAnsi="Arial" w:cs="Arial"/>
                <w:sz w:val="24"/>
                <w:szCs w:val="24"/>
              </w:rPr>
            </w:pPr>
            <w:r w:rsidRPr="00466521">
              <w:rPr>
                <w:rFonts w:ascii="Arial" w:hAnsi="Arial" w:cs="Arial"/>
                <w:w w:val="110"/>
                <w:sz w:val="24"/>
                <w:szCs w:val="24"/>
              </w:rPr>
              <w:t>Fifty)</w:t>
            </w:r>
          </w:p>
        </w:tc>
      </w:tr>
    </w:tbl>
    <w:p w14:paraId="2BED5A1D" w14:textId="77777777" w:rsidR="00583D13" w:rsidRPr="00466521" w:rsidRDefault="00583D13">
      <w:pPr>
        <w:ind w:left="180" w:firstLine="720"/>
        <w:rPr>
          <w:rFonts w:ascii="Arial" w:hAnsi="Arial" w:cs="Arial"/>
          <w:sz w:val="24"/>
          <w:szCs w:val="24"/>
        </w:rPr>
      </w:pPr>
    </w:p>
    <w:p w14:paraId="4C80B40C" w14:textId="77777777" w:rsidR="00583D13" w:rsidRPr="00466521" w:rsidRDefault="00583D13">
      <w:pPr>
        <w:ind w:left="180" w:firstLine="720"/>
        <w:rPr>
          <w:rFonts w:ascii="Arial" w:hAnsi="Arial" w:cs="Arial"/>
          <w:sz w:val="24"/>
          <w:szCs w:val="24"/>
        </w:rPr>
      </w:pPr>
    </w:p>
    <w:tbl>
      <w:tblPr>
        <w:tblW w:w="953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62"/>
        <w:gridCol w:w="5717"/>
        <w:gridCol w:w="76"/>
        <w:gridCol w:w="3042"/>
        <w:gridCol w:w="34"/>
      </w:tblGrid>
      <w:tr w:rsidR="00583D13" w:rsidRPr="00466521" w14:paraId="001B5FC3" w14:textId="77777777">
        <w:trPr>
          <w:trHeight w:val="407"/>
        </w:trPr>
        <w:tc>
          <w:tcPr>
            <w:tcW w:w="9531" w:type="dxa"/>
            <w:gridSpan w:val="5"/>
          </w:tcPr>
          <w:p w14:paraId="0088185D" w14:textId="77777777" w:rsidR="00583D13" w:rsidRPr="00466521" w:rsidRDefault="00FF05D1">
            <w:pPr>
              <w:pStyle w:val="NoSpacing"/>
              <w:jc w:val="center"/>
              <w:rPr>
                <w:rFonts w:ascii="Arial" w:hAnsi="Arial" w:cs="Arial"/>
                <w:b/>
                <w:sz w:val="24"/>
                <w:szCs w:val="24"/>
              </w:rPr>
            </w:pPr>
            <w:r w:rsidRPr="00466521">
              <w:rPr>
                <w:rFonts w:ascii="Arial" w:hAnsi="Arial" w:cs="Arial"/>
                <w:b/>
                <w:sz w:val="24"/>
                <w:szCs w:val="24"/>
              </w:rPr>
              <w:t>SCHEDULE - II</w:t>
            </w:r>
          </w:p>
        </w:tc>
      </w:tr>
      <w:tr w:rsidR="00583D13" w:rsidRPr="00466521" w14:paraId="59D7501B" w14:textId="77777777">
        <w:trPr>
          <w:trHeight w:val="503"/>
        </w:trPr>
        <w:tc>
          <w:tcPr>
            <w:tcW w:w="9531" w:type="dxa"/>
            <w:gridSpan w:val="5"/>
          </w:tcPr>
          <w:p w14:paraId="35356341" w14:textId="77777777" w:rsidR="00583D13" w:rsidRPr="00466521" w:rsidRDefault="00FF05D1">
            <w:pPr>
              <w:pStyle w:val="NoSpacing"/>
              <w:jc w:val="center"/>
              <w:rPr>
                <w:rFonts w:ascii="Arial" w:hAnsi="Arial" w:cs="Arial"/>
                <w:b/>
                <w:sz w:val="24"/>
                <w:szCs w:val="24"/>
              </w:rPr>
            </w:pPr>
            <w:r w:rsidRPr="00466521">
              <w:rPr>
                <w:rFonts w:ascii="Arial" w:hAnsi="Arial" w:cs="Arial"/>
                <w:b/>
                <w:sz w:val="24"/>
                <w:szCs w:val="24"/>
              </w:rPr>
              <w:t>RATES OF DEAD RENT</w:t>
            </w:r>
          </w:p>
          <w:p w14:paraId="5C2D886B" w14:textId="77777777" w:rsidR="00583D13" w:rsidRPr="00466521" w:rsidRDefault="00FF05D1">
            <w:pPr>
              <w:pStyle w:val="NoSpacing"/>
              <w:jc w:val="center"/>
              <w:rPr>
                <w:rFonts w:ascii="Arial" w:hAnsi="Arial" w:cs="Arial"/>
                <w:sz w:val="24"/>
                <w:szCs w:val="24"/>
              </w:rPr>
            </w:pPr>
            <w:r w:rsidRPr="00466521">
              <w:rPr>
                <w:rFonts w:ascii="Arial" w:hAnsi="Arial" w:cs="Arial"/>
                <w:b/>
                <w:w w:val="95"/>
                <w:sz w:val="24"/>
                <w:szCs w:val="24"/>
              </w:rPr>
              <w:t>(PER HECTARE PER ANNUM)</w:t>
            </w:r>
          </w:p>
        </w:tc>
      </w:tr>
      <w:tr w:rsidR="00583D13" w:rsidRPr="00466521" w14:paraId="46101AE0" w14:textId="77777777">
        <w:trPr>
          <w:trHeight w:val="709"/>
        </w:trPr>
        <w:tc>
          <w:tcPr>
            <w:tcW w:w="662" w:type="dxa"/>
          </w:tcPr>
          <w:p w14:paraId="3428F07B" w14:textId="77777777" w:rsidR="00583D13" w:rsidRPr="00466521" w:rsidRDefault="00FF05D1">
            <w:pPr>
              <w:pStyle w:val="NoSpacing"/>
              <w:rPr>
                <w:rFonts w:ascii="Arial" w:hAnsi="Arial" w:cs="Arial"/>
                <w:w w:val="90"/>
                <w:sz w:val="24"/>
                <w:szCs w:val="24"/>
              </w:rPr>
            </w:pPr>
            <w:r w:rsidRPr="00466521">
              <w:rPr>
                <w:rFonts w:ascii="Arial" w:hAnsi="Arial" w:cs="Arial"/>
                <w:w w:val="90"/>
                <w:sz w:val="24"/>
                <w:szCs w:val="24"/>
              </w:rPr>
              <w:t xml:space="preserve">  </w:t>
            </w:r>
          </w:p>
          <w:p w14:paraId="219E5BE7" w14:textId="77777777" w:rsidR="00583D13" w:rsidRPr="00466521" w:rsidRDefault="00FF05D1">
            <w:pPr>
              <w:pStyle w:val="NoSpacing"/>
              <w:rPr>
                <w:rFonts w:ascii="Arial" w:hAnsi="Arial" w:cs="Arial"/>
                <w:sz w:val="24"/>
                <w:szCs w:val="24"/>
              </w:rPr>
            </w:pPr>
            <w:r w:rsidRPr="00466521">
              <w:rPr>
                <w:rFonts w:ascii="Arial" w:hAnsi="Arial" w:cs="Arial"/>
                <w:w w:val="90"/>
                <w:sz w:val="24"/>
                <w:szCs w:val="24"/>
              </w:rPr>
              <w:t xml:space="preserve">  S.No</w:t>
            </w:r>
          </w:p>
        </w:tc>
        <w:tc>
          <w:tcPr>
            <w:tcW w:w="5793" w:type="dxa"/>
            <w:gridSpan w:val="2"/>
          </w:tcPr>
          <w:p w14:paraId="53386FC1" w14:textId="77777777" w:rsidR="00583D13" w:rsidRPr="00466521" w:rsidRDefault="00583D13">
            <w:pPr>
              <w:pStyle w:val="NoSpacing"/>
              <w:rPr>
                <w:rFonts w:ascii="Arial" w:hAnsi="Arial" w:cs="Arial"/>
                <w:sz w:val="24"/>
                <w:szCs w:val="24"/>
              </w:rPr>
            </w:pPr>
          </w:p>
          <w:p w14:paraId="372419DA" w14:textId="77777777" w:rsidR="00583D13" w:rsidRPr="00466521" w:rsidRDefault="00FF05D1">
            <w:pPr>
              <w:pStyle w:val="NoSpacing"/>
              <w:rPr>
                <w:rFonts w:ascii="Arial" w:hAnsi="Arial" w:cs="Arial"/>
                <w:sz w:val="24"/>
                <w:szCs w:val="24"/>
              </w:rPr>
            </w:pPr>
            <w:r w:rsidRPr="00466521">
              <w:rPr>
                <w:rFonts w:ascii="Arial" w:hAnsi="Arial" w:cs="Arial"/>
                <w:sz w:val="24"/>
                <w:szCs w:val="24"/>
              </w:rPr>
              <w:t xml:space="preserve">                             Name of the Minor Mineral</w:t>
            </w:r>
          </w:p>
        </w:tc>
        <w:tc>
          <w:tcPr>
            <w:tcW w:w="3076" w:type="dxa"/>
            <w:gridSpan w:val="2"/>
          </w:tcPr>
          <w:p w14:paraId="7F0098C2"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Rate</w:t>
            </w:r>
            <w:r w:rsidRPr="00466521">
              <w:rPr>
                <w:rFonts w:ascii="Arial" w:hAnsi="Arial" w:cs="Arial"/>
                <w:spacing w:val="-11"/>
                <w:sz w:val="24"/>
                <w:szCs w:val="24"/>
              </w:rPr>
              <w:t xml:space="preserve"> </w:t>
            </w:r>
            <w:r w:rsidRPr="00466521">
              <w:rPr>
                <w:rFonts w:ascii="Arial" w:hAnsi="Arial" w:cs="Arial"/>
                <w:sz w:val="24"/>
                <w:szCs w:val="24"/>
              </w:rPr>
              <w:t>of</w:t>
            </w:r>
            <w:r w:rsidRPr="00466521">
              <w:rPr>
                <w:rFonts w:ascii="Arial" w:hAnsi="Arial" w:cs="Arial"/>
                <w:spacing w:val="-13"/>
                <w:sz w:val="24"/>
                <w:szCs w:val="24"/>
              </w:rPr>
              <w:t xml:space="preserve"> </w:t>
            </w:r>
            <w:r w:rsidRPr="00466521">
              <w:rPr>
                <w:rFonts w:ascii="Arial" w:hAnsi="Arial" w:cs="Arial"/>
                <w:sz w:val="24"/>
                <w:szCs w:val="24"/>
              </w:rPr>
              <w:t>Dead</w:t>
            </w:r>
            <w:r w:rsidRPr="00466521">
              <w:rPr>
                <w:rFonts w:ascii="Arial" w:hAnsi="Arial" w:cs="Arial"/>
                <w:spacing w:val="-11"/>
                <w:sz w:val="24"/>
                <w:szCs w:val="24"/>
              </w:rPr>
              <w:t xml:space="preserve"> </w:t>
            </w:r>
            <w:r w:rsidRPr="00466521">
              <w:rPr>
                <w:rFonts w:ascii="Arial" w:hAnsi="Arial" w:cs="Arial"/>
                <w:sz w:val="24"/>
                <w:szCs w:val="24"/>
              </w:rPr>
              <w:t>Rent</w:t>
            </w:r>
            <w:r w:rsidRPr="00466521">
              <w:rPr>
                <w:rFonts w:ascii="Arial" w:hAnsi="Arial" w:cs="Arial"/>
                <w:spacing w:val="-13"/>
                <w:sz w:val="24"/>
                <w:szCs w:val="24"/>
              </w:rPr>
              <w:t xml:space="preserve"> </w:t>
            </w:r>
            <w:r w:rsidRPr="00466521">
              <w:rPr>
                <w:rFonts w:ascii="Arial" w:hAnsi="Arial" w:cs="Arial"/>
                <w:sz w:val="24"/>
                <w:szCs w:val="24"/>
              </w:rPr>
              <w:t>Per</w:t>
            </w:r>
          </w:p>
          <w:p w14:paraId="54F13F24" w14:textId="77777777" w:rsidR="00583D13" w:rsidRPr="00466521" w:rsidRDefault="00FF05D1">
            <w:pPr>
              <w:pStyle w:val="NoSpacing"/>
              <w:jc w:val="center"/>
              <w:rPr>
                <w:rFonts w:ascii="Arial" w:hAnsi="Arial" w:cs="Arial"/>
                <w:sz w:val="24"/>
                <w:szCs w:val="24"/>
              </w:rPr>
            </w:pPr>
            <w:r w:rsidRPr="00466521">
              <w:rPr>
                <w:rFonts w:ascii="Arial" w:hAnsi="Arial" w:cs="Arial"/>
                <w:sz w:val="24"/>
                <w:szCs w:val="24"/>
              </w:rPr>
              <w:t>Hectare per Annum</w:t>
            </w:r>
            <w:r w:rsidRPr="00466521">
              <w:rPr>
                <w:rFonts w:ascii="Arial" w:hAnsi="Arial" w:cs="Arial"/>
                <w:spacing w:val="23"/>
                <w:sz w:val="24"/>
                <w:szCs w:val="24"/>
              </w:rPr>
              <w:t xml:space="preserve">                </w:t>
            </w:r>
            <w:r w:rsidRPr="00466521">
              <w:rPr>
                <w:rFonts w:ascii="Arial" w:hAnsi="Arial" w:cs="Arial"/>
                <w:sz w:val="24"/>
                <w:szCs w:val="24"/>
              </w:rPr>
              <w:lastRenderedPageBreak/>
              <w:t>(in Rupees)</w:t>
            </w:r>
          </w:p>
        </w:tc>
      </w:tr>
      <w:tr w:rsidR="00583D13" w:rsidRPr="00466521" w14:paraId="1CF957BE" w14:textId="77777777">
        <w:trPr>
          <w:trHeight w:val="298"/>
        </w:trPr>
        <w:tc>
          <w:tcPr>
            <w:tcW w:w="662" w:type="dxa"/>
          </w:tcPr>
          <w:p w14:paraId="72E3D232" w14:textId="77777777" w:rsidR="00583D13" w:rsidRPr="00466521" w:rsidRDefault="00FF05D1">
            <w:pPr>
              <w:pStyle w:val="NoSpacing"/>
              <w:rPr>
                <w:rFonts w:ascii="Arial" w:hAnsi="Arial" w:cs="Arial"/>
                <w:sz w:val="24"/>
                <w:szCs w:val="24"/>
              </w:rPr>
            </w:pPr>
            <w:r w:rsidRPr="00466521">
              <w:rPr>
                <w:rFonts w:ascii="Arial" w:hAnsi="Arial" w:cs="Arial"/>
                <w:sz w:val="24"/>
                <w:szCs w:val="24"/>
              </w:rPr>
              <w:lastRenderedPageBreak/>
              <w:t xml:space="preserve">     1</w:t>
            </w:r>
          </w:p>
        </w:tc>
        <w:tc>
          <w:tcPr>
            <w:tcW w:w="5793" w:type="dxa"/>
            <w:gridSpan w:val="2"/>
          </w:tcPr>
          <w:p w14:paraId="2903CBAA" w14:textId="77777777" w:rsidR="00583D13" w:rsidRPr="00466521" w:rsidRDefault="00FF05D1">
            <w:pPr>
              <w:pStyle w:val="NoSpacing"/>
              <w:rPr>
                <w:rFonts w:ascii="Arial" w:hAnsi="Arial" w:cs="Arial"/>
                <w:sz w:val="24"/>
                <w:szCs w:val="24"/>
              </w:rPr>
            </w:pPr>
            <w:r w:rsidRPr="00466521">
              <w:rPr>
                <w:rFonts w:ascii="Arial" w:hAnsi="Arial" w:cs="Arial"/>
                <w:w w:val="92"/>
                <w:sz w:val="24"/>
                <w:szCs w:val="24"/>
              </w:rPr>
              <w:t xml:space="preserve">                                                     2</w:t>
            </w:r>
          </w:p>
        </w:tc>
        <w:tc>
          <w:tcPr>
            <w:tcW w:w="3076" w:type="dxa"/>
            <w:gridSpan w:val="2"/>
          </w:tcPr>
          <w:p w14:paraId="11A90A35" w14:textId="77777777" w:rsidR="00583D13" w:rsidRPr="00466521" w:rsidRDefault="00FF05D1">
            <w:pPr>
              <w:pStyle w:val="NoSpacing"/>
              <w:rPr>
                <w:rFonts w:ascii="Arial" w:hAnsi="Arial" w:cs="Arial"/>
                <w:sz w:val="24"/>
                <w:szCs w:val="24"/>
              </w:rPr>
            </w:pPr>
            <w:r w:rsidRPr="00466521">
              <w:rPr>
                <w:rFonts w:ascii="Arial" w:hAnsi="Arial" w:cs="Arial"/>
                <w:w w:val="93"/>
                <w:sz w:val="24"/>
                <w:szCs w:val="24"/>
              </w:rPr>
              <w:t xml:space="preserve">                            3</w:t>
            </w:r>
          </w:p>
        </w:tc>
      </w:tr>
      <w:tr w:rsidR="00583D13" w:rsidRPr="00466521" w14:paraId="30CB4321" w14:textId="77777777">
        <w:trPr>
          <w:trHeight w:val="585"/>
        </w:trPr>
        <w:tc>
          <w:tcPr>
            <w:tcW w:w="662" w:type="dxa"/>
          </w:tcPr>
          <w:p w14:paraId="24A7C840" w14:textId="77777777" w:rsidR="00583D13" w:rsidRPr="00466521" w:rsidRDefault="00FF05D1">
            <w:pPr>
              <w:pStyle w:val="NoSpacing"/>
              <w:jc w:val="center"/>
              <w:rPr>
                <w:rFonts w:ascii="Arial" w:hAnsi="Arial" w:cs="Arial"/>
                <w:sz w:val="24"/>
                <w:szCs w:val="24"/>
              </w:rPr>
            </w:pPr>
            <w:r w:rsidRPr="00466521">
              <w:rPr>
                <w:rFonts w:ascii="Arial" w:hAnsi="Arial" w:cs="Arial"/>
                <w:w w:val="95"/>
                <w:sz w:val="24"/>
                <w:szCs w:val="24"/>
              </w:rPr>
              <w:t>1</w:t>
            </w:r>
          </w:p>
        </w:tc>
        <w:tc>
          <w:tcPr>
            <w:tcW w:w="5793" w:type="dxa"/>
            <w:gridSpan w:val="2"/>
          </w:tcPr>
          <w:p w14:paraId="53BA09E1" w14:textId="77777777" w:rsidR="00583D13" w:rsidRPr="00466521" w:rsidRDefault="00FF05D1">
            <w:pPr>
              <w:pStyle w:val="NoSpacing"/>
              <w:rPr>
                <w:rFonts w:ascii="Arial" w:hAnsi="Arial" w:cs="Arial"/>
                <w:sz w:val="24"/>
                <w:szCs w:val="24"/>
              </w:rPr>
            </w:pPr>
            <w:r w:rsidRPr="00466521">
              <w:rPr>
                <w:rFonts w:ascii="Arial" w:hAnsi="Arial" w:cs="Arial"/>
                <w:sz w:val="24"/>
                <w:szCs w:val="24"/>
              </w:rPr>
              <w:t>Black Galaxy Granite and Black Granite</w:t>
            </w:r>
          </w:p>
        </w:tc>
        <w:tc>
          <w:tcPr>
            <w:tcW w:w="3076" w:type="dxa"/>
            <w:gridSpan w:val="2"/>
          </w:tcPr>
          <w:p w14:paraId="2319D348" w14:textId="77777777" w:rsidR="00583D13" w:rsidRPr="00466521" w:rsidRDefault="00FF05D1">
            <w:pPr>
              <w:pStyle w:val="NoSpacing"/>
              <w:rPr>
                <w:rFonts w:ascii="Arial" w:hAnsi="Arial" w:cs="Arial"/>
                <w:sz w:val="24"/>
                <w:szCs w:val="24"/>
              </w:rPr>
            </w:pPr>
            <w:r w:rsidRPr="00466521">
              <w:rPr>
                <w:rFonts w:ascii="Arial" w:hAnsi="Arial" w:cs="Arial"/>
                <w:sz w:val="24"/>
                <w:szCs w:val="24"/>
              </w:rPr>
              <w:t>Rs.</w:t>
            </w:r>
            <w:r w:rsidRPr="00466521">
              <w:rPr>
                <w:rFonts w:ascii="Arial" w:hAnsi="Arial" w:cs="Arial"/>
                <w:spacing w:val="-36"/>
                <w:sz w:val="24"/>
                <w:szCs w:val="24"/>
              </w:rPr>
              <w:t xml:space="preserve"> </w:t>
            </w:r>
            <w:r w:rsidRPr="00466521">
              <w:rPr>
                <w:rFonts w:ascii="Arial" w:hAnsi="Arial" w:cs="Arial"/>
                <w:sz w:val="24"/>
                <w:szCs w:val="24"/>
              </w:rPr>
              <w:t>1,30,000/-</w:t>
            </w:r>
            <w:r w:rsidRPr="00466521">
              <w:rPr>
                <w:rFonts w:ascii="Arial" w:hAnsi="Arial" w:cs="Arial"/>
                <w:spacing w:val="-30"/>
                <w:sz w:val="24"/>
                <w:szCs w:val="24"/>
              </w:rPr>
              <w:t xml:space="preserve"> </w:t>
            </w:r>
            <w:r w:rsidRPr="00466521">
              <w:rPr>
                <w:rFonts w:ascii="Arial" w:hAnsi="Arial" w:cs="Arial"/>
                <w:sz w:val="24"/>
                <w:szCs w:val="24"/>
              </w:rPr>
              <w:t>(Rs.</w:t>
            </w:r>
            <w:r w:rsidRPr="00466521">
              <w:rPr>
                <w:rFonts w:ascii="Arial" w:hAnsi="Arial" w:cs="Arial"/>
                <w:spacing w:val="-35"/>
                <w:sz w:val="24"/>
                <w:szCs w:val="24"/>
              </w:rPr>
              <w:t xml:space="preserve"> </w:t>
            </w:r>
            <w:r w:rsidRPr="00466521">
              <w:rPr>
                <w:rFonts w:ascii="Arial" w:hAnsi="Arial" w:cs="Arial"/>
                <w:sz w:val="24"/>
                <w:szCs w:val="24"/>
              </w:rPr>
              <w:t>One</w:t>
            </w:r>
            <w:r w:rsidRPr="00466521">
              <w:rPr>
                <w:rFonts w:ascii="Arial" w:hAnsi="Arial" w:cs="Arial"/>
                <w:spacing w:val="-36"/>
                <w:sz w:val="24"/>
                <w:szCs w:val="24"/>
              </w:rPr>
              <w:t xml:space="preserve"> </w:t>
            </w:r>
            <w:r w:rsidRPr="00466521">
              <w:rPr>
                <w:rFonts w:ascii="Arial" w:hAnsi="Arial" w:cs="Arial"/>
                <w:sz w:val="24"/>
                <w:szCs w:val="24"/>
              </w:rPr>
              <w:t>Lakh Thirty</w:t>
            </w:r>
            <w:r w:rsidRPr="00466521">
              <w:rPr>
                <w:rFonts w:ascii="Arial" w:hAnsi="Arial" w:cs="Arial"/>
                <w:spacing w:val="4"/>
                <w:sz w:val="24"/>
                <w:szCs w:val="24"/>
              </w:rPr>
              <w:t xml:space="preserve"> </w:t>
            </w:r>
            <w:r w:rsidRPr="00466521">
              <w:rPr>
                <w:rFonts w:ascii="Arial" w:hAnsi="Arial" w:cs="Arial"/>
                <w:sz w:val="24"/>
                <w:szCs w:val="24"/>
              </w:rPr>
              <w:t>Thousand)</w:t>
            </w:r>
          </w:p>
        </w:tc>
      </w:tr>
      <w:tr w:rsidR="00583D13" w:rsidRPr="00466521" w14:paraId="50E0D7C0" w14:textId="77777777">
        <w:trPr>
          <w:trHeight w:val="537"/>
        </w:trPr>
        <w:tc>
          <w:tcPr>
            <w:tcW w:w="662" w:type="dxa"/>
          </w:tcPr>
          <w:p w14:paraId="00DB17E4" w14:textId="77777777" w:rsidR="00583D13" w:rsidRPr="00466521" w:rsidRDefault="00FF05D1">
            <w:pPr>
              <w:pStyle w:val="NoSpacing"/>
              <w:jc w:val="center"/>
              <w:rPr>
                <w:rFonts w:ascii="Arial" w:hAnsi="Arial" w:cs="Arial"/>
                <w:sz w:val="24"/>
                <w:szCs w:val="24"/>
              </w:rPr>
            </w:pPr>
            <w:r w:rsidRPr="00466521">
              <w:rPr>
                <w:rFonts w:ascii="Arial" w:hAnsi="Arial" w:cs="Arial"/>
                <w:w w:val="92"/>
                <w:sz w:val="24"/>
                <w:szCs w:val="24"/>
              </w:rPr>
              <w:t>2</w:t>
            </w:r>
          </w:p>
        </w:tc>
        <w:tc>
          <w:tcPr>
            <w:tcW w:w="5793" w:type="dxa"/>
            <w:gridSpan w:val="2"/>
          </w:tcPr>
          <w:p w14:paraId="70304391" w14:textId="77777777" w:rsidR="00583D13" w:rsidRPr="00466521" w:rsidRDefault="00FF05D1">
            <w:pPr>
              <w:pStyle w:val="NoSpacing"/>
              <w:rPr>
                <w:rFonts w:ascii="Arial" w:hAnsi="Arial" w:cs="Arial"/>
                <w:sz w:val="24"/>
                <w:szCs w:val="24"/>
              </w:rPr>
            </w:pPr>
            <w:r w:rsidRPr="00466521">
              <w:rPr>
                <w:rFonts w:ascii="Arial" w:hAnsi="Arial" w:cs="Arial"/>
                <w:sz w:val="24"/>
                <w:szCs w:val="24"/>
              </w:rPr>
              <w:t>All Colour Granite varieties</w:t>
            </w:r>
          </w:p>
        </w:tc>
        <w:tc>
          <w:tcPr>
            <w:tcW w:w="3076" w:type="dxa"/>
            <w:gridSpan w:val="2"/>
          </w:tcPr>
          <w:p w14:paraId="069D054C"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1,30,000/- (Rs. One Lakh Thirty Thousand)</w:t>
            </w:r>
          </w:p>
        </w:tc>
      </w:tr>
      <w:tr w:rsidR="00583D13" w:rsidRPr="00466521" w14:paraId="09A8BFFA" w14:textId="77777777">
        <w:trPr>
          <w:trHeight w:val="1640"/>
        </w:trPr>
        <w:tc>
          <w:tcPr>
            <w:tcW w:w="662" w:type="dxa"/>
          </w:tcPr>
          <w:p w14:paraId="5CC1C1DB" w14:textId="77777777" w:rsidR="00583D13" w:rsidRPr="00466521" w:rsidRDefault="00583D13">
            <w:pPr>
              <w:pStyle w:val="NoSpacing"/>
              <w:jc w:val="center"/>
              <w:rPr>
                <w:rFonts w:ascii="Arial" w:hAnsi="Arial" w:cs="Arial"/>
                <w:sz w:val="24"/>
                <w:szCs w:val="24"/>
              </w:rPr>
            </w:pPr>
          </w:p>
          <w:p w14:paraId="1036D7FC" w14:textId="77777777" w:rsidR="00583D13" w:rsidRPr="00466521" w:rsidRDefault="00583D13">
            <w:pPr>
              <w:pStyle w:val="NoSpacing"/>
              <w:jc w:val="center"/>
              <w:rPr>
                <w:rFonts w:ascii="Arial" w:hAnsi="Arial" w:cs="Arial"/>
                <w:sz w:val="24"/>
                <w:szCs w:val="24"/>
              </w:rPr>
            </w:pPr>
          </w:p>
          <w:p w14:paraId="2308A7D4" w14:textId="77777777" w:rsidR="00583D13" w:rsidRPr="00466521" w:rsidRDefault="00FF05D1">
            <w:pPr>
              <w:pStyle w:val="NoSpacing"/>
              <w:jc w:val="center"/>
              <w:rPr>
                <w:rFonts w:ascii="Arial" w:hAnsi="Arial" w:cs="Arial"/>
                <w:sz w:val="24"/>
                <w:szCs w:val="24"/>
              </w:rPr>
            </w:pPr>
            <w:r w:rsidRPr="00466521">
              <w:rPr>
                <w:rFonts w:ascii="Arial" w:hAnsi="Arial" w:cs="Arial"/>
                <w:w w:val="93"/>
                <w:sz w:val="24"/>
                <w:szCs w:val="24"/>
              </w:rPr>
              <w:t>3</w:t>
            </w:r>
          </w:p>
        </w:tc>
        <w:tc>
          <w:tcPr>
            <w:tcW w:w="5793" w:type="dxa"/>
            <w:gridSpan w:val="2"/>
          </w:tcPr>
          <w:p w14:paraId="1E1B3C38" w14:textId="77777777" w:rsidR="00583D13" w:rsidRPr="00466521" w:rsidRDefault="00FF05D1">
            <w:pPr>
              <w:pStyle w:val="NoSpacing"/>
              <w:jc w:val="both"/>
              <w:rPr>
                <w:rFonts w:ascii="Arial" w:hAnsi="Arial" w:cs="Arial"/>
                <w:sz w:val="24"/>
                <w:szCs w:val="24"/>
              </w:rPr>
            </w:pPr>
            <w:r w:rsidRPr="00466521">
              <w:rPr>
                <w:rFonts w:ascii="Arial" w:hAnsi="Arial" w:cs="Arial"/>
                <w:sz w:val="24"/>
                <w:szCs w:val="24"/>
              </w:rPr>
              <w:t>Limestone other than classified as major minerals used for lime burning for Building construction purposes, marble, boulders,</w:t>
            </w:r>
            <w:r w:rsidRPr="00466521">
              <w:rPr>
                <w:rFonts w:ascii="Arial" w:hAnsi="Arial" w:cs="Arial"/>
                <w:spacing w:val="-14"/>
                <w:sz w:val="24"/>
                <w:szCs w:val="24"/>
              </w:rPr>
              <w:t xml:space="preserve"> </w:t>
            </w:r>
            <w:r w:rsidRPr="00466521">
              <w:rPr>
                <w:rFonts w:ascii="Arial" w:hAnsi="Arial" w:cs="Arial"/>
                <w:sz w:val="24"/>
                <w:szCs w:val="24"/>
              </w:rPr>
              <w:t>building</w:t>
            </w:r>
            <w:r w:rsidRPr="00466521">
              <w:rPr>
                <w:rFonts w:ascii="Arial" w:hAnsi="Arial" w:cs="Arial"/>
                <w:spacing w:val="-16"/>
                <w:sz w:val="24"/>
                <w:szCs w:val="24"/>
              </w:rPr>
              <w:t xml:space="preserve"> </w:t>
            </w:r>
            <w:r w:rsidRPr="00466521">
              <w:rPr>
                <w:rFonts w:ascii="Arial" w:hAnsi="Arial" w:cs="Arial"/>
                <w:sz w:val="24"/>
                <w:szCs w:val="24"/>
              </w:rPr>
              <w:t>stone</w:t>
            </w:r>
            <w:r w:rsidRPr="00466521">
              <w:rPr>
                <w:rFonts w:ascii="Arial" w:hAnsi="Arial" w:cs="Arial"/>
                <w:spacing w:val="-17"/>
                <w:sz w:val="24"/>
                <w:szCs w:val="24"/>
              </w:rPr>
              <w:t xml:space="preserve"> </w:t>
            </w:r>
            <w:r w:rsidRPr="00466521">
              <w:rPr>
                <w:rFonts w:ascii="Arial" w:hAnsi="Arial" w:cs="Arial"/>
                <w:sz w:val="24"/>
                <w:szCs w:val="24"/>
              </w:rPr>
              <w:t>including</w:t>
            </w:r>
            <w:r w:rsidRPr="00466521">
              <w:rPr>
                <w:rFonts w:ascii="Arial" w:hAnsi="Arial" w:cs="Arial"/>
                <w:spacing w:val="-15"/>
                <w:sz w:val="24"/>
                <w:szCs w:val="24"/>
              </w:rPr>
              <w:t xml:space="preserve"> </w:t>
            </w:r>
            <w:r w:rsidRPr="00466521">
              <w:rPr>
                <w:rFonts w:ascii="Arial" w:hAnsi="Arial" w:cs="Arial"/>
                <w:sz w:val="24"/>
                <w:szCs w:val="24"/>
              </w:rPr>
              <w:t>stone</w:t>
            </w:r>
            <w:r w:rsidRPr="00466521">
              <w:rPr>
                <w:rFonts w:ascii="Arial" w:hAnsi="Arial" w:cs="Arial"/>
                <w:spacing w:val="-19"/>
                <w:sz w:val="24"/>
                <w:szCs w:val="24"/>
              </w:rPr>
              <w:t xml:space="preserve"> </w:t>
            </w:r>
            <w:r w:rsidRPr="00466521">
              <w:rPr>
                <w:rFonts w:ascii="Arial" w:hAnsi="Arial" w:cs="Arial"/>
                <w:sz w:val="24"/>
                <w:szCs w:val="24"/>
              </w:rPr>
              <w:t>used</w:t>
            </w:r>
            <w:r w:rsidRPr="00466521">
              <w:rPr>
                <w:rFonts w:ascii="Arial" w:hAnsi="Arial" w:cs="Arial"/>
                <w:spacing w:val="-20"/>
                <w:sz w:val="24"/>
                <w:szCs w:val="24"/>
              </w:rPr>
              <w:t xml:space="preserve"> </w:t>
            </w:r>
            <w:r w:rsidRPr="00466521">
              <w:rPr>
                <w:rFonts w:ascii="Arial" w:hAnsi="Arial" w:cs="Arial"/>
                <w:sz w:val="24"/>
                <w:szCs w:val="24"/>
              </w:rPr>
              <w:t>for</w:t>
            </w:r>
            <w:r w:rsidRPr="00466521">
              <w:rPr>
                <w:rFonts w:ascii="Arial" w:hAnsi="Arial" w:cs="Arial"/>
                <w:spacing w:val="-21"/>
                <w:sz w:val="24"/>
                <w:szCs w:val="24"/>
              </w:rPr>
              <w:t xml:space="preserve"> </w:t>
            </w:r>
            <w:r w:rsidRPr="00466521">
              <w:rPr>
                <w:rFonts w:ascii="Arial" w:hAnsi="Arial" w:cs="Arial"/>
                <w:sz w:val="24"/>
                <w:szCs w:val="24"/>
              </w:rPr>
              <w:t>Road</w:t>
            </w:r>
            <w:r w:rsidRPr="00466521">
              <w:rPr>
                <w:rFonts w:ascii="Arial" w:hAnsi="Arial" w:cs="Arial"/>
                <w:spacing w:val="-21"/>
                <w:sz w:val="24"/>
                <w:szCs w:val="24"/>
              </w:rPr>
              <w:t xml:space="preserve"> </w:t>
            </w:r>
            <w:r w:rsidRPr="00466521">
              <w:rPr>
                <w:rFonts w:ascii="Arial" w:hAnsi="Arial" w:cs="Arial"/>
                <w:sz w:val="24"/>
                <w:szCs w:val="24"/>
              </w:rPr>
              <w:t>Metal, Ballast, Manufactured sand, concrete &amp; other construction purpose, Shale, Slate &amp; PhyIIites, Mosaic Chips, Fullers Earth/ Bentonite &amp; Dimensional Stone used for Cubes and Kerbs.</w:t>
            </w:r>
          </w:p>
        </w:tc>
        <w:tc>
          <w:tcPr>
            <w:tcW w:w="3076" w:type="dxa"/>
            <w:gridSpan w:val="2"/>
          </w:tcPr>
          <w:p w14:paraId="15E1FFC5"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65,000/- (Rs. Sixty Five</w:t>
            </w:r>
          </w:p>
          <w:p w14:paraId="1A1DF0BA" w14:textId="77777777" w:rsidR="00583D13" w:rsidRPr="00466521" w:rsidRDefault="00FF05D1">
            <w:pPr>
              <w:pStyle w:val="NoSpacing"/>
              <w:rPr>
                <w:rFonts w:ascii="Arial" w:hAnsi="Arial" w:cs="Arial"/>
                <w:sz w:val="24"/>
                <w:szCs w:val="24"/>
              </w:rPr>
            </w:pPr>
            <w:r w:rsidRPr="00466521">
              <w:rPr>
                <w:rFonts w:ascii="Arial" w:hAnsi="Arial" w:cs="Arial"/>
                <w:sz w:val="24"/>
                <w:szCs w:val="24"/>
              </w:rPr>
              <w:t>thousand)</w:t>
            </w:r>
          </w:p>
        </w:tc>
      </w:tr>
      <w:tr w:rsidR="00583D13" w:rsidRPr="00466521" w14:paraId="6AB10E15" w14:textId="77777777">
        <w:trPr>
          <w:trHeight w:val="552"/>
        </w:trPr>
        <w:tc>
          <w:tcPr>
            <w:tcW w:w="662" w:type="dxa"/>
          </w:tcPr>
          <w:p w14:paraId="29D99A56" w14:textId="77777777" w:rsidR="00583D13" w:rsidRPr="00466521" w:rsidRDefault="00583D13">
            <w:pPr>
              <w:pStyle w:val="NoSpacing"/>
              <w:jc w:val="center"/>
              <w:rPr>
                <w:rFonts w:ascii="Arial" w:hAnsi="Arial" w:cs="Arial"/>
                <w:sz w:val="24"/>
                <w:szCs w:val="24"/>
              </w:rPr>
            </w:pPr>
          </w:p>
          <w:p w14:paraId="1C0297C8" w14:textId="77777777" w:rsidR="00583D13" w:rsidRPr="00466521" w:rsidRDefault="00FF05D1">
            <w:pPr>
              <w:pStyle w:val="NoSpacing"/>
              <w:jc w:val="center"/>
              <w:rPr>
                <w:rFonts w:ascii="Arial" w:hAnsi="Arial" w:cs="Arial"/>
                <w:sz w:val="24"/>
                <w:szCs w:val="24"/>
              </w:rPr>
            </w:pPr>
            <w:r w:rsidRPr="00466521">
              <w:rPr>
                <w:rFonts w:ascii="Arial" w:hAnsi="Arial" w:cs="Arial"/>
                <w:w w:val="91"/>
                <w:sz w:val="24"/>
                <w:szCs w:val="24"/>
              </w:rPr>
              <w:t>4</w:t>
            </w:r>
          </w:p>
        </w:tc>
        <w:tc>
          <w:tcPr>
            <w:tcW w:w="5793" w:type="dxa"/>
            <w:gridSpan w:val="2"/>
          </w:tcPr>
          <w:p w14:paraId="2A859286" w14:textId="77777777" w:rsidR="00583D13" w:rsidRPr="00466521" w:rsidRDefault="00FF05D1">
            <w:pPr>
              <w:pStyle w:val="NoSpacing"/>
              <w:rPr>
                <w:rFonts w:ascii="Arial" w:hAnsi="Arial" w:cs="Arial"/>
                <w:sz w:val="24"/>
                <w:szCs w:val="24"/>
              </w:rPr>
            </w:pPr>
            <w:r w:rsidRPr="00466521">
              <w:rPr>
                <w:rFonts w:ascii="Arial" w:hAnsi="Arial" w:cs="Arial"/>
                <w:sz w:val="24"/>
                <w:szCs w:val="24"/>
              </w:rPr>
              <w:t>Gravel, Morrum, Ordinary Earth, Shingle, Limestone Slabs used for flooring purpose Limekankar, Chalcedony Pebbles used in the building purpose Limeshell for burning used for building purpose and Rehmati.</w:t>
            </w:r>
          </w:p>
        </w:tc>
        <w:tc>
          <w:tcPr>
            <w:tcW w:w="3076" w:type="dxa"/>
            <w:gridSpan w:val="2"/>
          </w:tcPr>
          <w:p w14:paraId="6152E15D"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52,000/- (Rs. Fifty two</w:t>
            </w:r>
          </w:p>
          <w:p w14:paraId="439C9FF3" w14:textId="77777777" w:rsidR="00583D13" w:rsidRPr="00466521" w:rsidRDefault="00FF05D1">
            <w:pPr>
              <w:pStyle w:val="NoSpacing"/>
              <w:rPr>
                <w:rFonts w:ascii="Arial" w:hAnsi="Arial" w:cs="Arial"/>
                <w:sz w:val="24"/>
                <w:szCs w:val="24"/>
              </w:rPr>
            </w:pPr>
            <w:r w:rsidRPr="00466521">
              <w:rPr>
                <w:rFonts w:ascii="Arial" w:hAnsi="Arial" w:cs="Arial"/>
                <w:sz w:val="24"/>
                <w:szCs w:val="24"/>
              </w:rPr>
              <w:t>thousand)</w:t>
            </w:r>
          </w:p>
        </w:tc>
      </w:tr>
      <w:tr w:rsidR="00583D13" w:rsidRPr="00466521" w14:paraId="1FE66D82" w14:textId="77777777">
        <w:trPr>
          <w:gridAfter w:val="1"/>
          <w:wAfter w:w="34" w:type="dxa"/>
          <w:trHeight w:val="613"/>
        </w:trPr>
        <w:tc>
          <w:tcPr>
            <w:tcW w:w="662" w:type="dxa"/>
          </w:tcPr>
          <w:p w14:paraId="25762F8B" w14:textId="77777777" w:rsidR="00583D13" w:rsidRPr="00466521" w:rsidRDefault="00FF05D1">
            <w:pPr>
              <w:pStyle w:val="NoSpacing"/>
              <w:jc w:val="center"/>
              <w:rPr>
                <w:rFonts w:ascii="Arial" w:hAnsi="Arial" w:cs="Arial"/>
                <w:sz w:val="24"/>
                <w:szCs w:val="24"/>
              </w:rPr>
            </w:pPr>
            <w:r w:rsidRPr="00466521">
              <w:rPr>
                <w:rFonts w:ascii="Arial" w:hAnsi="Arial" w:cs="Arial"/>
                <w:w w:val="88"/>
                <w:sz w:val="24"/>
                <w:szCs w:val="24"/>
              </w:rPr>
              <w:t>5</w:t>
            </w:r>
          </w:p>
        </w:tc>
        <w:tc>
          <w:tcPr>
            <w:tcW w:w="5717" w:type="dxa"/>
          </w:tcPr>
          <w:p w14:paraId="420AC143" w14:textId="77777777" w:rsidR="00583D13" w:rsidRPr="00466521" w:rsidRDefault="00FF05D1">
            <w:pPr>
              <w:pStyle w:val="NoSpacing"/>
              <w:rPr>
                <w:rFonts w:ascii="Arial" w:hAnsi="Arial" w:cs="Arial"/>
                <w:sz w:val="24"/>
                <w:szCs w:val="24"/>
              </w:rPr>
            </w:pPr>
            <w:r w:rsidRPr="00466521">
              <w:rPr>
                <w:rFonts w:ascii="Arial" w:hAnsi="Arial" w:cs="Arial"/>
                <w:sz w:val="24"/>
                <w:szCs w:val="24"/>
              </w:rPr>
              <w:t>Barytes and Laterite</w:t>
            </w:r>
          </w:p>
        </w:tc>
        <w:tc>
          <w:tcPr>
            <w:tcW w:w="3118" w:type="dxa"/>
            <w:gridSpan w:val="2"/>
          </w:tcPr>
          <w:p w14:paraId="31A4F20B"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26,000/- (Rs. Twenty Six Thousand)</w:t>
            </w:r>
          </w:p>
        </w:tc>
      </w:tr>
      <w:tr w:rsidR="00583D13" w:rsidRPr="00466521" w14:paraId="3C6BE68A" w14:textId="77777777">
        <w:trPr>
          <w:gridAfter w:val="1"/>
          <w:wAfter w:w="34" w:type="dxa"/>
          <w:trHeight w:val="450"/>
        </w:trPr>
        <w:tc>
          <w:tcPr>
            <w:tcW w:w="662" w:type="dxa"/>
          </w:tcPr>
          <w:p w14:paraId="6603E213" w14:textId="77777777" w:rsidR="00583D13" w:rsidRPr="00466521" w:rsidRDefault="00FF05D1">
            <w:pPr>
              <w:pStyle w:val="NoSpacing"/>
              <w:jc w:val="center"/>
              <w:rPr>
                <w:rFonts w:ascii="Arial" w:hAnsi="Arial" w:cs="Arial"/>
                <w:sz w:val="24"/>
                <w:szCs w:val="24"/>
              </w:rPr>
            </w:pPr>
            <w:r w:rsidRPr="00466521">
              <w:rPr>
                <w:rFonts w:ascii="Arial" w:hAnsi="Arial" w:cs="Arial"/>
                <w:w w:val="96"/>
                <w:sz w:val="24"/>
                <w:szCs w:val="24"/>
              </w:rPr>
              <w:t>6</w:t>
            </w:r>
          </w:p>
        </w:tc>
        <w:tc>
          <w:tcPr>
            <w:tcW w:w="5717" w:type="dxa"/>
          </w:tcPr>
          <w:p w14:paraId="3E04E88A" w14:textId="77777777" w:rsidR="00583D13" w:rsidRPr="00466521" w:rsidRDefault="00FF05D1">
            <w:pPr>
              <w:pStyle w:val="NoSpacing"/>
              <w:rPr>
                <w:rFonts w:ascii="Arial" w:hAnsi="Arial" w:cs="Arial"/>
                <w:sz w:val="24"/>
                <w:szCs w:val="24"/>
              </w:rPr>
            </w:pPr>
            <w:r w:rsidRPr="00466521">
              <w:rPr>
                <w:rFonts w:ascii="Arial" w:hAnsi="Arial" w:cs="Arial"/>
                <w:sz w:val="24"/>
                <w:szCs w:val="24"/>
              </w:rPr>
              <w:t>Agate, Corundum, Diaspore and Fluorite</w:t>
            </w:r>
          </w:p>
        </w:tc>
        <w:tc>
          <w:tcPr>
            <w:tcW w:w="3118" w:type="dxa"/>
            <w:gridSpan w:val="2"/>
          </w:tcPr>
          <w:p w14:paraId="5D59D6B7"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20,000/- (Rs. Twenty</w:t>
            </w:r>
          </w:p>
          <w:p w14:paraId="5A8F097D" w14:textId="77777777" w:rsidR="00583D13" w:rsidRPr="00466521" w:rsidRDefault="00FF05D1">
            <w:pPr>
              <w:pStyle w:val="NoSpacing"/>
              <w:rPr>
                <w:rFonts w:ascii="Arial" w:hAnsi="Arial" w:cs="Arial"/>
                <w:sz w:val="24"/>
                <w:szCs w:val="24"/>
              </w:rPr>
            </w:pPr>
            <w:r w:rsidRPr="00466521">
              <w:rPr>
                <w:rFonts w:ascii="Arial" w:hAnsi="Arial" w:cs="Arial"/>
                <w:sz w:val="24"/>
                <w:szCs w:val="24"/>
              </w:rPr>
              <w:t>Thousand)</w:t>
            </w:r>
          </w:p>
        </w:tc>
      </w:tr>
      <w:tr w:rsidR="00583D13" w:rsidRPr="00466521" w14:paraId="7A7EDEE8" w14:textId="77777777">
        <w:trPr>
          <w:gridAfter w:val="1"/>
          <w:wAfter w:w="34" w:type="dxa"/>
          <w:trHeight w:val="479"/>
        </w:trPr>
        <w:tc>
          <w:tcPr>
            <w:tcW w:w="662" w:type="dxa"/>
          </w:tcPr>
          <w:p w14:paraId="127805B7" w14:textId="77777777" w:rsidR="00583D13" w:rsidRPr="00466521" w:rsidRDefault="00FF05D1">
            <w:pPr>
              <w:pStyle w:val="NoSpacing"/>
              <w:jc w:val="center"/>
              <w:rPr>
                <w:rFonts w:ascii="Arial" w:hAnsi="Arial" w:cs="Arial"/>
                <w:sz w:val="24"/>
                <w:szCs w:val="24"/>
              </w:rPr>
            </w:pPr>
            <w:r w:rsidRPr="00466521">
              <w:rPr>
                <w:rFonts w:ascii="Arial" w:hAnsi="Arial" w:cs="Arial"/>
                <w:w w:val="91"/>
                <w:sz w:val="24"/>
                <w:szCs w:val="24"/>
              </w:rPr>
              <w:t>7</w:t>
            </w:r>
          </w:p>
        </w:tc>
        <w:tc>
          <w:tcPr>
            <w:tcW w:w="5717" w:type="dxa"/>
          </w:tcPr>
          <w:p w14:paraId="217FFF32" w14:textId="77777777" w:rsidR="00583D13" w:rsidRPr="00466521" w:rsidRDefault="00FF05D1">
            <w:pPr>
              <w:pStyle w:val="NoSpacing"/>
              <w:rPr>
                <w:rFonts w:ascii="Arial" w:hAnsi="Arial" w:cs="Arial"/>
                <w:sz w:val="24"/>
                <w:szCs w:val="24"/>
              </w:rPr>
            </w:pPr>
            <w:r w:rsidRPr="00466521">
              <w:rPr>
                <w:rFonts w:ascii="Arial" w:hAnsi="Arial" w:cs="Arial"/>
                <w:sz w:val="24"/>
                <w:szCs w:val="24"/>
              </w:rPr>
              <w:t>Mica</w:t>
            </w:r>
          </w:p>
        </w:tc>
        <w:tc>
          <w:tcPr>
            <w:tcW w:w="3118" w:type="dxa"/>
            <w:gridSpan w:val="2"/>
          </w:tcPr>
          <w:p w14:paraId="466DE01B"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15,000/- (Rs. Fifteen</w:t>
            </w:r>
          </w:p>
          <w:p w14:paraId="003B3578" w14:textId="77777777" w:rsidR="00583D13" w:rsidRPr="00466521" w:rsidRDefault="00FF05D1">
            <w:pPr>
              <w:pStyle w:val="NoSpacing"/>
              <w:rPr>
                <w:rFonts w:ascii="Arial" w:hAnsi="Arial" w:cs="Arial"/>
                <w:sz w:val="24"/>
                <w:szCs w:val="24"/>
              </w:rPr>
            </w:pPr>
            <w:r w:rsidRPr="00466521">
              <w:rPr>
                <w:rFonts w:ascii="Arial" w:hAnsi="Arial" w:cs="Arial"/>
                <w:sz w:val="24"/>
                <w:szCs w:val="24"/>
              </w:rPr>
              <w:t>Thousand)</w:t>
            </w:r>
          </w:p>
        </w:tc>
      </w:tr>
      <w:tr w:rsidR="00583D13" w:rsidRPr="00466521" w14:paraId="62BE751E" w14:textId="77777777">
        <w:trPr>
          <w:gridAfter w:val="1"/>
          <w:wAfter w:w="34" w:type="dxa"/>
          <w:trHeight w:val="685"/>
        </w:trPr>
        <w:tc>
          <w:tcPr>
            <w:tcW w:w="662" w:type="dxa"/>
          </w:tcPr>
          <w:p w14:paraId="703A71D3" w14:textId="77777777" w:rsidR="00583D13" w:rsidRPr="00466521" w:rsidRDefault="00FF05D1">
            <w:pPr>
              <w:pStyle w:val="NoSpacing"/>
              <w:jc w:val="center"/>
              <w:rPr>
                <w:rFonts w:ascii="Arial" w:hAnsi="Arial" w:cs="Arial"/>
                <w:sz w:val="24"/>
                <w:szCs w:val="24"/>
              </w:rPr>
            </w:pPr>
            <w:r w:rsidRPr="00466521">
              <w:rPr>
                <w:rFonts w:ascii="Arial" w:hAnsi="Arial" w:cs="Arial"/>
                <w:w w:val="93"/>
                <w:sz w:val="24"/>
                <w:szCs w:val="24"/>
              </w:rPr>
              <w:t>8</w:t>
            </w:r>
          </w:p>
        </w:tc>
        <w:tc>
          <w:tcPr>
            <w:tcW w:w="5717" w:type="dxa"/>
          </w:tcPr>
          <w:p w14:paraId="0D2DAA82" w14:textId="77777777" w:rsidR="00583D13" w:rsidRPr="00466521" w:rsidRDefault="00FF05D1">
            <w:pPr>
              <w:pStyle w:val="NoSpacing"/>
              <w:rPr>
                <w:rFonts w:ascii="Arial" w:hAnsi="Arial" w:cs="Arial"/>
                <w:sz w:val="24"/>
                <w:szCs w:val="24"/>
              </w:rPr>
            </w:pPr>
            <w:r w:rsidRPr="00466521">
              <w:rPr>
                <w:rFonts w:ascii="Arial" w:hAnsi="Arial" w:cs="Arial"/>
                <w:sz w:val="24"/>
                <w:szCs w:val="24"/>
              </w:rPr>
              <w:t>All</w:t>
            </w:r>
            <w:r w:rsidRPr="00466521">
              <w:rPr>
                <w:rFonts w:ascii="Arial" w:hAnsi="Arial" w:cs="Arial"/>
                <w:spacing w:val="-32"/>
                <w:sz w:val="24"/>
                <w:szCs w:val="24"/>
              </w:rPr>
              <w:t xml:space="preserve"> </w:t>
            </w:r>
            <w:r w:rsidRPr="00466521">
              <w:rPr>
                <w:rFonts w:ascii="Arial" w:hAnsi="Arial" w:cs="Arial"/>
                <w:sz w:val="24"/>
                <w:szCs w:val="24"/>
              </w:rPr>
              <w:t>minor</w:t>
            </w:r>
            <w:r w:rsidRPr="00466521">
              <w:rPr>
                <w:rFonts w:ascii="Arial" w:hAnsi="Arial" w:cs="Arial"/>
                <w:spacing w:val="-21"/>
                <w:sz w:val="24"/>
                <w:szCs w:val="24"/>
              </w:rPr>
              <w:t xml:space="preserve"> </w:t>
            </w:r>
            <w:r w:rsidRPr="00466521">
              <w:rPr>
                <w:rFonts w:ascii="Arial" w:hAnsi="Arial" w:cs="Arial"/>
                <w:sz w:val="24"/>
                <w:szCs w:val="24"/>
              </w:rPr>
              <w:t>minerals</w:t>
            </w:r>
            <w:r w:rsidRPr="00466521">
              <w:rPr>
                <w:rFonts w:ascii="Arial" w:hAnsi="Arial" w:cs="Arial"/>
                <w:spacing w:val="-19"/>
                <w:sz w:val="24"/>
                <w:szCs w:val="24"/>
              </w:rPr>
              <w:t xml:space="preserve"> </w:t>
            </w:r>
            <w:r w:rsidRPr="00466521">
              <w:rPr>
                <w:rFonts w:ascii="Arial" w:hAnsi="Arial" w:cs="Arial"/>
                <w:sz w:val="24"/>
                <w:szCs w:val="24"/>
              </w:rPr>
              <w:t>which</w:t>
            </w:r>
            <w:r w:rsidRPr="00466521">
              <w:rPr>
                <w:rFonts w:ascii="Arial" w:hAnsi="Arial" w:cs="Arial"/>
                <w:spacing w:val="-22"/>
                <w:sz w:val="24"/>
                <w:szCs w:val="24"/>
              </w:rPr>
              <w:t xml:space="preserve"> </w:t>
            </w:r>
            <w:r w:rsidRPr="00466521">
              <w:rPr>
                <w:rFonts w:ascii="Arial" w:hAnsi="Arial" w:cs="Arial"/>
                <w:sz w:val="24"/>
                <w:szCs w:val="24"/>
              </w:rPr>
              <w:t>are</w:t>
            </w:r>
            <w:r w:rsidRPr="00466521">
              <w:rPr>
                <w:rFonts w:ascii="Arial" w:hAnsi="Arial" w:cs="Arial"/>
                <w:spacing w:val="-29"/>
                <w:sz w:val="24"/>
                <w:szCs w:val="24"/>
              </w:rPr>
              <w:t xml:space="preserve"> </w:t>
            </w:r>
            <w:r w:rsidRPr="00466521">
              <w:rPr>
                <w:rFonts w:ascii="Arial" w:hAnsi="Arial" w:cs="Arial"/>
                <w:sz w:val="24"/>
                <w:szCs w:val="24"/>
              </w:rPr>
              <w:t>not</w:t>
            </w:r>
            <w:r w:rsidRPr="00466521">
              <w:rPr>
                <w:rFonts w:ascii="Arial" w:hAnsi="Arial" w:cs="Arial"/>
                <w:spacing w:val="-25"/>
                <w:sz w:val="24"/>
                <w:szCs w:val="24"/>
              </w:rPr>
              <w:t xml:space="preserve"> </w:t>
            </w:r>
            <w:r w:rsidRPr="00466521">
              <w:rPr>
                <w:rFonts w:ascii="Arial" w:hAnsi="Arial" w:cs="Arial"/>
                <w:sz w:val="24"/>
                <w:szCs w:val="24"/>
              </w:rPr>
              <w:t>covered</w:t>
            </w:r>
            <w:r w:rsidRPr="00466521">
              <w:rPr>
                <w:rFonts w:ascii="Arial" w:hAnsi="Arial" w:cs="Arial"/>
                <w:spacing w:val="-24"/>
                <w:sz w:val="24"/>
                <w:szCs w:val="24"/>
              </w:rPr>
              <w:t xml:space="preserve"> </w:t>
            </w:r>
            <w:r w:rsidRPr="00466521">
              <w:rPr>
                <w:rFonts w:ascii="Arial" w:hAnsi="Arial" w:cs="Arial"/>
                <w:sz w:val="24"/>
                <w:szCs w:val="24"/>
              </w:rPr>
              <w:t>under</w:t>
            </w:r>
            <w:r w:rsidRPr="00466521">
              <w:rPr>
                <w:rFonts w:ascii="Arial" w:hAnsi="Arial" w:cs="Arial"/>
                <w:spacing w:val="-21"/>
                <w:sz w:val="24"/>
                <w:szCs w:val="24"/>
              </w:rPr>
              <w:t xml:space="preserve"> </w:t>
            </w:r>
            <w:r w:rsidRPr="00466521">
              <w:rPr>
                <w:rFonts w:ascii="Arial" w:hAnsi="Arial" w:cs="Arial"/>
                <w:sz w:val="24"/>
                <w:szCs w:val="24"/>
              </w:rPr>
              <w:t>Serial</w:t>
            </w:r>
            <w:r w:rsidRPr="00466521">
              <w:rPr>
                <w:rFonts w:ascii="Arial" w:hAnsi="Arial" w:cs="Arial"/>
                <w:spacing w:val="-25"/>
                <w:sz w:val="24"/>
                <w:szCs w:val="24"/>
              </w:rPr>
              <w:t xml:space="preserve"> </w:t>
            </w:r>
            <w:r w:rsidRPr="00466521">
              <w:rPr>
                <w:rFonts w:ascii="Arial" w:hAnsi="Arial" w:cs="Arial"/>
                <w:sz w:val="24"/>
                <w:szCs w:val="24"/>
              </w:rPr>
              <w:t>number         1 to 7 above.</w:t>
            </w:r>
          </w:p>
        </w:tc>
        <w:tc>
          <w:tcPr>
            <w:tcW w:w="3118" w:type="dxa"/>
            <w:gridSpan w:val="2"/>
          </w:tcPr>
          <w:p w14:paraId="2BF304A3" w14:textId="77777777" w:rsidR="00583D13" w:rsidRPr="00466521" w:rsidRDefault="00FF05D1">
            <w:pPr>
              <w:pStyle w:val="NoSpacing"/>
              <w:rPr>
                <w:rFonts w:ascii="Arial" w:hAnsi="Arial" w:cs="Arial"/>
                <w:sz w:val="24"/>
                <w:szCs w:val="24"/>
              </w:rPr>
            </w:pPr>
            <w:r w:rsidRPr="00466521">
              <w:rPr>
                <w:rFonts w:ascii="Arial" w:hAnsi="Arial" w:cs="Arial"/>
                <w:sz w:val="24"/>
                <w:szCs w:val="24"/>
              </w:rPr>
              <w:t>Rs. 20,000/- (Rs. Twenty</w:t>
            </w:r>
          </w:p>
          <w:p w14:paraId="250598AA" w14:textId="77777777" w:rsidR="00583D13" w:rsidRPr="00466521" w:rsidRDefault="00FF05D1">
            <w:pPr>
              <w:pStyle w:val="NoSpacing"/>
              <w:rPr>
                <w:rFonts w:ascii="Arial" w:hAnsi="Arial" w:cs="Arial"/>
                <w:sz w:val="24"/>
                <w:szCs w:val="24"/>
              </w:rPr>
            </w:pPr>
            <w:r w:rsidRPr="00466521">
              <w:rPr>
                <w:rFonts w:ascii="Arial" w:hAnsi="Arial" w:cs="Arial"/>
                <w:sz w:val="24"/>
                <w:szCs w:val="24"/>
              </w:rPr>
              <w:t>Thousand)</w:t>
            </w:r>
          </w:p>
        </w:tc>
      </w:tr>
    </w:tbl>
    <w:p w14:paraId="3F9FE50D" w14:textId="77777777" w:rsidR="00583D13" w:rsidRPr="00466521" w:rsidRDefault="00583D13">
      <w:pPr>
        <w:pStyle w:val="Title"/>
        <w:spacing w:line="240" w:lineRule="auto"/>
        <w:jc w:val="both"/>
        <w:rPr>
          <w:rFonts w:ascii="Arial" w:hAnsi="Arial" w:cs="Arial"/>
          <w:szCs w:val="24"/>
          <w:u w:val="none"/>
        </w:rPr>
      </w:pPr>
    </w:p>
    <w:p w14:paraId="3B3272E9" w14:textId="20CD5906" w:rsidR="00583D13" w:rsidRDefault="00FF05D1">
      <w:pPr>
        <w:ind w:left="180" w:firstLine="720"/>
        <w:jc w:val="both"/>
        <w:rPr>
          <w:rFonts w:ascii="Arial" w:hAnsi="Arial" w:cs="Arial"/>
          <w:sz w:val="24"/>
          <w:szCs w:val="24"/>
        </w:rPr>
      </w:pPr>
      <w:r w:rsidRPr="00466521">
        <w:rPr>
          <w:rFonts w:ascii="Arial" w:hAnsi="Arial" w:cs="Arial"/>
          <w:sz w:val="24"/>
          <w:szCs w:val="24"/>
        </w:rPr>
        <w:t>The Seigniorage charges are to be recovered as provided in the agreement. Any escalation in these charges beyond the provisions of the agreement are to be borne by the department debiting such escalated amount to the works estimate concerned</w:t>
      </w:r>
      <w:r w:rsidR="004D3759">
        <w:rPr>
          <w:rFonts w:ascii="Arial" w:hAnsi="Arial" w:cs="Arial"/>
          <w:sz w:val="24"/>
          <w:szCs w:val="24"/>
        </w:rPr>
        <w:t xml:space="preserve">. </w:t>
      </w:r>
      <w:r w:rsidRPr="00466521">
        <w:rPr>
          <w:rFonts w:ascii="Arial" w:hAnsi="Arial" w:cs="Arial"/>
          <w:sz w:val="24"/>
          <w:szCs w:val="24"/>
        </w:rPr>
        <w:t>As and when the recovery is effected in the bills, the seigniorage charges will be remitted to the Government.</w:t>
      </w:r>
    </w:p>
    <w:p w14:paraId="7B5EB242" w14:textId="77777777" w:rsidR="00871177" w:rsidRDefault="00871177">
      <w:pPr>
        <w:ind w:left="180" w:firstLine="720"/>
        <w:jc w:val="both"/>
        <w:rPr>
          <w:rFonts w:ascii="Arial" w:hAnsi="Arial" w:cs="Arial"/>
          <w:sz w:val="24"/>
          <w:szCs w:val="24"/>
        </w:rPr>
      </w:pPr>
    </w:p>
    <w:p w14:paraId="0599F2EE" w14:textId="7CD72B45" w:rsidR="003A2D15" w:rsidRPr="00466521" w:rsidRDefault="00871177" w:rsidP="003A2D15">
      <w:pPr>
        <w:pStyle w:val="NoSpacing"/>
        <w:jc w:val="both"/>
        <w:rPr>
          <w:rFonts w:ascii="Arial" w:hAnsi="Arial" w:cs="Arial"/>
          <w:sz w:val="24"/>
          <w:szCs w:val="24"/>
        </w:rPr>
      </w:pPr>
      <w:r w:rsidRPr="00871177">
        <w:rPr>
          <w:rFonts w:ascii="Arial" w:hAnsi="Arial" w:cs="Arial"/>
          <w:sz w:val="24"/>
          <w:szCs w:val="24"/>
          <w:highlight w:val="yellow"/>
        </w:rPr>
        <w:t xml:space="preserve">Note:- </w:t>
      </w:r>
      <w:r w:rsidR="003A2D15" w:rsidRPr="003A2D15">
        <w:rPr>
          <w:rFonts w:ascii="Arial" w:hAnsi="Arial" w:cs="Arial"/>
          <w:b/>
          <w:bCs/>
          <w:sz w:val="24"/>
          <w:szCs w:val="24"/>
          <w:highlight w:val="yellow"/>
        </w:rPr>
        <w:t>As ordered in</w:t>
      </w:r>
      <w:r w:rsidR="003A2D15" w:rsidRPr="003A2D15">
        <w:rPr>
          <w:rFonts w:ascii="Arial" w:hAnsi="Arial" w:cs="Arial"/>
          <w:sz w:val="24"/>
          <w:szCs w:val="24"/>
          <w:highlight w:val="yellow"/>
        </w:rPr>
        <w:t xml:space="preserve"> </w:t>
      </w:r>
      <w:r w:rsidR="003A2D15" w:rsidRPr="003A2D15">
        <w:rPr>
          <w:rFonts w:ascii="Arial" w:hAnsi="Arial" w:cs="Arial"/>
          <w:b/>
          <w:w w:val="110"/>
          <w:sz w:val="24"/>
          <w:szCs w:val="24"/>
          <w:highlight w:val="yellow"/>
        </w:rPr>
        <w:t>G.O.Ms.No.37, Dt:15.03.2024 &amp; G.O.Ms.No.66, Dt:25.10.2024 , while making payment, consideration amount. DMF &amp; MERIT along with seigniorage fee may be added to bills and deduct the same and remit the amount to the respective/concern department of Mines &amp; Geology</w:t>
      </w:r>
    </w:p>
    <w:p w14:paraId="196F25CB" w14:textId="77777777" w:rsidR="00583D13" w:rsidRPr="00466521" w:rsidRDefault="00583D13">
      <w:pPr>
        <w:ind w:left="180" w:firstLine="720"/>
        <w:jc w:val="both"/>
        <w:rPr>
          <w:rFonts w:ascii="Arial" w:hAnsi="Arial" w:cs="Arial"/>
          <w:sz w:val="24"/>
          <w:szCs w:val="24"/>
        </w:rPr>
      </w:pPr>
    </w:p>
    <w:p w14:paraId="5809ABB8" w14:textId="77777777" w:rsidR="00583D13" w:rsidRPr="00466521" w:rsidRDefault="00FF05D1">
      <w:pPr>
        <w:ind w:left="180" w:hanging="38"/>
        <w:jc w:val="both"/>
        <w:rPr>
          <w:rFonts w:ascii="Arial" w:hAnsi="Arial" w:cs="Arial"/>
          <w:b/>
          <w:sz w:val="24"/>
          <w:szCs w:val="24"/>
        </w:rPr>
      </w:pPr>
      <w:r w:rsidRPr="00466521">
        <w:rPr>
          <w:rFonts w:ascii="Arial" w:hAnsi="Arial" w:cs="Arial"/>
          <w:b/>
          <w:sz w:val="24"/>
          <w:szCs w:val="24"/>
          <w:u w:val="single"/>
        </w:rPr>
        <w:t xml:space="preserve">4.101 (a) BOCW CESS/Labour cess: </w:t>
      </w:r>
      <w:r w:rsidRPr="00466521">
        <w:rPr>
          <w:rFonts w:ascii="Arial" w:hAnsi="Arial" w:cs="Arial"/>
          <w:b/>
          <w:sz w:val="24"/>
          <w:szCs w:val="24"/>
        </w:rPr>
        <w:t>The BOCW cess will be recovered as per the extant rules and no reimbursement will be made.</w:t>
      </w:r>
    </w:p>
    <w:p w14:paraId="060D9CEC" w14:textId="77777777" w:rsidR="00583D13" w:rsidRPr="00466521" w:rsidRDefault="00583D13">
      <w:pPr>
        <w:pStyle w:val="Title"/>
        <w:spacing w:line="240" w:lineRule="auto"/>
        <w:jc w:val="right"/>
        <w:rPr>
          <w:rFonts w:ascii="Arial" w:hAnsi="Arial" w:cs="Arial"/>
          <w:szCs w:val="24"/>
          <w:u w:val="none"/>
        </w:rPr>
      </w:pPr>
    </w:p>
    <w:p w14:paraId="5349AC80"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 xml:space="preserve">   GST:</w:t>
      </w:r>
    </w:p>
    <w:p w14:paraId="4C6B8F21" w14:textId="77777777" w:rsidR="00583D13" w:rsidRPr="00466521" w:rsidRDefault="00FF05D1" w:rsidP="0081292D">
      <w:pPr>
        <w:pStyle w:val="ListParagraph"/>
        <w:numPr>
          <w:ilvl w:val="2"/>
          <w:numId w:val="86"/>
        </w:numPr>
        <w:spacing w:before="120" w:after="120" w:line="276" w:lineRule="auto"/>
        <w:ind w:left="360" w:hanging="502"/>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Contractor shall comply to the provisions of GST and related charging </w:t>
      </w:r>
      <w:r w:rsidRPr="00466521">
        <w:rPr>
          <w:rFonts w:ascii="Arial" w:hAnsi="Arial" w:cs="Arial"/>
          <w:color w:val="26282A"/>
          <w:sz w:val="24"/>
          <w:szCs w:val="24"/>
          <w:lang w:eastAsia="en-IN"/>
        </w:rPr>
        <w:tab/>
        <w:t xml:space="preserve">mechanism procedures of GST Act. </w:t>
      </w:r>
    </w:p>
    <w:p w14:paraId="555EBCA7" w14:textId="77777777" w:rsidR="00583D13" w:rsidRPr="00466521" w:rsidRDefault="00FF05D1" w:rsidP="0081292D">
      <w:pPr>
        <w:pStyle w:val="ListParagraph"/>
        <w:numPr>
          <w:ilvl w:val="2"/>
          <w:numId w:val="86"/>
        </w:numPr>
        <w:spacing w:before="120" w:after="120" w:line="276" w:lineRule="auto"/>
        <w:ind w:hanging="862"/>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 The Contractor has to mention the GST number of TTD in the tax invoice to be issued to TTD. After that the same has to be uploaded properly in the monthly / Quarterly returns to be filed by the Contractor If the said amount is not recorded in the GST 2A, TTD shall recover the amounts from the Contractor from time to time. </w:t>
      </w:r>
    </w:p>
    <w:p w14:paraId="2E784070" w14:textId="77777777" w:rsidR="00583D13" w:rsidRPr="00466521" w:rsidRDefault="00FF05D1" w:rsidP="0081292D">
      <w:pPr>
        <w:pStyle w:val="ListParagraph"/>
        <w:numPr>
          <w:ilvl w:val="2"/>
          <w:numId w:val="86"/>
        </w:numPr>
        <w:spacing w:before="120" w:after="120" w:line="276" w:lineRule="auto"/>
        <w:ind w:left="0" w:hanging="142"/>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rates included in BOQ (Schedule-A) are exclusive of GST. </w:t>
      </w:r>
    </w:p>
    <w:p w14:paraId="564CE67F" w14:textId="77777777" w:rsidR="00583D13" w:rsidRPr="00466521" w:rsidRDefault="00FF05D1" w:rsidP="0081292D">
      <w:pPr>
        <w:pStyle w:val="ListParagraph"/>
        <w:numPr>
          <w:ilvl w:val="2"/>
          <w:numId w:val="86"/>
        </w:numPr>
        <w:spacing w:before="120" w:after="120" w:line="276" w:lineRule="auto"/>
        <w:ind w:hanging="862"/>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percentage quoted by the contractor is exclusive of Goods and Service Tax (GST) but inclusive of all other taxes on all materials that the contractor will have to purchase for performance of this contract. </w:t>
      </w:r>
    </w:p>
    <w:p w14:paraId="5F337FDC" w14:textId="77777777" w:rsidR="00583D13" w:rsidRPr="00466521" w:rsidRDefault="00FF05D1" w:rsidP="0081292D">
      <w:pPr>
        <w:pStyle w:val="ListParagraph"/>
        <w:numPr>
          <w:ilvl w:val="2"/>
          <w:numId w:val="86"/>
        </w:numPr>
        <w:spacing w:before="120" w:after="120" w:line="276" w:lineRule="auto"/>
        <w:ind w:hanging="862"/>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contractor must have an active /valid registration number with the GST authorities </w:t>
      </w:r>
      <w:r w:rsidRPr="00466521">
        <w:rPr>
          <w:rFonts w:ascii="Arial" w:hAnsi="Arial" w:cs="Arial"/>
          <w:b/>
          <w:bCs/>
          <w:color w:val="26282A"/>
          <w:sz w:val="24"/>
          <w:szCs w:val="24"/>
          <w:lang w:eastAsia="en-IN"/>
        </w:rPr>
        <w:t>within the State of Andhra Pradesh</w:t>
      </w:r>
      <w:r w:rsidRPr="00466521">
        <w:rPr>
          <w:rFonts w:ascii="Arial" w:hAnsi="Arial" w:cs="Arial"/>
          <w:color w:val="26282A"/>
          <w:sz w:val="24"/>
          <w:szCs w:val="24"/>
          <w:lang w:eastAsia="en-IN"/>
        </w:rPr>
        <w:t xml:space="preserve"> and shall provide copy of registration to TTD and the applicable GST shall be paid by the contractor to the </w:t>
      </w:r>
      <w:r w:rsidRPr="00466521">
        <w:rPr>
          <w:rFonts w:ascii="Arial" w:hAnsi="Arial" w:cs="Arial"/>
          <w:color w:val="26282A"/>
          <w:sz w:val="24"/>
          <w:szCs w:val="24"/>
          <w:lang w:eastAsia="en-IN"/>
        </w:rPr>
        <w:lastRenderedPageBreak/>
        <w:t xml:space="preserve">department concerned. If in case not already registered shall undertake by affidavit to cause registered before Price bid finalisation and letter of acceptance, for entering of contract agreement and for any such default not only forfeiture of EMD, but also be made liable for other civil and penal consequences. </w:t>
      </w:r>
    </w:p>
    <w:p w14:paraId="55BD0013" w14:textId="77777777" w:rsidR="00583D13" w:rsidRPr="00466521" w:rsidRDefault="00FF05D1" w:rsidP="0081292D">
      <w:pPr>
        <w:pStyle w:val="ListParagraph"/>
        <w:numPr>
          <w:ilvl w:val="2"/>
          <w:numId w:val="86"/>
        </w:numPr>
        <w:spacing w:before="120" w:after="120" w:line="276" w:lineRule="auto"/>
        <w:ind w:hanging="862"/>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contractor will submit regular Invoice / Bill fulfilling all conditions of GST amended from time to time clearly indicating GST registration number, GST classification, rate and amount of GST and shall produce proof of deposit of GST in respect of preceding bills received from TTD to the TTD so as to claim the GST amount of the current bill from TTD. The contractor shall produce documental evidence that GST amount in respect of the preceding bills is remitted to the Government and reflected in GST portal. </w:t>
      </w:r>
    </w:p>
    <w:p w14:paraId="4EB8BAFC" w14:textId="77777777" w:rsidR="00583D13" w:rsidRPr="00466521" w:rsidRDefault="00FF05D1" w:rsidP="0081292D">
      <w:pPr>
        <w:pStyle w:val="ListParagraph"/>
        <w:numPr>
          <w:ilvl w:val="2"/>
          <w:numId w:val="86"/>
        </w:numPr>
        <w:spacing w:before="120" w:after="120" w:line="276" w:lineRule="auto"/>
        <w:ind w:hanging="862"/>
        <w:contextualSpacing/>
        <w:jc w:val="both"/>
        <w:rPr>
          <w:rFonts w:ascii="Arial" w:hAnsi="Arial" w:cs="Arial"/>
          <w:sz w:val="24"/>
          <w:szCs w:val="24"/>
          <w:lang w:eastAsia="en-IN"/>
        </w:rPr>
      </w:pPr>
      <w:r w:rsidRPr="00466521">
        <w:rPr>
          <w:rFonts w:ascii="Arial" w:hAnsi="Arial" w:cs="Arial"/>
          <w:color w:val="000000"/>
          <w:sz w:val="24"/>
          <w:szCs w:val="24"/>
          <w:lang w:eastAsia="en-IN"/>
        </w:rPr>
        <w:t xml:space="preserve">Estimate is prepared based on SOR rates/ quotation rates for materials, labour charges, machinery hire charges etc., which are basic prices only (excluding GST). In case of open tenders where the bidders have to quote individual item rates by them, the Bidders / Tenderers shall quote rates excluding GST only, but including all other taxes. </w:t>
      </w:r>
    </w:p>
    <w:p w14:paraId="1FEA2679" w14:textId="77777777" w:rsidR="00583D13" w:rsidRPr="00466521" w:rsidRDefault="00FF05D1" w:rsidP="0081292D">
      <w:pPr>
        <w:pStyle w:val="ListParagraph"/>
        <w:numPr>
          <w:ilvl w:val="2"/>
          <w:numId w:val="86"/>
        </w:numPr>
        <w:spacing w:before="120" w:after="120" w:line="276" w:lineRule="auto"/>
        <w:ind w:hanging="862"/>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GST liability is as per the rates of tax applicable (if the contract is not exempted from GST concerned), as per of the G.O.Ms.No.58, Finance(WR.I), Dept., dt.08-05-2018 and other relevant GOs/ Circulars/ Clarifications/ amendments etc., being issued from time to time by the Government of Andhra Pradesh/ GOI. The contractors are requested to ascertain themselves regarding the applicability of GST and the prevailing rates thereof, while tendering and more so while making the payment of GST to the department. In this regard, TTD will not undertake any responsibility whatsoever. </w:t>
      </w:r>
    </w:p>
    <w:p w14:paraId="74D2AA06" w14:textId="77777777" w:rsidR="00583D13" w:rsidRPr="00466521" w:rsidRDefault="00FF05D1" w:rsidP="0081292D">
      <w:pPr>
        <w:pStyle w:val="ListParagraph"/>
        <w:numPr>
          <w:ilvl w:val="2"/>
          <w:numId w:val="86"/>
        </w:numPr>
        <w:spacing w:before="120" w:after="120" w:line="276" w:lineRule="auto"/>
        <w:ind w:hanging="862"/>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service provider / contractor is liable to pay GST which can be deducted at source under Sec.51-GST Act, 2017 on every respective bill payment made by client which includes all components as per Sec.15(2) -GST Act, 2017. </w:t>
      </w:r>
    </w:p>
    <w:p w14:paraId="50D19F9D" w14:textId="77777777" w:rsidR="00583D13" w:rsidRPr="00466521" w:rsidRDefault="00FF05D1" w:rsidP="0081292D">
      <w:pPr>
        <w:pStyle w:val="ListParagraph"/>
        <w:numPr>
          <w:ilvl w:val="2"/>
          <w:numId w:val="86"/>
        </w:numPr>
        <w:spacing w:before="120" w:after="120" w:line="276" w:lineRule="auto"/>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It is the responsibility of the contractor to pay the applicable GST in time and TTD will not be responsible in the regard. Any delay in payment of GST by the tenderer for whatsoever reasons, the responsibility lies on the tenderer and any penalties, interest levied in this regard shall be borne by the tenderer only and such penalties, interest will not be paid by TTD. Even, if the contractor pays any extra amount towards GST than the applicable GST, the payment from TTD will be limited to the applicable GST only. There shall not be any excess payments to the agency on account of GST and para (8) of G.O.Ms No. 58 Finance (WR.I)Dept., dt.08-05-2018 specifies that the tax liability under GST shall be taken into consideration at the time of invoicing and payment there on as per the terms and conditions of the agreement between the contractor and TTD. Department shall ensure that there shall not be any excess payments to the contractor. </w:t>
      </w:r>
    </w:p>
    <w:p w14:paraId="14E5388F" w14:textId="77777777" w:rsidR="00583D13" w:rsidRPr="00466521" w:rsidRDefault="00FF05D1" w:rsidP="0081292D">
      <w:pPr>
        <w:pStyle w:val="ListParagraph"/>
        <w:numPr>
          <w:ilvl w:val="2"/>
          <w:numId w:val="86"/>
        </w:numPr>
        <w:spacing w:before="120" w:after="120" w:line="276" w:lineRule="auto"/>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contractor shall pay the applicable GST and shall satisfy TTD w.r.t GST claims. </w:t>
      </w:r>
    </w:p>
    <w:p w14:paraId="38B7765B" w14:textId="77777777" w:rsidR="00583D13" w:rsidRPr="00466521" w:rsidRDefault="00FF05D1" w:rsidP="0081292D">
      <w:pPr>
        <w:pStyle w:val="ListParagraph"/>
        <w:numPr>
          <w:ilvl w:val="2"/>
          <w:numId w:val="86"/>
        </w:numPr>
        <w:spacing w:before="120" w:after="120" w:line="276" w:lineRule="auto"/>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All the rules as per GST ACT2017 and its amendments and all Notifications / Government Orders (GOs) issued from time to time by the Govt. of India (GOI) and Govt. of Andhra Pradesh with regard to GST are applicable. </w:t>
      </w:r>
    </w:p>
    <w:p w14:paraId="71444192" w14:textId="77777777" w:rsidR="00583D13" w:rsidRPr="00466521" w:rsidRDefault="00FF05D1" w:rsidP="0081292D">
      <w:pPr>
        <w:pStyle w:val="ListParagraph"/>
        <w:numPr>
          <w:ilvl w:val="2"/>
          <w:numId w:val="86"/>
        </w:numPr>
        <w:spacing w:before="120" w:after="120" w:line="276" w:lineRule="auto"/>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Revenue Department, Govt. of Andhra Pradesh, has issued a notification on tax deduction at source of section 51 of GST Act and the guidelines for deduction and deposits of TDS w.e.f 01-10-2018 vide GO MS No.482 Revenue (Commercial Taxes-II) Dept. date 24-09-2018. As per the present guidelines GST at 2% (CGST at 1% and SGST at 1%) for intrastate or 2% at IGST for interstate transactions will be deducted on the taxable amount payable and necessary TDS certificate will be issued. Any amendments in this regard issued from time to time will apply. </w:t>
      </w:r>
    </w:p>
    <w:p w14:paraId="629466F0" w14:textId="77777777" w:rsidR="00583D13" w:rsidRPr="00466521" w:rsidRDefault="00FF05D1" w:rsidP="0081292D">
      <w:pPr>
        <w:pStyle w:val="ListParagraph"/>
        <w:numPr>
          <w:ilvl w:val="2"/>
          <w:numId w:val="86"/>
        </w:numPr>
        <w:spacing w:before="120" w:after="120" w:line="276" w:lineRule="auto"/>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As per clause 60 of APSS, the contractor is bound to produce as required by the employer all invoices, receipts, bills, accounts, vouchers, licenses, permissions etc., compliance of labour Laws applicable if any, safety and </w:t>
      </w:r>
      <w:r w:rsidRPr="00466521">
        <w:rPr>
          <w:rFonts w:ascii="Arial" w:hAnsi="Arial" w:cs="Arial"/>
          <w:color w:val="26282A"/>
          <w:sz w:val="24"/>
          <w:szCs w:val="24"/>
          <w:lang w:eastAsia="en-IN"/>
        </w:rPr>
        <w:lastRenderedPageBreak/>
        <w:t xml:space="preserve">standard certificates applicable if any and produce all the above and also any exemption from GST for GST/CGST/IGST availed by and or available to him for GST in so far as the works contract concerned with TAN &amp; respective Registration particulars, Seigniorage, NAC, Labour Cess etc., to even any component or any part of the contract works in so far as the works contract concerned. </w:t>
      </w:r>
    </w:p>
    <w:p w14:paraId="723DEA6A" w14:textId="77777777" w:rsidR="00583D13" w:rsidRPr="00466521" w:rsidRDefault="00FF05D1" w:rsidP="0081292D">
      <w:pPr>
        <w:pStyle w:val="ListParagraph"/>
        <w:numPr>
          <w:ilvl w:val="2"/>
          <w:numId w:val="86"/>
        </w:numPr>
        <w:spacing w:before="120" w:after="120" w:line="276" w:lineRule="auto"/>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The deposits (EMD /FSD) of the work will be released only when the contractor produces the documental evidence that GST in respect of final bill received is remitted to the Government and reflected in GST portal. </w:t>
      </w:r>
    </w:p>
    <w:p w14:paraId="4C56CD8F" w14:textId="77777777" w:rsidR="00583D13" w:rsidRPr="00466521" w:rsidRDefault="00FF05D1" w:rsidP="0081292D">
      <w:pPr>
        <w:pStyle w:val="ListParagraph"/>
        <w:numPr>
          <w:ilvl w:val="2"/>
          <w:numId w:val="86"/>
        </w:numPr>
        <w:spacing w:before="120" w:after="120" w:line="276" w:lineRule="auto"/>
        <w:contextualSpacing/>
        <w:jc w:val="both"/>
        <w:rPr>
          <w:rFonts w:ascii="Arial" w:hAnsi="Arial" w:cs="Arial"/>
          <w:sz w:val="24"/>
          <w:szCs w:val="24"/>
          <w:lang w:eastAsia="en-IN"/>
        </w:rPr>
      </w:pPr>
      <w:r w:rsidRPr="00466521">
        <w:rPr>
          <w:rFonts w:ascii="Arial" w:hAnsi="Arial" w:cs="Arial"/>
          <w:color w:val="26282A"/>
          <w:sz w:val="24"/>
          <w:szCs w:val="24"/>
          <w:lang w:eastAsia="en-IN"/>
        </w:rPr>
        <w:t xml:space="preserve">During course of contract, if the contractor claims any exemption towards GST, the same must be intimated to the Employer and to the extent GST (Works Contract) will not be paid separately. </w:t>
      </w:r>
    </w:p>
    <w:p w14:paraId="3918B3E7" w14:textId="77777777" w:rsidR="00583D13" w:rsidRPr="00466521" w:rsidRDefault="00FF05D1" w:rsidP="0081292D">
      <w:pPr>
        <w:pStyle w:val="BodyText"/>
        <w:numPr>
          <w:ilvl w:val="2"/>
          <w:numId w:val="86"/>
        </w:numPr>
        <w:spacing w:line="240" w:lineRule="auto"/>
        <w:rPr>
          <w:rFonts w:ascii="Arial" w:hAnsi="Arial" w:cs="Arial"/>
          <w:sz w:val="24"/>
          <w:szCs w:val="24"/>
        </w:rPr>
      </w:pPr>
      <w:r w:rsidRPr="00466521">
        <w:rPr>
          <w:rFonts w:ascii="Arial" w:hAnsi="Arial" w:cs="Arial"/>
          <w:color w:val="26282A"/>
          <w:sz w:val="24"/>
          <w:szCs w:val="24"/>
          <w:lang w:eastAsia="en-IN"/>
        </w:rPr>
        <w:t>The TTD will pay GST (Works Contract) at the applicable rates from time to time and as per the provisions of the agreement. The bidders are advised to quote their most competitive rates duly considering the input tax credit due to payment of GST on materials, machinery, services etc., for due fulfilment of the contract.</w:t>
      </w:r>
    </w:p>
    <w:p w14:paraId="03BA6D4D" w14:textId="77777777" w:rsidR="00583D13" w:rsidRPr="00466521" w:rsidRDefault="00583D13">
      <w:pPr>
        <w:tabs>
          <w:tab w:val="left" w:pos="709"/>
        </w:tabs>
        <w:ind w:left="709" w:hanging="709"/>
        <w:jc w:val="both"/>
        <w:rPr>
          <w:rFonts w:ascii="Arial" w:hAnsi="Arial" w:cs="Arial"/>
          <w:sz w:val="24"/>
          <w:szCs w:val="24"/>
        </w:rPr>
      </w:pPr>
    </w:p>
    <w:p w14:paraId="21FFE849" w14:textId="77777777" w:rsidR="00583D13" w:rsidRPr="00466521" w:rsidRDefault="00FF05D1" w:rsidP="0081292D">
      <w:pPr>
        <w:numPr>
          <w:ilvl w:val="1"/>
          <w:numId w:val="86"/>
        </w:numPr>
        <w:spacing w:line="360" w:lineRule="auto"/>
        <w:jc w:val="both"/>
        <w:rPr>
          <w:rFonts w:ascii="Arial" w:hAnsi="Arial" w:cs="Arial"/>
          <w:b/>
          <w:bCs/>
          <w:sz w:val="24"/>
          <w:szCs w:val="24"/>
        </w:rPr>
      </w:pPr>
      <w:r w:rsidRPr="00466521">
        <w:rPr>
          <w:rFonts w:ascii="Arial" w:hAnsi="Arial" w:cs="Arial"/>
          <w:b/>
          <w:bCs/>
          <w:sz w:val="24"/>
          <w:szCs w:val="24"/>
        </w:rPr>
        <w:t>Supply of construction materials:</w:t>
      </w:r>
    </w:p>
    <w:p w14:paraId="717EECAB"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i)</w:t>
      </w:r>
      <w:r w:rsidRPr="00466521">
        <w:rPr>
          <w:rFonts w:ascii="Arial" w:hAnsi="Arial" w:cs="Arial"/>
          <w:sz w:val="24"/>
          <w:szCs w:val="24"/>
        </w:rPr>
        <w:tab/>
        <w:t>The contractor has to make his own arrangements for procurements, supply and use of construction materials.</w:t>
      </w:r>
    </w:p>
    <w:p w14:paraId="2D4A4625"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ii)</w:t>
      </w:r>
      <w:r w:rsidRPr="00466521">
        <w:rPr>
          <w:rFonts w:ascii="Arial" w:hAnsi="Arial" w:cs="Arial"/>
          <w:sz w:val="24"/>
          <w:szCs w:val="24"/>
        </w:rPr>
        <w:tab/>
        <w:t>All materials so procured should confirm to the relevant specifications indicated in the bidding documents.</w:t>
      </w:r>
    </w:p>
    <w:p w14:paraId="1571D42F" w14:textId="77777777" w:rsidR="00583D13" w:rsidRPr="00466521" w:rsidRDefault="00583D13">
      <w:pPr>
        <w:ind w:left="720"/>
        <w:jc w:val="both"/>
        <w:rPr>
          <w:rFonts w:ascii="Arial" w:hAnsi="Arial" w:cs="Arial"/>
          <w:sz w:val="24"/>
          <w:szCs w:val="24"/>
        </w:rPr>
      </w:pPr>
    </w:p>
    <w:p w14:paraId="4AE5C147"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iii)</w:t>
      </w:r>
      <w:r w:rsidRPr="00466521">
        <w:rPr>
          <w:rFonts w:ascii="Arial" w:hAnsi="Arial" w:cs="Arial"/>
          <w:sz w:val="24"/>
          <w:szCs w:val="24"/>
        </w:rPr>
        <w:tab/>
        <w:t>The contractor shall follow all regulations of the Department/Government of India in respect of import licenses etc., of the procurement of the materials is through imports and he shall be responsible for the payment of applicable duties and taxes, port clearances, inland transportation etc.</w:t>
      </w:r>
    </w:p>
    <w:p w14:paraId="6B348F17" w14:textId="77777777" w:rsidR="00583D13" w:rsidRPr="00466521" w:rsidRDefault="00FF05D1">
      <w:pPr>
        <w:numPr>
          <w:ilvl w:val="0"/>
          <w:numId w:val="50"/>
        </w:numPr>
        <w:jc w:val="both"/>
        <w:rPr>
          <w:rFonts w:ascii="Arial" w:hAnsi="Arial" w:cs="Arial"/>
          <w:sz w:val="24"/>
          <w:szCs w:val="24"/>
        </w:rPr>
      </w:pPr>
      <w:r w:rsidRPr="00466521">
        <w:rPr>
          <w:rFonts w:ascii="Arial" w:hAnsi="Arial" w:cs="Arial"/>
          <w:sz w:val="24"/>
          <w:szCs w:val="24"/>
        </w:rPr>
        <w:t>The contractor shall make his own arrangements for adequate storage of the materials.</w:t>
      </w:r>
    </w:p>
    <w:p w14:paraId="5A625E70" w14:textId="77777777" w:rsidR="00583D13" w:rsidRPr="00466521" w:rsidRDefault="00583D13">
      <w:pPr>
        <w:ind w:left="720" w:hanging="540"/>
        <w:jc w:val="both"/>
        <w:rPr>
          <w:rFonts w:ascii="Arial" w:hAnsi="Arial" w:cs="Arial"/>
          <w:sz w:val="24"/>
          <w:szCs w:val="24"/>
        </w:rPr>
      </w:pPr>
    </w:p>
    <w:p w14:paraId="0ACDDCE9" w14:textId="77777777" w:rsidR="00583D13" w:rsidRPr="00466521" w:rsidRDefault="00FF05D1" w:rsidP="0081292D">
      <w:pPr>
        <w:numPr>
          <w:ilvl w:val="1"/>
          <w:numId w:val="86"/>
        </w:numPr>
        <w:jc w:val="both"/>
        <w:rPr>
          <w:rFonts w:ascii="Arial" w:hAnsi="Arial" w:cs="Arial"/>
          <w:sz w:val="24"/>
          <w:szCs w:val="24"/>
        </w:rPr>
      </w:pPr>
      <w:r w:rsidRPr="00466521">
        <w:rPr>
          <w:rFonts w:ascii="Arial" w:hAnsi="Arial" w:cs="Arial"/>
          <w:bCs/>
          <w:sz w:val="24"/>
          <w:szCs w:val="24"/>
        </w:rPr>
        <w:t>The tenderer should work out his percentage without reference being made to the Public Works Department</w:t>
      </w:r>
      <w:r w:rsidRPr="00466521">
        <w:rPr>
          <w:rFonts w:ascii="Arial" w:hAnsi="Arial" w:cs="Arial"/>
          <w:sz w:val="24"/>
          <w:szCs w:val="24"/>
        </w:rPr>
        <w:t xml:space="preserve"> current schedule of rates or to the estimate rates.</w:t>
      </w:r>
    </w:p>
    <w:p w14:paraId="16A0918B" w14:textId="77777777" w:rsidR="00583D13" w:rsidRPr="00466521" w:rsidRDefault="00583D13">
      <w:pPr>
        <w:tabs>
          <w:tab w:val="left" w:pos="90"/>
          <w:tab w:val="left" w:pos="540"/>
        </w:tabs>
        <w:ind w:left="540" w:hanging="540"/>
        <w:jc w:val="both"/>
        <w:rPr>
          <w:rFonts w:ascii="Arial" w:hAnsi="Arial" w:cs="Arial"/>
          <w:sz w:val="24"/>
          <w:szCs w:val="24"/>
        </w:rPr>
      </w:pPr>
    </w:p>
    <w:p w14:paraId="28FC2C22"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TTD reserves the right to engage the services of the consultants during the course of the work, for Engineering or Architectural services and the contractor is bound to carry out such instructions as may be given by consultants from time to time.</w:t>
      </w:r>
    </w:p>
    <w:p w14:paraId="6D35D563" w14:textId="77777777" w:rsidR="00583D13" w:rsidRPr="00466521" w:rsidRDefault="00583D13">
      <w:pPr>
        <w:jc w:val="both"/>
        <w:rPr>
          <w:rFonts w:ascii="Arial" w:hAnsi="Arial" w:cs="Arial"/>
          <w:sz w:val="24"/>
          <w:szCs w:val="24"/>
        </w:rPr>
      </w:pPr>
    </w:p>
    <w:p w14:paraId="45482A48"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Preliminary specifications of APSS shall apply to all agreements entered by the contractor with an inseparable condition of the contract.  The tenderer is expected to examine closely the relevant specifications of the APSS and the special specifications of ISS before submitting the unit tender rates.</w:t>
      </w:r>
    </w:p>
    <w:p w14:paraId="7C8AD49C" w14:textId="77777777" w:rsidR="00583D13" w:rsidRPr="00466521" w:rsidRDefault="00FF05D1">
      <w:pPr>
        <w:tabs>
          <w:tab w:val="left" w:pos="2367"/>
        </w:tabs>
        <w:jc w:val="both"/>
        <w:rPr>
          <w:rFonts w:ascii="Arial" w:hAnsi="Arial" w:cs="Arial"/>
          <w:sz w:val="24"/>
          <w:szCs w:val="24"/>
        </w:rPr>
      </w:pPr>
      <w:r w:rsidRPr="00466521">
        <w:rPr>
          <w:rFonts w:ascii="Arial" w:hAnsi="Arial" w:cs="Arial"/>
          <w:sz w:val="24"/>
          <w:szCs w:val="24"/>
        </w:rPr>
        <w:tab/>
      </w:r>
    </w:p>
    <w:p w14:paraId="750B574F"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All the items of work including materials and workmanship should be executed as per relevant A.P.D.S.S. and I.S.I. code.  If there are any variation between the above two specifications, the decision of the Executive Engineer is final and binding on the contract.</w:t>
      </w:r>
    </w:p>
    <w:p w14:paraId="4F216E9B" w14:textId="77777777" w:rsidR="00583D13" w:rsidRPr="00466521" w:rsidRDefault="00583D13">
      <w:pPr>
        <w:jc w:val="both"/>
        <w:rPr>
          <w:rFonts w:ascii="Arial" w:hAnsi="Arial" w:cs="Arial"/>
          <w:sz w:val="24"/>
          <w:szCs w:val="24"/>
        </w:rPr>
      </w:pPr>
    </w:p>
    <w:p w14:paraId="509D025B"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Scaffolding and gangways will have to be arranged by the contractor at his own whenever they are considered desirable or necessary by the Engineer-in-Charge of the work to facilitate the work.</w:t>
      </w:r>
    </w:p>
    <w:p w14:paraId="327032ED" w14:textId="77777777" w:rsidR="00583D13" w:rsidRPr="00466521" w:rsidRDefault="00583D13">
      <w:pPr>
        <w:ind w:left="360"/>
        <w:jc w:val="both"/>
        <w:rPr>
          <w:rFonts w:ascii="Arial" w:hAnsi="Arial" w:cs="Arial"/>
          <w:bCs/>
          <w:sz w:val="24"/>
          <w:szCs w:val="24"/>
        </w:rPr>
      </w:pPr>
    </w:p>
    <w:p w14:paraId="155E8E15"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 xml:space="preserve">PATENT RIGHT: In the event of any claim or demand being made or action being brought against the TTD for infringement of letter of patent, registration for infringement of design or trade mark in respect of any machines, plant, work materials or things or method of using or working of such machine, plant work materials or things belonging to the contractor shall indemnify the owner against all costs and expenses arising from or incurred by reason of any such claim provided that the owner shall notify the contractor immediately any claim is made and that the contractor shall be at liberty, if he so desires with the assistance of the owner if required but at the contractor’s expenses, to conduct all negotiations for the </w:t>
      </w:r>
      <w:r w:rsidRPr="00466521">
        <w:rPr>
          <w:rFonts w:ascii="Arial" w:hAnsi="Arial" w:cs="Arial"/>
          <w:bCs/>
          <w:sz w:val="24"/>
          <w:szCs w:val="24"/>
        </w:rPr>
        <w:lastRenderedPageBreak/>
        <w:t>settlement of same or any litigation that may arise there from and provided that no such machine, plant, works materials or things shall be used by the owner for any purpose or any manner other than that for which they have been supplied by the contractor and specified under his contract.</w:t>
      </w:r>
    </w:p>
    <w:p w14:paraId="677D8941" w14:textId="77777777" w:rsidR="00583D13" w:rsidRPr="00466521" w:rsidRDefault="00583D13">
      <w:pPr>
        <w:jc w:val="both"/>
        <w:rPr>
          <w:rFonts w:ascii="Arial" w:hAnsi="Arial" w:cs="Arial"/>
          <w:sz w:val="24"/>
          <w:szCs w:val="24"/>
        </w:rPr>
      </w:pPr>
    </w:p>
    <w:p w14:paraId="56076358"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ASSISTANCE IN PROCUREMENT OF PROPERTIES, PERMITS, LICENCES OR OTHER FACILITIES ETC: The Engineer in charge of work on request by the contractor will if in his opinion the request is reasonable and is in the interest of the work and its progress assists the contractor in procurement of necessary licenses for obtaining necessary plant machinery or materials not available locally.</w:t>
      </w:r>
    </w:p>
    <w:p w14:paraId="747B13E9" w14:textId="77777777" w:rsidR="00583D13" w:rsidRPr="00466521" w:rsidRDefault="00583D13">
      <w:pPr>
        <w:ind w:left="720" w:hanging="720"/>
        <w:jc w:val="both"/>
        <w:rPr>
          <w:rFonts w:ascii="Arial" w:hAnsi="Arial" w:cs="Arial"/>
          <w:sz w:val="24"/>
          <w:szCs w:val="24"/>
        </w:rPr>
      </w:pPr>
    </w:p>
    <w:p w14:paraId="30B7D5E5"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TTD will also assist the contractor in securing priorities for deliveries transport etc., where such are needed.  The TTD will not however be responsible for the non-availability of any of the above facilities or delay in this behalf and for claims either in cost or time on account of such failures or delays and the contractor is not entitled for any claim against the owner.</w:t>
      </w:r>
    </w:p>
    <w:p w14:paraId="17957C99" w14:textId="77777777" w:rsidR="00583D13" w:rsidRPr="00466521" w:rsidRDefault="00583D13">
      <w:pPr>
        <w:jc w:val="both"/>
        <w:rPr>
          <w:rFonts w:ascii="Arial" w:hAnsi="Arial" w:cs="Arial"/>
          <w:sz w:val="24"/>
          <w:szCs w:val="24"/>
        </w:rPr>
      </w:pPr>
    </w:p>
    <w:p w14:paraId="5CD9BB38"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 xml:space="preserve">In case of contradiction between the clauses included in this specification and the clauses of PS to APSS, the former will prevail over the latter and is binding on the tenderer. </w:t>
      </w:r>
    </w:p>
    <w:p w14:paraId="27F031AE" w14:textId="77777777" w:rsidR="00583D13" w:rsidRPr="00466521" w:rsidRDefault="00583D13">
      <w:pPr>
        <w:ind w:left="720" w:hanging="720"/>
        <w:jc w:val="both"/>
        <w:rPr>
          <w:rFonts w:ascii="Arial" w:hAnsi="Arial" w:cs="Arial"/>
          <w:sz w:val="24"/>
          <w:szCs w:val="24"/>
        </w:rPr>
      </w:pPr>
    </w:p>
    <w:p w14:paraId="44AEADFD" w14:textId="77777777" w:rsidR="00583D13" w:rsidRPr="00466521" w:rsidRDefault="00FF05D1">
      <w:pPr>
        <w:pStyle w:val="Heading9"/>
        <w:tabs>
          <w:tab w:val="left" w:pos="720"/>
        </w:tabs>
        <w:ind w:left="720" w:hanging="720"/>
        <w:rPr>
          <w:rFonts w:ascii="Arial" w:hAnsi="Arial" w:cs="Arial"/>
          <w:smallCaps/>
          <w:sz w:val="24"/>
          <w:szCs w:val="24"/>
        </w:rPr>
      </w:pPr>
      <w:r w:rsidRPr="00466521">
        <w:rPr>
          <w:rFonts w:ascii="Arial" w:hAnsi="Arial" w:cs="Arial"/>
          <w:smallCaps/>
          <w:sz w:val="24"/>
          <w:szCs w:val="24"/>
        </w:rPr>
        <w:t>G.    Special Conditions – Road Works</w:t>
      </w:r>
    </w:p>
    <w:p w14:paraId="7C558B36" w14:textId="77777777" w:rsidR="00583D13" w:rsidRPr="00466521" w:rsidRDefault="00FF05D1">
      <w:pPr>
        <w:ind w:left="720" w:hanging="720"/>
        <w:jc w:val="center"/>
        <w:rPr>
          <w:rFonts w:ascii="Arial" w:hAnsi="Arial" w:cs="Arial"/>
          <w:sz w:val="24"/>
          <w:szCs w:val="24"/>
        </w:rPr>
      </w:pPr>
      <w:r w:rsidRPr="00466521">
        <w:rPr>
          <w:rFonts w:ascii="Arial" w:hAnsi="Arial" w:cs="Arial"/>
          <w:sz w:val="24"/>
          <w:szCs w:val="24"/>
        </w:rPr>
        <w:t>Special Conditions of Contract – Road Works</w:t>
      </w:r>
    </w:p>
    <w:p w14:paraId="78CAA1AE" w14:textId="77777777" w:rsidR="00583D13" w:rsidRPr="00466521" w:rsidRDefault="00583D13">
      <w:pPr>
        <w:pStyle w:val="ListParagraph"/>
        <w:widowControl w:val="0"/>
        <w:autoSpaceDE w:val="0"/>
        <w:autoSpaceDN w:val="0"/>
        <w:spacing w:line="247" w:lineRule="auto"/>
        <w:ind w:left="0" w:right="1235"/>
        <w:jc w:val="both"/>
        <w:rPr>
          <w:rFonts w:ascii="Arial" w:hAnsi="Arial" w:cs="Arial"/>
          <w:sz w:val="24"/>
          <w:szCs w:val="24"/>
        </w:rPr>
      </w:pPr>
    </w:p>
    <w:p w14:paraId="10A99536"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Immediately on taking over the site, Engineer and contractor shall carry out joint survey for longitudinal section and cross-section of entire work area and plot it suitably at appropriate scale. The width of road at every cross-section shall be recorded. This survey shall be incidental to the works and nothing extra shall be paid to contractor on this account.</w:t>
      </w:r>
    </w:p>
    <w:p w14:paraId="54CDFBFA" w14:textId="77777777" w:rsidR="00583D13" w:rsidRPr="00466521" w:rsidRDefault="00583D13">
      <w:pPr>
        <w:pStyle w:val="ListParagraph"/>
        <w:rPr>
          <w:rFonts w:ascii="Arial" w:hAnsi="Arial" w:cs="Arial"/>
          <w:sz w:val="24"/>
          <w:szCs w:val="24"/>
        </w:rPr>
      </w:pPr>
    </w:p>
    <w:p w14:paraId="7D488AF8"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base line shall be marked with concrete pillars within ROW, but sufficiently away from the pavement edge so as to avoid the damage, while execution of works. The details like bearing, perpendicular distance from nearby identified objects etc. shall be noted, so that if required reference bench marks can be re-established.</w:t>
      </w:r>
    </w:p>
    <w:p w14:paraId="63085489" w14:textId="77777777" w:rsidR="00583D13" w:rsidRPr="00466521" w:rsidRDefault="00583D13">
      <w:pPr>
        <w:ind w:left="360"/>
        <w:jc w:val="both"/>
        <w:rPr>
          <w:rFonts w:ascii="Arial" w:hAnsi="Arial" w:cs="Arial"/>
          <w:bCs/>
          <w:sz w:val="24"/>
          <w:szCs w:val="24"/>
        </w:rPr>
      </w:pPr>
    </w:p>
    <w:p w14:paraId="51A00321"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contractor shall provide necessary co-operation and assistance in obtaining the samples for tests and carrying out the field tests as required by the Engineer-In-Charge from time to time. This shall include provision of laboratory equipment, transport, consumables, personnel including labour attendants, assistants in packing and dispatching and any other assistance considered necessary in connection with the tests.</w:t>
      </w:r>
    </w:p>
    <w:p w14:paraId="02A4F065" w14:textId="77777777" w:rsidR="00583D13" w:rsidRPr="00466521" w:rsidRDefault="00583D13">
      <w:pPr>
        <w:ind w:left="360"/>
        <w:jc w:val="both"/>
        <w:rPr>
          <w:rFonts w:ascii="Arial" w:hAnsi="Arial" w:cs="Arial"/>
          <w:bCs/>
          <w:sz w:val="24"/>
          <w:szCs w:val="24"/>
        </w:rPr>
      </w:pPr>
    </w:p>
    <w:p w14:paraId="0CA6F948"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For the work of embankment, subgrade and pavement, construction of subsequent layer of same or other material over the finished layer shall be done after obtaining permission from the Engineer-In-Charge. Similar permission from the Engineer-In-Charge shall be obtained in respect of all other items of work prior to proceeding with the next stage of construction.</w:t>
      </w:r>
    </w:p>
    <w:p w14:paraId="7CB60789" w14:textId="77777777" w:rsidR="00583D13" w:rsidRPr="00466521" w:rsidRDefault="00583D13">
      <w:pPr>
        <w:ind w:left="360"/>
        <w:jc w:val="both"/>
        <w:rPr>
          <w:rFonts w:ascii="Arial" w:hAnsi="Arial" w:cs="Arial"/>
          <w:bCs/>
          <w:sz w:val="24"/>
          <w:szCs w:val="24"/>
        </w:rPr>
      </w:pPr>
    </w:p>
    <w:p w14:paraId="6E4C156F"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contractor shall carry out modifications in the procedure of work, if found necessary, as directed by the Engineer-In-Charge. Works falling short of quality shall be rectified by the Contractor at his own cost, and defective work shall also be removed from the site of works by the Contractor at his own cost.</w:t>
      </w:r>
    </w:p>
    <w:p w14:paraId="77DF2BFF" w14:textId="77777777" w:rsidR="00583D13" w:rsidRPr="00466521" w:rsidRDefault="00583D13">
      <w:pPr>
        <w:ind w:left="360"/>
        <w:jc w:val="both"/>
        <w:rPr>
          <w:rFonts w:ascii="Arial" w:hAnsi="Arial" w:cs="Arial"/>
          <w:bCs/>
          <w:sz w:val="24"/>
          <w:szCs w:val="24"/>
        </w:rPr>
      </w:pPr>
    </w:p>
    <w:p w14:paraId="47A7CC66"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All works performed shall conform to the lines, grades, cross sections and dimensions as per the drawings or as directed by the Engineer-In-Charge, subject to the permitted tolerances as per MORTH specifications.</w:t>
      </w:r>
    </w:p>
    <w:p w14:paraId="0B593B27" w14:textId="77777777" w:rsidR="00583D13" w:rsidRPr="00466521" w:rsidRDefault="00583D13">
      <w:pPr>
        <w:ind w:left="360"/>
        <w:jc w:val="both"/>
        <w:rPr>
          <w:rFonts w:ascii="Arial" w:hAnsi="Arial" w:cs="Arial"/>
          <w:bCs/>
          <w:sz w:val="24"/>
          <w:szCs w:val="24"/>
        </w:rPr>
      </w:pPr>
    </w:p>
    <w:p w14:paraId="793EEF54"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Bituminous material shall not be applied during a dust storm or when the weather is foggy, rainy or windy or when the temperature in the shade is less than 10</w:t>
      </w:r>
      <w:r w:rsidRPr="00466521">
        <w:rPr>
          <w:rFonts w:ascii="Arial" w:hAnsi="Arial" w:cs="Arial"/>
          <w:bCs/>
          <w:sz w:val="24"/>
          <w:szCs w:val="24"/>
          <w:vertAlign w:val="superscript"/>
        </w:rPr>
        <w:t>0</w:t>
      </w:r>
      <w:r w:rsidRPr="00466521">
        <w:rPr>
          <w:rFonts w:ascii="Arial" w:hAnsi="Arial" w:cs="Arial"/>
          <w:bCs/>
          <w:sz w:val="24"/>
          <w:szCs w:val="24"/>
        </w:rPr>
        <w:t xml:space="preserve"> C.</w:t>
      </w:r>
    </w:p>
    <w:p w14:paraId="7E705123" w14:textId="77777777" w:rsidR="00583D13" w:rsidRPr="00466521" w:rsidRDefault="00583D13">
      <w:pPr>
        <w:ind w:left="360"/>
        <w:jc w:val="both"/>
        <w:rPr>
          <w:rFonts w:ascii="Arial" w:hAnsi="Arial" w:cs="Arial"/>
          <w:bCs/>
          <w:sz w:val="24"/>
          <w:szCs w:val="24"/>
        </w:rPr>
      </w:pPr>
    </w:p>
    <w:p w14:paraId="35E5B403"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surface on which the tack coat is to be applied shall be clean and free form dust, dirt, and any extraneous material. Immediately before the application of the tack coat, the surface shall be swept clean with a mechanical broom, and high pressure air jet, or by other means as directed by the Engineer-in- charge.</w:t>
      </w:r>
    </w:p>
    <w:p w14:paraId="48379A27" w14:textId="77777777" w:rsidR="00583D13" w:rsidRPr="00466521" w:rsidRDefault="00583D13">
      <w:pPr>
        <w:ind w:left="360"/>
        <w:jc w:val="both"/>
        <w:rPr>
          <w:rFonts w:ascii="Arial" w:hAnsi="Arial" w:cs="Arial"/>
          <w:bCs/>
          <w:sz w:val="24"/>
          <w:szCs w:val="24"/>
        </w:rPr>
      </w:pPr>
    </w:p>
    <w:p w14:paraId="18219373"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Laying shall be suspended:- i) In presence of standing water on the surfaces; ii) When rain is imminent, and during rains, fog or dust storm; iii) When the base/binder course is damp; iv) When the air temperature on the surface on which it is to be laid is less than 10</w:t>
      </w:r>
      <w:r w:rsidRPr="00466521">
        <w:rPr>
          <w:rFonts w:ascii="Arial" w:hAnsi="Arial" w:cs="Arial"/>
          <w:bCs/>
          <w:sz w:val="24"/>
          <w:szCs w:val="24"/>
          <w:vertAlign w:val="superscript"/>
        </w:rPr>
        <w:t>0</w:t>
      </w:r>
      <w:r w:rsidRPr="00466521">
        <w:rPr>
          <w:rFonts w:ascii="Arial" w:hAnsi="Arial" w:cs="Arial"/>
          <w:bCs/>
          <w:sz w:val="24"/>
          <w:szCs w:val="24"/>
        </w:rPr>
        <w:t>C; v) When the wind speed at any temperature exceeds the 40 Km per hour at 2 m height;</w:t>
      </w:r>
    </w:p>
    <w:p w14:paraId="5B226EFA" w14:textId="77777777" w:rsidR="00583D13" w:rsidRPr="00466521" w:rsidRDefault="00583D13">
      <w:pPr>
        <w:ind w:left="360"/>
        <w:jc w:val="both"/>
        <w:rPr>
          <w:rFonts w:ascii="Arial" w:hAnsi="Arial" w:cs="Arial"/>
          <w:bCs/>
          <w:sz w:val="24"/>
          <w:szCs w:val="24"/>
        </w:rPr>
      </w:pPr>
    </w:p>
    <w:p w14:paraId="5308629B"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comprehensive temperature data for temperature of bitumen, temperature of aggregate while production of hot mix, temperature of hot mix and temperature of mixture while laying shall be recorded by the contractor and Engineer-In-Charge jointly at regular interval so as to establish the consistency of temperature control during the various operation. The mixture not satisfying the requirement as specified shall be rejected.</w:t>
      </w:r>
    </w:p>
    <w:p w14:paraId="03BBC2D5" w14:textId="77777777" w:rsidR="00583D13" w:rsidRPr="00466521" w:rsidRDefault="00583D13">
      <w:pPr>
        <w:ind w:left="360"/>
        <w:jc w:val="both"/>
        <w:rPr>
          <w:rFonts w:ascii="Arial" w:hAnsi="Arial" w:cs="Arial"/>
          <w:bCs/>
          <w:sz w:val="24"/>
          <w:szCs w:val="24"/>
        </w:rPr>
      </w:pPr>
    </w:p>
    <w:p w14:paraId="552E15C8"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travel rate of the paver, and its method of operations, shall be   adjusted to ensure an even and uniform flow of bituminous material across the screed, free from dragging, tearing and segregation of the material. In areas with restricted space (Such as confined space, foot ways of irregular shape and varying thickness, approaches to expansion joints, etc. ) where a paver cannot be used, the material shall be spread, raked and leveled with suitable hand tools by trained staff and compacted to the satisfaction of the Engineer.</w:t>
      </w:r>
    </w:p>
    <w:p w14:paraId="64068088" w14:textId="77777777" w:rsidR="00583D13" w:rsidRPr="00466521" w:rsidRDefault="00583D13">
      <w:pPr>
        <w:ind w:left="360"/>
        <w:jc w:val="both"/>
        <w:rPr>
          <w:rFonts w:ascii="Arial" w:hAnsi="Arial" w:cs="Arial"/>
          <w:bCs/>
          <w:sz w:val="24"/>
          <w:szCs w:val="24"/>
        </w:rPr>
      </w:pPr>
    </w:p>
    <w:p w14:paraId="687DCA4E"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Road marking shall be of ordinary road marking pain hot applied thermoplastic compound, reflectorized paint or cold applied reflective paint as specified in the item and the material shall meet the requirements as specified in theses Specification.</w:t>
      </w:r>
    </w:p>
    <w:p w14:paraId="3CC6F791" w14:textId="77777777" w:rsidR="00583D13" w:rsidRPr="00466521" w:rsidRDefault="00583D13">
      <w:pPr>
        <w:ind w:left="360"/>
        <w:jc w:val="both"/>
        <w:rPr>
          <w:rFonts w:ascii="Arial" w:hAnsi="Arial" w:cs="Arial"/>
          <w:bCs/>
          <w:sz w:val="24"/>
          <w:szCs w:val="24"/>
        </w:rPr>
      </w:pPr>
    </w:p>
    <w:p w14:paraId="3814385D"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thermoplastic material shall be homogeneously composed of aggregate, pigment, resins and glass reflectorizing beads. The colour of the compound shall be white or yellow (IS colour No. 356) as specified in the drawings or as directed by Engineer-in-Charge.</w:t>
      </w:r>
    </w:p>
    <w:p w14:paraId="7AC31495" w14:textId="77777777" w:rsidR="00583D13" w:rsidRPr="00466521" w:rsidRDefault="00583D13">
      <w:pPr>
        <w:ind w:left="360"/>
        <w:jc w:val="both"/>
        <w:rPr>
          <w:rFonts w:ascii="Arial" w:hAnsi="Arial" w:cs="Arial"/>
          <w:bCs/>
          <w:sz w:val="24"/>
          <w:szCs w:val="24"/>
        </w:rPr>
      </w:pPr>
    </w:p>
    <w:p w14:paraId="28F99F4D"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Marking shall be done by machine. For locations where painting cannot be done by machine, approved manual methods shall be used with prior approval of the Engineer. The contractor shall maintain control over traffic while painting operations are in progress so as to cause minimum inconvenience to traffic compatible with protecting the workmen.</w:t>
      </w:r>
    </w:p>
    <w:p w14:paraId="0B611A87" w14:textId="77777777" w:rsidR="00583D13" w:rsidRPr="00466521" w:rsidRDefault="00583D13">
      <w:pPr>
        <w:ind w:left="360"/>
        <w:jc w:val="both"/>
        <w:rPr>
          <w:rFonts w:ascii="Arial" w:hAnsi="Arial" w:cs="Arial"/>
          <w:bCs/>
          <w:sz w:val="24"/>
          <w:szCs w:val="24"/>
        </w:rPr>
      </w:pPr>
    </w:p>
    <w:p w14:paraId="27436072"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thermoplastic material shall be applied hot either by screeding or extrusion process. After transfer to the laying apparatus, the material shall be laid at a temperature within the range specified by the manufacturer for the particular method of laying being used. The pain shall be applied using a screed or extrusion machine.</w:t>
      </w:r>
    </w:p>
    <w:p w14:paraId="5ED7C01E" w14:textId="77777777" w:rsidR="00583D13" w:rsidRPr="00466521" w:rsidRDefault="00583D13">
      <w:pPr>
        <w:ind w:left="360"/>
        <w:jc w:val="both"/>
        <w:rPr>
          <w:rFonts w:ascii="Arial" w:hAnsi="Arial" w:cs="Arial"/>
          <w:bCs/>
          <w:sz w:val="24"/>
          <w:szCs w:val="24"/>
        </w:rPr>
      </w:pPr>
    </w:p>
    <w:p w14:paraId="15F21C69" w14:textId="77777777" w:rsidR="00583D13" w:rsidRPr="00466521" w:rsidRDefault="00FF05D1" w:rsidP="0081292D">
      <w:pPr>
        <w:numPr>
          <w:ilvl w:val="1"/>
          <w:numId w:val="86"/>
        </w:numPr>
        <w:jc w:val="both"/>
        <w:rPr>
          <w:rFonts w:ascii="Arial" w:hAnsi="Arial" w:cs="Arial"/>
          <w:bCs/>
          <w:sz w:val="24"/>
          <w:szCs w:val="24"/>
        </w:rPr>
      </w:pPr>
      <w:r w:rsidRPr="00466521">
        <w:rPr>
          <w:rFonts w:ascii="Arial" w:hAnsi="Arial" w:cs="Arial"/>
          <w:bCs/>
          <w:sz w:val="24"/>
          <w:szCs w:val="24"/>
        </w:rPr>
        <w:t>The pavement temperature shall not be less than 10ºC during application. All surfaces to be marked shall be thoroughly cleaned of all dust, dirt, grease, oil and all other foreign matter before application of the paint.</w:t>
      </w:r>
    </w:p>
    <w:p w14:paraId="489DB93A" w14:textId="77777777" w:rsidR="00583D13" w:rsidRPr="00466521" w:rsidRDefault="00583D13">
      <w:pPr>
        <w:ind w:left="360"/>
        <w:jc w:val="both"/>
        <w:rPr>
          <w:rFonts w:ascii="Arial" w:hAnsi="Arial" w:cs="Arial"/>
          <w:bCs/>
          <w:sz w:val="24"/>
          <w:szCs w:val="24"/>
        </w:rPr>
      </w:pPr>
    </w:p>
    <w:p w14:paraId="65D7C514" w14:textId="77777777" w:rsidR="00583D13" w:rsidRPr="00466521" w:rsidRDefault="00FF05D1">
      <w:pPr>
        <w:pStyle w:val="BodyText"/>
        <w:ind w:left="644"/>
        <w:jc w:val="center"/>
        <w:rPr>
          <w:rFonts w:ascii="Arial" w:hAnsi="Arial" w:cs="Arial"/>
          <w:b/>
          <w:sz w:val="24"/>
          <w:szCs w:val="24"/>
          <w:u w:val="single"/>
        </w:rPr>
      </w:pPr>
      <w:r w:rsidRPr="00466521">
        <w:rPr>
          <w:rFonts w:ascii="Arial" w:hAnsi="Arial" w:cs="Arial"/>
          <w:b/>
          <w:sz w:val="24"/>
          <w:szCs w:val="24"/>
          <w:u w:val="single"/>
        </w:rPr>
        <w:t>5. TECHNICAL SPECIFICATIONS</w:t>
      </w:r>
    </w:p>
    <w:p w14:paraId="21B07665" w14:textId="77777777" w:rsidR="00583D13" w:rsidRPr="00466521" w:rsidRDefault="00583D13">
      <w:pPr>
        <w:jc w:val="center"/>
        <w:rPr>
          <w:rFonts w:ascii="Arial" w:hAnsi="Arial" w:cs="Arial"/>
          <w:b/>
          <w:sz w:val="24"/>
          <w:szCs w:val="24"/>
          <w:u w:val="single"/>
        </w:rPr>
      </w:pPr>
    </w:p>
    <w:p w14:paraId="09BACA46" w14:textId="77777777" w:rsidR="00583D13" w:rsidRPr="00466521" w:rsidRDefault="00FF05D1">
      <w:pPr>
        <w:numPr>
          <w:ilvl w:val="1"/>
          <w:numId w:val="61"/>
        </w:numPr>
        <w:spacing w:line="360" w:lineRule="auto"/>
        <w:jc w:val="both"/>
        <w:rPr>
          <w:rFonts w:ascii="Arial" w:hAnsi="Arial" w:cs="Arial"/>
          <w:b/>
          <w:sz w:val="24"/>
          <w:szCs w:val="24"/>
        </w:rPr>
      </w:pPr>
      <w:r w:rsidRPr="00466521">
        <w:rPr>
          <w:rFonts w:ascii="Arial" w:hAnsi="Arial" w:cs="Arial"/>
          <w:b/>
          <w:sz w:val="24"/>
          <w:szCs w:val="24"/>
        </w:rPr>
        <w:t>CONDITION FOR PROCUREMENT OF CEMENT AND STEEL REQUIRED FOR WORKS</w:t>
      </w:r>
    </w:p>
    <w:p w14:paraId="5DEEA124" w14:textId="77777777"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The prevailing condition for procurement of cement and steel required for works by the contractor should be continued.</w:t>
      </w:r>
    </w:p>
    <w:p w14:paraId="26A8C762" w14:textId="77777777" w:rsidR="00583D13" w:rsidRPr="00466521" w:rsidRDefault="00583D13">
      <w:pPr>
        <w:ind w:left="360"/>
        <w:jc w:val="both"/>
        <w:rPr>
          <w:rFonts w:ascii="Arial" w:hAnsi="Arial" w:cs="Arial"/>
          <w:bCs/>
          <w:sz w:val="24"/>
          <w:szCs w:val="24"/>
        </w:rPr>
      </w:pPr>
    </w:p>
    <w:p w14:paraId="33F5C442" w14:textId="77777777"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Depending on requirement, the required dia of steel will be issued for new works to be taken up delivery at DPW stores, TTD, Tirupati to the extent of steel available in DPW stores (Civil), TTD, Tirupati.</w:t>
      </w:r>
    </w:p>
    <w:p w14:paraId="7676E0A7" w14:textId="77777777" w:rsidR="00583D13" w:rsidRPr="00466521" w:rsidRDefault="00583D13">
      <w:pPr>
        <w:pStyle w:val="BodyText"/>
        <w:spacing w:line="240" w:lineRule="auto"/>
        <w:ind w:left="720"/>
        <w:rPr>
          <w:rFonts w:ascii="Arial" w:hAnsi="Arial" w:cs="Arial"/>
          <w:sz w:val="24"/>
          <w:szCs w:val="24"/>
        </w:rPr>
      </w:pPr>
    </w:p>
    <w:p w14:paraId="49956E37" w14:textId="52011524"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The cost of recovery of such issues of material made from DPW stores (Civil), TTD, Tirupati should be at the estimated rate (</w:t>
      </w:r>
      <w:r w:rsidR="005202CD">
        <w:rPr>
          <w:rFonts w:ascii="Arial" w:hAnsi="Arial" w:cs="Arial"/>
          <w:b/>
          <w:color w:val="FF0000"/>
          <w:sz w:val="24"/>
          <w:szCs w:val="24"/>
        </w:rPr>
        <w:t>7.115</w:t>
      </w:r>
      <w:r w:rsidR="003F4535">
        <w:rPr>
          <w:rFonts w:ascii="Arial" w:hAnsi="Arial" w:cs="Arial"/>
          <w:b/>
          <w:color w:val="FF0000"/>
          <w:sz w:val="24"/>
          <w:szCs w:val="24"/>
        </w:rPr>
        <w:t>%</w:t>
      </w:r>
      <w:r w:rsidRPr="00466521">
        <w:rPr>
          <w:rFonts w:ascii="Arial" w:hAnsi="Arial" w:cs="Arial"/>
          <w:sz w:val="24"/>
          <w:szCs w:val="24"/>
        </w:rPr>
        <w:t>) plus 3% towards handling charges.</w:t>
      </w:r>
    </w:p>
    <w:p w14:paraId="04B1FE17" w14:textId="77777777" w:rsidR="00583D13" w:rsidRPr="00466521" w:rsidRDefault="00583D13">
      <w:pPr>
        <w:pStyle w:val="BodyText"/>
        <w:spacing w:line="240" w:lineRule="auto"/>
        <w:ind w:left="720"/>
        <w:rPr>
          <w:rFonts w:ascii="Arial" w:hAnsi="Arial" w:cs="Arial"/>
          <w:sz w:val="24"/>
          <w:szCs w:val="24"/>
        </w:rPr>
      </w:pPr>
    </w:p>
    <w:p w14:paraId="3B6D5E1F" w14:textId="77777777"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No price adjustment will be applicable for these materials issued by the department.</w:t>
      </w:r>
    </w:p>
    <w:p w14:paraId="6DC093B7" w14:textId="77777777" w:rsidR="00583D13" w:rsidRPr="00466521" w:rsidRDefault="00583D13">
      <w:pPr>
        <w:pStyle w:val="BodyText"/>
        <w:spacing w:line="240" w:lineRule="auto"/>
        <w:ind w:left="720"/>
        <w:rPr>
          <w:rFonts w:ascii="Arial" w:hAnsi="Arial" w:cs="Arial"/>
          <w:sz w:val="24"/>
          <w:szCs w:val="24"/>
        </w:rPr>
      </w:pPr>
    </w:p>
    <w:p w14:paraId="0FEFC620" w14:textId="77777777"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If there is no drawl of steel/ cement from DPW stores (civil), TTD, Tirupati, the tenderer / contractor has to obtain “ No Stock” certificate from DPW stores (civil), TTD, Tirupati and to produce the same along with submission of bills for payment after executing the work</w:t>
      </w:r>
    </w:p>
    <w:p w14:paraId="7C9069CD" w14:textId="77777777" w:rsidR="00583D13" w:rsidRPr="00466521" w:rsidRDefault="00583D13">
      <w:pPr>
        <w:rPr>
          <w:rFonts w:ascii="Arial" w:hAnsi="Arial" w:cs="Arial"/>
          <w:sz w:val="24"/>
          <w:szCs w:val="24"/>
        </w:rPr>
      </w:pPr>
    </w:p>
    <w:p w14:paraId="4B37D5CF" w14:textId="77777777" w:rsidR="00583D13" w:rsidRPr="00466521" w:rsidRDefault="00FF05D1">
      <w:pPr>
        <w:numPr>
          <w:ilvl w:val="1"/>
          <w:numId w:val="61"/>
        </w:numPr>
        <w:spacing w:line="360" w:lineRule="auto"/>
        <w:jc w:val="both"/>
        <w:rPr>
          <w:rFonts w:ascii="Arial" w:hAnsi="Arial" w:cs="Arial"/>
          <w:b/>
          <w:sz w:val="24"/>
          <w:szCs w:val="24"/>
        </w:rPr>
      </w:pPr>
      <w:r w:rsidRPr="00466521">
        <w:rPr>
          <w:rFonts w:ascii="Arial" w:hAnsi="Arial" w:cs="Arial"/>
          <w:b/>
          <w:sz w:val="24"/>
          <w:szCs w:val="24"/>
        </w:rPr>
        <w:t xml:space="preserve">CEMENT: </w:t>
      </w:r>
    </w:p>
    <w:p w14:paraId="38123540" w14:textId="77777777" w:rsidR="00583D13" w:rsidRPr="00466521" w:rsidRDefault="00FF05D1">
      <w:pPr>
        <w:pStyle w:val="Heading1"/>
        <w:spacing w:line="240" w:lineRule="auto"/>
        <w:ind w:firstLine="720"/>
        <w:rPr>
          <w:rFonts w:ascii="Arial" w:hAnsi="Arial" w:cs="Arial"/>
          <w:sz w:val="24"/>
          <w:szCs w:val="24"/>
        </w:rPr>
      </w:pPr>
      <w:r w:rsidRPr="00466521">
        <w:rPr>
          <w:rFonts w:ascii="Arial" w:hAnsi="Arial" w:cs="Arial"/>
          <w:sz w:val="24"/>
          <w:szCs w:val="24"/>
        </w:rPr>
        <w:t>General</w:t>
      </w:r>
    </w:p>
    <w:p w14:paraId="2D91A3EE" w14:textId="77777777" w:rsidR="00583D13" w:rsidRPr="00466521" w:rsidRDefault="00583D13">
      <w:pPr>
        <w:ind w:left="720"/>
        <w:rPr>
          <w:rFonts w:ascii="Arial" w:hAnsi="Arial" w:cs="Arial"/>
          <w:sz w:val="24"/>
          <w:szCs w:val="24"/>
        </w:rPr>
      </w:pPr>
    </w:p>
    <w:p w14:paraId="474AA678" w14:textId="77777777" w:rsidR="00583D13" w:rsidRPr="00466521" w:rsidRDefault="00FF05D1">
      <w:pPr>
        <w:pStyle w:val="BodyTextIndent"/>
        <w:spacing w:line="240" w:lineRule="auto"/>
        <w:ind w:firstLine="0"/>
        <w:rPr>
          <w:rFonts w:ascii="Arial" w:hAnsi="Arial" w:cs="Arial"/>
          <w:sz w:val="24"/>
          <w:szCs w:val="24"/>
        </w:rPr>
      </w:pPr>
      <w:r w:rsidRPr="00466521">
        <w:rPr>
          <w:rFonts w:ascii="Arial" w:hAnsi="Arial" w:cs="Arial"/>
          <w:sz w:val="24"/>
          <w:szCs w:val="24"/>
        </w:rPr>
        <w:t>The Contractor has to make his own arrangements for the procurement of Cement of required for works subject to the following conditions:-</w:t>
      </w:r>
    </w:p>
    <w:p w14:paraId="15E12E9A" w14:textId="77777777" w:rsidR="00583D13" w:rsidRPr="00466521" w:rsidRDefault="00583D13">
      <w:pPr>
        <w:rPr>
          <w:rFonts w:ascii="Arial" w:hAnsi="Arial" w:cs="Arial"/>
          <w:sz w:val="24"/>
          <w:szCs w:val="24"/>
        </w:rPr>
      </w:pPr>
    </w:p>
    <w:p w14:paraId="7AC577B9" w14:textId="77777777" w:rsidR="00583D13" w:rsidRPr="00466521" w:rsidRDefault="00FF05D1">
      <w:pPr>
        <w:pStyle w:val="BodyText2"/>
        <w:numPr>
          <w:ilvl w:val="0"/>
          <w:numId w:val="62"/>
        </w:numPr>
        <w:tabs>
          <w:tab w:val="clear" w:pos="1080"/>
          <w:tab w:val="left" w:pos="720"/>
          <w:tab w:val="left" w:pos="1530"/>
        </w:tabs>
        <w:spacing w:line="240" w:lineRule="auto"/>
        <w:ind w:left="1170" w:hanging="450"/>
        <w:jc w:val="both"/>
        <w:rPr>
          <w:rFonts w:ascii="Arial" w:hAnsi="Arial" w:cs="Arial"/>
          <w:sz w:val="24"/>
          <w:szCs w:val="24"/>
        </w:rPr>
      </w:pPr>
      <w:r w:rsidRPr="00466521">
        <w:rPr>
          <w:rFonts w:ascii="Arial" w:hAnsi="Arial" w:cs="Arial"/>
          <w:sz w:val="24"/>
          <w:szCs w:val="24"/>
        </w:rPr>
        <w:t xml:space="preserve">The Contractors shall procure bulk cement required for the works only from reputed cement factories (a) Priya Cement, (b) India Cements, (c) Andhra Cements, (d) Penna Cements, (e) Zuari Cements, (f) C.C.I. Cements, (g) Ramco Cements, (h) L&amp;T Cements, (I) Birla Cements (Main producers) (k)Bharathi Cements acceptable to the Engineer in-charge. </w:t>
      </w:r>
    </w:p>
    <w:p w14:paraId="048EF3BD" w14:textId="77777777" w:rsidR="00583D13" w:rsidRPr="00466521" w:rsidRDefault="00583D13">
      <w:pPr>
        <w:pStyle w:val="BodyText2"/>
        <w:tabs>
          <w:tab w:val="left" w:pos="720"/>
        </w:tabs>
        <w:spacing w:line="240" w:lineRule="auto"/>
        <w:ind w:left="1170"/>
        <w:jc w:val="both"/>
        <w:rPr>
          <w:rFonts w:ascii="Arial" w:hAnsi="Arial" w:cs="Arial"/>
          <w:sz w:val="24"/>
          <w:szCs w:val="24"/>
        </w:rPr>
      </w:pPr>
    </w:p>
    <w:p w14:paraId="7B295320" w14:textId="77777777" w:rsidR="00583D13" w:rsidRPr="00466521" w:rsidRDefault="00583D13">
      <w:pPr>
        <w:pStyle w:val="BodyText2"/>
        <w:tabs>
          <w:tab w:val="left" w:pos="720"/>
        </w:tabs>
        <w:spacing w:line="240" w:lineRule="auto"/>
        <w:ind w:left="1170"/>
        <w:jc w:val="both"/>
        <w:rPr>
          <w:rFonts w:ascii="Arial" w:hAnsi="Arial" w:cs="Arial"/>
          <w:sz w:val="24"/>
          <w:szCs w:val="24"/>
        </w:rPr>
      </w:pPr>
    </w:p>
    <w:p w14:paraId="7B66FF0A" w14:textId="77777777" w:rsidR="00583D13" w:rsidRPr="00466521" w:rsidRDefault="00FF05D1">
      <w:pPr>
        <w:pStyle w:val="BodyText2"/>
        <w:tabs>
          <w:tab w:val="left" w:pos="720"/>
        </w:tabs>
        <w:spacing w:line="240" w:lineRule="auto"/>
        <w:ind w:left="1170"/>
        <w:jc w:val="both"/>
        <w:rPr>
          <w:rFonts w:ascii="Arial" w:hAnsi="Arial" w:cs="Arial"/>
          <w:sz w:val="24"/>
          <w:szCs w:val="24"/>
        </w:rPr>
      </w:pPr>
      <w:r w:rsidRPr="00466521">
        <w:rPr>
          <w:rFonts w:ascii="Arial" w:hAnsi="Arial" w:cs="Arial"/>
          <w:sz w:val="24"/>
          <w:szCs w:val="24"/>
        </w:rPr>
        <w:t>The contractor shall be required to furnish to the Engineer in-charge bills of payment and test certificates issued by the manufacturers to authenticate procurement of quality cement from the approved  cement factory. The contractor shall transport it in pressurized cement hailers.  The hailers shall have to collect duplicate gate pass from the factory from the quality of cement received for each trip of cement hailers.  One copy of gate pass shall be handed over to the Engineer-in-charge.  The contractor shall make their own arrangement for adequate storage of cement.</w:t>
      </w:r>
    </w:p>
    <w:p w14:paraId="39530BC2" w14:textId="77777777" w:rsidR="00583D13" w:rsidRPr="00466521" w:rsidRDefault="00583D13">
      <w:pPr>
        <w:pStyle w:val="BodyText2"/>
        <w:tabs>
          <w:tab w:val="left" w:pos="720"/>
        </w:tabs>
        <w:spacing w:line="240" w:lineRule="auto"/>
        <w:ind w:left="720" w:hanging="450"/>
        <w:rPr>
          <w:rFonts w:ascii="Arial" w:hAnsi="Arial" w:cs="Arial"/>
          <w:sz w:val="24"/>
          <w:szCs w:val="24"/>
        </w:rPr>
      </w:pPr>
    </w:p>
    <w:p w14:paraId="41F6E552" w14:textId="77777777" w:rsidR="00583D13" w:rsidRPr="00466521" w:rsidRDefault="00FF05D1">
      <w:pPr>
        <w:pStyle w:val="BodyText2"/>
        <w:numPr>
          <w:ilvl w:val="0"/>
          <w:numId w:val="62"/>
        </w:numPr>
        <w:tabs>
          <w:tab w:val="clear" w:pos="1080"/>
          <w:tab w:val="left" w:pos="720"/>
          <w:tab w:val="left" w:pos="1530"/>
        </w:tabs>
        <w:spacing w:line="240" w:lineRule="auto"/>
        <w:ind w:left="1170" w:hanging="450"/>
        <w:jc w:val="both"/>
        <w:rPr>
          <w:rFonts w:ascii="Arial" w:hAnsi="Arial" w:cs="Arial"/>
          <w:sz w:val="24"/>
          <w:szCs w:val="24"/>
        </w:rPr>
      </w:pPr>
      <w:r w:rsidRPr="00466521">
        <w:rPr>
          <w:rFonts w:ascii="Arial" w:hAnsi="Arial" w:cs="Arial"/>
          <w:sz w:val="24"/>
          <w:szCs w:val="24"/>
        </w:rPr>
        <w:t>The contractor shall procure O.P. Cement of 43 grade in standard packing of 50 kg per bag from the authorized manufacturers/ authorised dealers.  The contractor shall make necessary arrangement, at his own cost, to the satisfaction of the Executive Engineer, for actual weighment of random sample from the available stock and shall confirm with the specification laid down by the Bureau of Indian standards or other standard institutions as the case may be.  Cement shall be got tested for all the tests as directed by the Executive Engineer, at least once in a month, in advance, before the use of cement bags brought and kept at site go-down.  Cement bags required for testing shall be supplied by the contractor at free of cost.</w:t>
      </w:r>
    </w:p>
    <w:p w14:paraId="37C85E72" w14:textId="77777777" w:rsidR="00583D13" w:rsidRPr="00466521" w:rsidRDefault="00583D13">
      <w:pPr>
        <w:pStyle w:val="BodyText2"/>
        <w:tabs>
          <w:tab w:val="left" w:pos="720"/>
        </w:tabs>
        <w:spacing w:line="240" w:lineRule="auto"/>
        <w:ind w:left="720" w:hanging="450"/>
        <w:rPr>
          <w:rFonts w:ascii="Arial" w:hAnsi="Arial" w:cs="Arial"/>
          <w:sz w:val="24"/>
          <w:szCs w:val="24"/>
        </w:rPr>
      </w:pPr>
    </w:p>
    <w:p w14:paraId="1CDC0539" w14:textId="77777777" w:rsidR="00583D13" w:rsidRPr="00466521" w:rsidRDefault="00FF05D1">
      <w:pPr>
        <w:pStyle w:val="BodyText2"/>
        <w:numPr>
          <w:ilvl w:val="0"/>
          <w:numId w:val="62"/>
        </w:numPr>
        <w:tabs>
          <w:tab w:val="clear" w:pos="1080"/>
          <w:tab w:val="left" w:pos="720"/>
          <w:tab w:val="left" w:pos="1530"/>
        </w:tabs>
        <w:spacing w:line="240" w:lineRule="auto"/>
        <w:ind w:left="1170" w:hanging="450"/>
        <w:jc w:val="both"/>
        <w:rPr>
          <w:rFonts w:ascii="Arial" w:hAnsi="Arial" w:cs="Arial"/>
          <w:sz w:val="24"/>
          <w:szCs w:val="24"/>
        </w:rPr>
      </w:pPr>
      <w:r w:rsidRPr="00466521">
        <w:rPr>
          <w:rFonts w:ascii="Arial" w:hAnsi="Arial" w:cs="Arial"/>
          <w:sz w:val="24"/>
          <w:szCs w:val="24"/>
        </w:rPr>
        <w:t>The contractor should store the cement of 60 days requirement at least one month in advance to ensure the quality of cement so brought to site and shall not remove the same without the written permission of the Executive Engineer.  The contractor shall forthwith remove from the works area any cement that the Engineer in-charge may disallow for use on account of failure to meet with required quality and standard.</w:t>
      </w:r>
    </w:p>
    <w:p w14:paraId="3FC10BF6" w14:textId="77777777" w:rsidR="00583D13" w:rsidRPr="00466521" w:rsidRDefault="00583D13">
      <w:pPr>
        <w:pStyle w:val="BodyText2"/>
        <w:tabs>
          <w:tab w:val="left" w:pos="720"/>
        </w:tabs>
        <w:spacing w:line="240" w:lineRule="auto"/>
        <w:ind w:left="720" w:hanging="450"/>
        <w:rPr>
          <w:rFonts w:ascii="Arial" w:hAnsi="Arial" w:cs="Arial"/>
          <w:sz w:val="24"/>
          <w:szCs w:val="24"/>
        </w:rPr>
      </w:pPr>
    </w:p>
    <w:p w14:paraId="6BF4B54E" w14:textId="77777777" w:rsidR="00583D13" w:rsidRPr="00466521" w:rsidRDefault="00FF05D1">
      <w:pPr>
        <w:pStyle w:val="BodyText2"/>
        <w:numPr>
          <w:ilvl w:val="0"/>
          <w:numId w:val="62"/>
        </w:numPr>
        <w:tabs>
          <w:tab w:val="clear" w:pos="1080"/>
          <w:tab w:val="left" w:pos="720"/>
          <w:tab w:val="left" w:pos="1530"/>
        </w:tabs>
        <w:spacing w:line="240" w:lineRule="auto"/>
        <w:ind w:left="1170" w:hanging="450"/>
        <w:jc w:val="both"/>
        <w:rPr>
          <w:rFonts w:ascii="Arial" w:hAnsi="Arial" w:cs="Arial"/>
          <w:sz w:val="24"/>
          <w:szCs w:val="24"/>
        </w:rPr>
      </w:pPr>
      <w:r w:rsidRPr="00466521">
        <w:rPr>
          <w:rFonts w:ascii="Arial" w:hAnsi="Arial" w:cs="Arial"/>
          <w:sz w:val="24"/>
          <w:szCs w:val="24"/>
        </w:rPr>
        <w:t>The contractor will have to construct sheds for storing cement having capacity, not less than the cement required for 90 days use, at appropriate locations at the work site.  The Engineer in-charge or the representatives shall have free access to such stores at all times.</w:t>
      </w:r>
    </w:p>
    <w:p w14:paraId="25DC627B" w14:textId="77777777" w:rsidR="00583D13" w:rsidRPr="00466521" w:rsidRDefault="00583D13">
      <w:pPr>
        <w:pStyle w:val="BodyText2"/>
        <w:tabs>
          <w:tab w:val="left" w:pos="720"/>
        </w:tabs>
        <w:spacing w:line="240" w:lineRule="auto"/>
        <w:ind w:left="720" w:hanging="450"/>
        <w:rPr>
          <w:rFonts w:ascii="Arial" w:hAnsi="Arial" w:cs="Arial"/>
          <w:sz w:val="24"/>
          <w:szCs w:val="24"/>
        </w:rPr>
      </w:pPr>
    </w:p>
    <w:p w14:paraId="12BAC6F4" w14:textId="77777777" w:rsidR="00583D13" w:rsidRPr="00466521" w:rsidRDefault="00FF05D1">
      <w:pPr>
        <w:pStyle w:val="BodyText2"/>
        <w:numPr>
          <w:ilvl w:val="0"/>
          <w:numId w:val="62"/>
        </w:numPr>
        <w:tabs>
          <w:tab w:val="clear" w:pos="1080"/>
          <w:tab w:val="left" w:pos="720"/>
          <w:tab w:val="left" w:pos="1530"/>
        </w:tabs>
        <w:spacing w:line="240" w:lineRule="auto"/>
        <w:ind w:left="1170" w:hanging="450"/>
        <w:jc w:val="both"/>
        <w:rPr>
          <w:rFonts w:ascii="Arial" w:hAnsi="Arial" w:cs="Arial"/>
          <w:sz w:val="24"/>
          <w:szCs w:val="24"/>
        </w:rPr>
      </w:pPr>
      <w:r w:rsidRPr="00466521">
        <w:rPr>
          <w:rFonts w:ascii="Arial" w:hAnsi="Arial" w:cs="Arial"/>
          <w:sz w:val="24"/>
          <w:szCs w:val="24"/>
        </w:rPr>
        <w:t>The contractors, shall, further at all times satisfy the Engineer in-charge, on demand, by production of records and books or by submission of returns and other proofs as directed, that the cement is being used as tests and approved by Executive Engineer for the purpose and the contractor shall at all times, Keep his records up to date to enable the Engineer in-charge to apply such checks as he may desire.</w:t>
      </w:r>
    </w:p>
    <w:p w14:paraId="226F2FF2" w14:textId="77777777" w:rsidR="00583D13" w:rsidRPr="00466521" w:rsidRDefault="00583D13">
      <w:pPr>
        <w:pStyle w:val="BodyText2"/>
        <w:tabs>
          <w:tab w:val="left" w:pos="720"/>
        </w:tabs>
        <w:spacing w:line="240" w:lineRule="auto"/>
        <w:ind w:left="720" w:hanging="450"/>
        <w:rPr>
          <w:rFonts w:ascii="Arial" w:hAnsi="Arial" w:cs="Arial"/>
          <w:sz w:val="24"/>
          <w:szCs w:val="24"/>
        </w:rPr>
      </w:pPr>
    </w:p>
    <w:p w14:paraId="1E8F1E53" w14:textId="77777777" w:rsidR="00583D13" w:rsidRPr="00466521" w:rsidRDefault="00FF05D1">
      <w:pPr>
        <w:pStyle w:val="BodyText2"/>
        <w:numPr>
          <w:ilvl w:val="0"/>
          <w:numId w:val="62"/>
        </w:numPr>
        <w:tabs>
          <w:tab w:val="clear" w:pos="1080"/>
          <w:tab w:val="left" w:pos="720"/>
          <w:tab w:val="left" w:pos="1530"/>
        </w:tabs>
        <w:spacing w:line="240" w:lineRule="auto"/>
        <w:ind w:left="1170" w:hanging="450"/>
        <w:jc w:val="both"/>
        <w:rPr>
          <w:rFonts w:ascii="Arial" w:hAnsi="Arial" w:cs="Arial"/>
          <w:sz w:val="24"/>
          <w:szCs w:val="24"/>
        </w:rPr>
      </w:pPr>
      <w:r w:rsidRPr="00466521">
        <w:rPr>
          <w:rFonts w:ascii="Arial" w:hAnsi="Arial" w:cs="Arial"/>
          <w:sz w:val="24"/>
          <w:szCs w:val="24"/>
        </w:rPr>
        <w:t>Cement which has been unduly long in storage with the contractor or alternatively has deteriorated due to inadequate storage and thus become unfit for use on the work shall be rejected by the department and no claims will be entertained.  The contractor shall forthwith remove from the work area any cement the Executive Engineer may disallow for use on work and replace it by cement complying with the relevant Indian standards.</w:t>
      </w:r>
    </w:p>
    <w:p w14:paraId="738B0D99" w14:textId="77777777" w:rsidR="00583D13" w:rsidRPr="00466521" w:rsidRDefault="00583D13">
      <w:pPr>
        <w:pStyle w:val="BodyText2"/>
        <w:spacing w:line="240" w:lineRule="auto"/>
        <w:ind w:left="1440" w:hanging="720"/>
        <w:rPr>
          <w:rFonts w:ascii="Arial" w:hAnsi="Arial" w:cs="Arial"/>
          <w:sz w:val="24"/>
          <w:szCs w:val="24"/>
        </w:rPr>
      </w:pPr>
    </w:p>
    <w:p w14:paraId="3895904E" w14:textId="413B0210" w:rsidR="00583D13" w:rsidRPr="00466521" w:rsidRDefault="0026410C">
      <w:pPr>
        <w:numPr>
          <w:ilvl w:val="1"/>
          <w:numId w:val="61"/>
        </w:numPr>
        <w:spacing w:line="360" w:lineRule="auto"/>
        <w:jc w:val="both"/>
        <w:rPr>
          <w:rFonts w:ascii="Arial" w:hAnsi="Arial" w:cs="Arial"/>
          <w:b/>
          <w:sz w:val="24"/>
          <w:szCs w:val="24"/>
        </w:rPr>
      </w:pPr>
      <w:r>
        <w:rPr>
          <w:rFonts w:ascii="Arial" w:hAnsi="Arial" w:cs="Arial"/>
          <w:b/>
          <w:sz w:val="24"/>
          <w:szCs w:val="24"/>
        </w:rPr>
        <w:t xml:space="preserve">    </w:t>
      </w:r>
      <w:r w:rsidR="00FF05D1" w:rsidRPr="00466521">
        <w:rPr>
          <w:rFonts w:ascii="Arial" w:hAnsi="Arial" w:cs="Arial"/>
          <w:b/>
          <w:sz w:val="24"/>
          <w:szCs w:val="24"/>
        </w:rPr>
        <w:t xml:space="preserve">STORAGE OF CEMENT: </w:t>
      </w:r>
    </w:p>
    <w:p w14:paraId="5CCDE590" w14:textId="42506004" w:rsidR="00583D13" w:rsidRPr="00466521" w:rsidRDefault="00FF05D1">
      <w:pPr>
        <w:pStyle w:val="BodyText2"/>
        <w:numPr>
          <w:ilvl w:val="0"/>
          <w:numId w:val="63"/>
        </w:numPr>
        <w:tabs>
          <w:tab w:val="clear" w:pos="1380"/>
          <w:tab w:val="left" w:pos="1155"/>
        </w:tabs>
        <w:spacing w:line="240" w:lineRule="auto"/>
        <w:ind w:left="1155"/>
        <w:rPr>
          <w:rFonts w:ascii="Arial" w:hAnsi="Arial" w:cs="Arial"/>
          <w:sz w:val="24"/>
          <w:szCs w:val="24"/>
        </w:rPr>
      </w:pPr>
      <w:r w:rsidRPr="00466521">
        <w:rPr>
          <w:rFonts w:ascii="Arial" w:hAnsi="Arial" w:cs="Arial"/>
          <w:sz w:val="24"/>
          <w:szCs w:val="24"/>
        </w:rPr>
        <w:t>Is often necessary to store Portland cement, sometimes for a period of months.  This is particularly true when transportation inclusions must be used to their capacity and deliveries.</w:t>
      </w:r>
    </w:p>
    <w:p w14:paraId="61ECAE5C" w14:textId="736B966B" w:rsidR="00583D13" w:rsidRPr="00466521" w:rsidRDefault="00FF05D1">
      <w:pPr>
        <w:pStyle w:val="BodyText2"/>
        <w:numPr>
          <w:ilvl w:val="0"/>
          <w:numId w:val="63"/>
        </w:numPr>
        <w:tabs>
          <w:tab w:val="clear" w:pos="1380"/>
          <w:tab w:val="left" w:pos="1155"/>
        </w:tabs>
        <w:spacing w:line="240" w:lineRule="auto"/>
        <w:ind w:left="1155"/>
        <w:jc w:val="both"/>
        <w:rPr>
          <w:rFonts w:ascii="Arial" w:hAnsi="Arial" w:cs="Arial"/>
          <w:sz w:val="24"/>
          <w:szCs w:val="24"/>
        </w:rPr>
      </w:pPr>
      <w:r w:rsidRPr="00466521">
        <w:rPr>
          <w:rFonts w:ascii="Arial" w:hAnsi="Arial" w:cs="Arial"/>
          <w:sz w:val="24"/>
          <w:szCs w:val="24"/>
        </w:rPr>
        <w:t>Portland cement readily absorbs moisture not only in the form of free water but also moisture from the atmosphere or from damp materials in contact with it and become hydrated and loses strength.  It is necessary therefore that it should be protected from absorption of moisture before is used, if it is to fulfil its functions.  An absorption of one or two percent of water has no appreciable effect but further amounts of absorption, results in hardening of the cement and reduces the strength.  If the absorption exceeds 5%, the cement is for all ordinary purposes, ruined, finally ground cement stored in stacks tend to deteriorate more than coarse cement.  In this respect normal hardening Portland cement and high alumina cements are least effected than rapid hardening Portland cement.</w:t>
      </w:r>
    </w:p>
    <w:p w14:paraId="4FE9F296" w14:textId="77777777" w:rsidR="00583D13" w:rsidRPr="00466521" w:rsidRDefault="00583D13">
      <w:pPr>
        <w:pStyle w:val="BodyText2"/>
        <w:spacing w:line="240" w:lineRule="auto"/>
        <w:rPr>
          <w:rFonts w:ascii="Arial" w:hAnsi="Arial" w:cs="Arial"/>
          <w:sz w:val="24"/>
          <w:szCs w:val="24"/>
        </w:rPr>
      </w:pPr>
    </w:p>
    <w:p w14:paraId="5D0C454C" w14:textId="77777777" w:rsidR="00583D13" w:rsidRPr="00466521" w:rsidRDefault="00FF05D1">
      <w:pPr>
        <w:pStyle w:val="BodyText2"/>
        <w:numPr>
          <w:ilvl w:val="0"/>
          <w:numId w:val="63"/>
        </w:numPr>
        <w:tabs>
          <w:tab w:val="clear" w:pos="1380"/>
          <w:tab w:val="left" w:pos="1155"/>
        </w:tabs>
        <w:spacing w:line="240" w:lineRule="auto"/>
        <w:ind w:left="1155"/>
        <w:rPr>
          <w:rFonts w:ascii="Arial" w:hAnsi="Arial" w:cs="Arial"/>
          <w:sz w:val="24"/>
          <w:szCs w:val="24"/>
        </w:rPr>
      </w:pPr>
      <w:r w:rsidRPr="00466521">
        <w:rPr>
          <w:rFonts w:ascii="Arial" w:hAnsi="Arial" w:cs="Arial"/>
          <w:sz w:val="24"/>
          <w:szCs w:val="24"/>
        </w:rPr>
        <w:t>American, Spanish and German experiments have shown that on average the strength of cement strength in bags is reduced as follows:-</w:t>
      </w:r>
    </w:p>
    <w:p w14:paraId="3ACB6886" w14:textId="77777777" w:rsidR="00583D13" w:rsidRPr="00466521" w:rsidRDefault="00FF05D1">
      <w:pPr>
        <w:pStyle w:val="BodyText2"/>
        <w:spacing w:line="240" w:lineRule="auto"/>
        <w:ind w:left="720"/>
        <w:jc w:val="center"/>
        <w:rPr>
          <w:rFonts w:ascii="Arial" w:hAnsi="Arial" w:cs="Arial"/>
          <w:sz w:val="24"/>
          <w:szCs w:val="24"/>
        </w:rPr>
      </w:pPr>
      <w:r w:rsidRPr="00466521">
        <w:rPr>
          <w:rFonts w:ascii="Arial" w:hAnsi="Arial" w:cs="Arial"/>
          <w:sz w:val="24"/>
          <w:szCs w:val="24"/>
        </w:rPr>
        <w:t>After 3 months   by 15 to 20 percent.</w:t>
      </w:r>
    </w:p>
    <w:p w14:paraId="2875B672" w14:textId="77777777" w:rsidR="00583D13" w:rsidRPr="00466521" w:rsidRDefault="00FF05D1">
      <w:pPr>
        <w:pStyle w:val="BodyText2"/>
        <w:spacing w:line="240" w:lineRule="auto"/>
        <w:ind w:left="720"/>
        <w:jc w:val="center"/>
        <w:rPr>
          <w:rFonts w:ascii="Arial" w:hAnsi="Arial" w:cs="Arial"/>
          <w:sz w:val="24"/>
          <w:szCs w:val="24"/>
        </w:rPr>
      </w:pPr>
      <w:r w:rsidRPr="00466521">
        <w:rPr>
          <w:rFonts w:ascii="Arial" w:hAnsi="Arial" w:cs="Arial"/>
          <w:sz w:val="24"/>
          <w:szCs w:val="24"/>
        </w:rPr>
        <w:t>After 6 months    by 20 to 30 percent</w:t>
      </w:r>
    </w:p>
    <w:p w14:paraId="46E4FE1E" w14:textId="77777777" w:rsidR="00583D13" w:rsidRPr="00466521" w:rsidRDefault="00FF05D1">
      <w:pPr>
        <w:pStyle w:val="BodyText2"/>
        <w:spacing w:line="240" w:lineRule="auto"/>
        <w:ind w:left="720"/>
        <w:jc w:val="center"/>
        <w:rPr>
          <w:rFonts w:ascii="Arial" w:hAnsi="Arial" w:cs="Arial"/>
          <w:sz w:val="24"/>
          <w:szCs w:val="24"/>
        </w:rPr>
      </w:pPr>
      <w:r w:rsidRPr="00466521">
        <w:rPr>
          <w:rFonts w:ascii="Arial" w:hAnsi="Arial" w:cs="Arial"/>
          <w:sz w:val="24"/>
          <w:szCs w:val="24"/>
        </w:rPr>
        <w:t>After 12 months by 30 to 50 percent</w:t>
      </w:r>
    </w:p>
    <w:p w14:paraId="59F5A268" w14:textId="77777777" w:rsidR="00583D13" w:rsidRPr="00466521" w:rsidRDefault="00FF05D1">
      <w:pPr>
        <w:pStyle w:val="BodyText2"/>
        <w:spacing w:line="240" w:lineRule="auto"/>
        <w:ind w:left="720"/>
        <w:jc w:val="center"/>
        <w:rPr>
          <w:rFonts w:ascii="Arial" w:hAnsi="Arial" w:cs="Arial"/>
          <w:sz w:val="24"/>
          <w:szCs w:val="24"/>
        </w:rPr>
      </w:pPr>
      <w:r w:rsidRPr="00466521">
        <w:rPr>
          <w:rFonts w:ascii="Arial" w:hAnsi="Arial" w:cs="Arial"/>
          <w:sz w:val="24"/>
          <w:szCs w:val="24"/>
        </w:rPr>
        <w:t>After 2 years       by 40 to 50 percent</w:t>
      </w:r>
    </w:p>
    <w:p w14:paraId="3F6463FF" w14:textId="77777777" w:rsidR="00583D13" w:rsidRPr="00466521" w:rsidRDefault="00FF05D1">
      <w:pPr>
        <w:pStyle w:val="BodyText2"/>
        <w:spacing w:line="240" w:lineRule="auto"/>
        <w:ind w:left="720"/>
        <w:jc w:val="center"/>
        <w:rPr>
          <w:rFonts w:ascii="Arial" w:hAnsi="Arial" w:cs="Arial"/>
          <w:sz w:val="24"/>
          <w:szCs w:val="24"/>
        </w:rPr>
      </w:pPr>
      <w:r w:rsidRPr="00466521">
        <w:rPr>
          <w:rFonts w:ascii="Arial" w:hAnsi="Arial" w:cs="Arial"/>
          <w:sz w:val="24"/>
          <w:szCs w:val="24"/>
        </w:rPr>
        <w:t>After 4 ½ Years by 50 to 60 percent</w:t>
      </w:r>
    </w:p>
    <w:p w14:paraId="095CFCEA" w14:textId="77777777" w:rsidR="00583D13" w:rsidRPr="00466521" w:rsidRDefault="00583D13">
      <w:pPr>
        <w:pStyle w:val="BodyText2"/>
        <w:spacing w:line="240" w:lineRule="auto"/>
        <w:ind w:left="720"/>
        <w:rPr>
          <w:rFonts w:ascii="Arial" w:hAnsi="Arial" w:cs="Arial"/>
          <w:sz w:val="24"/>
          <w:szCs w:val="24"/>
        </w:rPr>
      </w:pPr>
    </w:p>
    <w:p w14:paraId="4F5F573A" w14:textId="77777777" w:rsidR="00583D13" w:rsidRPr="00466521" w:rsidRDefault="00FF05D1">
      <w:pPr>
        <w:pStyle w:val="BodyText2"/>
        <w:numPr>
          <w:ilvl w:val="0"/>
          <w:numId w:val="63"/>
        </w:numPr>
        <w:tabs>
          <w:tab w:val="clear" w:pos="1380"/>
          <w:tab w:val="left" w:pos="1155"/>
        </w:tabs>
        <w:spacing w:line="240" w:lineRule="auto"/>
        <w:ind w:left="1155"/>
        <w:jc w:val="both"/>
        <w:rPr>
          <w:rFonts w:ascii="Arial" w:hAnsi="Arial" w:cs="Arial"/>
          <w:sz w:val="24"/>
          <w:szCs w:val="24"/>
        </w:rPr>
      </w:pPr>
      <w:r w:rsidRPr="00466521">
        <w:rPr>
          <w:rFonts w:ascii="Arial" w:hAnsi="Arial" w:cs="Arial"/>
          <w:sz w:val="24"/>
          <w:szCs w:val="24"/>
        </w:rPr>
        <w:t>These figures prove that special attention should be paid to the storage of cement even when its strength is equal to or suspense’s the specified normal strength.</w:t>
      </w:r>
    </w:p>
    <w:p w14:paraId="17A22B15" w14:textId="77777777" w:rsidR="00583D13" w:rsidRPr="00466521" w:rsidRDefault="00583D13">
      <w:pPr>
        <w:pStyle w:val="BodyText2"/>
        <w:spacing w:line="240" w:lineRule="auto"/>
        <w:ind w:left="720"/>
        <w:jc w:val="both"/>
        <w:rPr>
          <w:rFonts w:ascii="Arial" w:hAnsi="Arial" w:cs="Arial"/>
          <w:sz w:val="24"/>
          <w:szCs w:val="24"/>
        </w:rPr>
      </w:pPr>
    </w:p>
    <w:p w14:paraId="435B8465"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With an extensive range of climate conditions it is difficult to lay down universal rules for the storage of cement but the general principle should always be kept in mind that it must be protected as far as possible from any form of moisture, prior to mixing it for making concrete mortar.</w:t>
      </w:r>
    </w:p>
    <w:p w14:paraId="28F2E046" w14:textId="77777777" w:rsidR="00583D13" w:rsidRPr="00466521" w:rsidRDefault="00583D13">
      <w:pPr>
        <w:pStyle w:val="BodyText2"/>
        <w:tabs>
          <w:tab w:val="left" w:pos="720"/>
        </w:tabs>
        <w:spacing w:line="240" w:lineRule="auto"/>
        <w:jc w:val="both"/>
        <w:rPr>
          <w:rFonts w:ascii="Arial" w:hAnsi="Arial" w:cs="Arial"/>
          <w:sz w:val="24"/>
          <w:szCs w:val="24"/>
        </w:rPr>
      </w:pPr>
    </w:p>
    <w:p w14:paraId="08929F25"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During the dry weather, is main part of the country, where the relative humidity of the atmosphere even in nights is low (that is to say when there is very little moisture in the air) little or no protection may be necessary and the cement in its stock may require no more than a tarpaulin through for the stack. Country particularly near the coast where the atmosphere is always damp at any time of day or night and then grater precautions are necessary.  In place such as the west coast and the Nilagiries and period when heavy rain falls are encountered such grater care has to be taken of the cement and proper strength provided it from the damp.</w:t>
      </w:r>
    </w:p>
    <w:p w14:paraId="7BF00D61" w14:textId="77777777" w:rsidR="00583D13" w:rsidRPr="00466521" w:rsidRDefault="00583D13">
      <w:pPr>
        <w:pStyle w:val="BodyText2"/>
        <w:tabs>
          <w:tab w:val="left" w:pos="720"/>
        </w:tabs>
        <w:spacing w:line="240" w:lineRule="auto"/>
        <w:ind w:left="285"/>
        <w:jc w:val="both"/>
        <w:rPr>
          <w:rFonts w:ascii="Arial" w:hAnsi="Arial" w:cs="Arial"/>
          <w:sz w:val="24"/>
          <w:szCs w:val="24"/>
        </w:rPr>
      </w:pPr>
    </w:p>
    <w:p w14:paraId="433E3242"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Whenever there is any possibility of the cement exposed to moisture either in the atmosphere or actual rate.  It should be stored in a well constructed dry godown or shed.  The Cement more should be whether right construction preferable with terraced roofing with a sound wooden or ground to ensure that it is damp building with plant roofing the prohibited because of their tendency to leak.  Corrugated sheets roofing has tendency to the condense moisture and should be protected by field to prevent wind  and rain driving through cement should not  be placed directly on cement plaster flooring and other types of flooring commonly meant with which are not damp proof.  A wooden platform or false floor a sheet of waterproof paper should be provided.</w:t>
      </w:r>
    </w:p>
    <w:p w14:paraId="441AD6BB" w14:textId="77777777" w:rsidR="00583D13" w:rsidRPr="00466521" w:rsidRDefault="00583D13">
      <w:pPr>
        <w:pStyle w:val="BodyText2"/>
        <w:tabs>
          <w:tab w:val="left" w:pos="720"/>
        </w:tabs>
        <w:spacing w:line="240" w:lineRule="auto"/>
        <w:ind w:left="285"/>
        <w:jc w:val="both"/>
        <w:rPr>
          <w:rFonts w:ascii="Arial" w:hAnsi="Arial" w:cs="Arial"/>
          <w:sz w:val="24"/>
          <w:szCs w:val="24"/>
        </w:rPr>
      </w:pPr>
    </w:p>
    <w:p w14:paraId="54ACAC15" w14:textId="77777777" w:rsidR="00583D13" w:rsidRPr="00466521" w:rsidRDefault="00583D13">
      <w:pPr>
        <w:pStyle w:val="BodyText2"/>
        <w:tabs>
          <w:tab w:val="left" w:pos="720"/>
        </w:tabs>
        <w:spacing w:line="240" w:lineRule="auto"/>
        <w:ind w:left="285"/>
        <w:jc w:val="both"/>
        <w:rPr>
          <w:rFonts w:ascii="Arial" w:hAnsi="Arial" w:cs="Arial"/>
          <w:sz w:val="24"/>
          <w:szCs w:val="24"/>
        </w:rPr>
      </w:pPr>
    </w:p>
    <w:p w14:paraId="7F528DE6" w14:textId="77777777" w:rsidR="00583D13" w:rsidRPr="00466521" w:rsidRDefault="00583D13">
      <w:pPr>
        <w:pStyle w:val="BodyText2"/>
        <w:tabs>
          <w:tab w:val="left" w:pos="720"/>
        </w:tabs>
        <w:spacing w:line="240" w:lineRule="auto"/>
        <w:ind w:left="285"/>
        <w:jc w:val="both"/>
        <w:rPr>
          <w:rFonts w:ascii="Arial" w:hAnsi="Arial" w:cs="Arial"/>
          <w:sz w:val="24"/>
          <w:szCs w:val="24"/>
        </w:rPr>
      </w:pPr>
    </w:p>
    <w:p w14:paraId="1D1A9C74"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If none of these is possible than floor should be covered with straw, hay, cinder or ash or such other material Densely and uniformly packed to a thickness of at least one inch and over a laid worth tarpaulins or old cement bags.  Windows and ventilator if any should be slightly shut to prevent tree circulation of air and inside the stores.  Drainage should be provided if necessary to prevent accumulation of water in the vicinity of the store.</w:t>
      </w:r>
    </w:p>
    <w:p w14:paraId="20F0D733" w14:textId="77777777" w:rsidR="00583D13" w:rsidRPr="00466521" w:rsidRDefault="00583D13">
      <w:pPr>
        <w:pStyle w:val="BodyText2"/>
        <w:tabs>
          <w:tab w:val="left" w:pos="720"/>
        </w:tabs>
        <w:spacing w:line="240" w:lineRule="auto"/>
        <w:rPr>
          <w:rFonts w:ascii="Arial" w:hAnsi="Arial" w:cs="Arial"/>
          <w:sz w:val="24"/>
          <w:szCs w:val="24"/>
        </w:rPr>
      </w:pPr>
    </w:p>
    <w:p w14:paraId="527C76D3"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Cement should be stored in piles arranged parallel to the walls.  If in-advisable to pile bags against the walls and an allowance of at least 0.3M all round should be made between the exterior walls piles at least 0.6M wide should be left for each access and delivery.  The outside stacks deterior a similar pile.  Successive consignments covered with some water proof cover as a both measure of protection and prevent the free circulation of air as each lot of proper fresh air will bring in more moisture.  Once the cement has been properly stored should not be disturbed until it is to be used.  There is no advantage in moving and stacking the bags to reduce where house set as this practice only exposes fresh cement to the air resulting in loss due to the shifting of cement through the cloth mesh and in damage to the stacks.</w:t>
      </w:r>
    </w:p>
    <w:p w14:paraId="0BE75871" w14:textId="77777777" w:rsidR="00583D13" w:rsidRPr="00466521" w:rsidRDefault="00583D13">
      <w:pPr>
        <w:pStyle w:val="BodyText2"/>
        <w:tabs>
          <w:tab w:val="left" w:pos="720"/>
        </w:tabs>
        <w:spacing w:line="240" w:lineRule="auto"/>
        <w:ind w:left="285"/>
        <w:jc w:val="both"/>
        <w:rPr>
          <w:rFonts w:ascii="Arial" w:hAnsi="Arial" w:cs="Arial"/>
          <w:sz w:val="24"/>
          <w:szCs w:val="24"/>
        </w:rPr>
      </w:pPr>
    </w:p>
    <w:p w14:paraId="4538AE15"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Cement required for use immediately after delivery to the site may be stored in the open on a raised damp proof floor so long as it is fully protected by tarpaulin or either weather resisting covers.  Storage under these conditions should be limited to 48 hours.  The tarpaulin should be raised well above the top most Tie of bags and must be sloped for rapid drainage in case of showers.</w:t>
      </w:r>
    </w:p>
    <w:p w14:paraId="2A7B3CF6" w14:textId="77777777" w:rsidR="00583D13" w:rsidRPr="00466521" w:rsidRDefault="00583D13">
      <w:pPr>
        <w:pStyle w:val="BodyText2"/>
        <w:tabs>
          <w:tab w:val="left" w:pos="720"/>
        </w:tabs>
        <w:spacing w:line="240" w:lineRule="auto"/>
        <w:ind w:left="285"/>
        <w:jc w:val="both"/>
        <w:rPr>
          <w:rFonts w:ascii="Arial" w:hAnsi="Arial" w:cs="Arial"/>
          <w:sz w:val="24"/>
          <w:szCs w:val="24"/>
        </w:rPr>
      </w:pPr>
    </w:p>
    <w:p w14:paraId="54DE8155"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The storage place required for a given quantity of cement can be calculated from the following data.  If spread losses over the floor of a store to a depth of 1st floor a ton of cement required about 2.40 Sqm.  If stored in paper bags on their side the area required is 5.00 Sqm to 6.00 Sqm per ton.  If laid on more than one tier. If the bags are stacked in any other manner feet portion the minimum area provided should be increased to allow space for passengers etc., to avoid house set in any case not more than 15 bags.  If stacked higher than this the pressure on the bottom bags is liable to burst at or form clad in damp water, apart from handling difficulties because of their weight.</w:t>
      </w:r>
    </w:p>
    <w:p w14:paraId="77147D28" w14:textId="77777777" w:rsidR="00583D13" w:rsidRPr="00466521" w:rsidRDefault="00583D13">
      <w:pPr>
        <w:pStyle w:val="BodyText2"/>
        <w:tabs>
          <w:tab w:val="left" w:pos="720"/>
        </w:tabs>
        <w:spacing w:line="240" w:lineRule="auto"/>
        <w:jc w:val="both"/>
        <w:rPr>
          <w:rFonts w:ascii="Arial" w:hAnsi="Arial" w:cs="Arial"/>
          <w:sz w:val="24"/>
          <w:szCs w:val="24"/>
        </w:rPr>
      </w:pPr>
    </w:p>
    <w:p w14:paraId="68125B38"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Consignments should be used in the same sequences as they are delivered.  To ensure this, the date of arrival of each consignment should be clearly indicated.  This is best one by trying a place of country twins or cord to the end bags in the bottom most tier of the day pile, tacking the two places of card up the sides and along the top pile on tying the main the centre.  The date of receipt in the store being clearly written on a bin card high from the card.  Dead storage where the cement remains in place for a long time which other consignments of cement come in and out should be avoided.</w:t>
      </w:r>
    </w:p>
    <w:p w14:paraId="23425E91" w14:textId="77777777" w:rsidR="00583D13" w:rsidRPr="00466521" w:rsidRDefault="00583D13">
      <w:pPr>
        <w:pStyle w:val="BodyText2"/>
        <w:tabs>
          <w:tab w:val="left" w:pos="720"/>
        </w:tabs>
        <w:spacing w:line="240" w:lineRule="auto"/>
        <w:rPr>
          <w:rFonts w:ascii="Arial" w:hAnsi="Arial" w:cs="Arial"/>
          <w:sz w:val="24"/>
          <w:szCs w:val="24"/>
        </w:rPr>
      </w:pPr>
    </w:p>
    <w:p w14:paraId="4432B7BE"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While issuing cement from a store the cement bags should be removed in vertical column of the pile and not horizontal so as to avoid dead storage space.</w:t>
      </w:r>
    </w:p>
    <w:p w14:paraId="68BFD068" w14:textId="77777777" w:rsidR="00583D13" w:rsidRPr="00466521" w:rsidRDefault="00583D13">
      <w:pPr>
        <w:pStyle w:val="BodyText2"/>
        <w:tabs>
          <w:tab w:val="left" w:pos="720"/>
        </w:tabs>
        <w:spacing w:line="240" w:lineRule="auto"/>
        <w:ind w:left="720"/>
        <w:rPr>
          <w:rFonts w:ascii="Arial" w:hAnsi="Arial" w:cs="Arial"/>
          <w:sz w:val="24"/>
          <w:szCs w:val="24"/>
        </w:rPr>
      </w:pPr>
    </w:p>
    <w:p w14:paraId="21AB2490"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As a rule cement should not be stored longer than three months and if time is exceeded the material should be re-tested being needed.  Especially in the rainy season prolonged storage should be avoided.  If stock is likely to be held over more than three months anticipatory measures should be taken to use it on the works.</w:t>
      </w:r>
    </w:p>
    <w:p w14:paraId="3DA668AD"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Cement that has become supply due to storage in damp positions due to exposure to the weather is generally useless for making concrete and should be remove from the site.  Air set lumps that can be broken down to floor with the places.  If such lumps are in numerous.  It is easier to screen them out and discord them if the protection of air cement is considerable.  The fine material after screening should be tested to determine whether it has become detective.</w:t>
      </w:r>
    </w:p>
    <w:p w14:paraId="340A8FD0" w14:textId="77777777" w:rsidR="00583D13" w:rsidRPr="00466521" w:rsidRDefault="00FF05D1">
      <w:pPr>
        <w:pStyle w:val="BodyText2"/>
        <w:tabs>
          <w:tab w:val="left" w:pos="720"/>
        </w:tabs>
        <w:spacing w:line="240" w:lineRule="auto"/>
        <w:ind w:left="720"/>
        <w:rPr>
          <w:rFonts w:ascii="Arial" w:hAnsi="Arial" w:cs="Arial"/>
          <w:sz w:val="24"/>
          <w:szCs w:val="24"/>
        </w:rPr>
      </w:pPr>
      <w:r w:rsidRPr="00466521">
        <w:rPr>
          <w:rFonts w:ascii="Arial" w:hAnsi="Arial" w:cs="Arial"/>
          <w:sz w:val="24"/>
          <w:szCs w:val="24"/>
        </w:rPr>
        <w:tab/>
      </w:r>
    </w:p>
    <w:p w14:paraId="143BE5AC" w14:textId="77777777" w:rsidR="00583D13" w:rsidRPr="00466521" w:rsidRDefault="00FF05D1">
      <w:pPr>
        <w:pStyle w:val="BodyText2"/>
        <w:numPr>
          <w:ilvl w:val="0"/>
          <w:numId w:val="63"/>
        </w:numPr>
        <w:tabs>
          <w:tab w:val="clear" w:pos="1380"/>
          <w:tab w:val="left" w:pos="720"/>
          <w:tab w:val="left" w:pos="1815"/>
        </w:tabs>
        <w:spacing w:line="240" w:lineRule="auto"/>
        <w:ind w:left="1155"/>
        <w:jc w:val="both"/>
        <w:rPr>
          <w:rFonts w:ascii="Arial" w:hAnsi="Arial" w:cs="Arial"/>
          <w:sz w:val="24"/>
          <w:szCs w:val="24"/>
        </w:rPr>
      </w:pPr>
      <w:r w:rsidRPr="00466521">
        <w:rPr>
          <w:rFonts w:ascii="Arial" w:hAnsi="Arial" w:cs="Arial"/>
          <w:sz w:val="24"/>
          <w:szCs w:val="24"/>
        </w:rPr>
        <w:t>The Cement in bags is stored in high piles for long periods.  There is often a slight tendency in the lower layers to harden, caused by the pressure above this is known as warehouse set.  Cement in this condition, on every wet not for service and can be reconditioned by letting each drop on a solid surface for using the cement contained.</w:t>
      </w:r>
    </w:p>
    <w:p w14:paraId="58E6B96C" w14:textId="77777777" w:rsidR="00583D13" w:rsidRPr="00466521" w:rsidRDefault="00583D13">
      <w:pPr>
        <w:jc w:val="center"/>
        <w:rPr>
          <w:rFonts w:ascii="Arial" w:hAnsi="Arial" w:cs="Arial"/>
          <w:b/>
          <w:bCs/>
          <w:sz w:val="24"/>
          <w:szCs w:val="24"/>
          <w:u w:val="single"/>
        </w:rPr>
      </w:pPr>
    </w:p>
    <w:p w14:paraId="26643815" w14:textId="77777777" w:rsidR="00583D13" w:rsidRPr="00466521" w:rsidRDefault="00FF05D1">
      <w:pPr>
        <w:numPr>
          <w:ilvl w:val="1"/>
          <w:numId w:val="61"/>
        </w:numPr>
        <w:spacing w:line="360" w:lineRule="auto"/>
        <w:jc w:val="both"/>
        <w:rPr>
          <w:rFonts w:ascii="Arial" w:hAnsi="Arial" w:cs="Arial"/>
          <w:b/>
          <w:sz w:val="24"/>
          <w:szCs w:val="24"/>
        </w:rPr>
      </w:pPr>
      <w:r w:rsidRPr="00466521">
        <w:rPr>
          <w:rFonts w:ascii="Arial" w:hAnsi="Arial" w:cs="Arial"/>
          <w:b/>
          <w:sz w:val="24"/>
          <w:szCs w:val="24"/>
        </w:rPr>
        <w:t xml:space="preserve"> Steel Reinforcement</w:t>
      </w:r>
    </w:p>
    <w:p w14:paraId="6DC83AEB" w14:textId="77777777" w:rsidR="00583D13" w:rsidRPr="00466521" w:rsidRDefault="00FF05D1">
      <w:pPr>
        <w:ind w:firstLine="720"/>
        <w:rPr>
          <w:rFonts w:ascii="Arial" w:hAnsi="Arial" w:cs="Arial"/>
          <w:b/>
          <w:bCs/>
          <w:sz w:val="24"/>
          <w:szCs w:val="24"/>
        </w:rPr>
      </w:pPr>
      <w:r w:rsidRPr="00466521">
        <w:rPr>
          <w:rFonts w:ascii="Arial" w:hAnsi="Arial" w:cs="Arial"/>
          <w:b/>
          <w:bCs/>
          <w:sz w:val="24"/>
          <w:szCs w:val="24"/>
          <w:u w:val="single"/>
        </w:rPr>
        <w:lastRenderedPageBreak/>
        <w:t>General</w:t>
      </w:r>
    </w:p>
    <w:p w14:paraId="3589398A" w14:textId="77777777" w:rsidR="00583D13" w:rsidRPr="00466521" w:rsidRDefault="00583D13">
      <w:pPr>
        <w:jc w:val="both"/>
        <w:rPr>
          <w:rFonts w:ascii="Arial" w:hAnsi="Arial" w:cs="Arial"/>
          <w:b/>
          <w:bCs/>
          <w:sz w:val="24"/>
          <w:szCs w:val="24"/>
        </w:rPr>
      </w:pPr>
    </w:p>
    <w:p w14:paraId="6C7139D3" w14:textId="77777777" w:rsidR="00583D13" w:rsidRPr="00466521" w:rsidRDefault="00FF05D1">
      <w:pPr>
        <w:numPr>
          <w:ilvl w:val="0"/>
          <w:numId w:val="64"/>
        </w:numPr>
        <w:jc w:val="both"/>
        <w:rPr>
          <w:rFonts w:ascii="Arial" w:hAnsi="Arial" w:cs="Arial"/>
          <w:b/>
          <w:bCs/>
          <w:sz w:val="24"/>
          <w:szCs w:val="24"/>
        </w:rPr>
      </w:pPr>
      <w:r w:rsidRPr="00466521">
        <w:rPr>
          <w:rFonts w:ascii="Arial" w:hAnsi="Arial" w:cs="Arial"/>
          <w:b/>
          <w:bCs/>
          <w:sz w:val="24"/>
          <w:szCs w:val="24"/>
        </w:rPr>
        <w:t>The section covers specifications for providing steel reinforcement to the works and the contractor has to make his own arrangements for the procurement of tested mild steel and H.Y.S.D / TMT Bars required for the work only from the reputed manufactures i.e., SAIL, VSP, TATA, JSW Steel Ltd(JSW Neo steel) as approved by the Engineer. Necessary I.S.I. test certificates are to be produced to Engineer before use on work. Steel bars shall be stored in such a way as to avoid distortion and to prevent deterioration by corrosion. He shall make his own arrangements for transportation and storage.</w:t>
      </w:r>
    </w:p>
    <w:p w14:paraId="4EC4338F" w14:textId="77777777" w:rsidR="00583D13" w:rsidRPr="00466521" w:rsidRDefault="00583D13">
      <w:pPr>
        <w:ind w:left="1080"/>
        <w:jc w:val="both"/>
        <w:rPr>
          <w:rFonts w:ascii="Arial" w:hAnsi="Arial" w:cs="Arial"/>
          <w:b/>
          <w:bCs/>
          <w:sz w:val="24"/>
          <w:szCs w:val="24"/>
        </w:rPr>
      </w:pPr>
    </w:p>
    <w:p w14:paraId="57FAE1F8" w14:textId="77777777" w:rsidR="00583D13" w:rsidRPr="00466521" w:rsidRDefault="00FF05D1">
      <w:pPr>
        <w:ind w:left="720"/>
        <w:jc w:val="both"/>
        <w:rPr>
          <w:rFonts w:ascii="Arial" w:hAnsi="Arial" w:cs="Arial"/>
          <w:b/>
          <w:bCs/>
          <w:sz w:val="24"/>
          <w:szCs w:val="24"/>
        </w:rPr>
      </w:pPr>
      <w:r w:rsidRPr="00466521">
        <w:rPr>
          <w:rFonts w:ascii="Arial" w:hAnsi="Arial" w:cs="Arial"/>
          <w:b/>
          <w:bCs/>
          <w:sz w:val="24"/>
          <w:szCs w:val="24"/>
        </w:rPr>
        <w:t>b)  High yield strength deformed bars shall conform to I.S:1786-1985.</w:t>
      </w:r>
    </w:p>
    <w:p w14:paraId="4EBBCBF2" w14:textId="77777777" w:rsidR="00583D13" w:rsidRPr="00466521" w:rsidRDefault="00FF05D1">
      <w:pPr>
        <w:ind w:left="720" w:hanging="270"/>
        <w:jc w:val="both"/>
        <w:rPr>
          <w:rFonts w:ascii="Arial" w:hAnsi="Arial" w:cs="Arial"/>
          <w:b/>
          <w:bCs/>
          <w:sz w:val="24"/>
          <w:szCs w:val="24"/>
        </w:rPr>
      </w:pPr>
      <w:r w:rsidRPr="00466521">
        <w:rPr>
          <w:rFonts w:ascii="Arial" w:hAnsi="Arial" w:cs="Arial"/>
          <w:b/>
          <w:bCs/>
          <w:sz w:val="24"/>
          <w:szCs w:val="24"/>
        </w:rPr>
        <w:t xml:space="preserve">    </w:t>
      </w:r>
    </w:p>
    <w:p w14:paraId="158BEF7D" w14:textId="77777777" w:rsidR="00583D13" w:rsidRPr="00466521" w:rsidRDefault="00FF05D1">
      <w:pPr>
        <w:ind w:left="720" w:hanging="270"/>
        <w:jc w:val="both"/>
        <w:rPr>
          <w:rFonts w:ascii="Arial" w:hAnsi="Arial" w:cs="Arial"/>
          <w:b/>
          <w:bCs/>
          <w:sz w:val="24"/>
          <w:szCs w:val="24"/>
        </w:rPr>
      </w:pPr>
      <w:r w:rsidRPr="00466521">
        <w:rPr>
          <w:rFonts w:ascii="Arial" w:hAnsi="Arial" w:cs="Arial"/>
          <w:b/>
          <w:bCs/>
          <w:sz w:val="24"/>
          <w:szCs w:val="24"/>
        </w:rPr>
        <w:tab/>
        <w:t xml:space="preserve">     The diameter and weight of plain and HYSD / TMT Steel bars shall be as follows.</w:t>
      </w:r>
    </w:p>
    <w:tbl>
      <w:tblPr>
        <w:tblW w:w="0" w:type="auto"/>
        <w:tblInd w:w="892"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ayout w:type="fixed"/>
        <w:tblLook w:val="04A0" w:firstRow="1" w:lastRow="0" w:firstColumn="1" w:lastColumn="0" w:noHBand="0" w:noVBand="1"/>
      </w:tblPr>
      <w:tblGrid>
        <w:gridCol w:w="722"/>
        <w:gridCol w:w="3920"/>
        <w:gridCol w:w="4023"/>
      </w:tblGrid>
      <w:tr w:rsidR="00583D13" w:rsidRPr="00466521" w14:paraId="07078184" w14:textId="77777777">
        <w:trPr>
          <w:trHeight w:val="467"/>
        </w:trPr>
        <w:tc>
          <w:tcPr>
            <w:tcW w:w="722" w:type="dxa"/>
            <w:tcBorders>
              <w:top w:val="dotted" w:sz="8" w:space="0" w:color="auto"/>
              <w:left w:val="dotted" w:sz="8" w:space="0" w:color="auto"/>
              <w:bottom w:val="dotted" w:sz="8" w:space="0" w:color="auto"/>
              <w:right w:val="dotted" w:sz="8" w:space="0" w:color="auto"/>
            </w:tcBorders>
          </w:tcPr>
          <w:p w14:paraId="346F4974" w14:textId="77777777" w:rsidR="00583D13" w:rsidRPr="00466521" w:rsidRDefault="00FF05D1">
            <w:pPr>
              <w:jc w:val="center"/>
              <w:rPr>
                <w:rFonts w:ascii="Arial" w:hAnsi="Arial" w:cs="Arial"/>
                <w:sz w:val="24"/>
                <w:szCs w:val="24"/>
                <w:u w:val="single"/>
              </w:rPr>
            </w:pPr>
            <w:r w:rsidRPr="00466521">
              <w:rPr>
                <w:rFonts w:ascii="Arial" w:hAnsi="Arial" w:cs="Arial"/>
                <w:b/>
                <w:bCs/>
                <w:sz w:val="24"/>
                <w:szCs w:val="24"/>
              </w:rPr>
              <w:t xml:space="preserve">    </w:t>
            </w:r>
            <w:r w:rsidRPr="00466521">
              <w:rPr>
                <w:rFonts w:ascii="Arial" w:hAnsi="Arial" w:cs="Arial"/>
                <w:sz w:val="24"/>
                <w:szCs w:val="24"/>
                <w:u w:val="single"/>
              </w:rPr>
              <w:t xml:space="preserve">   Sl.No</w:t>
            </w:r>
          </w:p>
        </w:tc>
        <w:tc>
          <w:tcPr>
            <w:tcW w:w="3920" w:type="dxa"/>
            <w:tcBorders>
              <w:top w:val="dotted" w:sz="8" w:space="0" w:color="auto"/>
              <w:left w:val="dotted" w:sz="8" w:space="0" w:color="auto"/>
              <w:bottom w:val="dotted" w:sz="8" w:space="0" w:color="auto"/>
              <w:right w:val="dotted" w:sz="8" w:space="0" w:color="auto"/>
            </w:tcBorders>
          </w:tcPr>
          <w:p w14:paraId="2C61C614" w14:textId="77777777" w:rsidR="00583D13" w:rsidRPr="00466521" w:rsidRDefault="00FF05D1">
            <w:pPr>
              <w:jc w:val="center"/>
              <w:rPr>
                <w:rFonts w:ascii="Arial" w:hAnsi="Arial" w:cs="Arial"/>
                <w:sz w:val="24"/>
                <w:szCs w:val="24"/>
                <w:u w:val="single"/>
              </w:rPr>
            </w:pPr>
            <w:r w:rsidRPr="00466521">
              <w:rPr>
                <w:rFonts w:ascii="Arial" w:hAnsi="Arial" w:cs="Arial"/>
                <w:sz w:val="24"/>
                <w:szCs w:val="24"/>
                <w:u w:val="single"/>
              </w:rPr>
              <w:t>Diameter of Rod.</w:t>
            </w:r>
          </w:p>
        </w:tc>
        <w:tc>
          <w:tcPr>
            <w:tcW w:w="4023" w:type="dxa"/>
            <w:tcBorders>
              <w:top w:val="dotted" w:sz="8" w:space="0" w:color="auto"/>
              <w:left w:val="dotted" w:sz="8" w:space="0" w:color="auto"/>
              <w:bottom w:val="dotted" w:sz="8" w:space="0" w:color="auto"/>
              <w:right w:val="dotted" w:sz="8" w:space="0" w:color="auto"/>
            </w:tcBorders>
          </w:tcPr>
          <w:p w14:paraId="3DF8A610" w14:textId="77777777" w:rsidR="00583D13" w:rsidRPr="00466521" w:rsidRDefault="00FF05D1">
            <w:pPr>
              <w:jc w:val="center"/>
              <w:rPr>
                <w:rFonts w:ascii="Arial" w:hAnsi="Arial" w:cs="Arial"/>
                <w:sz w:val="24"/>
                <w:szCs w:val="24"/>
                <w:u w:val="single"/>
              </w:rPr>
            </w:pPr>
            <w:r w:rsidRPr="00466521">
              <w:rPr>
                <w:rFonts w:ascii="Arial" w:hAnsi="Arial" w:cs="Arial"/>
                <w:sz w:val="24"/>
                <w:szCs w:val="24"/>
                <w:u w:val="single"/>
              </w:rPr>
              <w:t>Sectional weight in Kilogram per running meter both for M.S. and HYSD Steel.</w:t>
            </w:r>
          </w:p>
        </w:tc>
      </w:tr>
      <w:tr w:rsidR="00583D13" w:rsidRPr="00466521" w14:paraId="6D43A27E" w14:textId="77777777">
        <w:trPr>
          <w:trHeight w:val="3671"/>
        </w:trPr>
        <w:tc>
          <w:tcPr>
            <w:tcW w:w="722" w:type="dxa"/>
            <w:tcBorders>
              <w:top w:val="dotted" w:sz="8" w:space="0" w:color="auto"/>
              <w:left w:val="dotted" w:sz="8" w:space="0" w:color="auto"/>
              <w:bottom w:val="dotted" w:sz="8" w:space="0" w:color="auto"/>
              <w:right w:val="dotted" w:sz="8" w:space="0" w:color="auto"/>
            </w:tcBorders>
          </w:tcPr>
          <w:p w14:paraId="4600664A" w14:textId="77777777" w:rsidR="00583D13" w:rsidRPr="00466521" w:rsidRDefault="00FF05D1">
            <w:pPr>
              <w:jc w:val="center"/>
              <w:rPr>
                <w:rFonts w:ascii="Arial" w:hAnsi="Arial" w:cs="Arial"/>
                <w:sz w:val="24"/>
                <w:szCs w:val="24"/>
              </w:rPr>
            </w:pPr>
            <w:r w:rsidRPr="00466521">
              <w:rPr>
                <w:rFonts w:ascii="Arial" w:hAnsi="Arial" w:cs="Arial"/>
                <w:sz w:val="24"/>
                <w:szCs w:val="24"/>
              </w:rPr>
              <w:t>1.</w:t>
            </w:r>
          </w:p>
          <w:p w14:paraId="18610DB6" w14:textId="77777777" w:rsidR="00583D13" w:rsidRPr="00466521" w:rsidRDefault="00FF05D1">
            <w:pPr>
              <w:jc w:val="center"/>
              <w:rPr>
                <w:rFonts w:ascii="Arial" w:hAnsi="Arial" w:cs="Arial"/>
                <w:sz w:val="24"/>
                <w:szCs w:val="24"/>
              </w:rPr>
            </w:pPr>
            <w:r w:rsidRPr="00466521">
              <w:rPr>
                <w:rFonts w:ascii="Arial" w:hAnsi="Arial" w:cs="Arial"/>
                <w:sz w:val="24"/>
                <w:szCs w:val="24"/>
              </w:rPr>
              <w:t>2.</w:t>
            </w:r>
          </w:p>
          <w:p w14:paraId="5E57B703" w14:textId="77777777" w:rsidR="00583D13" w:rsidRPr="00466521" w:rsidRDefault="00FF05D1">
            <w:pPr>
              <w:jc w:val="center"/>
              <w:rPr>
                <w:rFonts w:ascii="Arial" w:hAnsi="Arial" w:cs="Arial"/>
                <w:sz w:val="24"/>
                <w:szCs w:val="24"/>
              </w:rPr>
            </w:pPr>
            <w:r w:rsidRPr="00466521">
              <w:rPr>
                <w:rFonts w:ascii="Arial" w:hAnsi="Arial" w:cs="Arial"/>
                <w:sz w:val="24"/>
                <w:szCs w:val="24"/>
              </w:rPr>
              <w:t>3.</w:t>
            </w:r>
          </w:p>
          <w:p w14:paraId="6614DB42" w14:textId="77777777" w:rsidR="00583D13" w:rsidRPr="00466521" w:rsidRDefault="00FF05D1">
            <w:pPr>
              <w:jc w:val="center"/>
              <w:rPr>
                <w:rFonts w:ascii="Arial" w:hAnsi="Arial" w:cs="Arial"/>
                <w:sz w:val="24"/>
                <w:szCs w:val="24"/>
              </w:rPr>
            </w:pPr>
            <w:r w:rsidRPr="00466521">
              <w:rPr>
                <w:rFonts w:ascii="Arial" w:hAnsi="Arial" w:cs="Arial"/>
                <w:sz w:val="24"/>
                <w:szCs w:val="24"/>
              </w:rPr>
              <w:t>4.</w:t>
            </w:r>
          </w:p>
          <w:p w14:paraId="492C65C4" w14:textId="77777777" w:rsidR="00583D13" w:rsidRPr="00466521" w:rsidRDefault="00FF05D1">
            <w:pPr>
              <w:jc w:val="center"/>
              <w:rPr>
                <w:rFonts w:ascii="Arial" w:hAnsi="Arial" w:cs="Arial"/>
                <w:sz w:val="24"/>
                <w:szCs w:val="24"/>
              </w:rPr>
            </w:pPr>
            <w:r w:rsidRPr="00466521">
              <w:rPr>
                <w:rFonts w:ascii="Arial" w:hAnsi="Arial" w:cs="Arial"/>
                <w:sz w:val="24"/>
                <w:szCs w:val="24"/>
              </w:rPr>
              <w:t>5.</w:t>
            </w:r>
          </w:p>
          <w:p w14:paraId="4748F488" w14:textId="77777777" w:rsidR="00583D13" w:rsidRPr="00466521" w:rsidRDefault="00FF05D1">
            <w:pPr>
              <w:jc w:val="center"/>
              <w:rPr>
                <w:rFonts w:ascii="Arial" w:hAnsi="Arial" w:cs="Arial"/>
                <w:sz w:val="24"/>
                <w:szCs w:val="24"/>
              </w:rPr>
            </w:pPr>
            <w:r w:rsidRPr="00466521">
              <w:rPr>
                <w:rFonts w:ascii="Arial" w:hAnsi="Arial" w:cs="Arial"/>
                <w:sz w:val="24"/>
                <w:szCs w:val="24"/>
              </w:rPr>
              <w:t>6.</w:t>
            </w:r>
          </w:p>
          <w:p w14:paraId="54D9E790" w14:textId="77777777" w:rsidR="00583D13" w:rsidRPr="00466521" w:rsidRDefault="00FF05D1">
            <w:pPr>
              <w:jc w:val="center"/>
              <w:rPr>
                <w:rFonts w:ascii="Arial" w:hAnsi="Arial" w:cs="Arial"/>
                <w:sz w:val="24"/>
                <w:szCs w:val="24"/>
              </w:rPr>
            </w:pPr>
            <w:r w:rsidRPr="00466521">
              <w:rPr>
                <w:rFonts w:ascii="Arial" w:hAnsi="Arial" w:cs="Arial"/>
                <w:sz w:val="24"/>
                <w:szCs w:val="24"/>
              </w:rPr>
              <w:t>7.</w:t>
            </w:r>
          </w:p>
          <w:p w14:paraId="46955734" w14:textId="77777777" w:rsidR="00583D13" w:rsidRPr="00466521" w:rsidRDefault="00FF05D1">
            <w:pPr>
              <w:jc w:val="center"/>
              <w:rPr>
                <w:rFonts w:ascii="Arial" w:hAnsi="Arial" w:cs="Arial"/>
                <w:sz w:val="24"/>
                <w:szCs w:val="24"/>
              </w:rPr>
            </w:pPr>
            <w:r w:rsidRPr="00466521">
              <w:rPr>
                <w:rFonts w:ascii="Arial" w:hAnsi="Arial" w:cs="Arial"/>
                <w:sz w:val="24"/>
                <w:szCs w:val="24"/>
              </w:rPr>
              <w:t>8.</w:t>
            </w:r>
          </w:p>
          <w:p w14:paraId="6A3F4233" w14:textId="77777777" w:rsidR="00583D13" w:rsidRPr="00466521" w:rsidRDefault="00FF05D1">
            <w:pPr>
              <w:jc w:val="center"/>
              <w:rPr>
                <w:rFonts w:ascii="Arial" w:hAnsi="Arial" w:cs="Arial"/>
                <w:sz w:val="24"/>
                <w:szCs w:val="24"/>
              </w:rPr>
            </w:pPr>
            <w:r w:rsidRPr="00466521">
              <w:rPr>
                <w:rFonts w:ascii="Arial" w:hAnsi="Arial" w:cs="Arial"/>
                <w:sz w:val="24"/>
                <w:szCs w:val="24"/>
              </w:rPr>
              <w:t>9.</w:t>
            </w:r>
          </w:p>
          <w:p w14:paraId="17DB9657" w14:textId="77777777" w:rsidR="00583D13" w:rsidRPr="00466521" w:rsidRDefault="00FF05D1">
            <w:pPr>
              <w:jc w:val="center"/>
              <w:rPr>
                <w:rFonts w:ascii="Arial" w:hAnsi="Arial" w:cs="Arial"/>
                <w:sz w:val="24"/>
                <w:szCs w:val="24"/>
              </w:rPr>
            </w:pPr>
            <w:r w:rsidRPr="00466521">
              <w:rPr>
                <w:rFonts w:ascii="Arial" w:hAnsi="Arial" w:cs="Arial"/>
                <w:sz w:val="24"/>
                <w:szCs w:val="24"/>
              </w:rPr>
              <w:t>10.</w:t>
            </w:r>
          </w:p>
          <w:p w14:paraId="5E234C17" w14:textId="77777777" w:rsidR="00583D13" w:rsidRPr="00466521" w:rsidRDefault="00FF05D1">
            <w:pPr>
              <w:jc w:val="center"/>
              <w:rPr>
                <w:rFonts w:ascii="Arial" w:hAnsi="Arial" w:cs="Arial"/>
                <w:sz w:val="24"/>
                <w:szCs w:val="24"/>
              </w:rPr>
            </w:pPr>
            <w:r w:rsidRPr="00466521">
              <w:rPr>
                <w:rFonts w:ascii="Arial" w:hAnsi="Arial" w:cs="Arial"/>
                <w:sz w:val="24"/>
                <w:szCs w:val="24"/>
              </w:rPr>
              <w:t>11.</w:t>
            </w:r>
          </w:p>
          <w:p w14:paraId="0B2AE8F3" w14:textId="77777777" w:rsidR="00583D13" w:rsidRPr="00466521" w:rsidRDefault="00FF05D1">
            <w:pPr>
              <w:jc w:val="center"/>
              <w:rPr>
                <w:rFonts w:ascii="Arial" w:hAnsi="Arial" w:cs="Arial"/>
                <w:sz w:val="24"/>
                <w:szCs w:val="24"/>
              </w:rPr>
            </w:pPr>
            <w:r w:rsidRPr="00466521">
              <w:rPr>
                <w:rFonts w:ascii="Arial" w:hAnsi="Arial" w:cs="Arial"/>
                <w:sz w:val="24"/>
                <w:szCs w:val="24"/>
              </w:rPr>
              <w:t>12</w:t>
            </w:r>
          </w:p>
          <w:p w14:paraId="0837568C" w14:textId="77777777" w:rsidR="00583D13" w:rsidRPr="00466521" w:rsidRDefault="00FF05D1">
            <w:pPr>
              <w:jc w:val="center"/>
              <w:rPr>
                <w:rFonts w:ascii="Arial" w:hAnsi="Arial" w:cs="Arial"/>
                <w:sz w:val="24"/>
                <w:szCs w:val="24"/>
              </w:rPr>
            </w:pPr>
            <w:r w:rsidRPr="00466521">
              <w:rPr>
                <w:rFonts w:ascii="Arial" w:hAnsi="Arial" w:cs="Arial"/>
                <w:sz w:val="24"/>
                <w:szCs w:val="24"/>
              </w:rPr>
              <w:t>13.</w:t>
            </w:r>
          </w:p>
          <w:p w14:paraId="4DFFE90A" w14:textId="77777777" w:rsidR="00583D13" w:rsidRPr="00466521" w:rsidRDefault="00FF05D1">
            <w:pPr>
              <w:jc w:val="center"/>
              <w:rPr>
                <w:rFonts w:ascii="Arial" w:hAnsi="Arial" w:cs="Arial"/>
                <w:sz w:val="24"/>
                <w:szCs w:val="24"/>
              </w:rPr>
            </w:pPr>
            <w:r w:rsidRPr="00466521">
              <w:rPr>
                <w:rFonts w:ascii="Arial" w:hAnsi="Arial" w:cs="Arial"/>
                <w:sz w:val="24"/>
                <w:szCs w:val="24"/>
              </w:rPr>
              <w:t>14.</w:t>
            </w:r>
          </w:p>
          <w:p w14:paraId="6D9BF69A" w14:textId="77777777" w:rsidR="00583D13" w:rsidRPr="00466521" w:rsidRDefault="00FF05D1">
            <w:pPr>
              <w:jc w:val="center"/>
              <w:rPr>
                <w:rFonts w:ascii="Arial" w:hAnsi="Arial" w:cs="Arial"/>
                <w:sz w:val="24"/>
                <w:szCs w:val="24"/>
              </w:rPr>
            </w:pPr>
            <w:r w:rsidRPr="00466521">
              <w:rPr>
                <w:rFonts w:ascii="Arial" w:hAnsi="Arial" w:cs="Arial"/>
                <w:sz w:val="24"/>
                <w:szCs w:val="24"/>
              </w:rPr>
              <w:t>15.</w:t>
            </w:r>
          </w:p>
          <w:p w14:paraId="13506736" w14:textId="77777777" w:rsidR="00583D13" w:rsidRPr="00466521" w:rsidRDefault="00FF05D1">
            <w:pPr>
              <w:jc w:val="center"/>
              <w:rPr>
                <w:rFonts w:ascii="Arial" w:hAnsi="Arial" w:cs="Arial"/>
                <w:sz w:val="24"/>
                <w:szCs w:val="24"/>
              </w:rPr>
            </w:pPr>
            <w:r w:rsidRPr="00466521">
              <w:rPr>
                <w:rFonts w:ascii="Arial" w:hAnsi="Arial" w:cs="Arial"/>
                <w:sz w:val="24"/>
                <w:szCs w:val="24"/>
              </w:rPr>
              <w:t>16.</w:t>
            </w:r>
          </w:p>
        </w:tc>
        <w:tc>
          <w:tcPr>
            <w:tcW w:w="3920" w:type="dxa"/>
            <w:tcBorders>
              <w:top w:val="dotted" w:sz="8" w:space="0" w:color="auto"/>
              <w:left w:val="dotted" w:sz="8" w:space="0" w:color="auto"/>
              <w:bottom w:val="dotted" w:sz="8" w:space="0" w:color="auto"/>
              <w:right w:val="dotted" w:sz="8" w:space="0" w:color="auto"/>
            </w:tcBorders>
          </w:tcPr>
          <w:p w14:paraId="0E944070" w14:textId="77777777" w:rsidR="00583D13" w:rsidRPr="00466521" w:rsidRDefault="00FF05D1">
            <w:pPr>
              <w:numPr>
                <w:ilvl w:val="0"/>
                <w:numId w:val="65"/>
              </w:numPr>
              <w:jc w:val="center"/>
              <w:rPr>
                <w:rFonts w:ascii="Arial" w:hAnsi="Arial" w:cs="Arial"/>
                <w:sz w:val="24"/>
                <w:szCs w:val="24"/>
              </w:rPr>
            </w:pPr>
            <w:r w:rsidRPr="00466521">
              <w:rPr>
                <w:rFonts w:ascii="Arial" w:hAnsi="Arial" w:cs="Arial"/>
                <w:sz w:val="24"/>
                <w:szCs w:val="24"/>
              </w:rPr>
              <w:t>Millie meters</w:t>
            </w:r>
          </w:p>
          <w:p w14:paraId="6878B68B" w14:textId="77777777" w:rsidR="00583D13" w:rsidRPr="00466521" w:rsidRDefault="00FF05D1">
            <w:pPr>
              <w:numPr>
                <w:ilvl w:val="0"/>
                <w:numId w:val="66"/>
              </w:numPr>
              <w:jc w:val="center"/>
              <w:rPr>
                <w:rFonts w:ascii="Arial" w:hAnsi="Arial" w:cs="Arial"/>
                <w:sz w:val="24"/>
                <w:szCs w:val="24"/>
              </w:rPr>
            </w:pPr>
            <w:r w:rsidRPr="00466521">
              <w:rPr>
                <w:rFonts w:ascii="Arial" w:hAnsi="Arial" w:cs="Arial"/>
                <w:sz w:val="24"/>
                <w:szCs w:val="24"/>
              </w:rPr>
              <w:t>Millie meters</w:t>
            </w:r>
          </w:p>
          <w:p w14:paraId="79FFD2A0" w14:textId="77777777" w:rsidR="00583D13" w:rsidRPr="00466521" w:rsidRDefault="00FF05D1">
            <w:pPr>
              <w:numPr>
                <w:ilvl w:val="0"/>
                <w:numId w:val="67"/>
              </w:numPr>
              <w:jc w:val="center"/>
              <w:rPr>
                <w:rFonts w:ascii="Arial" w:hAnsi="Arial" w:cs="Arial"/>
                <w:sz w:val="24"/>
                <w:szCs w:val="24"/>
              </w:rPr>
            </w:pPr>
            <w:r w:rsidRPr="00466521">
              <w:rPr>
                <w:rFonts w:ascii="Arial" w:hAnsi="Arial" w:cs="Arial"/>
                <w:sz w:val="24"/>
                <w:szCs w:val="24"/>
              </w:rPr>
              <w:t>Millie meters</w:t>
            </w:r>
          </w:p>
          <w:p w14:paraId="6640460C" w14:textId="77777777" w:rsidR="00583D13" w:rsidRPr="00466521" w:rsidRDefault="00FF05D1">
            <w:pPr>
              <w:jc w:val="center"/>
              <w:rPr>
                <w:rFonts w:ascii="Arial" w:hAnsi="Arial" w:cs="Arial"/>
                <w:sz w:val="24"/>
                <w:szCs w:val="24"/>
              </w:rPr>
            </w:pPr>
            <w:r w:rsidRPr="00466521">
              <w:rPr>
                <w:rFonts w:ascii="Arial" w:hAnsi="Arial" w:cs="Arial"/>
                <w:sz w:val="24"/>
                <w:szCs w:val="24"/>
              </w:rPr>
              <w:t>12   Millie meters</w:t>
            </w:r>
          </w:p>
          <w:p w14:paraId="4ACC395D" w14:textId="77777777" w:rsidR="00583D13" w:rsidRPr="00466521" w:rsidRDefault="00FF05D1">
            <w:pPr>
              <w:jc w:val="center"/>
              <w:rPr>
                <w:rFonts w:ascii="Arial" w:hAnsi="Arial" w:cs="Arial"/>
                <w:sz w:val="24"/>
                <w:szCs w:val="24"/>
              </w:rPr>
            </w:pPr>
            <w:r w:rsidRPr="00466521">
              <w:rPr>
                <w:rFonts w:ascii="Arial" w:hAnsi="Arial" w:cs="Arial"/>
                <w:sz w:val="24"/>
                <w:szCs w:val="24"/>
              </w:rPr>
              <w:t>14   Millie meters</w:t>
            </w:r>
          </w:p>
          <w:p w14:paraId="17C17A0E" w14:textId="77777777" w:rsidR="00583D13" w:rsidRPr="00466521" w:rsidRDefault="00FF05D1">
            <w:pPr>
              <w:jc w:val="center"/>
              <w:rPr>
                <w:rFonts w:ascii="Arial" w:hAnsi="Arial" w:cs="Arial"/>
                <w:sz w:val="24"/>
                <w:szCs w:val="24"/>
              </w:rPr>
            </w:pPr>
            <w:r w:rsidRPr="00466521">
              <w:rPr>
                <w:rFonts w:ascii="Arial" w:hAnsi="Arial" w:cs="Arial"/>
                <w:sz w:val="24"/>
                <w:szCs w:val="24"/>
              </w:rPr>
              <w:t>16   Millie meters</w:t>
            </w:r>
          </w:p>
          <w:p w14:paraId="747439AF" w14:textId="77777777" w:rsidR="00583D13" w:rsidRPr="00466521" w:rsidRDefault="00FF05D1">
            <w:pPr>
              <w:jc w:val="center"/>
              <w:rPr>
                <w:rFonts w:ascii="Arial" w:hAnsi="Arial" w:cs="Arial"/>
                <w:sz w:val="24"/>
                <w:szCs w:val="24"/>
              </w:rPr>
            </w:pPr>
            <w:r w:rsidRPr="00466521">
              <w:rPr>
                <w:rFonts w:ascii="Arial" w:hAnsi="Arial" w:cs="Arial"/>
                <w:sz w:val="24"/>
                <w:szCs w:val="24"/>
              </w:rPr>
              <w:t>18   Millie meters</w:t>
            </w:r>
          </w:p>
          <w:p w14:paraId="29D5DD2C" w14:textId="77777777" w:rsidR="00583D13" w:rsidRPr="00466521" w:rsidRDefault="00FF05D1">
            <w:pPr>
              <w:jc w:val="center"/>
              <w:rPr>
                <w:rFonts w:ascii="Arial" w:hAnsi="Arial" w:cs="Arial"/>
                <w:sz w:val="24"/>
                <w:szCs w:val="24"/>
              </w:rPr>
            </w:pPr>
            <w:r w:rsidRPr="00466521">
              <w:rPr>
                <w:rFonts w:ascii="Arial" w:hAnsi="Arial" w:cs="Arial"/>
                <w:sz w:val="24"/>
                <w:szCs w:val="24"/>
              </w:rPr>
              <w:t>20   Millie meters</w:t>
            </w:r>
          </w:p>
          <w:p w14:paraId="0C92985C" w14:textId="77777777" w:rsidR="00583D13" w:rsidRPr="00466521" w:rsidRDefault="00FF05D1">
            <w:pPr>
              <w:jc w:val="center"/>
              <w:rPr>
                <w:rFonts w:ascii="Arial" w:hAnsi="Arial" w:cs="Arial"/>
                <w:sz w:val="24"/>
                <w:szCs w:val="24"/>
              </w:rPr>
            </w:pPr>
            <w:r w:rsidRPr="00466521">
              <w:rPr>
                <w:rFonts w:ascii="Arial" w:hAnsi="Arial" w:cs="Arial"/>
                <w:sz w:val="24"/>
                <w:szCs w:val="24"/>
              </w:rPr>
              <w:t>22   Millie meters</w:t>
            </w:r>
          </w:p>
          <w:p w14:paraId="6EEBBDD0" w14:textId="77777777" w:rsidR="00583D13" w:rsidRPr="00466521" w:rsidRDefault="00FF05D1">
            <w:pPr>
              <w:jc w:val="center"/>
              <w:rPr>
                <w:rFonts w:ascii="Arial" w:hAnsi="Arial" w:cs="Arial"/>
                <w:sz w:val="24"/>
                <w:szCs w:val="24"/>
              </w:rPr>
            </w:pPr>
            <w:r w:rsidRPr="00466521">
              <w:rPr>
                <w:rFonts w:ascii="Arial" w:hAnsi="Arial" w:cs="Arial"/>
                <w:sz w:val="24"/>
                <w:szCs w:val="24"/>
              </w:rPr>
              <w:t>25   Millie meters</w:t>
            </w:r>
          </w:p>
          <w:p w14:paraId="64DDBDD6" w14:textId="77777777" w:rsidR="00583D13" w:rsidRPr="00466521" w:rsidRDefault="00FF05D1">
            <w:pPr>
              <w:jc w:val="center"/>
              <w:rPr>
                <w:rFonts w:ascii="Arial" w:hAnsi="Arial" w:cs="Arial"/>
                <w:sz w:val="24"/>
                <w:szCs w:val="24"/>
              </w:rPr>
            </w:pPr>
            <w:r w:rsidRPr="00466521">
              <w:rPr>
                <w:rFonts w:ascii="Arial" w:hAnsi="Arial" w:cs="Arial"/>
                <w:sz w:val="24"/>
                <w:szCs w:val="24"/>
              </w:rPr>
              <w:t>28   Millie meters</w:t>
            </w:r>
          </w:p>
          <w:p w14:paraId="29C89C86" w14:textId="77777777" w:rsidR="00583D13" w:rsidRPr="00466521" w:rsidRDefault="00FF05D1">
            <w:pPr>
              <w:jc w:val="center"/>
              <w:rPr>
                <w:rFonts w:ascii="Arial" w:hAnsi="Arial" w:cs="Arial"/>
                <w:sz w:val="24"/>
                <w:szCs w:val="24"/>
              </w:rPr>
            </w:pPr>
            <w:r w:rsidRPr="00466521">
              <w:rPr>
                <w:rFonts w:ascii="Arial" w:hAnsi="Arial" w:cs="Arial"/>
                <w:sz w:val="24"/>
                <w:szCs w:val="24"/>
              </w:rPr>
              <w:t>32   Millie meters</w:t>
            </w:r>
          </w:p>
          <w:p w14:paraId="10299C18" w14:textId="77777777" w:rsidR="00583D13" w:rsidRPr="00466521" w:rsidRDefault="00FF05D1">
            <w:pPr>
              <w:jc w:val="center"/>
              <w:rPr>
                <w:rFonts w:ascii="Arial" w:hAnsi="Arial" w:cs="Arial"/>
                <w:sz w:val="24"/>
                <w:szCs w:val="24"/>
              </w:rPr>
            </w:pPr>
            <w:r w:rsidRPr="00466521">
              <w:rPr>
                <w:rFonts w:ascii="Arial" w:hAnsi="Arial" w:cs="Arial"/>
                <w:sz w:val="24"/>
                <w:szCs w:val="24"/>
              </w:rPr>
              <w:t>33   Millie meters</w:t>
            </w:r>
          </w:p>
          <w:p w14:paraId="27560F46" w14:textId="77777777" w:rsidR="00583D13" w:rsidRPr="00466521" w:rsidRDefault="00FF05D1">
            <w:pPr>
              <w:jc w:val="center"/>
              <w:rPr>
                <w:rFonts w:ascii="Arial" w:hAnsi="Arial" w:cs="Arial"/>
                <w:sz w:val="24"/>
                <w:szCs w:val="24"/>
              </w:rPr>
            </w:pPr>
            <w:r w:rsidRPr="00466521">
              <w:rPr>
                <w:rFonts w:ascii="Arial" w:hAnsi="Arial" w:cs="Arial"/>
                <w:sz w:val="24"/>
                <w:szCs w:val="24"/>
              </w:rPr>
              <w:t>36   Millie meters</w:t>
            </w:r>
          </w:p>
          <w:p w14:paraId="2B94C001" w14:textId="77777777" w:rsidR="00583D13" w:rsidRPr="00466521" w:rsidRDefault="00FF05D1">
            <w:pPr>
              <w:jc w:val="center"/>
              <w:rPr>
                <w:rFonts w:ascii="Arial" w:hAnsi="Arial" w:cs="Arial"/>
                <w:sz w:val="24"/>
                <w:szCs w:val="24"/>
              </w:rPr>
            </w:pPr>
            <w:r w:rsidRPr="00466521">
              <w:rPr>
                <w:rFonts w:ascii="Arial" w:hAnsi="Arial" w:cs="Arial"/>
                <w:sz w:val="24"/>
                <w:szCs w:val="24"/>
              </w:rPr>
              <w:t>40   Millie meters</w:t>
            </w:r>
          </w:p>
          <w:p w14:paraId="0496BC76" w14:textId="77777777" w:rsidR="00583D13" w:rsidRPr="00466521" w:rsidRDefault="00FF05D1">
            <w:pPr>
              <w:jc w:val="center"/>
              <w:rPr>
                <w:rFonts w:ascii="Arial" w:hAnsi="Arial" w:cs="Arial"/>
                <w:sz w:val="24"/>
                <w:szCs w:val="24"/>
              </w:rPr>
            </w:pPr>
            <w:r w:rsidRPr="00466521">
              <w:rPr>
                <w:rFonts w:ascii="Arial" w:hAnsi="Arial" w:cs="Arial"/>
                <w:sz w:val="24"/>
                <w:szCs w:val="24"/>
              </w:rPr>
              <w:t>42   Millie meters</w:t>
            </w:r>
          </w:p>
        </w:tc>
        <w:tc>
          <w:tcPr>
            <w:tcW w:w="4023" w:type="dxa"/>
            <w:tcBorders>
              <w:top w:val="dotted" w:sz="8" w:space="0" w:color="auto"/>
              <w:left w:val="dotted" w:sz="8" w:space="0" w:color="auto"/>
              <w:bottom w:val="dotted" w:sz="8" w:space="0" w:color="auto"/>
              <w:right w:val="dotted" w:sz="8" w:space="0" w:color="auto"/>
            </w:tcBorders>
          </w:tcPr>
          <w:p w14:paraId="25C8A308"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0.22</w:t>
            </w:r>
          </w:p>
          <w:p w14:paraId="1D232B2C"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0.39</w:t>
            </w:r>
          </w:p>
          <w:p w14:paraId="693BF27A"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0.62</w:t>
            </w:r>
          </w:p>
          <w:p w14:paraId="3BD214B4"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0.89</w:t>
            </w:r>
          </w:p>
          <w:p w14:paraId="057103D4"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01.21</w:t>
            </w:r>
          </w:p>
          <w:p w14:paraId="5BAC8599"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1.58</w:t>
            </w:r>
          </w:p>
          <w:p w14:paraId="048E3785"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2.00</w:t>
            </w:r>
          </w:p>
          <w:p w14:paraId="5EF4A33C"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2.47</w:t>
            </w:r>
          </w:p>
          <w:p w14:paraId="6A271E4B"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2.98</w:t>
            </w:r>
          </w:p>
          <w:p w14:paraId="79C219DB"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3.85</w:t>
            </w:r>
          </w:p>
          <w:p w14:paraId="2666D501"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4.83</w:t>
            </w:r>
          </w:p>
          <w:p w14:paraId="52065750"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6.31</w:t>
            </w:r>
          </w:p>
          <w:p w14:paraId="58506AA2"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6.71</w:t>
            </w:r>
          </w:p>
          <w:p w14:paraId="2017A923"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7.99</w:t>
            </w:r>
          </w:p>
          <w:p w14:paraId="46C066DA"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9.86</w:t>
            </w:r>
          </w:p>
          <w:p w14:paraId="5E368971" w14:textId="77777777" w:rsidR="00583D13" w:rsidRPr="00466521" w:rsidRDefault="00FF05D1">
            <w:pPr>
              <w:ind w:right="1422"/>
              <w:jc w:val="right"/>
              <w:rPr>
                <w:rFonts w:ascii="Arial" w:hAnsi="Arial" w:cs="Arial"/>
                <w:sz w:val="24"/>
                <w:szCs w:val="24"/>
              </w:rPr>
            </w:pPr>
            <w:r w:rsidRPr="00466521">
              <w:rPr>
                <w:rFonts w:ascii="Arial" w:hAnsi="Arial" w:cs="Arial"/>
                <w:sz w:val="24"/>
                <w:szCs w:val="24"/>
              </w:rPr>
              <w:t>10.88</w:t>
            </w:r>
          </w:p>
        </w:tc>
      </w:tr>
    </w:tbl>
    <w:p w14:paraId="56BDB1EF" w14:textId="77777777" w:rsidR="00583D13" w:rsidRPr="00466521" w:rsidRDefault="00583D13">
      <w:pPr>
        <w:ind w:left="720"/>
        <w:rPr>
          <w:rFonts w:ascii="Arial" w:hAnsi="Arial" w:cs="Arial"/>
          <w:sz w:val="24"/>
          <w:szCs w:val="24"/>
        </w:rPr>
      </w:pPr>
    </w:p>
    <w:p w14:paraId="466008E6" w14:textId="77777777" w:rsidR="00583D13" w:rsidRPr="00466521" w:rsidRDefault="00583D13">
      <w:pPr>
        <w:ind w:left="720"/>
        <w:rPr>
          <w:rFonts w:ascii="Arial" w:hAnsi="Arial" w:cs="Arial"/>
          <w:sz w:val="24"/>
          <w:szCs w:val="24"/>
        </w:rPr>
      </w:pPr>
    </w:p>
    <w:p w14:paraId="6D4228AF" w14:textId="77777777" w:rsidR="00583D13" w:rsidRPr="00466521" w:rsidRDefault="00FF05D1">
      <w:pPr>
        <w:spacing w:line="276" w:lineRule="auto"/>
        <w:ind w:left="720"/>
        <w:rPr>
          <w:rFonts w:ascii="Arial" w:hAnsi="Arial" w:cs="Arial"/>
          <w:sz w:val="24"/>
          <w:szCs w:val="24"/>
        </w:rPr>
      </w:pPr>
      <w:r w:rsidRPr="00466521">
        <w:rPr>
          <w:rFonts w:ascii="Arial" w:hAnsi="Arial" w:cs="Arial"/>
          <w:sz w:val="24"/>
          <w:szCs w:val="24"/>
        </w:rPr>
        <w:t>Note:--  If any rods other than those specified above are used, the weights shall  be as  per  standard steel tables.</w:t>
      </w:r>
    </w:p>
    <w:p w14:paraId="1E1FA635" w14:textId="77777777" w:rsidR="00583D13" w:rsidRPr="00466521" w:rsidRDefault="00FF05D1">
      <w:pPr>
        <w:spacing w:line="276" w:lineRule="auto"/>
        <w:ind w:left="720"/>
        <w:jc w:val="both"/>
        <w:rPr>
          <w:rFonts w:ascii="Arial" w:hAnsi="Arial" w:cs="Arial"/>
          <w:sz w:val="24"/>
          <w:szCs w:val="24"/>
        </w:rPr>
      </w:pPr>
      <w:r w:rsidRPr="00466521">
        <w:rPr>
          <w:rFonts w:ascii="Arial" w:hAnsi="Arial" w:cs="Arial"/>
          <w:sz w:val="24"/>
          <w:szCs w:val="24"/>
        </w:rPr>
        <w:t>This work shall consist of furnishing and placing reinforcement of the shape and dimensions shown on the drawings and as specified in the specifications, including cutting, bending, cleaning, welding, placing, binding and fixing in position.  list of related IS codes.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7021"/>
      </w:tblGrid>
      <w:tr w:rsidR="00583D13" w:rsidRPr="00466521" w14:paraId="77C79BC2" w14:textId="77777777">
        <w:trPr>
          <w:trHeight w:val="339"/>
        </w:trPr>
        <w:tc>
          <w:tcPr>
            <w:tcW w:w="1709" w:type="dxa"/>
            <w:tcBorders>
              <w:top w:val="single" w:sz="4" w:space="0" w:color="auto"/>
              <w:left w:val="single" w:sz="4" w:space="0" w:color="auto"/>
              <w:bottom w:val="single" w:sz="4" w:space="0" w:color="auto"/>
              <w:right w:val="single" w:sz="4" w:space="0" w:color="auto"/>
            </w:tcBorders>
          </w:tcPr>
          <w:p w14:paraId="3F37F0A2" w14:textId="77777777" w:rsidR="00583D13" w:rsidRPr="00466521" w:rsidRDefault="00FF05D1">
            <w:pPr>
              <w:jc w:val="both"/>
              <w:rPr>
                <w:rFonts w:ascii="Arial" w:hAnsi="Arial" w:cs="Arial"/>
                <w:smallCaps/>
                <w:sz w:val="24"/>
                <w:szCs w:val="24"/>
              </w:rPr>
            </w:pPr>
            <w:r w:rsidRPr="00466521">
              <w:rPr>
                <w:rFonts w:ascii="Arial" w:hAnsi="Arial" w:cs="Arial"/>
                <w:smallCaps/>
                <w:sz w:val="24"/>
                <w:szCs w:val="24"/>
              </w:rPr>
              <w:t>IS: 456-1978 /2000</w:t>
            </w:r>
          </w:p>
        </w:tc>
        <w:tc>
          <w:tcPr>
            <w:tcW w:w="7021" w:type="dxa"/>
            <w:tcBorders>
              <w:top w:val="single" w:sz="4" w:space="0" w:color="auto"/>
              <w:left w:val="single" w:sz="4" w:space="0" w:color="auto"/>
              <w:bottom w:val="single" w:sz="4" w:space="0" w:color="auto"/>
              <w:right w:val="single" w:sz="4" w:space="0" w:color="auto"/>
            </w:tcBorders>
          </w:tcPr>
          <w:p w14:paraId="6017453A" w14:textId="77777777" w:rsidR="00583D13" w:rsidRPr="00466521" w:rsidRDefault="00FF05D1">
            <w:pPr>
              <w:jc w:val="both"/>
              <w:rPr>
                <w:rFonts w:ascii="Arial" w:hAnsi="Arial" w:cs="Arial"/>
                <w:sz w:val="24"/>
                <w:szCs w:val="24"/>
              </w:rPr>
            </w:pPr>
            <w:r w:rsidRPr="00466521">
              <w:rPr>
                <w:rFonts w:ascii="Arial" w:hAnsi="Arial" w:cs="Arial"/>
                <w:sz w:val="24"/>
                <w:szCs w:val="24"/>
              </w:rPr>
              <w:t>Code of practice for plain and reinforced concrete</w:t>
            </w:r>
          </w:p>
        </w:tc>
      </w:tr>
      <w:tr w:rsidR="00583D13" w:rsidRPr="00466521" w14:paraId="0553AEC0" w14:textId="77777777">
        <w:trPr>
          <w:trHeight w:val="548"/>
        </w:trPr>
        <w:tc>
          <w:tcPr>
            <w:tcW w:w="1709" w:type="dxa"/>
            <w:tcBorders>
              <w:top w:val="single" w:sz="4" w:space="0" w:color="auto"/>
              <w:left w:val="single" w:sz="4" w:space="0" w:color="auto"/>
              <w:bottom w:val="single" w:sz="4" w:space="0" w:color="auto"/>
              <w:right w:val="single" w:sz="4" w:space="0" w:color="auto"/>
            </w:tcBorders>
          </w:tcPr>
          <w:p w14:paraId="3FAF4B93" w14:textId="77777777" w:rsidR="00583D13" w:rsidRPr="00466521" w:rsidRDefault="00FF05D1">
            <w:pPr>
              <w:jc w:val="both"/>
              <w:rPr>
                <w:rFonts w:ascii="Arial" w:hAnsi="Arial" w:cs="Arial"/>
                <w:smallCaps/>
                <w:sz w:val="24"/>
                <w:szCs w:val="24"/>
              </w:rPr>
            </w:pPr>
            <w:r w:rsidRPr="00466521">
              <w:rPr>
                <w:rFonts w:ascii="Arial" w:hAnsi="Arial" w:cs="Arial"/>
                <w:smallCaps/>
                <w:sz w:val="24"/>
                <w:szCs w:val="24"/>
              </w:rPr>
              <w:t>IS:1786-1985</w:t>
            </w:r>
          </w:p>
        </w:tc>
        <w:tc>
          <w:tcPr>
            <w:tcW w:w="7021" w:type="dxa"/>
            <w:tcBorders>
              <w:top w:val="single" w:sz="4" w:space="0" w:color="auto"/>
              <w:left w:val="single" w:sz="4" w:space="0" w:color="auto"/>
              <w:bottom w:val="single" w:sz="4" w:space="0" w:color="auto"/>
              <w:right w:val="single" w:sz="4" w:space="0" w:color="auto"/>
            </w:tcBorders>
          </w:tcPr>
          <w:p w14:paraId="42F32809" w14:textId="77777777" w:rsidR="00583D13" w:rsidRPr="00466521" w:rsidRDefault="00FF05D1">
            <w:pPr>
              <w:jc w:val="both"/>
              <w:rPr>
                <w:rFonts w:ascii="Arial" w:hAnsi="Arial" w:cs="Arial"/>
                <w:smallCaps/>
                <w:sz w:val="24"/>
                <w:szCs w:val="24"/>
              </w:rPr>
            </w:pPr>
            <w:r w:rsidRPr="00466521">
              <w:rPr>
                <w:rFonts w:ascii="Arial" w:hAnsi="Arial" w:cs="Arial"/>
                <w:sz w:val="24"/>
                <w:szCs w:val="24"/>
              </w:rPr>
              <w:t>Specification for High strength deformed steel bars and wires for concrete reinforcement.</w:t>
            </w:r>
          </w:p>
        </w:tc>
      </w:tr>
      <w:tr w:rsidR="00583D13" w:rsidRPr="00466521" w14:paraId="42E211B1" w14:textId="77777777">
        <w:trPr>
          <w:trHeight w:val="339"/>
        </w:trPr>
        <w:tc>
          <w:tcPr>
            <w:tcW w:w="1709" w:type="dxa"/>
            <w:tcBorders>
              <w:top w:val="single" w:sz="4" w:space="0" w:color="auto"/>
              <w:left w:val="single" w:sz="4" w:space="0" w:color="auto"/>
              <w:bottom w:val="single" w:sz="4" w:space="0" w:color="auto"/>
              <w:right w:val="single" w:sz="4" w:space="0" w:color="auto"/>
            </w:tcBorders>
          </w:tcPr>
          <w:p w14:paraId="7663A82E" w14:textId="77777777" w:rsidR="00583D13" w:rsidRPr="00466521" w:rsidRDefault="00FF05D1">
            <w:pPr>
              <w:jc w:val="both"/>
              <w:rPr>
                <w:rFonts w:ascii="Arial" w:hAnsi="Arial" w:cs="Arial"/>
                <w:smallCaps/>
                <w:sz w:val="24"/>
                <w:szCs w:val="24"/>
              </w:rPr>
            </w:pPr>
            <w:r w:rsidRPr="00466521">
              <w:rPr>
                <w:rFonts w:ascii="Arial" w:hAnsi="Arial" w:cs="Arial"/>
                <w:smallCaps/>
                <w:sz w:val="24"/>
                <w:szCs w:val="24"/>
              </w:rPr>
              <w:t>IS: 432-1982</w:t>
            </w:r>
          </w:p>
        </w:tc>
        <w:tc>
          <w:tcPr>
            <w:tcW w:w="7021" w:type="dxa"/>
            <w:tcBorders>
              <w:top w:val="single" w:sz="4" w:space="0" w:color="auto"/>
              <w:left w:val="single" w:sz="4" w:space="0" w:color="auto"/>
              <w:bottom w:val="single" w:sz="4" w:space="0" w:color="auto"/>
              <w:right w:val="single" w:sz="4" w:space="0" w:color="auto"/>
            </w:tcBorders>
          </w:tcPr>
          <w:p w14:paraId="6837E1E6" w14:textId="77777777" w:rsidR="00583D13" w:rsidRPr="00466521" w:rsidRDefault="00FF05D1">
            <w:pPr>
              <w:jc w:val="both"/>
              <w:rPr>
                <w:rFonts w:ascii="Arial" w:hAnsi="Arial" w:cs="Arial"/>
                <w:sz w:val="24"/>
                <w:szCs w:val="24"/>
              </w:rPr>
            </w:pPr>
            <w:r w:rsidRPr="00466521">
              <w:rPr>
                <w:rFonts w:ascii="Arial" w:hAnsi="Arial" w:cs="Arial"/>
                <w:sz w:val="24"/>
                <w:szCs w:val="24"/>
              </w:rPr>
              <w:t>specifications for mild steel and medium tensile steel bars</w:t>
            </w:r>
          </w:p>
        </w:tc>
      </w:tr>
      <w:tr w:rsidR="00583D13" w:rsidRPr="00466521" w14:paraId="6A333491" w14:textId="77777777">
        <w:trPr>
          <w:trHeight w:val="339"/>
        </w:trPr>
        <w:tc>
          <w:tcPr>
            <w:tcW w:w="1709" w:type="dxa"/>
            <w:tcBorders>
              <w:top w:val="single" w:sz="4" w:space="0" w:color="auto"/>
              <w:left w:val="single" w:sz="4" w:space="0" w:color="auto"/>
              <w:bottom w:val="single" w:sz="4" w:space="0" w:color="auto"/>
              <w:right w:val="single" w:sz="4" w:space="0" w:color="auto"/>
            </w:tcBorders>
          </w:tcPr>
          <w:p w14:paraId="75CD84AC" w14:textId="77777777" w:rsidR="00583D13" w:rsidRPr="00466521" w:rsidRDefault="00FF05D1">
            <w:pPr>
              <w:jc w:val="both"/>
              <w:rPr>
                <w:rFonts w:ascii="Arial" w:hAnsi="Arial" w:cs="Arial"/>
                <w:smallCaps/>
                <w:sz w:val="24"/>
                <w:szCs w:val="24"/>
              </w:rPr>
            </w:pPr>
            <w:r w:rsidRPr="00466521">
              <w:rPr>
                <w:rFonts w:ascii="Arial" w:hAnsi="Arial" w:cs="Arial"/>
                <w:smallCaps/>
                <w:sz w:val="24"/>
                <w:szCs w:val="24"/>
              </w:rPr>
              <w:t>(Part-I)</w:t>
            </w:r>
          </w:p>
        </w:tc>
        <w:tc>
          <w:tcPr>
            <w:tcW w:w="7021" w:type="dxa"/>
            <w:tcBorders>
              <w:top w:val="single" w:sz="4" w:space="0" w:color="auto"/>
              <w:left w:val="single" w:sz="4" w:space="0" w:color="auto"/>
              <w:bottom w:val="single" w:sz="4" w:space="0" w:color="auto"/>
              <w:right w:val="single" w:sz="4" w:space="0" w:color="auto"/>
            </w:tcBorders>
          </w:tcPr>
          <w:p w14:paraId="68679E5D" w14:textId="77777777" w:rsidR="00583D13" w:rsidRPr="00466521" w:rsidRDefault="00FF05D1">
            <w:pPr>
              <w:jc w:val="both"/>
              <w:rPr>
                <w:rFonts w:ascii="Arial" w:hAnsi="Arial" w:cs="Arial"/>
                <w:sz w:val="24"/>
                <w:szCs w:val="24"/>
              </w:rPr>
            </w:pPr>
            <w:r w:rsidRPr="00466521">
              <w:rPr>
                <w:rFonts w:ascii="Arial" w:hAnsi="Arial" w:cs="Arial"/>
                <w:sz w:val="24"/>
                <w:szCs w:val="24"/>
              </w:rPr>
              <w:t>For concrete reinforcement and hard drawn steel wire.</w:t>
            </w:r>
          </w:p>
        </w:tc>
      </w:tr>
      <w:tr w:rsidR="00583D13" w:rsidRPr="00466521" w14:paraId="00EED71D" w14:textId="77777777">
        <w:trPr>
          <w:trHeight w:val="242"/>
        </w:trPr>
        <w:tc>
          <w:tcPr>
            <w:tcW w:w="1709" w:type="dxa"/>
            <w:tcBorders>
              <w:top w:val="single" w:sz="4" w:space="0" w:color="auto"/>
              <w:left w:val="single" w:sz="4" w:space="0" w:color="auto"/>
              <w:bottom w:val="single" w:sz="4" w:space="0" w:color="auto"/>
              <w:right w:val="single" w:sz="4" w:space="0" w:color="auto"/>
            </w:tcBorders>
          </w:tcPr>
          <w:p w14:paraId="49749643" w14:textId="77777777" w:rsidR="00583D13" w:rsidRPr="00466521" w:rsidRDefault="00FF05D1">
            <w:pPr>
              <w:jc w:val="both"/>
              <w:rPr>
                <w:rFonts w:ascii="Arial" w:hAnsi="Arial" w:cs="Arial"/>
                <w:sz w:val="24"/>
                <w:szCs w:val="24"/>
              </w:rPr>
            </w:pPr>
            <w:r w:rsidRPr="00466521">
              <w:rPr>
                <w:rFonts w:ascii="Arial" w:hAnsi="Arial" w:cs="Arial"/>
                <w:sz w:val="24"/>
                <w:szCs w:val="24"/>
              </w:rPr>
              <w:t>IS:280-1978</w:t>
            </w:r>
          </w:p>
        </w:tc>
        <w:tc>
          <w:tcPr>
            <w:tcW w:w="7021" w:type="dxa"/>
            <w:tcBorders>
              <w:top w:val="single" w:sz="4" w:space="0" w:color="auto"/>
              <w:left w:val="single" w:sz="4" w:space="0" w:color="auto"/>
              <w:bottom w:val="single" w:sz="4" w:space="0" w:color="auto"/>
              <w:right w:val="single" w:sz="4" w:space="0" w:color="auto"/>
            </w:tcBorders>
          </w:tcPr>
          <w:p w14:paraId="18B55E49" w14:textId="77777777" w:rsidR="00583D13" w:rsidRPr="00466521" w:rsidRDefault="00FF05D1">
            <w:pPr>
              <w:jc w:val="both"/>
              <w:rPr>
                <w:rFonts w:ascii="Arial" w:hAnsi="Arial" w:cs="Arial"/>
                <w:sz w:val="24"/>
                <w:szCs w:val="24"/>
              </w:rPr>
            </w:pPr>
            <w:r w:rsidRPr="00466521">
              <w:rPr>
                <w:rFonts w:ascii="Arial" w:hAnsi="Arial" w:cs="Arial"/>
                <w:sz w:val="24"/>
                <w:szCs w:val="24"/>
              </w:rPr>
              <w:t>Mild  steel wire for general engineering purposes</w:t>
            </w:r>
          </w:p>
        </w:tc>
      </w:tr>
      <w:tr w:rsidR="00583D13" w:rsidRPr="00466521" w14:paraId="1AFE4488" w14:textId="77777777">
        <w:trPr>
          <w:trHeight w:val="323"/>
        </w:trPr>
        <w:tc>
          <w:tcPr>
            <w:tcW w:w="1709" w:type="dxa"/>
            <w:tcBorders>
              <w:top w:val="single" w:sz="4" w:space="0" w:color="auto"/>
              <w:left w:val="single" w:sz="4" w:space="0" w:color="auto"/>
              <w:bottom w:val="single" w:sz="4" w:space="0" w:color="auto"/>
              <w:right w:val="single" w:sz="4" w:space="0" w:color="auto"/>
            </w:tcBorders>
          </w:tcPr>
          <w:p w14:paraId="65BF16AD" w14:textId="77777777" w:rsidR="00583D13" w:rsidRPr="00466521" w:rsidRDefault="00FF05D1">
            <w:pPr>
              <w:jc w:val="both"/>
              <w:rPr>
                <w:rFonts w:ascii="Arial" w:hAnsi="Arial" w:cs="Arial"/>
                <w:sz w:val="24"/>
                <w:szCs w:val="24"/>
              </w:rPr>
            </w:pPr>
            <w:r w:rsidRPr="00466521">
              <w:rPr>
                <w:rFonts w:ascii="Arial" w:hAnsi="Arial" w:cs="Arial"/>
                <w:sz w:val="24"/>
                <w:szCs w:val="24"/>
              </w:rPr>
              <w:t>IS:2502-1963</w:t>
            </w:r>
          </w:p>
        </w:tc>
        <w:tc>
          <w:tcPr>
            <w:tcW w:w="7021" w:type="dxa"/>
            <w:tcBorders>
              <w:top w:val="single" w:sz="4" w:space="0" w:color="auto"/>
              <w:left w:val="single" w:sz="4" w:space="0" w:color="auto"/>
              <w:bottom w:val="single" w:sz="4" w:space="0" w:color="auto"/>
              <w:right w:val="single" w:sz="4" w:space="0" w:color="auto"/>
            </w:tcBorders>
          </w:tcPr>
          <w:p w14:paraId="6ED5CBF4" w14:textId="77777777" w:rsidR="00583D13" w:rsidRPr="00466521" w:rsidRDefault="00FF05D1">
            <w:pPr>
              <w:jc w:val="both"/>
              <w:rPr>
                <w:rFonts w:ascii="Arial" w:hAnsi="Arial" w:cs="Arial"/>
                <w:sz w:val="24"/>
                <w:szCs w:val="24"/>
              </w:rPr>
            </w:pPr>
            <w:r w:rsidRPr="00466521">
              <w:rPr>
                <w:rFonts w:ascii="Arial" w:hAnsi="Arial" w:cs="Arial"/>
                <w:sz w:val="24"/>
                <w:szCs w:val="24"/>
              </w:rPr>
              <w:t>Code of practice for bending and fixing of bars for concrete reinforcement</w:t>
            </w:r>
          </w:p>
        </w:tc>
      </w:tr>
      <w:tr w:rsidR="00583D13" w:rsidRPr="00466521" w14:paraId="088A3C34" w14:textId="77777777">
        <w:trPr>
          <w:trHeight w:val="575"/>
        </w:trPr>
        <w:tc>
          <w:tcPr>
            <w:tcW w:w="1709" w:type="dxa"/>
            <w:tcBorders>
              <w:top w:val="single" w:sz="4" w:space="0" w:color="auto"/>
              <w:left w:val="single" w:sz="4" w:space="0" w:color="auto"/>
              <w:bottom w:val="single" w:sz="4" w:space="0" w:color="auto"/>
              <w:right w:val="single" w:sz="4" w:space="0" w:color="auto"/>
            </w:tcBorders>
          </w:tcPr>
          <w:p w14:paraId="2797D6AC" w14:textId="77777777" w:rsidR="00583D13" w:rsidRPr="00466521" w:rsidRDefault="00FF05D1">
            <w:pPr>
              <w:jc w:val="both"/>
              <w:rPr>
                <w:rFonts w:ascii="Arial" w:hAnsi="Arial" w:cs="Arial"/>
                <w:sz w:val="24"/>
                <w:szCs w:val="24"/>
              </w:rPr>
            </w:pPr>
            <w:r w:rsidRPr="00466521">
              <w:rPr>
                <w:rFonts w:ascii="Arial" w:hAnsi="Arial" w:cs="Arial"/>
                <w:sz w:val="24"/>
                <w:szCs w:val="24"/>
              </w:rPr>
              <w:t>IS:9417-1989</w:t>
            </w:r>
          </w:p>
        </w:tc>
        <w:tc>
          <w:tcPr>
            <w:tcW w:w="7021" w:type="dxa"/>
            <w:tcBorders>
              <w:top w:val="single" w:sz="4" w:space="0" w:color="auto"/>
              <w:left w:val="single" w:sz="4" w:space="0" w:color="auto"/>
              <w:bottom w:val="single" w:sz="4" w:space="0" w:color="auto"/>
              <w:right w:val="single" w:sz="4" w:space="0" w:color="auto"/>
            </w:tcBorders>
          </w:tcPr>
          <w:p w14:paraId="07133FFB" w14:textId="77777777" w:rsidR="00583D13" w:rsidRPr="00466521" w:rsidRDefault="00FF05D1">
            <w:pPr>
              <w:jc w:val="both"/>
              <w:rPr>
                <w:rFonts w:ascii="Arial" w:hAnsi="Arial" w:cs="Arial"/>
                <w:sz w:val="24"/>
                <w:szCs w:val="24"/>
              </w:rPr>
            </w:pPr>
            <w:r w:rsidRPr="00466521">
              <w:rPr>
                <w:rFonts w:ascii="Arial" w:hAnsi="Arial" w:cs="Arial"/>
                <w:sz w:val="24"/>
                <w:szCs w:val="24"/>
              </w:rPr>
              <w:t>Recommendations for welding cold worked bars for reinforced concrete construction.</w:t>
            </w:r>
          </w:p>
        </w:tc>
      </w:tr>
      <w:tr w:rsidR="00583D13" w:rsidRPr="00466521" w14:paraId="7182FD03" w14:textId="77777777">
        <w:trPr>
          <w:trHeight w:val="287"/>
        </w:trPr>
        <w:tc>
          <w:tcPr>
            <w:tcW w:w="1709" w:type="dxa"/>
            <w:tcBorders>
              <w:top w:val="single" w:sz="4" w:space="0" w:color="auto"/>
              <w:left w:val="single" w:sz="4" w:space="0" w:color="auto"/>
              <w:bottom w:val="single" w:sz="4" w:space="0" w:color="auto"/>
              <w:right w:val="single" w:sz="4" w:space="0" w:color="auto"/>
            </w:tcBorders>
          </w:tcPr>
          <w:p w14:paraId="3A345D53" w14:textId="77777777" w:rsidR="00583D13" w:rsidRPr="00466521" w:rsidRDefault="00FF05D1">
            <w:pPr>
              <w:jc w:val="both"/>
              <w:rPr>
                <w:rFonts w:ascii="Arial" w:hAnsi="Arial" w:cs="Arial"/>
                <w:sz w:val="24"/>
                <w:szCs w:val="24"/>
              </w:rPr>
            </w:pPr>
            <w:r w:rsidRPr="00466521">
              <w:rPr>
                <w:rFonts w:ascii="Arial" w:hAnsi="Arial" w:cs="Arial"/>
                <w:sz w:val="24"/>
                <w:szCs w:val="24"/>
              </w:rPr>
              <w:t>IS:2751-1979</w:t>
            </w:r>
          </w:p>
        </w:tc>
        <w:tc>
          <w:tcPr>
            <w:tcW w:w="7021" w:type="dxa"/>
            <w:tcBorders>
              <w:top w:val="single" w:sz="4" w:space="0" w:color="auto"/>
              <w:left w:val="single" w:sz="4" w:space="0" w:color="auto"/>
              <w:bottom w:val="single" w:sz="4" w:space="0" w:color="auto"/>
              <w:right w:val="single" w:sz="4" w:space="0" w:color="auto"/>
            </w:tcBorders>
          </w:tcPr>
          <w:p w14:paraId="05ED091B" w14:textId="77777777" w:rsidR="00583D13" w:rsidRPr="00466521" w:rsidRDefault="00FF05D1">
            <w:pPr>
              <w:jc w:val="both"/>
              <w:rPr>
                <w:rFonts w:ascii="Arial" w:hAnsi="Arial" w:cs="Arial"/>
                <w:sz w:val="24"/>
                <w:szCs w:val="24"/>
              </w:rPr>
            </w:pPr>
            <w:r w:rsidRPr="00466521">
              <w:rPr>
                <w:rFonts w:ascii="Arial" w:hAnsi="Arial" w:cs="Arial"/>
                <w:sz w:val="24"/>
                <w:szCs w:val="24"/>
              </w:rPr>
              <w:t>Welding of mild steel plain and deformed bars for reinforced construction.</w:t>
            </w:r>
          </w:p>
        </w:tc>
      </w:tr>
      <w:tr w:rsidR="00583D13" w:rsidRPr="00466521" w14:paraId="1D58D53B" w14:textId="77777777">
        <w:trPr>
          <w:trHeight w:val="663"/>
        </w:trPr>
        <w:tc>
          <w:tcPr>
            <w:tcW w:w="1709" w:type="dxa"/>
            <w:tcBorders>
              <w:top w:val="single" w:sz="4" w:space="0" w:color="auto"/>
              <w:left w:val="single" w:sz="4" w:space="0" w:color="auto"/>
              <w:bottom w:val="single" w:sz="4" w:space="0" w:color="auto"/>
              <w:right w:val="single" w:sz="4" w:space="0" w:color="auto"/>
            </w:tcBorders>
          </w:tcPr>
          <w:p w14:paraId="493162BC" w14:textId="77777777" w:rsidR="00583D13" w:rsidRPr="00466521" w:rsidRDefault="00FF05D1">
            <w:pPr>
              <w:jc w:val="both"/>
              <w:rPr>
                <w:rFonts w:ascii="Arial" w:hAnsi="Arial" w:cs="Arial"/>
                <w:sz w:val="24"/>
                <w:szCs w:val="24"/>
              </w:rPr>
            </w:pPr>
            <w:r w:rsidRPr="00466521">
              <w:rPr>
                <w:rFonts w:ascii="Arial" w:hAnsi="Arial" w:cs="Arial"/>
                <w:sz w:val="24"/>
                <w:szCs w:val="24"/>
              </w:rPr>
              <w:t>IS:814-1991</w:t>
            </w:r>
          </w:p>
        </w:tc>
        <w:tc>
          <w:tcPr>
            <w:tcW w:w="7021" w:type="dxa"/>
            <w:tcBorders>
              <w:top w:val="single" w:sz="4" w:space="0" w:color="auto"/>
              <w:left w:val="single" w:sz="4" w:space="0" w:color="auto"/>
              <w:bottom w:val="single" w:sz="4" w:space="0" w:color="auto"/>
              <w:right w:val="single" w:sz="4" w:space="0" w:color="auto"/>
            </w:tcBorders>
          </w:tcPr>
          <w:p w14:paraId="06A5AFE0" w14:textId="77777777" w:rsidR="00583D13" w:rsidRPr="00466521" w:rsidRDefault="00FF05D1">
            <w:pPr>
              <w:jc w:val="both"/>
              <w:rPr>
                <w:rFonts w:ascii="Arial" w:hAnsi="Arial" w:cs="Arial"/>
                <w:sz w:val="24"/>
                <w:szCs w:val="24"/>
              </w:rPr>
            </w:pPr>
            <w:r w:rsidRPr="00466521">
              <w:rPr>
                <w:rFonts w:ascii="Arial" w:hAnsi="Arial" w:cs="Arial"/>
                <w:sz w:val="24"/>
                <w:szCs w:val="24"/>
              </w:rPr>
              <w:t>Covered electrodes for manual metal arc welding of carbon and carbon manganese steel</w:t>
            </w:r>
          </w:p>
        </w:tc>
      </w:tr>
      <w:tr w:rsidR="00583D13" w:rsidRPr="00466521" w14:paraId="7ECACBE8" w14:textId="77777777">
        <w:trPr>
          <w:trHeight w:val="353"/>
        </w:trPr>
        <w:tc>
          <w:tcPr>
            <w:tcW w:w="1709" w:type="dxa"/>
            <w:tcBorders>
              <w:top w:val="single" w:sz="4" w:space="0" w:color="auto"/>
              <w:left w:val="single" w:sz="4" w:space="0" w:color="auto"/>
              <w:bottom w:val="single" w:sz="4" w:space="0" w:color="auto"/>
              <w:right w:val="single" w:sz="4" w:space="0" w:color="auto"/>
            </w:tcBorders>
          </w:tcPr>
          <w:p w14:paraId="73F8FC64" w14:textId="77777777" w:rsidR="00583D13" w:rsidRPr="00466521" w:rsidRDefault="00FF05D1">
            <w:pPr>
              <w:jc w:val="both"/>
              <w:rPr>
                <w:rFonts w:ascii="Arial" w:hAnsi="Arial" w:cs="Arial"/>
                <w:sz w:val="24"/>
                <w:szCs w:val="24"/>
              </w:rPr>
            </w:pPr>
            <w:r w:rsidRPr="00466521">
              <w:rPr>
                <w:rFonts w:ascii="Arial" w:hAnsi="Arial" w:cs="Arial"/>
                <w:sz w:val="24"/>
                <w:szCs w:val="24"/>
              </w:rPr>
              <w:t>IS:1278-1972</w:t>
            </w:r>
          </w:p>
        </w:tc>
        <w:tc>
          <w:tcPr>
            <w:tcW w:w="7021" w:type="dxa"/>
            <w:tcBorders>
              <w:top w:val="single" w:sz="4" w:space="0" w:color="auto"/>
              <w:left w:val="single" w:sz="4" w:space="0" w:color="auto"/>
              <w:bottom w:val="single" w:sz="4" w:space="0" w:color="auto"/>
              <w:right w:val="single" w:sz="4" w:space="0" w:color="auto"/>
            </w:tcBorders>
          </w:tcPr>
          <w:p w14:paraId="31F77EDE" w14:textId="77777777" w:rsidR="00583D13" w:rsidRPr="00466521" w:rsidRDefault="00FF05D1">
            <w:pPr>
              <w:jc w:val="both"/>
              <w:rPr>
                <w:rFonts w:ascii="Arial" w:hAnsi="Arial" w:cs="Arial"/>
                <w:sz w:val="24"/>
                <w:szCs w:val="24"/>
              </w:rPr>
            </w:pPr>
            <w:r w:rsidRPr="00466521">
              <w:rPr>
                <w:rFonts w:ascii="Arial" w:hAnsi="Arial" w:cs="Arial"/>
                <w:sz w:val="24"/>
                <w:szCs w:val="24"/>
              </w:rPr>
              <w:t>Filer rods and wires and gas welding.</w:t>
            </w:r>
          </w:p>
        </w:tc>
      </w:tr>
    </w:tbl>
    <w:p w14:paraId="44FD8B80" w14:textId="77777777" w:rsidR="00583D13" w:rsidRPr="00466521" w:rsidRDefault="00583D13">
      <w:pPr>
        <w:jc w:val="both"/>
        <w:rPr>
          <w:rFonts w:ascii="Arial" w:hAnsi="Arial" w:cs="Arial"/>
          <w:sz w:val="24"/>
          <w:szCs w:val="24"/>
        </w:rPr>
      </w:pPr>
    </w:p>
    <w:p w14:paraId="4DDD9008"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 xml:space="preserve">     In addition to the above Indian Standard codes, the specifications of APSS and manuals for quality control and inspection shall also be complied with.</w:t>
      </w:r>
    </w:p>
    <w:p w14:paraId="47EB5746" w14:textId="77777777" w:rsidR="00583D13" w:rsidRPr="00466521" w:rsidRDefault="00583D13">
      <w:pPr>
        <w:pStyle w:val="BodyText"/>
        <w:spacing w:line="240" w:lineRule="auto"/>
        <w:rPr>
          <w:rFonts w:ascii="Arial" w:hAnsi="Arial" w:cs="Arial"/>
          <w:sz w:val="24"/>
          <w:szCs w:val="24"/>
        </w:rPr>
      </w:pPr>
    </w:p>
    <w:p w14:paraId="2A800680" w14:textId="77777777" w:rsidR="00583D13" w:rsidRPr="00466521" w:rsidRDefault="00FF05D1">
      <w:pPr>
        <w:pStyle w:val="BodyText"/>
        <w:spacing w:line="240" w:lineRule="auto"/>
        <w:ind w:firstLine="720"/>
        <w:rPr>
          <w:rFonts w:ascii="Arial" w:hAnsi="Arial" w:cs="Arial"/>
          <w:b/>
          <w:bCs/>
          <w:sz w:val="24"/>
          <w:szCs w:val="24"/>
        </w:rPr>
      </w:pPr>
      <w:r w:rsidRPr="00466521">
        <w:rPr>
          <w:rFonts w:ascii="Arial" w:hAnsi="Arial" w:cs="Arial"/>
          <w:b/>
          <w:bCs/>
          <w:sz w:val="24"/>
          <w:szCs w:val="24"/>
        </w:rPr>
        <w:t>Materials</w:t>
      </w:r>
    </w:p>
    <w:p w14:paraId="0C862FD3" w14:textId="77777777" w:rsidR="00583D13" w:rsidRPr="00466521" w:rsidRDefault="00FF05D1">
      <w:pPr>
        <w:pStyle w:val="BodyText"/>
        <w:spacing w:line="240" w:lineRule="auto"/>
        <w:ind w:firstLine="720"/>
        <w:rPr>
          <w:rFonts w:ascii="Arial" w:hAnsi="Arial" w:cs="Arial"/>
          <w:sz w:val="24"/>
          <w:szCs w:val="24"/>
        </w:rPr>
      </w:pPr>
      <w:r w:rsidRPr="00466521">
        <w:rPr>
          <w:rFonts w:ascii="Arial" w:hAnsi="Arial" w:cs="Arial"/>
          <w:sz w:val="24"/>
          <w:szCs w:val="24"/>
        </w:rPr>
        <w:t>I.</w:t>
      </w:r>
    </w:p>
    <w:p w14:paraId="12E56488"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a. Steel shall be clean and free from loose rust of loose mill scale at the time of fixing in position and subsequent concreting.</w:t>
      </w:r>
    </w:p>
    <w:p w14:paraId="054E75B3" w14:textId="77777777" w:rsidR="00583D13" w:rsidRPr="00466521" w:rsidRDefault="00FF05D1">
      <w:pPr>
        <w:pStyle w:val="BodyText"/>
        <w:spacing w:line="240" w:lineRule="auto"/>
        <w:ind w:left="990" w:hanging="270"/>
        <w:rPr>
          <w:rFonts w:ascii="Arial" w:hAnsi="Arial" w:cs="Arial"/>
          <w:sz w:val="24"/>
          <w:szCs w:val="24"/>
          <w:lang w:val="en-IN"/>
        </w:rPr>
      </w:pPr>
      <w:r w:rsidRPr="00466521">
        <w:rPr>
          <w:rFonts w:ascii="Arial" w:hAnsi="Arial" w:cs="Arial"/>
          <w:sz w:val="24"/>
          <w:szCs w:val="24"/>
        </w:rPr>
        <w:t>b. The contractor shall procure high yield strength deformed bars / TMT, conforming to IS: 1786-1985 and other applicable codes of Practice mild steel bars conforming to I</w:t>
      </w:r>
      <w:r w:rsidRPr="00466521">
        <w:rPr>
          <w:rFonts w:ascii="Arial" w:hAnsi="Arial" w:cs="Arial"/>
          <w:sz w:val="24"/>
          <w:szCs w:val="24"/>
          <w:cs/>
          <w:lang w:bidi="te-IN"/>
        </w:rPr>
        <w:t>S</w:t>
      </w:r>
      <w:r w:rsidRPr="00466521">
        <w:rPr>
          <w:rFonts w:ascii="Arial" w:hAnsi="Arial" w:cs="Arial"/>
          <w:sz w:val="24"/>
          <w:szCs w:val="24"/>
        </w:rPr>
        <w:t>: 432-1982 shall be used as per the directions of the Engineer in writing.</w:t>
      </w:r>
    </w:p>
    <w:p w14:paraId="2E0601A9" w14:textId="77777777" w:rsidR="00583D13" w:rsidRPr="00466521" w:rsidRDefault="00583D13">
      <w:pPr>
        <w:pStyle w:val="BodyText"/>
        <w:spacing w:line="240" w:lineRule="auto"/>
        <w:ind w:left="720"/>
        <w:rPr>
          <w:rFonts w:ascii="Arial" w:hAnsi="Arial" w:cs="Arial"/>
          <w:sz w:val="24"/>
          <w:szCs w:val="24"/>
          <w:u w:val="single"/>
        </w:rPr>
      </w:pPr>
    </w:p>
    <w:p w14:paraId="377A7BA0"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u w:val="single"/>
        </w:rPr>
        <w:t>II. Cutting, Bending and binding of reinforcement</w:t>
      </w:r>
      <w:r w:rsidRPr="00466521">
        <w:rPr>
          <w:rFonts w:ascii="Arial" w:hAnsi="Arial" w:cs="Arial"/>
          <w:sz w:val="24"/>
          <w:szCs w:val="24"/>
        </w:rPr>
        <w:t>:</w:t>
      </w:r>
    </w:p>
    <w:p w14:paraId="70E56AAF"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a. Reinforcing steel shall conform accurately to the dimensions given in the bar bending schedules shown on relevant drawings.</w:t>
      </w:r>
    </w:p>
    <w:p w14:paraId="2C3AB94E"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b. Bars shall be bent cold to the specified shape and dimensions by a bar bender by hand or power to attain proper radii of bends as shown in drawings or as directed by the engineer.</w:t>
      </w:r>
    </w:p>
    <w:p w14:paraId="63E3B761"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c    Bars shall not be bent or straightened in a manner that will  injure the materials.</w:t>
      </w:r>
    </w:p>
    <w:p w14:paraId="31FF0078" w14:textId="77777777" w:rsidR="00583D13" w:rsidRPr="00466521" w:rsidRDefault="00583D13">
      <w:pPr>
        <w:pStyle w:val="BodyText"/>
        <w:spacing w:line="240" w:lineRule="auto"/>
        <w:ind w:left="990" w:hanging="270"/>
        <w:rPr>
          <w:rFonts w:ascii="Arial" w:hAnsi="Arial" w:cs="Arial"/>
          <w:sz w:val="24"/>
          <w:szCs w:val="24"/>
        </w:rPr>
      </w:pPr>
    </w:p>
    <w:p w14:paraId="1EC1DB94"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d. Bars bent during the transport or handling shall be straightened before being used on work, they shall not be heated to facilitate bending.</w:t>
      </w:r>
    </w:p>
    <w:p w14:paraId="0E118A65" w14:textId="77777777" w:rsidR="00583D13" w:rsidRPr="00466521" w:rsidRDefault="00583D13">
      <w:pPr>
        <w:pStyle w:val="BodyText"/>
        <w:spacing w:line="240" w:lineRule="auto"/>
        <w:rPr>
          <w:rFonts w:ascii="Arial" w:hAnsi="Arial" w:cs="Arial"/>
          <w:sz w:val="24"/>
          <w:szCs w:val="24"/>
        </w:rPr>
      </w:pPr>
    </w:p>
    <w:p w14:paraId="51F6FF0F"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e.”U” type hooks shall invariably be provided at the end of each bar, if specified in drawing or ordered by the Engineer. The radius of the bend shall not be less than  twice the diameter of round bar and the length of the straight part of the bar  beyond the end of the curve shall be at-least four times the diameter of the round bar. In the case of bars which are not round and in the case of deformed bars, the diameter shall be taken as the diameter of a cycle having as equivalent effective area.</w:t>
      </w:r>
    </w:p>
    <w:p w14:paraId="0BA3CF66" w14:textId="77777777" w:rsidR="00583D13" w:rsidRPr="00466521" w:rsidRDefault="00583D13">
      <w:pPr>
        <w:pStyle w:val="BodyText"/>
        <w:spacing w:line="240" w:lineRule="auto"/>
        <w:ind w:left="990" w:hanging="270"/>
        <w:rPr>
          <w:rFonts w:ascii="Arial" w:hAnsi="Arial" w:cs="Arial"/>
          <w:sz w:val="24"/>
          <w:szCs w:val="24"/>
        </w:rPr>
      </w:pPr>
    </w:p>
    <w:p w14:paraId="26583394"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f.   The hook shall be taken as the encased to prevent any splitting of the concrete.</w:t>
      </w:r>
    </w:p>
    <w:p w14:paraId="20BF7F19" w14:textId="77777777" w:rsidR="00583D13" w:rsidRPr="00466521" w:rsidRDefault="00583D13">
      <w:pPr>
        <w:pStyle w:val="BodyText"/>
        <w:spacing w:line="240" w:lineRule="auto"/>
        <w:ind w:left="720"/>
        <w:rPr>
          <w:rFonts w:ascii="Arial" w:hAnsi="Arial" w:cs="Arial"/>
          <w:b/>
          <w:bCs/>
          <w:sz w:val="24"/>
          <w:szCs w:val="24"/>
        </w:rPr>
      </w:pPr>
    </w:p>
    <w:p w14:paraId="6D7B9CC0" w14:textId="77777777" w:rsidR="00583D13" w:rsidRPr="00466521" w:rsidRDefault="00FF05D1">
      <w:pPr>
        <w:pStyle w:val="BodyText"/>
        <w:spacing w:line="240" w:lineRule="auto"/>
        <w:ind w:left="720"/>
        <w:rPr>
          <w:rFonts w:ascii="Arial" w:hAnsi="Arial" w:cs="Arial"/>
          <w:b/>
          <w:bCs/>
          <w:sz w:val="24"/>
          <w:szCs w:val="24"/>
        </w:rPr>
      </w:pPr>
      <w:r w:rsidRPr="00466521">
        <w:rPr>
          <w:rFonts w:ascii="Arial" w:hAnsi="Arial" w:cs="Arial"/>
          <w:b/>
          <w:bCs/>
          <w:sz w:val="24"/>
          <w:szCs w:val="24"/>
        </w:rPr>
        <w:t>Placing of reinforcement</w:t>
      </w:r>
    </w:p>
    <w:p w14:paraId="3A395435" w14:textId="77777777" w:rsidR="00583D13" w:rsidRPr="00466521" w:rsidRDefault="00FF05D1">
      <w:pPr>
        <w:pStyle w:val="BodyText"/>
        <w:numPr>
          <w:ilvl w:val="0"/>
          <w:numId w:val="68"/>
        </w:numPr>
        <w:spacing w:line="240" w:lineRule="auto"/>
        <w:rPr>
          <w:rFonts w:ascii="Arial" w:hAnsi="Arial" w:cs="Arial"/>
          <w:sz w:val="24"/>
          <w:szCs w:val="24"/>
        </w:rPr>
      </w:pPr>
      <w:r w:rsidRPr="00466521">
        <w:rPr>
          <w:rFonts w:ascii="Arial" w:hAnsi="Arial" w:cs="Arial"/>
          <w:sz w:val="24"/>
          <w:szCs w:val="24"/>
        </w:rPr>
        <w:t>Before the reinforcement is placed, the surface of the bars and the surface any metal bar supports shall be cleaned of the rust, loose mill scale, dirt, grease and other objectionable foreign substances.</w:t>
      </w:r>
    </w:p>
    <w:p w14:paraId="446042CE" w14:textId="77777777" w:rsidR="00583D13" w:rsidRPr="00466521" w:rsidRDefault="00583D13">
      <w:pPr>
        <w:pStyle w:val="BodyText"/>
        <w:spacing w:line="240" w:lineRule="auto"/>
        <w:ind w:left="900"/>
        <w:rPr>
          <w:rFonts w:ascii="Arial" w:hAnsi="Arial" w:cs="Arial"/>
          <w:sz w:val="24"/>
          <w:szCs w:val="24"/>
        </w:rPr>
      </w:pPr>
    </w:p>
    <w:p w14:paraId="3BEFB29A" w14:textId="77777777" w:rsidR="00583D13" w:rsidRPr="00466521" w:rsidRDefault="00FF05D1">
      <w:pPr>
        <w:pStyle w:val="BodyText"/>
        <w:spacing w:line="240" w:lineRule="auto"/>
        <w:ind w:left="900"/>
        <w:rPr>
          <w:rFonts w:ascii="Arial" w:hAnsi="Arial" w:cs="Arial"/>
          <w:sz w:val="24"/>
          <w:szCs w:val="24"/>
        </w:rPr>
      </w:pPr>
      <w:r w:rsidRPr="00466521">
        <w:rPr>
          <w:rFonts w:ascii="Arial" w:hAnsi="Arial" w:cs="Arial"/>
          <w:sz w:val="24"/>
          <w:szCs w:val="24"/>
        </w:rPr>
        <w:t>All reinforcing bars shall be accurately placed in exact position shown on the drawing, and shall  be securely held in position during placing of concrete by annealed binding wire , and by using stays, blocks or metal chairs , spacers, metal hangers, Supporting wires or other approved devices at sufficiently close intervals.</w:t>
      </w:r>
    </w:p>
    <w:p w14:paraId="75A388A5" w14:textId="77777777" w:rsidR="00583D13" w:rsidRPr="00466521" w:rsidRDefault="00583D13">
      <w:pPr>
        <w:pStyle w:val="BodyText"/>
        <w:spacing w:line="240" w:lineRule="auto"/>
        <w:ind w:left="900" w:hanging="180"/>
        <w:rPr>
          <w:rFonts w:ascii="Arial" w:hAnsi="Arial" w:cs="Arial"/>
          <w:sz w:val="24"/>
          <w:szCs w:val="24"/>
        </w:rPr>
      </w:pPr>
    </w:p>
    <w:p w14:paraId="1DBE25D1"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b. Wire for binding reinforcement shall be soft and annealed mild steel of 18 SWG and shall conform to IS: 280-1978. Binding wire shall have tensile strength of not less than 5600 Kg/Cm</w:t>
      </w:r>
      <w:r w:rsidRPr="00466521">
        <w:rPr>
          <w:rFonts w:ascii="Arial" w:hAnsi="Arial" w:cs="Arial"/>
          <w:sz w:val="24"/>
          <w:szCs w:val="24"/>
          <w:vertAlign w:val="superscript"/>
        </w:rPr>
        <w:t>2</w:t>
      </w:r>
      <w:r w:rsidRPr="00466521">
        <w:rPr>
          <w:rFonts w:ascii="Arial" w:hAnsi="Arial" w:cs="Arial"/>
          <w:sz w:val="24"/>
          <w:szCs w:val="24"/>
        </w:rPr>
        <w:t xml:space="preserve"> and a yield point of less than 3850 Kg/Cm </w:t>
      </w:r>
      <w:r w:rsidRPr="00466521">
        <w:rPr>
          <w:rFonts w:ascii="Arial" w:hAnsi="Arial" w:cs="Arial"/>
          <w:sz w:val="24"/>
          <w:szCs w:val="24"/>
          <w:vertAlign w:val="superscript"/>
        </w:rPr>
        <w:t>2</w:t>
      </w:r>
      <w:r w:rsidRPr="00466521">
        <w:rPr>
          <w:rFonts w:ascii="Arial" w:hAnsi="Arial" w:cs="Arial"/>
          <w:sz w:val="24"/>
          <w:szCs w:val="24"/>
        </w:rPr>
        <w:t>.</w:t>
      </w:r>
    </w:p>
    <w:p w14:paraId="22BD90C7" w14:textId="77777777" w:rsidR="00583D13" w:rsidRPr="00466521" w:rsidRDefault="00583D13">
      <w:pPr>
        <w:pStyle w:val="BodyText"/>
        <w:spacing w:line="240" w:lineRule="auto"/>
        <w:ind w:left="900" w:hanging="180"/>
        <w:rPr>
          <w:rFonts w:ascii="Arial" w:hAnsi="Arial" w:cs="Arial"/>
          <w:sz w:val="24"/>
          <w:szCs w:val="24"/>
        </w:rPr>
      </w:pPr>
    </w:p>
    <w:p w14:paraId="5D67F191"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c. Bars shall not be allowed to sag between supports. They shall not be displaced during concreting or any other operation over the work.</w:t>
      </w:r>
    </w:p>
    <w:p w14:paraId="77AB2841" w14:textId="77777777" w:rsidR="00583D13" w:rsidRPr="00466521" w:rsidRDefault="00583D13">
      <w:pPr>
        <w:pStyle w:val="BodyText"/>
        <w:spacing w:line="240" w:lineRule="auto"/>
        <w:ind w:left="720"/>
        <w:rPr>
          <w:rFonts w:ascii="Arial" w:hAnsi="Arial" w:cs="Arial"/>
          <w:sz w:val="24"/>
          <w:szCs w:val="24"/>
        </w:rPr>
      </w:pPr>
    </w:p>
    <w:p w14:paraId="7C344AFB"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d.   The contractor shall also ensure that there is no disturbance caused to the reinforcing bars already placed in concrete.</w:t>
      </w:r>
    </w:p>
    <w:p w14:paraId="7D2D8BAC" w14:textId="77777777" w:rsidR="00583D13" w:rsidRPr="00466521" w:rsidRDefault="00583D13">
      <w:pPr>
        <w:pStyle w:val="BodyText"/>
        <w:spacing w:line="240" w:lineRule="auto"/>
        <w:ind w:left="900" w:hanging="180"/>
        <w:rPr>
          <w:rFonts w:ascii="Arial" w:hAnsi="Arial" w:cs="Arial"/>
          <w:sz w:val="24"/>
          <w:szCs w:val="24"/>
        </w:rPr>
      </w:pPr>
    </w:p>
    <w:p w14:paraId="57543580"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e. All devices used for positioning shall be of non-corrodible material. Metal supports shall not extend to the surface of the concrete, except where shown on the drawings. Pieces of broken stone or brick or wooden blocks shall not be used. Where portions of such supports will be exposed on concrete surfaces designated to receive F2 or F3 finish, the exposed portion of support shall be galvanized   or coated with other corrosion resistant material without which the concreting will not be permitted. Such supports shall not be exposed on surfaces designated to receive F4 finish unless otherwise shown on the drawings.</w:t>
      </w:r>
    </w:p>
    <w:p w14:paraId="54955E9E" w14:textId="77777777" w:rsidR="00583D13" w:rsidRPr="00466521" w:rsidRDefault="00583D13">
      <w:pPr>
        <w:pStyle w:val="BodyText"/>
        <w:spacing w:line="240" w:lineRule="auto"/>
        <w:ind w:left="900" w:hanging="180"/>
        <w:rPr>
          <w:rFonts w:ascii="Arial" w:hAnsi="Arial" w:cs="Arial"/>
          <w:sz w:val="24"/>
          <w:szCs w:val="24"/>
        </w:rPr>
      </w:pPr>
    </w:p>
    <w:p w14:paraId="015BBB8E"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f. Placing on layers of freshly laid concrete as work progresses for adjusting bar spacing shall not be allowed.</w:t>
      </w:r>
    </w:p>
    <w:p w14:paraId="3736D622" w14:textId="77777777" w:rsidR="00583D13" w:rsidRPr="00466521" w:rsidRDefault="00583D13">
      <w:pPr>
        <w:pStyle w:val="BodyText"/>
        <w:spacing w:line="240" w:lineRule="auto"/>
        <w:ind w:left="900" w:hanging="180"/>
        <w:rPr>
          <w:rFonts w:ascii="Arial" w:hAnsi="Arial" w:cs="Arial"/>
          <w:sz w:val="24"/>
          <w:szCs w:val="24"/>
        </w:rPr>
      </w:pPr>
    </w:p>
    <w:p w14:paraId="4DC19BE3"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g.   Layers of bars shall be separated by spacer bars, pre-cast blocks or other approved devices.</w:t>
      </w:r>
    </w:p>
    <w:p w14:paraId="178627FD" w14:textId="77777777" w:rsidR="00583D13" w:rsidRPr="00466521" w:rsidRDefault="00583D13">
      <w:pPr>
        <w:pStyle w:val="BodyText"/>
        <w:spacing w:line="240" w:lineRule="auto"/>
        <w:ind w:left="900" w:hanging="180"/>
        <w:rPr>
          <w:rFonts w:ascii="Arial" w:hAnsi="Arial" w:cs="Arial"/>
          <w:sz w:val="24"/>
          <w:szCs w:val="24"/>
        </w:rPr>
      </w:pPr>
    </w:p>
    <w:p w14:paraId="10B8C431"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h. Reinforcement after being placed in position shall be maintained in a clean condition until completely embedded in concrete. Special care shall be taken to prevent any displacement of reinforcement in concrete already placed.</w:t>
      </w:r>
    </w:p>
    <w:p w14:paraId="1B4B56E2" w14:textId="77777777" w:rsidR="00583D13" w:rsidRPr="00466521" w:rsidRDefault="00583D13">
      <w:pPr>
        <w:pStyle w:val="BodyText"/>
        <w:spacing w:line="240" w:lineRule="auto"/>
        <w:ind w:left="900" w:hanging="180"/>
        <w:rPr>
          <w:rFonts w:ascii="Arial" w:hAnsi="Arial" w:cs="Arial"/>
          <w:sz w:val="24"/>
          <w:szCs w:val="24"/>
        </w:rPr>
      </w:pPr>
    </w:p>
    <w:p w14:paraId="3450CFBA"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 xml:space="preserve">i. To protect reinforcement from corrosion, concrete cover shall be provided as indicated on the drawings. All bars protruding from concrete and to which other bars are to be spliced and which are likely to be exposed for an indefinite period shall be protected by a thick coat of neat cement grout. </w:t>
      </w:r>
    </w:p>
    <w:p w14:paraId="1B3DF22E" w14:textId="77777777" w:rsidR="00583D13" w:rsidRPr="00466521" w:rsidRDefault="00583D13">
      <w:pPr>
        <w:pStyle w:val="BodyText"/>
        <w:spacing w:line="240" w:lineRule="auto"/>
        <w:ind w:left="900" w:hanging="180"/>
        <w:rPr>
          <w:rFonts w:ascii="Arial" w:hAnsi="Arial" w:cs="Arial"/>
          <w:sz w:val="24"/>
          <w:szCs w:val="24"/>
        </w:rPr>
      </w:pPr>
    </w:p>
    <w:p w14:paraId="32809FDC"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j.  Bars crossing each other, where required, shall be secured by binding wire (annealed) of size not less than 1mm dia and conforming to IS:280-1978 in such a manner that they do not slip over each other at the time of fixing and concreting.</w:t>
      </w:r>
    </w:p>
    <w:p w14:paraId="0B8189E6" w14:textId="77777777" w:rsidR="00583D13" w:rsidRPr="00466521" w:rsidRDefault="00583D13">
      <w:pPr>
        <w:pStyle w:val="BodyText"/>
        <w:spacing w:line="240" w:lineRule="auto"/>
        <w:ind w:left="900" w:hanging="180"/>
        <w:rPr>
          <w:rFonts w:ascii="Arial" w:hAnsi="Arial" w:cs="Arial"/>
          <w:sz w:val="24"/>
          <w:szCs w:val="24"/>
        </w:rPr>
      </w:pPr>
    </w:p>
    <w:p w14:paraId="03940145"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k. As far as possible, bars of full length shall be used. In case this is not possible, overlapping of bars shall be done as directed by engineer. When practicable, overlapping bars shall not tough each other, but be kept apart by 25 mm or 1 ¼ times the maximum size of the coarse aggregate whichever is greater, by concrete between them. Where not feasible, overlapping bars shall be bound with annealed steel wire, not less than 1 mm thickness twisted tight. The overlaps shall be staggered for different bars and located at points, along the span where neither shear nor bending moment is maximum.</w:t>
      </w:r>
    </w:p>
    <w:p w14:paraId="600156D5" w14:textId="77777777" w:rsidR="00583D13" w:rsidRPr="00466521" w:rsidRDefault="00583D13">
      <w:pPr>
        <w:pStyle w:val="BodyText"/>
        <w:spacing w:line="240" w:lineRule="auto"/>
        <w:ind w:left="720"/>
        <w:rPr>
          <w:rFonts w:ascii="Arial" w:hAnsi="Arial" w:cs="Arial"/>
          <w:sz w:val="24"/>
          <w:szCs w:val="24"/>
        </w:rPr>
      </w:pPr>
    </w:p>
    <w:p w14:paraId="2E6D0E02"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l. The minimum allowable clearance between parallel round bars shall not be less than 1 ½ times  the diameter of the large bars  and for square bars shall not be less than twice the side dimensions of the larger bars of 1 ½  times the maximum size of aggregate whichever is greater.</w:t>
      </w:r>
    </w:p>
    <w:p w14:paraId="28BF3A65"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 xml:space="preserve">    </w:t>
      </w:r>
    </w:p>
    <w:p w14:paraId="4B2FFC19"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m. Dissimilar diameter rods should not be joined together.</w:t>
      </w:r>
    </w:p>
    <w:p w14:paraId="0AE728E5" w14:textId="77777777" w:rsidR="00583D13" w:rsidRPr="00466521" w:rsidRDefault="00583D13">
      <w:pPr>
        <w:pStyle w:val="BodyText"/>
        <w:spacing w:line="240" w:lineRule="auto"/>
        <w:ind w:left="720"/>
        <w:rPr>
          <w:rFonts w:ascii="Arial" w:hAnsi="Arial" w:cs="Arial"/>
          <w:sz w:val="24"/>
          <w:szCs w:val="24"/>
        </w:rPr>
      </w:pPr>
    </w:p>
    <w:p w14:paraId="61189C8D" w14:textId="77777777" w:rsidR="00583D13" w:rsidRPr="00466521" w:rsidRDefault="00FF05D1">
      <w:pPr>
        <w:pStyle w:val="BodyText"/>
        <w:spacing w:line="240" w:lineRule="auto"/>
        <w:ind w:left="720"/>
        <w:rPr>
          <w:rFonts w:ascii="Arial" w:hAnsi="Arial" w:cs="Arial"/>
          <w:b/>
          <w:bCs/>
          <w:sz w:val="24"/>
          <w:szCs w:val="24"/>
        </w:rPr>
      </w:pPr>
      <w:r w:rsidRPr="00466521">
        <w:rPr>
          <w:rFonts w:ascii="Arial" w:hAnsi="Arial" w:cs="Arial"/>
          <w:b/>
          <w:bCs/>
          <w:sz w:val="24"/>
          <w:szCs w:val="24"/>
        </w:rPr>
        <w:t>Splicing</w:t>
      </w:r>
    </w:p>
    <w:p w14:paraId="083AB261" w14:textId="77777777" w:rsidR="00583D13" w:rsidRPr="00466521" w:rsidRDefault="00583D13">
      <w:pPr>
        <w:pStyle w:val="BodyText"/>
        <w:spacing w:line="240" w:lineRule="auto"/>
        <w:ind w:left="720"/>
        <w:rPr>
          <w:rFonts w:ascii="Arial" w:hAnsi="Arial" w:cs="Arial"/>
          <w:sz w:val="24"/>
          <w:szCs w:val="24"/>
          <w:lang w:val="en-IN"/>
        </w:rPr>
      </w:pPr>
    </w:p>
    <w:p w14:paraId="4ED9EEF5"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 xml:space="preserve">a. Where it is necessary to splice reinforcement the splices shall be made by lapping, by welding or by mechanical means. </w:t>
      </w:r>
    </w:p>
    <w:p w14:paraId="19B0FDEE" w14:textId="77777777" w:rsidR="00583D13" w:rsidRPr="00466521" w:rsidRDefault="00583D13">
      <w:pPr>
        <w:pStyle w:val="BodyText"/>
        <w:spacing w:line="240" w:lineRule="auto"/>
        <w:ind w:left="720"/>
        <w:rPr>
          <w:rFonts w:ascii="Arial" w:hAnsi="Arial" w:cs="Arial"/>
          <w:sz w:val="24"/>
          <w:szCs w:val="24"/>
        </w:rPr>
      </w:pPr>
    </w:p>
    <w:p w14:paraId="360A4D88"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When permitted or specified on the drawings, joints of reinforcement bars shall be butt welded so as to transmit their full strength. Welding of bars shall be done as directed by the Engineer and conforming to requirements of clause 11.4 of IS: 456-1978</w:t>
      </w:r>
    </w:p>
    <w:p w14:paraId="444D2B7B" w14:textId="77777777" w:rsidR="00583D13" w:rsidRPr="00466521" w:rsidRDefault="00583D13">
      <w:pPr>
        <w:pStyle w:val="BodyText"/>
        <w:spacing w:line="240" w:lineRule="auto"/>
        <w:ind w:left="720"/>
        <w:rPr>
          <w:rFonts w:ascii="Arial" w:hAnsi="Arial" w:cs="Arial"/>
          <w:sz w:val="24"/>
          <w:szCs w:val="24"/>
        </w:rPr>
      </w:pPr>
    </w:p>
    <w:p w14:paraId="5F89D5B0"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If it is proposed to use welded splices in reinforcing bars, the equipment, the material and all welding and testing procedures shall be subject to the approval of the Engineer. The Contractor shall also carryout test welds as required by the Engineer. No extra rate will be paid for welding reinforcement, test-welds, as bid rate in bill of quantities in inclusive of this item.</w:t>
      </w:r>
    </w:p>
    <w:p w14:paraId="45D7B022" w14:textId="77777777" w:rsidR="00583D13" w:rsidRPr="00466521" w:rsidRDefault="00583D13">
      <w:pPr>
        <w:pStyle w:val="BodyText"/>
        <w:spacing w:line="240" w:lineRule="auto"/>
        <w:ind w:left="720"/>
        <w:rPr>
          <w:rFonts w:ascii="Arial" w:hAnsi="Arial" w:cs="Arial"/>
          <w:sz w:val="24"/>
          <w:szCs w:val="24"/>
        </w:rPr>
      </w:pPr>
    </w:p>
    <w:p w14:paraId="7E8CD11A"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For welded splices for reinforcing bars conforming to IS: 1786-1985, welding shall be done in accordance with IS: 9417-1979. For reinforcing bars conforming to IS 432 (Part-I)-1982, welding shall be done in accordance with IS: 2751-1979. Electrodes for manual metal arc welding shall conform to IS: 814(Part-I) -1974 and IS 814 (Part-II)-1974. Mild steel filler rods for Oxy-acetylene welding shall conform to IS: 1278-1972, provided they are capable of giving a minimum butt weld tensile strength of 41 Kg/mm</w:t>
      </w:r>
      <w:r w:rsidRPr="00466521">
        <w:rPr>
          <w:rFonts w:ascii="Arial" w:hAnsi="Arial" w:cs="Arial"/>
          <w:sz w:val="24"/>
          <w:szCs w:val="24"/>
          <w:vertAlign w:val="superscript"/>
        </w:rPr>
        <w:t>2</w:t>
      </w:r>
      <w:r w:rsidRPr="00466521">
        <w:rPr>
          <w:rFonts w:ascii="Arial" w:hAnsi="Arial" w:cs="Arial"/>
          <w:sz w:val="24"/>
          <w:szCs w:val="24"/>
        </w:rPr>
        <w:t>.</w:t>
      </w:r>
    </w:p>
    <w:p w14:paraId="0C4A933A" w14:textId="77777777" w:rsidR="00583D13" w:rsidRPr="00466521" w:rsidRDefault="00583D13">
      <w:pPr>
        <w:pStyle w:val="BodyText"/>
        <w:spacing w:line="240" w:lineRule="auto"/>
        <w:ind w:left="720"/>
        <w:rPr>
          <w:rFonts w:ascii="Arial" w:hAnsi="Arial" w:cs="Arial"/>
          <w:sz w:val="24"/>
          <w:szCs w:val="24"/>
        </w:rPr>
      </w:pPr>
    </w:p>
    <w:p w14:paraId="23FECBFF"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 xml:space="preserve">Only electric Arc welding using a process, which excludes air from the molten metal and conforms to any or all other special provisions for the work shall be accepted. Suitable means shall be provided for holding the bars securely in </w:t>
      </w:r>
      <w:r w:rsidRPr="00466521">
        <w:rPr>
          <w:rFonts w:ascii="Arial" w:hAnsi="Arial" w:cs="Arial"/>
          <w:sz w:val="24"/>
          <w:szCs w:val="24"/>
        </w:rPr>
        <w:lastRenderedPageBreak/>
        <w:t>position during welding. It must be ensured that no voids are left in welding and when welding is done in two or three steps, previous surfaces shall be cleaned well. Ends of bars shall be cleaned off all Iron scale, rust, grease, paint and other foreign matter before welding.</w:t>
      </w:r>
    </w:p>
    <w:p w14:paraId="00E4CAC2"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b. Reinforcing bars of 28 mm in diameter and larger may be connected by butt welding provided that lapped splices will be permitted if found to be more  practical than butt welding and if lapping does not encroach on cover limitation or hinder concrete or reinforcement placing.</w:t>
      </w:r>
    </w:p>
    <w:p w14:paraId="64433523" w14:textId="77777777" w:rsidR="00583D13" w:rsidRPr="00466521" w:rsidRDefault="00583D13">
      <w:pPr>
        <w:pStyle w:val="BodyText"/>
        <w:spacing w:line="240" w:lineRule="auto"/>
        <w:ind w:left="720"/>
        <w:rPr>
          <w:rFonts w:ascii="Arial" w:hAnsi="Arial" w:cs="Arial"/>
          <w:sz w:val="24"/>
          <w:szCs w:val="24"/>
        </w:rPr>
      </w:pPr>
    </w:p>
    <w:p w14:paraId="015A768E"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c. Reinforcing bars of 25 mm in diameter and less may be either lapped or butt-welded, whichever is the most practicable.</w:t>
      </w:r>
    </w:p>
    <w:p w14:paraId="0682E7AD" w14:textId="77777777" w:rsidR="00583D13" w:rsidRPr="00466521" w:rsidRDefault="00583D13">
      <w:pPr>
        <w:pStyle w:val="BodyText"/>
        <w:spacing w:line="240" w:lineRule="auto"/>
        <w:ind w:left="720"/>
        <w:rPr>
          <w:rFonts w:ascii="Arial" w:hAnsi="Arial" w:cs="Arial"/>
          <w:sz w:val="24"/>
          <w:szCs w:val="24"/>
        </w:rPr>
      </w:pPr>
    </w:p>
    <w:p w14:paraId="66FE9344"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 xml:space="preserve"> Butt –welding of reinforcing bars shall be performed either by the gas pressure welding process or by the electric arc methods under cover from weather.</w:t>
      </w:r>
    </w:p>
    <w:p w14:paraId="4F647E9D" w14:textId="77777777" w:rsidR="00583D13" w:rsidRPr="00466521" w:rsidRDefault="00583D13">
      <w:pPr>
        <w:pStyle w:val="BodyText"/>
        <w:spacing w:line="240" w:lineRule="auto"/>
        <w:ind w:left="720"/>
        <w:rPr>
          <w:rFonts w:ascii="Arial" w:hAnsi="Arial" w:cs="Arial"/>
          <w:sz w:val="24"/>
          <w:szCs w:val="24"/>
        </w:rPr>
      </w:pPr>
    </w:p>
    <w:p w14:paraId="5D5A1EA1"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Welded pieces of reinforcement shall be tested at the rate of 0.5% of total number of joints welded. Specimen shall be taken from the actual site of work. Strength of the weld provided shall be at least 25% higher than the strength of bars.</w:t>
      </w:r>
    </w:p>
    <w:p w14:paraId="6555FF45" w14:textId="77777777" w:rsidR="00583D13" w:rsidRPr="00466521" w:rsidRDefault="00583D13">
      <w:pPr>
        <w:pStyle w:val="BodyText"/>
        <w:spacing w:line="240" w:lineRule="auto"/>
        <w:ind w:left="720"/>
        <w:rPr>
          <w:rFonts w:ascii="Arial" w:hAnsi="Arial" w:cs="Arial"/>
          <w:sz w:val="24"/>
          <w:szCs w:val="24"/>
        </w:rPr>
      </w:pPr>
    </w:p>
    <w:p w14:paraId="2F2EF2C7" w14:textId="77777777" w:rsidR="00583D13" w:rsidRPr="00466521" w:rsidRDefault="00FF05D1">
      <w:pPr>
        <w:pStyle w:val="BodyText"/>
        <w:spacing w:line="240" w:lineRule="auto"/>
        <w:ind w:left="900" w:hanging="180"/>
        <w:rPr>
          <w:rFonts w:ascii="Arial" w:hAnsi="Arial" w:cs="Arial"/>
          <w:sz w:val="24"/>
          <w:szCs w:val="24"/>
          <w:u w:val="single"/>
        </w:rPr>
      </w:pPr>
      <w:r w:rsidRPr="00466521">
        <w:rPr>
          <w:rFonts w:ascii="Arial" w:hAnsi="Arial" w:cs="Arial"/>
          <w:sz w:val="24"/>
          <w:szCs w:val="24"/>
        </w:rPr>
        <w:t xml:space="preserve"> d. Welded joints or splices shall preferably be located at points where steel will not be subject to more than 75% of the maximum permissible stresses and welds so staggered that at any section not more than 20% of rods are welded. Approval of such additional splices will generally be restricted to splices not closer than 8 metres in horizontal bars or 4 metres in vertical bars measured between mild points of laps</w:t>
      </w:r>
      <w:r w:rsidRPr="00466521">
        <w:rPr>
          <w:rFonts w:ascii="Arial" w:hAnsi="Arial" w:cs="Arial"/>
          <w:sz w:val="24"/>
          <w:szCs w:val="24"/>
          <w:u w:val="single"/>
        </w:rPr>
        <w:t>.</w:t>
      </w:r>
    </w:p>
    <w:p w14:paraId="372487AC" w14:textId="77777777" w:rsidR="00583D13" w:rsidRPr="00466521" w:rsidRDefault="00583D13">
      <w:pPr>
        <w:pStyle w:val="BodyText"/>
        <w:spacing w:line="240" w:lineRule="auto"/>
        <w:ind w:left="720"/>
        <w:rPr>
          <w:rFonts w:ascii="Arial" w:hAnsi="Arial" w:cs="Arial"/>
          <w:sz w:val="24"/>
          <w:szCs w:val="24"/>
          <w:u w:val="single"/>
        </w:rPr>
      </w:pPr>
    </w:p>
    <w:p w14:paraId="0F75A0FD" w14:textId="77777777" w:rsidR="00583D13" w:rsidRPr="00466521" w:rsidRDefault="00FF05D1">
      <w:pPr>
        <w:pStyle w:val="BodyText"/>
        <w:spacing w:line="240" w:lineRule="auto"/>
        <w:ind w:left="720"/>
        <w:rPr>
          <w:rFonts w:ascii="Arial" w:hAnsi="Arial" w:cs="Arial"/>
          <w:b/>
          <w:bCs/>
          <w:sz w:val="24"/>
          <w:szCs w:val="24"/>
          <w:u w:val="single"/>
        </w:rPr>
      </w:pPr>
      <w:r w:rsidRPr="00466521">
        <w:rPr>
          <w:rFonts w:ascii="Arial" w:hAnsi="Arial" w:cs="Arial"/>
          <w:b/>
          <w:bCs/>
          <w:sz w:val="24"/>
          <w:szCs w:val="24"/>
          <w:u w:val="single"/>
        </w:rPr>
        <w:t>Coupling of bars</w:t>
      </w:r>
    </w:p>
    <w:p w14:paraId="2EADB2AC" w14:textId="77777777" w:rsidR="00583D13" w:rsidRPr="00466521" w:rsidRDefault="00583D13">
      <w:pPr>
        <w:pStyle w:val="BodyText"/>
        <w:spacing w:line="240" w:lineRule="auto"/>
        <w:ind w:left="720"/>
        <w:rPr>
          <w:rFonts w:ascii="Arial" w:hAnsi="Arial" w:cs="Arial"/>
          <w:sz w:val="24"/>
          <w:szCs w:val="24"/>
          <w:u w:val="single"/>
        </w:rPr>
      </w:pPr>
    </w:p>
    <w:p w14:paraId="58AC4321" w14:textId="77777777" w:rsidR="00583D13" w:rsidRPr="00466521" w:rsidRDefault="00FF05D1">
      <w:pPr>
        <w:pStyle w:val="BodyText"/>
        <w:spacing w:line="240" w:lineRule="auto"/>
        <w:ind w:left="900" w:hanging="180"/>
        <w:rPr>
          <w:rFonts w:ascii="Arial" w:hAnsi="Arial" w:cs="Arial"/>
          <w:sz w:val="24"/>
          <w:szCs w:val="24"/>
        </w:rPr>
      </w:pPr>
      <w:r w:rsidRPr="00466521">
        <w:rPr>
          <w:rFonts w:ascii="Arial" w:hAnsi="Arial" w:cs="Arial"/>
          <w:sz w:val="24"/>
          <w:szCs w:val="24"/>
        </w:rPr>
        <w:t>a. Wherever indicated on the drawings or desired by the Engineer to use mechanical couplings of reinforcing bars, bars shall be joined by couplings which shall have a cross section sufficient to transmit the full strength of bars. The ends of bars that are joined by couplings shall be upset for sufficient length, so that effective cross-section at the base of treads is not less than the normal cross-section of the bars. The threads shall be standard whit worth threads. Steel for couplings shall conform to IS: 226. The contractor shall submit samples of the proposed coupling to the Engineer for approval not less than 60 days prior to their proposed use.</w:t>
      </w:r>
    </w:p>
    <w:p w14:paraId="6398303D" w14:textId="77777777" w:rsidR="00583D13" w:rsidRPr="00466521" w:rsidRDefault="00583D13">
      <w:pPr>
        <w:pStyle w:val="BodyText"/>
        <w:spacing w:line="240" w:lineRule="auto"/>
        <w:ind w:left="720"/>
        <w:rPr>
          <w:rFonts w:ascii="Arial" w:hAnsi="Arial" w:cs="Arial"/>
          <w:sz w:val="24"/>
          <w:szCs w:val="24"/>
        </w:rPr>
      </w:pPr>
    </w:p>
    <w:p w14:paraId="607F7989" w14:textId="77777777" w:rsidR="00583D13" w:rsidRPr="00466521" w:rsidRDefault="00FF05D1">
      <w:pPr>
        <w:pStyle w:val="BodyText"/>
        <w:spacing w:line="240" w:lineRule="auto"/>
        <w:ind w:left="720"/>
        <w:rPr>
          <w:rFonts w:ascii="Arial" w:hAnsi="Arial" w:cs="Arial"/>
          <w:b/>
          <w:bCs/>
          <w:sz w:val="24"/>
          <w:szCs w:val="24"/>
        </w:rPr>
      </w:pPr>
      <w:r w:rsidRPr="00466521">
        <w:rPr>
          <w:rFonts w:ascii="Arial" w:hAnsi="Arial" w:cs="Arial"/>
          <w:b/>
          <w:bCs/>
          <w:sz w:val="24"/>
          <w:szCs w:val="24"/>
        </w:rPr>
        <w:t xml:space="preserve"> Care of placed reinforcement and concrete.</w:t>
      </w:r>
    </w:p>
    <w:p w14:paraId="156673C2" w14:textId="77777777" w:rsidR="00583D13" w:rsidRPr="00466521" w:rsidRDefault="00583D13">
      <w:pPr>
        <w:pStyle w:val="BodyText"/>
        <w:spacing w:line="240" w:lineRule="auto"/>
        <w:ind w:left="720"/>
        <w:rPr>
          <w:rFonts w:ascii="Arial" w:hAnsi="Arial" w:cs="Arial"/>
          <w:sz w:val="24"/>
          <w:szCs w:val="24"/>
        </w:rPr>
      </w:pPr>
    </w:p>
    <w:p w14:paraId="16739E0A"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ab/>
        <w:t>Where reinforcement bars are bent aside at construction joints and afterwards bent back into their original position, care shall be taken to ensure that    at no time the radius of the bend is less than 6 x diameter for plain mild steel bars. Care shall also be taken, when bending such that the concrete around the bars is not damaged.</w:t>
      </w:r>
    </w:p>
    <w:p w14:paraId="6C82A0D3" w14:textId="77777777" w:rsidR="00583D13" w:rsidRPr="00466521" w:rsidRDefault="00583D13">
      <w:pPr>
        <w:pStyle w:val="BodyText"/>
        <w:spacing w:line="240" w:lineRule="auto"/>
        <w:ind w:left="720"/>
        <w:rPr>
          <w:rFonts w:ascii="Arial" w:hAnsi="Arial" w:cs="Arial"/>
          <w:sz w:val="24"/>
          <w:szCs w:val="24"/>
        </w:rPr>
      </w:pPr>
    </w:p>
    <w:p w14:paraId="6A60AB85" w14:textId="77777777" w:rsidR="00583D13" w:rsidRPr="00466521" w:rsidRDefault="00FF05D1">
      <w:pPr>
        <w:pStyle w:val="BodyText"/>
        <w:spacing w:line="240" w:lineRule="auto"/>
        <w:ind w:left="720"/>
        <w:rPr>
          <w:rFonts w:ascii="Arial" w:hAnsi="Arial" w:cs="Arial"/>
          <w:b/>
          <w:bCs/>
          <w:sz w:val="24"/>
          <w:szCs w:val="24"/>
        </w:rPr>
      </w:pPr>
      <w:r w:rsidRPr="00466521">
        <w:rPr>
          <w:rFonts w:ascii="Arial" w:hAnsi="Arial" w:cs="Arial"/>
          <w:b/>
          <w:bCs/>
          <w:sz w:val="24"/>
          <w:szCs w:val="24"/>
        </w:rPr>
        <w:t>Tolerances</w:t>
      </w:r>
    </w:p>
    <w:p w14:paraId="19A10AAD" w14:textId="77777777" w:rsidR="00583D13" w:rsidRPr="00466521" w:rsidRDefault="00583D13">
      <w:pPr>
        <w:pStyle w:val="BodyText"/>
        <w:spacing w:line="240" w:lineRule="auto"/>
        <w:ind w:left="720"/>
        <w:rPr>
          <w:rFonts w:ascii="Arial" w:hAnsi="Arial" w:cs="Arial"/>
          <w:sz w:val="24"/>
          <w:szCs w:val="24"/>
        </w:rPr>
      </w:pPr>
    </w:p>
    <w:p w14:paraId="52233DE7"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 xml:space="preserve">             As specified in clause 11.3 of IS: 456-1978 unless otherwise specified by the Engineer reinforcement shall be placed within the following tolerances.</w:t>
      </w:r>
    </w:p>
    <w:p w14:paraId="2D0AA375" w14:textId="77777777" w:rsidR="00583D13" w:rsidRPr="00466521" w:rsidRDefault="00583D13">
      <w:pPr>
        <w:pStyle w:val="BodyText"/>
        <w:spacing w:line="240" w:lineRule="auto"/>
        <w:ind w:left="720"/>
        <w:rPr>
          <w:rFonts w:ascii="Arial" w:hAnsi="Arial" w:cs="Arial"/>
          <w:sz w:val="24"/>
          <w:szCs w:val="24"/>
        </w:rPr>
      </w:pPr>
    </w:p>
    <w:p w14:paraId="0C2D7F7F"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i.</w:t>
      </w:r>
      <w:r w:rsidRPr="00466521">
        <w:rPr>
          <w:rFonts w:ascii="Arial" w:hAnsi="Arial" w:cs="Arial"/>
          <w:sz w:val="24"/>
          <w:szCs w:val="24"/>
        </w:rPr>
        <w:tab/>
        <w:t>For effective depth 200 mm or less</w:t>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t>=+ 10 mm</w:t>
      </w:r>
    </w:p>
    <w:p w14:paraId="4880E342"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ii.</w:t>
      </w:r>
      <w:r w:rsidRPr="00466521">
        <w:rPr>
          <w:rFonts w:ascii="Arial" w:hAnsi="Arial" w:cs="Arial"/>
          <w:sz w:val="24"/>
          <w:szCs w:val="24"/>
        </w:rPr>
        <w:tab/>
        <w:t xml:space="preserve">For effective depth more than 200 mm </w:t>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t>=+15 mm</w:t>
      </w:r>
    </w:p>
    <w:p w14:paraId="139B36B1" w14:textId="77777777" w:rsidR="00583D13" w:rsidRPr="00466521" w:rsidRDefault="00583D13">
      <w:pPr>
        <w:pStyle w:val="BodyText"/>
        <w:spacing w:line="240" w:lineRule="auto"/>
        <w:ind w:left="720"/>
        <w:rPr>
          <w:rFonts w:ascii="Arial" w:hAnsi="Arial" w:cs="Arial"/>
          <w:sz w:val="24"/>
          <w:szCs w:val="24"/>
        </w:rPr>
      </w:pPr>
    </w:p>
    <w:p w14:paraId="448DE45D" w14:textId="77777777" w:rsidR="00583D13" w:rsidRPr="00466521" w:rsidRDefault="00FF05D1">
      <w:pPr>
        <w:pStyle w:val="BodyText"/>
        <w:spacing w:line="240" w:lineRule="auto"/>
        <w:ind w:left="720"/>
        <w:rPr>
          <w:rFonts w:ascii="Arial" w:hAnsi="Arial" w:cs="Arial"/>
          <w:sz w:val="24"/>
          <w:szCs w:val="24"/>
        </w:rPr>
      </w:pPr>
      <w:r w:rsidRPr="00466521">
        <w:rPr>
          <w:rFonts w:ascii="Arial" w:hAnsi="Arial" w:cs="Arial"/>
          <w:sz w:val="24"/>
          <w:szCs w:val="24"/>
        </w:rPr>
        <w:t>The cover shall in no case be reduced by more than one third of specified cover of 5 mm whichever is less.</w:t>
      </w:r>
    </w:p>
    <w:p w14:paraId="127EA93E" w14:textId="77777777" w:rsidR="00583D13" w:rsidRPr="00466521" w:rsidRDefault="00583D13">
      <w:pPr>
        <w:pStyle w:val="BodyText"/>
        <w:spacing w:line="240" w:lineRule="auto"/>
        <w:ind w:left="720"/>
        <w:rPr>
          <w:rFonts w:ascii="Arial" w:hAnsi="Arial" w:cs="Arial"/>
          <w:sz w:val="24"/>
          <w:szCs w:val="24"/>
        </w:rPr>
      </w:pPr>
    </w:p>
    <w:p w14:paraId="202F60C1" w14:textId="77777777" w:rsidR="00583D13" w:rsidRPr="00466521" w:rsidRDefault="00FF05D1">
      <w:pPr>
        <w:pStyle w:val="BodyText"/>
        <w:spacing w:line="240" w:lineRule="auto"/>
        <w:ind w:left="720"/>
        <w:rPr>
          <w:rFonts w:ascii="Arial" w:hAnsi="Arial" w:cs="Arial"/>
          <w:b/>
          <w:bCs/>
          <w:sz w:val="24"/>
          <w:szCs w:val="24"/>
        </w:rPr>
      </w:pPr>
      <w:r w:rsidRPr="00466521">
        <w:rPr>
          <w:rFonts w:ascii="Arial" w:hAnsi="Arial" w:cs="Arial"/>
          <w:b/>
          <w:bCs/>
          <w:sz w:val="24"/>
          <w:szCs w:val="24"/>
        </w:rPr>
        <w:t>Dowels</w:t>
      </w:r>
    </w:p>
    <w:p w14:paraId="549F8C8D" w14:textId="77777777" w:rsidR="00583D13" w:rsidRPr="00466521" w:rsidRDefault="00583D13">
      <w:pPr>
        <w:pStyle w:val="BodyText"/>
        <w:spacing w:line="240" w:lineRule="auto"/>
        <w:ind w:left="720"/>
        <w:rPr>
          <w:rFonts w:ascii="Arial" w:hAnsi="Arial" w:cs="Arial"/>
          <w:sz w:val="24"/>
          <w:szCs w:val="24"/>
        </w:rPr>
      </w:pPr>
    </w:p>
    <w:p w14:paraId="07DFDF28"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a. The dowels shall be of the same HYSD bars of grade Fe 500/ 500D conforming to IS: 1786-1985 as used for reinforcement.</w:t>
      </w:r>
    </w:p>
    <w:p w14:paraId="3280C485" w14:textId="77777777" w:rsidR="00583D13" w:rsidRPr="00466521" w:rsidRDefault="00583D13">
      <w:pPr>
        <w:pStyle w:val="BodyText"/>
        <w:spacing w:line="240" w:lineRule="auto"/>
        <w:ind w:left="720"/>
        <w:rPr>
          <w:rFonts w:ascii="Arial" w:hAnsi="Arial" w:cs="Arial"/>
          <w:sz w:val="24"/>
          <w:szCs w:val="24"/>
        </w:rPr>
      </w:pPr>
    </w:p>
    <w:p w14:paraId="10FFE4A2" w14:textId="77777777" w:rsidR="00583D13" w:rsidRPr="00466521" w:rsidRDefault="00FF05D1">
      <w:pPr>
        <w:pStyle w:val="BodyText"/>
        <w:tabs>
          <w:tab w:val="left" w:pos="900"/>
        </w:tabs>
        <w:spacing w:line="240" w:lineRule="auto"/>
        <w:ind w:left="720"/>
        <w:rPr>
          <w:rFonts w:ascii="Arial" w:hAnsi="Arial" w:cs="Arial"/>
          <w:sz w:val="24"/>
          <w:szCs w:val="24"/>
        </w:rPr>
      </w:pPr>
      <w:r w:rsidRPr="00466521">
        <w:rPr>
          <w:rFonts w:ascii="Arial" w:hAnsi="Arial" w:cs="Arial"/>
          <w:sz w:val="24"/>
          <w:szCs w:val="24"/>
        </w:rPr>
        <w:lastRenderedPageBreak/>
        <w:t>b.</w:t>
      </w:r>
      <w:r w:rsidRPr="00466521">
        <w:rPr>
          <w:rFonts w:ascii="Arial" w:hAnsi="Arial" w:cs="Arial"/>
          <w:sz w:val="24"/>
          <w:szCs w:val="24"/>
        </w:rPr>
        <w:tab/>
        <w:t xml:space="preserve">  Details for dowels shall be as shown on the drawings or as directed by the Engineer.</w:t>
      </w:r>
    </w:p>
    <w:p w14:paraId="43F2C4D0" w14:textId="77777777" w:rsidR="00583D13" w:rsidRPr="00466521" w:rsidRDefault="00583D13">
      <w:pPr>
        <w:pStyle w:val="BodyText"/>
        <w:spacing w:line="240" w:lineRule="auto"/>
        <w:ind w:left="720"/>
        <w:rPr>
          <w:rFonts w:ascii="Arial" w:hAnsi="Arial" w:cs="Arial"/>
          <w:sz w:val="24"/>
          <w:szCs w:val="24"/>
        </w:rPr>
      </w:pPr>
    </w:p>
    <w:p w14:paraId="53752E9C"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c.</w:t>
      </w:r>
      <w:r w:rsidRPr="00466521">
        <w:rPr>
          <w:rFonts w:ascii="Arial" w:hAnsi="Arial" w:cs="Arial"/>
          <w:sz w:val="24"/>
          <w:szCs w:val="24"/>
        </w:rPr>
        <w:tab/>
        <w:t>Dowels shall be placed in the concrete where shown on the drawings or where directed and will be inspected for compliance with requirements as to size, shape , length , position and amount after they have been placed, but before being covered by concrete.</w:t>
      </w:r>
    </w:p>
    <w:p w14:paraId="518A08B6" w14:textId="77777777" w:rsidR="00583D13" w:rsidRPr="00466521" w:rsidRDefault="00583D13">
      <w:pPr>
        <w:pStyle w:val="BodyText"/>
        <w:spacing w:line="240" w:lineRule="auto"/>
        <w:ind w:left="720"/>
        <w:rPr>
          <w:rFonts w:ascii="Arial" w:hAnsi="Arial" w:cs="Arial"/>
          <w:sz w:val="24"/>
          <w:szCs w:val="24"/>
        </w:rPr>
      </w:pPr>
    </w:p>
    <w:p w14:paraId="377D197E"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d.   Before the dowels are embedded in concrete, the surfaces of dowels shall be cleaned of all dirt, grease or other foreign substances which in the opinion of the Engineer are objectionable.</w:t>
      </w:r>
    </w:p>
    <w:p w14:paraId="5547B56A" w14:textId="77777777" w:rsidR="00583D13" w:rsidRPr="00466521" w:rsidRDefault="00583D13">
      <w:pPr>
        <w:pStyle w:val="BodyText"/>
        <w:spacing w:line="240" w:lineRule="auto"/>
        <w:ind w:left="720"/>
        <w:rPr>
          <w:rFonts w:ascii="Arial" w:hAnsi="Arial" w:cs="Arial"/>
          <w:sz w:val="24"/>
          <w:szCs w:val="24"/>
        </w:rPr>
      </w:pPr>
    </w:p>
    <w:p w14:paraId="3B0777A7" w14:textId="77777777" w:rsidR="00583D13" w:rsidRPr="00466521" w:rsidRDefault="00FF05D1">
      <w:pPr>
        <w:pStyle w:val="BodyText"/>
        <w:spacing w:line="240" w:lineRule="auto"/>
        <w:ind w:left="990" w:hanging="270"/>
        <w:rPr>
          <w:rFonts w:ascii="Arial" w:hAnsi="Arial" w:cs="Arial"/>
          <w:sz w:val="24"/>
          <w:szCs w:val="24"/>
        </w:rPr>
      </w:pPr>
      <w:r w:rsidRPr="00466521">
        <w:rPr>
          <w:rFonts w:ascii="Arial" w:hAnsi="Arial" w:cs="Arial"/>
          <w:sz w:val="24"/>
          <w:szCs w:val="24"/>
        </w:rPr>
        <w:t>e.   The dowels shall be accurately placed and secured in position so that they will not be displaced during the placing of the concrete.</w:t>
      </w:r>
    </w:p>
    <w:p w14:paraId="28861AD6" w14:textId="77777777" w:rsidR="00583D13" w:rsidRPr="00466521" w:rsidRDefault="00583D13">
      <w:pPr>
        <w:pStyle w:val="BodyText"/>
        <w:spacing w:line="240" w:lineRule="auto"/>
        <w:ind w:left="720"/>
        <w:rPr>
          <w:rFonts w:ascii="Arial" w:hAnsi="Arial" w:cs="Arial"/>
          <w:sz w:val="24"/>
          <w:szCs w:val="24"/>
        </w:rPr>
      </w:pPr>
    </w:p>
    <w:p w14:paraId="3BC03D10" w14:textId="77777777" w:rsidR="00583D13" w:rsidRPr="00466521" w:rsidRDefault="00FF05D1">
      <w:pPr>
        <w:pStyle w:val="BodyText"/>
        <w:spacing w:line="240" w:lineRule="auto"/>
        <w:ind w:left="720"/>
        <w:rPr>
          <w:rFonts w:ascii="Arial" w:hAnsi="Arial" w:cs="Arial"/>
          <w:b/>
          <w:bCs/>
          <w:sz w:val="24"/>
          <w:szCs w:val="24"/>
          <w:u w:val="single"/>
        </w:rPr>
      </w:pPr>
      <w:r w:rsidRPr="00466521">
        <w:rPr>
          <w:rFonts w:ascii="Arial" w:hAnsi="Arial" w:cs="Arial"/>
          <w:b/>
          <w:bCs/>
          <w:sz w:val="24"/>
          <w:szCs w:val="24"/>
          <w:u w:val="single"/>
        </w:rPr>
        <w:t xml:space="preserve">Measurement and payment      </w:t>
      </w:r>
    </w:p>
    <w:p w14:paraId="58F366ED" w14:textId="77777777" w:rsidR="00583D13" w:rsidRPr="00466521" w:rsidRDefault="00583D13">
      <w:pPr>
        <w:pStyle w:val="BodyText"/>
        <w:spacing w:line="240" w:lineRule="auto"/>
        <w:rPr>
          <w:rFonts w:ascii="Arial" w:hAnsi="Arial" w:cs="Arial"/>
          <w:b/>
          <w:bCs/>
          <w:sz w:val="24"/>
          <w:szCs w:val="24"/>
          <w:u w:val="single"/>
        </w:rPr>
      </w:pPr>
    </w:p>
    <w:p w14:paraId="0CC08351" w14:textId="77777777" w:rsidR="00583D13" w:rsidRPr="00466521" w:rsidRDefault="00FF05D1">
      <w:pPr>
        <w:numPr>
          <w:ilvl w:val="0"/>
          <w:numId w:val="69"/>
        </w:numPr>
        <w:jc w:val="both"/>
        <w:rPr>
          <w:rFonts w:ascii="Arial" w:hAnsi="Arial" w:cs="Arial"/>
          <w:b/>
          <w:bCs/>
          <w:sz w:val="24"/>
          <w:szCs w:val="24"/>
        </w:rPr>
      </w:pPr>
      <w:r w:rsidRPr="00466521">
        <w:rPr>
          <w:rFonts w:ascii="Arial" w:hAnsi="Arial" w:cs="Arial"/>
          <w:b/>
          <w:bCs/>
          <w:sz w:val="24"/>
          <w:szCs w:val="24"/>
        </w:rPr>
        <w:t>Measurement:</w:t>
      </w:r>
    </w:p>
    <w:p w14:paraId="507A7F82" w14:textId="77777777" w:rsidR="00583D13" w:rsidRPr="00466521" w:rsidRDefault="00583D13">
      <w:pPr>
        <w:ind w:left="720"/>
        <w:jc w:val="both"/>
        <w:rPr>
          <w:rFonts w:ascii="Arial" w:hAnsi="Arial" w:cs="Arial"/>
          <w:sz w:val="24"/>
          <w:szCs w:val="24"/>
        </w:rPr>
      </w:pPr>
    </w:p>
    <w:p w14:paraId="067A8A34" w14:textId="77777777" w:rsidR="00583D13" w:rsidRPr="00466521" w:rsidRDefault="00FF05D1">
      <w:pPr>
        <w:ind w:left="1080"/>
        <w:jc w:val="both"/>
        <w:rPr>
          <w:rFonts w:ascii="Arial" w:hAnsi="Arial" w:cs="Arial"/>
          <w:sz w:val="24"/>
          <w:szCs w:val="24"/>
        </w:rPr>
      </w:pPr>
      <w:r w:rsidRPr="00466521">
        <w:rPr>
          <w:rFonts w:ascii="Arial" w:hAnsi="Arial" w:cs="Arial"/>
          <w:sz w:val="24"/>
          <w:szCs w:val="24"/>
        </w:rPr>
        <w:t>Measurement for payment, for furnishing and placing reinforcing bars will be made only on the calculated weight of the bars placed in concrete, in accordance with the drawings or as directed by the engineer.</w:t>
      </w:r>
    </w:p>
    <w:p w14:paraId="2614968D" w14:textId="77777777" w:rsidR="00583D13" w:rsidRPr="00466521" w:rsidRDefault="00583D13">
      <w:pPr>
        <w:ind w:left="1080"/>
        <w:jc w:val="both"/>
        <w:rPr>
          <w:rFonts w:ascii="Arial" w:hAnsi="Arial" w:cs="Arial"/>
          <w:sz w:val="24"/>
          <w:szCs w:val="24"/>
        </w:rPr>
      </w:pPr>
    </w:p>
    <w:p w14:paraId="7EE078C2" w14:textId="77777777" w:rsidR="00583D13" w:rsidRPr="00466521" w:rsidRDefault="00FF05D1">
      <w:pPr>
        <w:ind w:left="1080"/>
        <w:jc w:val="both"/>
        <w:rPr>
          <w:rFonts w:ascii="Arial" w:hAnsi="Arial" w:cs="Arial"/>
          <w:sz w:val="24"/>
          <w:szCs w:val="24"/>
        </w:rPr>
      </w:pPr>
      <w:r w:rsidRPr="00466521">
        <w:rPr>
          <w:rFonts w:ascii="Arial" w:hAnsi="Arial" w:cs="Arial"/>
          <w:sz w:val="24"/>
          <w:szCs w:val="24"/>
        </w:rPr>
        <w:t>The calculated weight for reinforcing bars shall be determined as follows:</w:t>
      </w:r>
    </w:p>
    <w:p w14:paraId="0485AD01" w14:textId="77777777" w:rsidR="00583D13" w:rsidRPr="00466521" w:rsidRDefault="00583D13">
      <w:pPr>
        <w:ind w:left="1080"/>
        <w:jc w:val="both"/>
        <w:rPr>
          <w:rFonts w:ascii="Arial" w:hAnsi="Arial" w:cs="Arial"/>
          <w:sz w:val="24"/>
          <w:szCs w:val="24"/>
        </w:rPr>
      </w:pPr>
    </w:p>
    <w:p w14:paraId="174AC307" w14:textId="77777777" w:rsidR="00583D13" w:rsidRPr="00466521" w:rsidRDefault="00FF05D1">
      <w:pPr>
        <w:numPr>
          <w:ilvl w:val="0"/>
          <w:numId w:val="70"/>
        </w:numPr>
        <w:tabs>
          <w:tab w:val="left" w:pos="1440"/>
        </w:tabs>
        <w:ind w:left="1440" w:hanging="360"/>
        <w:jc w:val="both"/>
        <w:rPr>
          <w:rFonts w:ascii="Arial" w:hAnsi="Arial" w:cs="Arial"/>
          <w:sz w:val="24"/>
          <w:szCs w:val="24"/>
        </w:rPr>
      </w:pPr>
      <w:r w:rsidRPr="00466521">
        <w:rPr>
          <w:rFonts w:ascii="Arial" w:hAnsi="Arial" w:cs="Arial"/>
          <w:sz w:val="24"/>
          <w:szCs w:val="24"/>
        </w:rPr>
        <w:t>Reinforcement shall be measured in length separately for different diameters as actually used in the work. Lengths shall include hooks at ends, dowels.</w:t>
      </w:r>
    </w:p>
    <w:p w14:paraId="2A2897D8" w14:textId="77777777" w:rsidR="00583D13" w:rsidRPr="00466521" w:rsidRDefault="00583D13">
      <w:pPr>
        <w:tabs>
          <w:tab w:val="left" w:pos="1440"/>
        </w:tabs>
        <w:ind w:left="1080"/>
        <w:jc w:val="both"/>
        <w:rPr>
          <w:rFonts w:ascii="Arial" w:hAnsi="Arial" w:cs="Arial"/>
          <w:sz w:val="24"/>
          <w:szCs w:val="24"/>
        </w:rPr>
      </w:pPr>
    </w:p>
    <w:p w14:paraId="72560B10" w14:textId="77777777" w:rsidR="00583D13" w:rsidRPr="00466521" w:rsidRDefault="00FF05D1">
      <w:pPr>
        <w:numPr>
          <w:ilvl w:val="0"/>
          <w:numId w:val="70"/>
        </w:numPr>
        <w:tabs>
          <w:tab w:val="left" w:pos="1440"/>
        </w:tabs>
        <w:ind w:left="1440" w:hanging="360"/>
        <w:jc w:val="both"/>
        <w:rPr>
          <w:rFonts w:ascii="Arial" w:hAnsi="Arial" w:cs="Arial"/>
          <w:sz w:val="24"/>
          <w:szCs w:val="24"/>
        </w:rPr>
      </w:pPr>
      <w:r w:rsidRPr="00466521">
        <w:rPr>
          <w:rFonts w:ascii="Arial" w:hAnsi="Arial" w:cs="Arial"/>
          <w:sz w:val="24"/>
          <w:szCs w:val="24"/>
        </w:rPr>
        <w:t>From the length measured, weight of reinforcing bars shall be calculated on the basis of weights specified in the table in this section.</w:t>
      </w:r>
    </w:p>
    <w:p w14:paraId="69F35D98" w14:textId="77777777" w:rsidR="00583D13" w:rsidRPr="00466521" w:rsidRDefault="00583D13">
      <w:pPr>
        <w:tabs>
          <w:tab w:val="left" w:pos="1440"/>
        </w:tabs>
        <w:ind w:left="1080"/>
        <w:jc w:val="both"/>
        <w:rPr>
          <w:rFonts w:ascii="Arial" w:hAnsi="Arial" w:cs="Arial"/>
          <w:sz w:val="24"/>
          <w:szCs w:val="24"/>
        </w:rPr>
      </w:pPr>
    </w:p>
    <w:p w14:paraId="385A88EE" w14:textId="77777777" w:rsidR="00583D13" w:rsidRPr="00466521" w:rsidRDefault="00FF05D1">
      <w:pPr>
        <w:numPr>
          <w:ilvl w:val="0"/>
          <w:numId w:val="70"/>
        </w:numPr>
        <w:tabs>
          <w:tab w:val="left" w:pos="1440"/>
        </w:tabs>
        <w:ind w:left="1440" w:hanging="360"/>
        <w:jc w:val="both"/>
        <w:rPr>
          <w:rFonts w:ascii="Arial" w:hAnsi="Arial" w:cs="Arial"/>
          <w:sz w:val="24"/>
          <w:szCs w:val="24"/>
        </w:rPr>
      </w:pPr>
      <w:r w:rsidRPr="00466521">
        <w:rPr>
          <w:rFonts w:ascii="Arial" w:hAnsi="Arial" w:cs="Arial"/>
          <w:sz w:val="24"/>
          <w:szCs w:val="24"/>
        </w:rPr>
        <w:t>Wastage and annealed steel wire for binding shall not be measured and the cost of these items shall be deemed to have been included in the rates for reinforcement.</w:t>
      </w:r>
    </w:p>
    <w:p w14:paraId="0443DDD8" w14:textId="77777777" w:rsidR="00583D13" w:rsidRPr="00466521" w:rsidRDefault="00583D13">
      <w:pPr>
        <w:tabs>
          <w:tab w:val="left" w:pos="1440"/>
        </w:tabs>
        <w:ind w:left="1080"/>
        <w:jc w:val="both"/>
        <w:rPr>
          <w:rFonts w:ascii="Arial" w:hAnsi="Arial" w:cs="Arial"/>
          <w:sz w:val="24"/>
          <w:szCs w:val="24"/>
        </w:rPr>
      </w:pPr>
    </w:p>
    <w:p w14:paraId="3AA2509B" w14:textId="77777777" w:rsidR="00583D13" w:rsidRPr="00466521" w:rsidRDefault="00FF05D1">
      <w:pPr>
        <w:numPr>
          <w:ilvl w:val="0"/>
          <w:numId w:val="70"/>
        </w:numPr>
        <w:tabs>
          <w:tab w:val="left" w:pos="1440"/>
        </w:tabs>
        <w:jc w:val="both"/>
        <w:rPr>
          <w:rFonts w:ascii="Arial" w:hAnsi="Arial" w:cs="Arial"/>
          <w:sz w:val="24"/>
          <w:szCs w:val="24"/>
        </w:rPr>
      </w:pPr>
      <w:r w:rsidRPr="00466521">
        <w:rPr>
          <w:rFonts w:ascii="Arial" w:hAnsi="Arial" w:cs="Arial"/>
          <w:sz w:val="24"/>
          <w:szCs w:val="24"/>
        </w:rPr>
        <w:t>The unit for payment shall be one metric ton weight of steel.</w:t>
      </w:r>
    </w:p>
    <w:p w14:paraId="58B8D66B" w14:textId="77777777" w:rsidR="00583D13" w:rsidRPr="00466521" w:rsidRDefault="00583D13">
      <w:pPr>
        <w:tabs>
          <w:tab w:val="left" w:pos="1440"/>
        </w:tabs>
        <w:jc w:val="both"/>
        <w:rPr>
          <w:rFonts w:ascii="Arial" w:hAnsi="Arial" w:cs="Arial"/>
          <w:sz w:val="24"/>
          <w:szCs w:val="24"/>
        </w:rPr>
      </w:pPr>
    </w:p>
    <w:p w14:paraId="4606B338" w14:textId="77777777" w:rsidR="00583D13" w:rsidRPr="00466521" w:rsidRDefault="00FF05D1">
      <w:pPr>
        <w:numPr>
          <w:ilvl w:val="0"/>
          <w:numId w:val="70"/>
        </w:numPr>
        <w:tabs>
          <w:tab w:val="clear" w:pos="1800"/>
          <w:tab w:val="left" w:pos="1440"/>
        </w:tabs>
        <w:ind w:left="1440" w:hanging="360"/>
        <w:jc w:val="both"/>
        <w:rPr>
          <w:rFonts w:ascii="Arial" w:hAnsi="Arial" w:cs="Arial"/>
          <w:sz w:val="24"/>
          <w:szCs w:val="24"/>
        </w:rPr>
      </w:pPr>
      <w:r w:rsidRPr="00466521">
        <w:rPr>
          <w:rFonts w:ascii="Arial" w:hAnsi="Arial" w:cs="Arial"/>
          <w:sz w:val="24"/>
          <w:szCs w:val="24"/>
        </w:rPr>
        <w:t>No extra payment shall be made for the overlaps, spacer bars, couplings, chairs provided as the data is inclusive of wastage and overlaps, spacer bars, couplings, chairs. However the overlaps, spacer bars, couplings, chairs etc., shall be provided as per requirement, as per BIS Guide lines and Structural drawings.</w:t>
      </w:r>
    </w:p>
    <w:p w14:paraId="0A1637D9" w14:textId="77777777" w:rsidR="00583D13" w:rsidRPr="00466521" w:rsidRDefault="00583D13">
      <w:pPr>
        <w:pStyle w:val="BodyText"/>
        <w:spacing w:line="240" w:lineRule="auto"/>
        <w:rPr>
          <w:rFonts w:ascii="Arial" w:hAnsi="Arial" w:cs="Arial"/>
          <w:sz w:val="24"/>
          <w:szCs w:val="24"/>
        </w:rPr>
      </w:pPr>
    </w:p>
    <w:p w14:paraId="116944C5" w14:textId="77777777" w:rsidR="00583D13" w:rsidRPr="00466521" w:rsidRDefault="00FF05D1">
      <w:pPr>
        <w:pStyle w:val="BodyText"/>
        <w:spacing w:line="240" w:lineRule="auto"/>
        <w:ind w:left="360" w:firstLine="720"/>
        <w:rPr>
          <w:rFonts w:ascii="Arial" w:hAnsi="Arial" w:cs="Arial"/>
          <w:b/>
          <w:bCs/>
          <w:sz w:val="24"/>
          <w:szCs w:val="24"/>
        </w:rPr>
      </w:pPr>
      <w:r w:rsidRPr="00466521">
        <w:rPr>
          <w:rFonts w:ascii="Arial" w:hAnsi="Arial" w:cs="Arial"/>
          <w:b/>
          <w:bCs/>
          <w:sz w:val="24"/>
          <w:szCs w:val="24"/>
        </w:rPr>
        <w:t>Payment rate</w:t>
      </w:r>
    </w:p>
    <w:p w14:paraId="0E7FF13E" w14:textId="77777777" w:rsidR="00583D13" w:rsidRPr="00466521" w:rsidRDefault="00583D13">
      <w:pPr>
        <w:pStyle w:val="BodyText"/>
        <w:spacing w:line="240" w:lineRule="auto"/>
        <w:ind w:left="360" w:firstLine="720"/>
        <w:rPr>
          <w:rFonts w:ascii="Arial" w:hAnsi="Arial" w:cs="Arial"/>
          <w:sz w:val="24"/>
          <w:szCs w:val="24"/>
        </w:rPr>
      </w:pPr>
    </w:p>
    <w:p w14:paraId="5D56896D" w14:textId="77777777" w:rsidR="00583D13" w:rsidRPr="00466521" w:rsidRDefault="00FF05D1">
      <w:pPr>
        <w:pStyle w:val="BodyText"/>
        <w:spacing w:line="240" w:lineRule="auto"/>
        <w:ind w:left="1080"/>
        <w:rPr>
          <w:rFonts w:ascii="Arial" w:hAnsi="Arial" w:cs="Arial"/>
          <w:sz w:val="24"/>
          <w:szCs w:val="24"/>
        </w:rPr>
      </w:pPr>
      <w:r w:rsidRPr="00466521">
        <w:rPr>
          <w:rFonts w:ascii="Arial" w:hAnsi="Arial" w:cs="Arial"/>
          <w:sz w:val="24"/>
          <w:szCs w:val="24"/>
        </w:rPr>
        <w:t>The bid rate in the bill of quantities for reinforcement shall include cost of steel , binding wire or welding materials at site of work , in cutting , bending ,cleaning , placing , binding  or welding and fixing in position  as shown on the drawings and as directed by the Engineer. The unit rate shall also include cost of all wastage, binding wire or welding material and cost of all incidental operations necessary to complete the work as per specification.</w:t>
      </w:r>
    </w:p>
    <w:p w14:paraId="5BE2F363" w14:textId="77777777" w:rsidR="00583D13" w:rsidRPr="00466521" w:rsidRDefault="00583D13">
      <w:pPr>
        <w:pStyle w:val="BodyText"/>
        <w:spacing w:line="240" w:lineRule="auto"/>
        <w:ind w:left="1080"/>
        <w:rPr>
          <w:rFonts w:ascii="Arial" w:hAnsi="Arial" w:cs="Arial"/>
          <w:sz w:val="24"/>
          <w:szCs w:val="24"/>
        </w:rPr>
      </w:pPr>
    </w:p>
    <w:p w14:paraId="2CA0002C" w14:textId="77777777" w:rsidR="00583D13" w:rsidRPr="00466521" w:rsidRDefault="00FF05D1">
      <w:pPr>
        <w:numPr>
          <w:ilvl w:val="1"/>
          <w:numId w:val="61"/>
        </w:numPr>
        <w:spacing w:line="360" w:lineRule="auto"/>
        <w:jc w:val="both"/>
        <w:rPr>
          <w:rFonts w:ascii="Arial" w:hAnsi="Arial" w:cs="Arial"/>
          <w:b/>
          <w:sz w:val="24"/>
          <w:szCs w:val="24"/>
        </w:rPr>
      </w:pPr>
      <w:r w:rsidRPr="00466521">
        <w:rPr>
          <w:rFonts w:ascii="Arial" w:hAnsi="Arial" w:cs="Arial"/>
          <w:b/>
          <w:sz w:val="24"/>
          <w:szCs w:val="24"/>
        </w:rPr>
        <w:t>SPECIAL CONDITION (FOR STAINLESS STEEL WORKS)</w:t>
      </w:r>
    </w:p>
    <w:p w14:paraId="11335E58"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“Metal Arc welding / Tungsten Arc welding (MIG/TIG Process) is required to be used for SS 316 grade. E 310 (IS Specification) Electrodes are required to be used. For obtaining Lacquer finishing the process to be followed is cleaning, grinding, buffing, pickling, passivation of welding surface wherever required using good quality chemicals approved by department for glossy finish, following standard procedures using required tools and methods as covered under Salem Steel users guide and relevant BIS procedures as applicable.</w:t>
      </w:r>
    </w:p>
    <w:p w14:paraId="7AB71EF2" w14:textId="77777777" w:rsidR="00583D13" w:rsidRPr="00466521" w:rsidRDefault="00583D13">
      <w:pPr>
        <w:ind w:left="720"/>
        <w:jc w:val="both"/>
        <w:rPr>
          <w:rFonts w:ascii="Arial" w:hAnsi="Arial" w:cs="Arial"/>
          <w:sz w:val="24"/>
          <w:szCs w:val="24"/>
        </w:rPr>
      </w:pPr>
    </w:p>
    <w:p w14:paraId="5E2B26F8"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lastRenderedPageBreak/>
        <w:t>Welds made with Type 316 electrodes may occasionally display poor corrosion resistance in the “as-welded” condition. In such cases, corrosion resistance of the weld metal may be restored by the following heat treatments:</w:t>
      </w:r>
    </w:p>
    <w:p w14:paraId="3882D814" w14:textId="77777777" w:rsidR="00583D13" w:rsidRPr="00466521" w:rsidRDefault="00FF05D1">
      <w:pPr>
        <w:numPr>
          <w:ilvl w:val="0"/>
          <w:numId w:val="71"/>
        </w:numPr>
        <w:spacing w:after="200" w:line="276" w:lineRule="auto"/>
        <w:jc w:val="both"/>
        <w:rPr>
          <w:rFonts w:ascii="Arial" w:hAnsi="Arial" w:cs="Arial"/>
          <w:sz w:val="24"/>
          <w:szCs w:val="24"/>
        </w:rPr>
      </w:pPr>
      <w:r w:rsidRPr="00466521">
        <w:rPr>
          <w:rFonts w:ascii="Arial" w:hAnsi="Arial" w:cs="Arial"/>
          <w:sz w:val="24"/>
          <w:szCs w:val="24"/>
        </w:rPr>
        <w:t>For types 316 base metal, full anneal at 1950-2050</w:t>
      </w:r>
      <w:r w:rsidRPr="00466521">
        <w:rPr>
          <w:rFonts w:ascii="Arial" w:hAnsi="Arial" w:cs="Arial"/>
          <w:sz w:val="24"/>
          <w:szCs w:val="24"/>
          <w:vertAlign w:val="superscript"/>
        </w:rPr>
        <w:t>o</w:t>
      </w:r>
      <w:r w:rsidRPr="00466521">
        <w:rPr>
          <w:rFonts w:ascii="Arial" w:hAnsi="Arial" w:cs="Arial"/>
          <w:sz w:val="24"/>
          <w:szCs w:val="24"/>
        </w:rPr>
        <w:t xml:space="preserve">F </w:t>
      </w:r>
    </w:p>
    <w:p w14:paraId="0EA844E5"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Where post weld heat treatment is not possible, other filler metals may be specially selected to meet the requirements of the application for corrosion resistance.</w:t>
      </w:r>
    </w:p>
    <w:p w14:paraId="6867BF8F" w14:textId="77777777" w:rsidR="00583D13" w:rsidRPr="00466521" w:rsidRDefault="00583D13">
      <w:pPr>
        <w:jc w:val="both"/>
        <w:rPr>
          <w:rFonts w:ascii="Arial" w:hAnsi="Arial" w:cs="Arial"/>
          <w:sz w:val="24"/>
          <w:szCs w:val="24"/>
        </w:rPr>
      </w:pPr>
    </w:p>
    <w:p w14:paraId="6F2CBDE4" w14:textId="77777777" w:rsidR="00583D13" w:rsidRPr="00466521" w:rsidRDefault="00FF05D1">
      <w:pPr>
        <w:ind w:firstLine="720"/>
        <w:jc w:val="both"/>
        <w:rPr>
          <w:rFonts w:ascii="Arial" w:hAnsi="Arial" w:cs="Arial"/>
          <w:b/>
          <w:sz w:val="24"/>
          <w:szCs w:val="24"/>
        </w:rPr>
      </w:pPr>
      <w:r w:rsidRPr="00466521">
        <w:rPr>
          <w:rFonts w:ascii="Arial" w:hAnsi="Arial" w:cs="Arial"/>
          <w:b/>
          <w:sz w:val="24"/>
          <w:szCs w:val="24"/>
        </w:rPr>
        <w:t>Dos and Don’ts in welding and finishing of Stainless Steel joints:</w:t>
      </w:r>
    </w:p>
    <w:p w14:paraId="227DD814"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Oxy-Acetylene / Oxy-Hydrogen process is not practicable while cutting and sizing.</w:t>
      </w:r>
    </w:p>
    <w:p w14:paraId="50D741AB"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After cutting and sizing of joints discoloration of cut edges are to be removed by grinding or passivation.</w:t>
      </w:r>
    </w:p>
    <w:p w14:paraId="6CFF251F"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Metal Arc welding / Tungsten Arc welding is required to be used. E310 (IS Specification) Electrodes are required to be used for SS 316 grade.</w:t>
      </w:r>
    </w:p>
    <w:p w14:paraId="133FF499"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Post welding cleaning: All discoloration, weld spatter, flux / scale are to be removed.</w:t>
      </w:r>
    </w:p>
    <w:p w14:paraId="17975F6F"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Use stainless steel wire brush exclusively for cleaning.</w:t>
      </w:r>
    </w:p>
    <w:p w14:paraId="2534F49A"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Follow the polishing lines when using abrasive cleaners.</w:t>
      </w:r>
    </w:p>
    <w:p w14:paraId="7B987229"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Do not use an ordinary steel scrapper or knife to remove dirt. This causes rust. Use plastic or stainless steel tools.</w:t>
      </w:r>
    </w:p>
    <w:p w14:paraId="6E24DAD4"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Only dedicated grinding wheels and discs are to be used.</w:t>
      </w:r>
    </w:p>
    <w:p w14:paraId="16EBE6F6"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For chemical cleaning, pickling formulations based on nitric acid and hydrofluoric acid are to be used.</w:t>
      </w:r>
    </w:p>
    <w:p w14:paraId="73082D3A"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Do not use Hydrochloric acid.</w:t>
      </w:r>
    </w:p>
    <w:p w14:paraId="1BBBFD50"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For passivation, use nitric acid.</w:t>
      </w:r>
    </w:p>
    <w:p w14:paraId="15F1A7A1" w14:textId="77777777" w:rsidR="00583D13" w:rsidRPr="00466521" w:rsidRDefault="00FF05D1">
      <w:pPr>
        <w:numPr>
          <w:ilvl w:val="0"/>
          <w:numId w:val="72"/>
        </w:numPr>
        <w:spacing w:after="200" w:line="276" w:lineRule="auto"/>
        <w:jc w:val="both"/>
        <w:rPr>
          <w:rFonts w:ascii="Arial" w:hAnsi="Arial" w:cs="Arial"/>
          <w:sz w:val="24"/>
          <w:szCs w:val="24"/>
        </w:rPr>
      </w:pPr>
      <w:r w:rsidRPr="00466521">
        <w:rPr>
          <w:rFonts w:ascii="Arial" w:hAnsi="Arial" w:cs="Arial"/>
          <w:sz w:val="24"/>
          <w:szCs w:val="24"/>
        </w:rPr>
        <w:t>Thorough washing is to be done with water immediately after pickling / passivation.</w:t>
      </w:r>
    </w:p>
    <w:p w14:paraId="72B87C7D" w14:textId="77777777" w:rsidR="00583D13" w:rsidRPr="00466521" w:rsidRDefault="00FF05D1">
      <w:pPr>
        <w:numPr>
          <w:ilvl w:val="1"/>
          <w:numId w:val="61"/>
        </w:numPr>
        <w:spacing w:line="360" w:lineRule="auto"/>
        <w:rPr>
          <w:rFonts w:ascii="Arial" w:hAnsi="Arial" w:cs="Arial"/>
          <w:b/>
          <w:sz w:val="24"/>
          <w:szCs w:val="24"/>
        </w:rPr>
      </w:pPr>
      <w:r w:rsidRPr="00466521">
        <w:rPr>
          <w:rFonts w:ascii="Arial" w:hAnsi="Arial" w:cs="Arial"/>
          <w:b/>
          <w:sz w:val="24"/>
          <w:szCs w:val="24"/>
        </w:rPr>
        <w:t>SPECIAL CONDITIONS FOR WHITE WASHING, COLOUR WASHING AND PAINTING WORKS.</w:t>
      </w:r>
    </w:p>
    <w:p w14:paraId="2A8CBFAC" w14:textId="77777777" w:rsidR="00583D13" w:rsidRPr="00466521" w:rsidRDefault="00FF05D1">
      <w:pPr>
        <w:pStyle w:val="ListParagraph"/>
        <w:numPr>
          <w:ilvl w:val="0"/>
          <w:numId w:val="73"/>
        </w:numPr>
        <w:spacing w:after="200" w:line="360" w:lineRule="auto"/>
        <w:contextualSpacing/>
        <w:jc w:val="both"/>
        <w:rPr>
          <w:rFonts w:ascii="Arial" w:hAnsi="Arial" w:cs="Arial"/>
          <w:sz w:val="24"/>
          <w:szCs w:val="24"/>
        </w:rPr>
      </w:pPr>
      <w:r w:rsidRPr="00466521">
        <w:rPr>
          <w:rFonts w:ascii="Arial" w:hAnsi="Arial" w:cs="Arial"/>
          <w:sz w:val="24"/>
          <w:szCs w:val="24"/>
        </w:rPr>
        <w:t>The contactor has to collect all the total quantity of materials required for the work.</w:t>
      </w:r>
    </w:p>
    <w:p w14:paraId="74A1F17D" w14:textId="77777777" w:rsidR="00583D13" w:rsidRPr="00466521" w:rsidRDefault="00FF05D1">
      <w:pPr>
        <w:pStyle w:val="ListParagraph"/>
        <w:numPr>
          <w:ilvl w:val="0"/>
          <w:numId w:val="73"/>
        </w:numPr>
        <w:spacing w:after="200" w:line="360" w:lineRule="auto"/>
        <w:contextualSpacing/>
        <w:jc w:val="both"/>
        <w:rPr>
          <w:rFonts w:ascii="Arial" w:hAnsi="Arial" w:cs="Arial"/>
          <w:sz w:val="24"/>
          <w:szCs w:val="24"/>
        </w:rPr>
      </w:pPr>
      <w:r w:rsidRPr="00466521">
        <w:rPr>
          <w:rFonts w:ascii="Arial" w:hAnsi="Arial" w:cs="Arial"/>
          <w:sz w:val="24"/>
          <w:szCs w:val="24"/>
        </w:rPr>
        <w:t>All the materials collected should be invariably checked by the Quality Control Engineers and Executive Engineers after recording the measurements by the field Engineers in the M. Books, before commencement of the actual work.</w:t>
      </w:r>
    </w:p>
    <w:p w14:paraId="03BA379C" w14:textId="77777777" w:rsidR="00583D13" w:rsidRPr="00466521" w:rsidRDefault="00FF05D1">
      <w:pPr>
        <w:pStyle w:val="ListParagraph"/>
        <w:numPr>
          <w:ilvl w:val="0"/>
          <w:numId w:val="73"/>
        </w:numPr>
        <w:spacing w:after="200" w:line="360" w:lineRule="auto"/>
        <w:contextualSpacing/>
        <w:jc w:val="both"/>
        <w:rPr>
          <w:rFonts w:ascii="Arial" w:hAnsi="Arial" w:cs="Arial"/>
          <w:sz w:val="24"/>
          <w:szCs w:val="24"/>
        </w:rPr>
      </w:pPr>
      <w:r w:rsidRPr="00466521">
        <w:rPr>
          <w:rFonts w:ascii="Arial" w:hAnsi="Arial" w:cs="Arial"/>
          <w:sz w:val="24"/>
          <w:szCs w:val="24"/>
        </w:rPr>
        <w:t>The field Engineers should obtain a certificate of verification from the Quality Control staff.</w:t>
      </w:r>
    </w:p>
    <w:p w14:paraId="19F3FE11" w14:textId="77777777" w:rsidR="00583D13" w:rsidRPr="00466521" w:rsidRDefault="00FF05D1">
      <w:pPr>
        <w:pStyle w:val="ListParagraph"/>
        <w:numPr>
          <w:ilvl w:val="0"/>
          <w:numId w:val="73"/>
        </w:numPr>
        <w:spacing w:after="200" w:line="360" w:lineRule="auto"/>
        <w:contextualSpacing/>
        <w:jc w:val="both"/>
        <w:rPr>
          <w:rFonts w:ascii="Arial" w:hAnsi="Arial" w:cs="Arial"/>
          <w:sz w:val="24"/>
          <w:szCs w:val="24"/>
        </w:rPr>
      </w:pPr>
      <w:r w:rsidRPr="00466521">
        <w:rPr>
          <w:rFonts w:ascii="Arial" w:hAnsi="Arial" w:cs="Arial"/>
          <w:sz w:val="24"/>
          <w:szCs w:val="24"/>
        </w:rPr>
        <w:t>The field Engineers should mark with paint as “TTD” on the bags or tins/ Buckets / Containers in which the contractors collect materials for the work.</w:t>
      </w:r>
    </w:p>
    <w:p w14:paraId="406693F7" w14:textId="77777777" w:rsidR="00583D13" w:rsidRPr="00466521" w:rsidRDefault="00FF05D1">
      <w:pPr>
        <w:pStyle w:val="ListParagraph"/>
        <w:numPr>
          <w:ilvl w:val="0"/>
          <w:numId w:val="73"/>
        </w:numPr>
        <w:spacing w:after="200" w:line="360" w:lineRule="auto"/>
        <w:contextualSpacing/>
        <w:jc w:val="both"/>
        <w:rPr>
          <w:rFonts w:ascii="Arial" w:hAnsi="Arial" w:cs="Arial"/>
          <w:sz w:val="24"/>
          <w:szCs w:val="24"/>
        </w:rPr>
      </w:pPr>
      <w:r w:rsidRPr="00466521">
        <w:rPr>
          <w:rFonts w:ascii="Arial" w:hAnsi="Arial" w:cs="Arial"/>
          <w:sz w:val="24"/>
          <w:szCs w:val="24"/>
        </w:rPr>
        <w:t>After completion of the work, all stains fallen on floors, glass doors, windows and lights should be cleaned before making payment to the contractor. A certificate to that effect shall be appended in M-Book.</w:t>
      </w:r>
    </w:p>
    <w:p w14:paraId="3A4730A4" w14:textId="77777777" w:rsidR="00583D13" w:rsidRPr="00466521" w:rsidRDefault="00FF05D1">
      <w:pPr>
        <w:pStyle w:val="ListParagraph"/>
        <w:numPr>
          <w:ilvl w:val="0"/>
          <w:numId w:val="73"/>
        </w:numPr>
        <w:spacing w:after="200" w:line="360" w:lineRule="auto"/>
        <w:contextualSpacing/>
        <w:jc w:val="both"/>
        <w:rPr>
          <w:rFonts w:ascii="Arial" w:hAnsi="Arial" w:cs="Arial"/>
          <w:sz w:val="24"/>
          <w:szCs w:val="24"/>
        </w:rPr>
      </w:pPr>
      <w:r w:rsidRPr="00466521">
        <w:rPr>
          <w:rFonts w:ascii="Arial" w:hAnsi="Arial" w:cs="Arial"/>
          <w:sz w:val="24"/>
          <w:szCs w:val="24"/>
        </w:rPr>
        <w:lastRenderedPageBreak/>
        <w:t>The necessary Quality Control checks should be conducted by the Executive Engineer and field staff to ensure quality of work before making payment to the contractor.</w:t>
      </w:r>
    </w:p>
    <w:p w14:paraId="5821C91C" w14:textId="77777777" w:rsidR="00583D13" w:rsidRPr="00466521" w:rsidRDefault="00FF05D1">
      <w:pPr>
        <w:pStyle w:val="ListParagraph"/>
        <w:numPr>
          <w:ilvl w:val="0"/>
          <w:numId w:val="73"/>
        </w:numPr>
        <w:spacing w:after="200"/>
        <w:contextualSpacing/>
        <w:jc w:val="both"/>
        <w:rPr>
          <w:rFonts w:ascii="Arial" w:hAnsi="Arial" w:cs="Arial"/>
          <w:sz w:val="24"/>
          <w:szCs w:val="24"/>
        </w:rPr>
      </w:pPr>
      <w:r w:rsidRPr="00466521">
        <w:rPr>
          <w:rFonts w:ascii="Arial" w:hAnsi="Arial" w:cs="Arial"/>
          <w:b/>
          <w:sz w:val="24"/>
          <w:szCs w:val="24"/>
        </w:rPr>
        <w:t xml:space="preserve">The contractor has to supply all the quantity as per the agreement. If the required quantity is more than that proposed in the agreement, the contractor has to bear that expenditure. If the required quantity is less than proposed in the estimate, the quantity of paints will not be returned to the contractor and the same will be accounted to TTD by returning the same to the DPW Stores, TTD duly specifying the rate. If the area of the painting varies with respect to the area provided in the estimate, the variation in quantities will also be accordingly computed and accounted. </w:t>
      </w:r>
    </w:p>
    <w:p w14:paraId="58C9B16B" w14:textId="5FD0D41F" w:rsidR="00DA28D0" w:rsidRDefault="00DA28D0">
      <w:pPr>
        <w:rPr>
          <w:rFonts w:ascii="Arial" w:hAnsi="Arial" w:cs="Arial"/>
          <w:b/>
          <w:sz w:val="24"/>
          <w:szCs w:val="24"/>
        </w:rPr>
      </w:pPr>
      <w:r>
        <w:rPr>
          <w:rFonts w:ascii="Arial" w:hAnsi="Arial" w:cs="Arial"/>
          <w:b/>
          <w:sz w:val="24"/>
          <w:szCs w:val="24"/>
        </w:rPr>
        <w:br w:type="page"/>
      </w:r>
    </w:p>
    <w:p w14:paraId="69669588" w14:textId="77777777" w:rsidR="00583D13" w:rsidRPr="00466521" w:rsidRDefault="00583D13" w:rsidP="001E7796">
      <w:pPr>
        <w:spacing w:line="360" w:lineRule="auto"/>
        <w:rPr>
          <w:rFonts w:ascii="Arial" w:hAnsi="Arial" w:cs="Arial"/>
          <w:b/>
          <w:sz w:val="24"/>
          <w:szCs w:val="24"/>
        </w:rPr>
      </w:pPr>
    </w:p>
    <w:p w14:paraId="4CA82DD6" w14:textId="77777777" w:rsidR="002536E9" w:rsidRPr="00466521" w:rsidRDefault="002536E9" w:rsidP="00DA28D0">
      <w:pPr>
        <w:numPr>
          <w:ilvl w:val="1"/>
          <w:numId w:val="61"/>
        </w:numPr>
        <w:spacing w:line="360" w:lineRule="auto"/>
        <w:jc w:val="center"/>
        <w:rPr>
          <w:rFonts w:ascii="Arial" w:hAnsi="Arial" w:cs="Arial"/>
          <w:b/>
          <w:sz w:val="24"/>
          <w:szCs w:val="24"/>
        </w:rPr>
      </w:pPr>
      <w:r w:rsidRPr="00466521">
        <w:rPr>
          <w:rFonts w:ascii="Arial" w:hAnsi="Arial" w:cs="Arial"/>
          <w:b/>
          <w:sz w:val="24"/>
          <w:szCs w:val="24"/>
        </w:rPr>
        <w:t>List of approved firms</w:t>
      </w:r>
    </w:p>
    <w:p w14:paraId="3877AD7B" w14:textId="77777777" w:rsidR="002536E9" w:rsidRPr="00466521" w:rsidRDefault="002536E9" w:rsidP="002536E9">
      <w:pPr>
        <w:rPr>
          <w:rFonts w:ascii="Arial" w:hAnsi="Arial" w:cs="Arial"/>
          <w:sz w:val="24"/>
          <w:szCs w:val="24"/>
        </w:rPr>
      </w:pPr>
    </w:p>
    <w:tbl>
      <w:tblPr>
        <w:tblW w:w="9513" w:type="dxa"/>
        <w:tblInd w:w="93" w:type="dxa"/>
        <w:tblLook w:val="04A0" w:firstRow="1" w:lastRow="0" w:firstColumn="1" w:lastColumn="0" w:noHBand="0" w:noVBand="1"/>
      </w:tblPr>
      <w:tblGrid>
        <w:gridCol w:w="779"/>
        <w:gridCol w:w="3064"/>
        <w:gridCol w:w="5670"/>
      </w:tblGrid>
      <w:tr w:rsidR="009A1D8E" w:rsidRPr="00CF3CDB" w14:paraId="46DC5C16" w14:textId="77777777" w:rsidTr="003129B8">
        <w:trPr>
          <w:trHeight w:val="315"/>
        </w:trPr>
        <w:tc>
          <w:tcPr>
            <w:tcW w:w="9513" w:type="dxa"/>
            <w:gridSpan w:val="3"/>
            <w:tcBorders>
              <w:top w:val="nil"/>
              <w:left w:val="nil"/>
              <w:bottom w:val="nil"/>
              <w:right w:val="nil"/>
            </w:tcBorders>
            <w:noWrap/>
            <w:vAlign w:val="center"/>
            <w:hideMark/>
          </w:tcPr>
          <w:p w14:paraId="5158630A"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ANNEXURE-III</w:t>
            </w:r>
          </w:p>
        </w:tc>
      </w:tr>
      <w:tr w:rsidR="009A1D8E" w:rsidRPr="00CF3CDB" w14:paraId="5648E564" w14:textId="77777777" w:rsidTr="003129B8">
        <w:trPr>
          <w:trHeight w:val="300"/>
        </w:trPr>
        <w:tc>
          <w:tcPr>
            <w:tcW w:w="779" w:type="dxa"/>
            <w:tcBorders>
              <w:top w:val="single" w:sz="4" w:space="0" w:color="auto"/>
              <w:left w:val="single" w:sz="4" w:space="0" w:color="auto"/>
              <w:bottom w:val="single" w:sz="4" w:space="0" w:color="auto"/>
              <w:right w:val="single" w:sz="4" w:space="0" w:color="auto"/>
            </w:tcBorders>
            <w:noWrap/>
            <w:vAlign w:val="center"/>
            <w:hideMark/>
          </w:tcPr>
          <w:p w14:paraId="0EC58F96"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 </w:t>
            </w:r>
          </w:p>
        </w:tc>
        <w:tc>
          <w:tcPr>
            <w:tcW w:w="8734" w:type="dxa"/>
            <w:gridSpan w:val="2"/>
            <w:tcBorders>
              <w:top w:val="single" w:sz="4" w:space="0" w:color="auto"/>
              <w:left w:val="nil"/>
              <w:bottom w:val="single" w:sz="4" w:space="0" w:color="auto"/>
              <w:right w:val="single" w:sz="4" w:space="0" w:color="auto"/>
            </w:tcBorders>
            <w:vAlign w:val="center"/>
            <w:hideMark/>
          </w:tcPr>
          <w:p w14:paraId="4C222DEE"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List of approved firms in TTD</w:t>
            </w:r>
          </w:p>
        </w:tc>
      </w:tr>
      <w:tr w:rsidR="009A1D8E" w:rsidRPr="00CF3CDB" w14:paraId="36D5D16A" w14:textId="77777777" w:rsidTr="003129B8">
        <w:trPr>
          <w:trHeight w:val="300"/>
        </w:trPr>
        <w:tc>
          <w:tcPr>
            <w:tcW w:w="779" w:type="dxa"/>
            <w:tcBorders>
              <w:top w:val="nil"/>
              <w:left w:val="single" w:sz="4" w:space="0" w:color="auto"/>
              <w:bottom w:val="single" w:sz="4" w:space="0" w:color="auto"/>
              <w:right w:val="single" w:sz="4" w:space="0" w:color="auto"/>
            </w:tcBorders>
            <w:vAlign w:val="center"/>
            <w:hideMark/>
          </w:tcPr>
          <w:p w14:paraId="459516AD"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S.No.</w:t>
            </w:r>
          </w:p>
        </w:tc>
        <w:tc>
          <w:tcPr>
            <w:tcW w:w="3064" w:type="dxa"/>
            <w:tcBorders>
              <w:top w:val="nil"/>
              <w:left w:val="nil"/>
              <w:bottom w:val="single" w:sz="4" w:space="0" w:color="auto"/>
              <w:right w:val="single" w:sz="4" w:space="0" w:color="auto"/>
            </w:tcBorders>
            <w:vAlign w:val="center"/>
            <w:hideMark/>
          </w:tcPr>
          <w:p w14:paraId="0393D387"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Description</w:t>
            </w:r>
          </w:p>
        </w:tc>
        <w:tc>
          <w:tcPr>
            <w:tcW w:w="5670" w:type="dxa"/>
            <w:tcBorders>
              <w:top w:val="nil"/>
              <w:left w:val="nil"/>
              <w:bottom w:val="single" w:sz="4" w:space="0" w:color="auto"/>
              <w:right w:val="single" w:sz="4" w:space="0" w:color="auto"/>
            </w:tcBorders>
            <w:vAlign w:val="center"/>
            <w:hideMark/>
          </w:tcPr>
          <w:p w14:paraId="59268C00"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Name of the Firm/Trade Name</w:t>
            </w:r>
          </w:p>
        </w:tc>
      </w:tr>
      <w:tr w:rsidR="009A1D8E" w:rsidRPr="00CF3CDB" w14:paraId="368CDC04" w14:textId="77777777" w:rsidTr="003129B8">
        <w:trPr>
          <w:trHeight w:val="420"/>
        </w:trPr>
        <w:tc>
          <w:tcPr>
            <w:tcW w:w="779" w:type="dxa"/>
            <w:tcBorders>
              <w:top w:val="nil"/>
              <w:left w:val="single" w:sz="4" w:space="0" w:color="auto"/>
              <w:bottom w:val="single" w:sz="4" w:space="0" w:color="auto"/>
              <w:right w:val="single" w:sz="4" w:space="0" w:color="auto"/>
            </w:tcBorders>
            <w:vAlign w:val="center"/>
            <w:hideMark/>
          </w:tcPr>
          <w:p w14:paraId="43CF9B2F"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I</w:t>
            </w:r>
          </w:p>
        </w:tc>
        <w:tc>
          <w:tcPr>
            <w:tcW w:w="3064" w:type="dxa"/>
            <w:tcBorders>
              <w:top w:val="nil"/>
              <w:left w:val="nil"/>
              <w:bottom w:val="single" w:sz="4" w:space="0" w:color="auto"/>
              <w:right w:val="single" w:sz="4" w:space="0" w:color="auto"/>
            </w:tcBorders>
            <w:vAlign w:val="center"/>
            <w:hideMark/>
          </w:tcPr>
          <w:p w14:paraId="0E814573"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Steel Reinforcement</w:t>
            </w:r>
          </w:p>
        </w:tc>
        <w:tc>
          <w:tcPr>
            <w:tcW w:w="5670" w:type="dxa"/>
            <w:tcBorders>
              <w:top w:val="nil"/>
              <w:left w:val="nil"/>
              <w:bottom w:val="single" w:sz="4" w:space="0" w:color="auto"/>
              <w:right w:val="single" w:sz="4" w:space="0" w:color="auto"/>
            </w:tcBorders>
            <w:hideMark/>
          </w:tcPr>
          <w:p w14:paraId="10520B6C" w14:textId="77777777" w:rsidR="009A1D8E" w:rsidRPr="00CF3CDB" w:rsidRDefault="009A1D8E" w:rsidP="003129B8">
            <w:pPr>
              <w:jc w:val="both"/>
              <w:rPr>
                <w:rFonts w:ascii="Arial" w:hAnsi="Arial" w:cs="Arial"/>
                <w:lang w:val="en-IN" w:eastAsia="en-IN"/>
              </w:rPr>
            </w:pPr>
            <w:r w:rsidRPr="00CF3CDB">
              <w:rPr>
                <w:rFonts w:ascii="Arial" w:hAnsi="Arial" w:cs="Arial"/>
                <w:lang w:val="en-IN" w:eastAsia="en-IN"/>
              </w:rPr>
              <w:t>SAIL TATA, JSW Neosteel, VSP</w:t>
            </w:r>
          </w:p>
        </w:tc>
      </w:tr>
      <w:tr w:rsidR="009A1D8E" w:rsidRPr="00CF3CDB" w14:paraId="0228DE3F" w14:textId="77777777" w:rsidTr="003129B8">
        <w:trPr>
          <w:trHeight w:val="1178"/>
        </w:trPr>
        <w:tc>
          <w:tcPr>
            <w:tcW w:w="779" w:type="dxa"/>
            <w:tcBorders>
              <w:top w:val="nil"/>
              <w:left w:val="single" w:sz="4" w:space="0" w:color="auto"/>
              <w:bottom w:val="single" w:sz="4" w:space="0" w:color="auto"/>
              <w:right w:val="single" w:sz="4" w:space="0" w:color="auto"/>
            </w:tcBorders>
            <w:vAlign w:val="center"/>
            <w:hideMark/>
          </w:tcPr>
          <w:p w14:paraId="54E15E9E"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II</w:t>
            </w:r>
          </w:p>
        </w:tc>
        <w:tc>
          <w:tcPr>
            <w:tcW w:w="3064" w:type="dxa"/>
            <w:tcBorders>
              <w:top w:val="nil"/>
              <w:left w:val="nil"/>
              <w:bottom w:val="single" w:sz="4" w:space="0" w:color="auto"/>
              <w:right w:val="single" w:sz="4" w:space="0" w:color="auto"/>
            </w:tcBorders>
            <w:hideMark/>
          </w:tcPr>
          <w:p w14:paraId="64F7B314"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A) Glazed Ceramic  tiles(Walls):IS:13753-1993</w:t>
            </w:r>
          </w:p>
        </w:tc>
        <w:tc>
          <w:tcPr>
            <w:tcW w:w="5670" w:type="dxa"/>
            <w:tcBorders>
              <w:top w:val="nil"/>
              <w:left w:val="nil"/>
              <w:bottom w:val="single" w:sz="4" w:space="0" w:color="auto"/>
              <w:right w:val="single" w:sz="4" w:space="0" w:color="auto"/>
            </w:tcBorders>
            <w:hideMark/>
          </w:tcPr>
          <w:p w14:paraId="0D9E04BF" w14:textId="77777777" w:rsidR="009A1D8E" w:rsidRPr="00CF3CDB" w:rsidRDefault="009A1D8E" w:rsidP="003129B8">
            <w:pPr>
              <w:rPr>
                <w:rFonts w:ascii="Arial" w:hAnsi="Arial" w:cs="Arial"/>
                <w:lang w:val="en-IN" w:eastAsia="en-IN"/>
              </w:rPr>
            </w:pPr>
            <w:r>
              <w:rPr>
                <w:rFonts w:ascii="Arial" w:hAnsi="Arial" w:cs="Arial"/>
                <w:lang w:val="en-IN" w:eastAsia="en-IN"/>
              </w:rPr>
              <w:t xml:space="preserve">Prism </w:t>
            </w:r>
            <w:r w:rsidRPr="00CF3CDB">
              <w:rPr>
                <w:rFonts w:ascii="Arial" w:hAnsi="Arial" w:cs="Arial"/>
                <w:lang w:val="en-IN" w:eastAsia="en-IN"/>
              </w:rPr>
              <w:t>Jhonson,</w:t>
            </w:r>
            <w:r>
              <w:rPr>
                <w:rFonts w:ascii="Arial" w:hAnsi="Arial" w:cs="Arial"/>
                <w:lang w:val="en-IN" w:eastAsia="en-IN"/>
              </w:rPr>
              <w:t xml:space="preserve"> Ltd,</w:t>
            </w:r>
            <w:r w:rsidRPr="00CF3CDB">
              <w:rPr>
                <w:rFonts w:ascii="Arial" w:hAnsi="Arial" w:cs="Arial"/>
                <w:lang w:val="en-IN" w:eastAsia="en-IN"/>
              </w:rPr>
              <w:t xml:space="preserve"> Asian, Regency, Makson,  Gold coin, Deco Gold, Somany, Nitco, Orient Bell, Oasis, </w:t>
            </w:r>
            <w:r w:rsidRPr="00CF3CDB">
              <w:rPr>
                <w:rFonts w:ascii="Arial" w:hAnsi="Arial" w:cs="Arial"/>
                <w:lang w:val="en-IN" w:eastAsia="en-IN"/>
              </w:rPr>
              <w:br/>
              <w:t>Kajaria</w:t>
            </w:r>
          </w:p>
        </w:tc>
      </w:tr>
      <w:tr w:rsidR="009A1D8E" w:rsidRPr="00CF3CDB" w14:paraId="653A878C" w14:textId="77777777" w:rsidTr="003129B8">
        <w:trPr>
          <w:trHeight w:val="900"/>
        </w:trPr>
        <w:tc>
          <w:tcPr>
            <w:tcW w:w="779" w:type="dxa"/>
            <w:tcBorders>
              <w:top w:val="nil"/>
              <w:left w:val="single" w:sz="4" w:space="0" w:color="auto"/>
              <w:bottom w:val="single" w:sz="4" w:space="0" w:color="auto"/>
              <w:right w:val="single" w:sz="4" w:space="0" w:color="auto"/>
            </w:tcBorders>
            <w:vAlign w:val="center"/>
            <w:hideMark/>
          </w:tcPr>
          <w:p w14:paraId="74E2B59B"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 </w:t>
            </w:r>
          </w:p>
        </w:tc>
        <w:tc>
          <w:tcPr>
            <w:tcW w:w="3064" w:type="dxa"/>
            <w:tcBorders>
              <w:top w:val="nil"/>
              <w:left w:val="nil"/>
              <w:bottom w:val="single" w:sz="4" w:space="0" w:color="auto"/>
              <w:right w:val="single" w:sz="4" w:space="0" w:color="auto"/>
            </w:tcBorders>
            <w:hideMark/>
          </w:tcPr>
          <w:p w14:paraId="385DE749"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 xml:space="preserve">B)  Ceramic tiles  --Floors:IS:13755-1993                                               </w:t>
            </w:r>
          </w:p>
        </w:tc>
        <w:tc>
          <w:tcPr>
            <w:tcW w:w="5670" w:type="dxa"/>
            <w:tcBorders>
              <w:top w:val="nil"/>
              <w:left w:val="nil"/>
              <w:bottom w:val="single" w:sz="4" w:space="0" w:color="auto"/>
              <w:right w:val="single" w:sz="4" w:space="0" w:color="auto"/>
            </w:tcBorders>
            <w:hideMark/>
          </w:tcPr>
          <w:p w14:paraId="057E9C30" w14:textId="53F76A0F" w:rsidR="009A1D8E" w:rsidRPr="00CF3CDB" w:rsidRDefault="009A1D8E" w:rsidP="003129B8">
            <w:pPr>
              <w:jc w:val="both"/>
              <w:rPr>
                <w:rFonts w:ascii="Arial" w:hAnsi="Arial" w:cs="Arial"/>
                <w:lang w:val="en-IN" w:eastAsia="en-IN"/>
              </w:rPr>
            </w:pPr>
            <w:r w:rsidRPr="00CF3CDB">
              <w:rPr>
                <w:rFonts w:ascii="Arial" w:hAnsi="Arial" w:cs="Arial"/>
                <w:lang w:val="en-IN" w:eastAsia="en-IN"/>
              </w:rPr>
              <w:t xml:space="preserve">Naveen, Regency, </w:t>
            </w:r>
            <w:r w:rsidR="00230271">
              <w:rPr>
                <w:rFonts w:ascii="Arial" w:hAnsi="Arial" w:cs="Arial"/>
                <w:lang w:val="en-IN" w:eastAsia="en-IN"/>
              </w:rPr>
              <w:t xml:space="preserve">Prsim </w:t>
            </w:r>
            <w:r w:rsidRPr="00CF3CDB">
              <w:rPr>
                <w:rFonts w:ascii="Arial" w:hAnsi="Arial" w:cs="Arial"/>
                <w:lang w:val="en-IN" w:eastAsia="en-IN"/>
              </w:rPr>
              <w:t>Jhonson</w:t>
            </w:r>
            <w:r w:rsidR="00230271">
              <w:rPr>
                <w:rFonts w:ascii="Arial" w:hAnsi="Arial" w:cs="Arial"/>
                <w:lang w:val="en-IN" w:eastAsia="en-IN"/>
              </w:rPr>
              <w:t xml:space="preserve"> Ltd</w:t>
            </w:r>
            <w:r w:rsidRPr="00CF3CDB">
              <w:rPr>
                <w:rFonts w:ascii="Arial" w:hAnsi="Arial" w:cs="Arial"/>
                <w:lang w:val="en-IN" w:eastAsia="en-IN"/>
              </w:rPr>
              <w:t>,  Asian, Somany, City tiles, Swastik, Orient Bell,  Kajaria, Bandhan</w:t>
            </w:r>
          </w:p>
        </w:tc>
      </w:tr>
      <w:tr w:rsidR="009A1D8E" w:rsidRPr="00CF3CDB" w14:paraId="1B299A9D" w14:textId="77777777" w:rsidTr="003129B8">
        <w:trPr>
          <w:trHeight w:val="570"/>
        </w:trPr>
        <w:tc>
          <w:tcPr>
            <w:tcW w:w="779" w:type="dxa"/>
            <w:tcBorders>
              <w:top w:val="nil"/>
              <w:left w:val="single" w:sz="4" w:space="0" w:color="auto"/>
              <w:bottom w:val="single" w:sz="4" w:space="0" w:color="auto"/>
              <w:right w:val="single" w:sz="4" w:space="0" w:color="auto"/>
            </w:tcBorders>
            <w:vAlign w:val="center"/>
            <w:hideMark/>
          </w:tcPr>
          <w:p w14:paraId="116EE2D9"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 </w:t>
            </w:r>
          </w:p>
        </w:tc>
        <w:tc>
          <w:tcPr>
            <w:tcW w:w="3064" w:type="dxa"/>
            <w:tcBorders>
              <w:top w:val="nil"/>
              <w:left w:val="nil"/>
              <w:bottom w:val="single" w:sz="4" w:space="0" w:color="auto"/>
              <w:right w:val="single" w:sz="4" w:space="0" w:color="auto"/>
            </w:tcBorders>
            <w:hideMark/>
          </w:tcPr>
          <w:p w14:paraId="66016244"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C) Anti skid tiles -Floor</w:t>
            </w:r>
          </w:p>
        </w:tc>
        <w:tc>
          <w:tcPr>
            <w:tcW w:w="5670" w:type="dxa"/>
            <w:tcBorders>
              <w:top w:val="nil"/>
              <w:left w:val="nil"/>
              <w:bottom w:val="single" w:sz="4" w:space="0" w:color="auto"/>
              <w:right w:val="single" w:sz="4" w:space="0" w:color="auto"/>
            </w:tcBorders>
            <w:hideMark/>
          </w:tcPr>
          <w:p w14:paraId="5E23B6D3" w14:textId="1D5B7DFB" w:rsidR="009A1D8E" w:rsidRPr="00CF3CDB" w:rsidRDefault="009A1D8E" w:rsidP="003129B8">
            <w:pPr>
              <w:jc w:val="both"/>
              <w:rPr>
                <w:rFonts w:ascii="Arial" w:hAnsi="Arial" w:cs="Arial"/>
                <w:lang w:val="en-IN" w:eastAsia="en-IN"/>
              </w:rPr>
            </w:pPr>
            <w:r w:rsidRPr="00CF3CDB">
              <w:rPr>
                <w:rFonts w:ascii="Arial" w:hAnsi="Arial" w:cs="Arial"/>
                <w:lang w:val="en-IN" w:eastAsia="en-IN"/>
              </w:rPr>
              <w:t xml:space="preserve">Naveen, Regency, </w:t>
            </w:r>
            <w:r w:rsidR="00B86BAC">
              <w:rPr>
                <w:rFonts w:ascii="Arial" w:hAnsi="Arial" w:cs="Arial"/>
                <w:lang w:val="en-IN" w:eastAsia="en-IN"/>
              </w:rPr>
              <w:t xml:space="preserve">Prsim </w:t>
            </w:r>
            <w:r w:rsidR="00B86BAC" w:rsidRPr="00CF3CDB">
              <w:rPr>
                <w:rFonts w:ascii="Arial" w:hAnsi="Arial" w:cs="Arial"/>
                <w:lang w:val="en-IN" w:eastAsia="en-IN"/>
              </w:rPr>
              <w:t>Jhonson</w:t>
            </w:r>
            <w:r w:rsidR="00B86BAC">
              <w:rPr>
                <w:rFonts w:ascii="Arial" w:hAnsi="Arial" w:cs="Arial"/>
                <w:lang w:val="en-IN" w:eastAsia="en-IN"/>
              </w:rPr>
              <w:t xml:space="preserve"> Ltd</w:t>
            </w:r>
            <w:r w:rsidRPr="00CF3CDB">
              <w:rPr>
                <w:rFonts w:ascii="Arial" w:hAnsi="Arial" w:cs="Arial"/>
                <w:lang w:val="en-IN" w:eastAsia="en-IN"/>
              </w:rPr>
              <w:t>, Asian, OrientBell, Kajaria, Bandhan</w:t>
            </w:r>
          </w:p>
        </w:tc>
      </w:tr>
      <w:tr w:rsidR="009A1D8E" w:rsidRPr="00CF3CDB" w14:paraId="542322DC" w14:textId="77777777" w:rsidTr="003129B8">
        <w:trPr>
          <w:trHeight w:val="1271"/>
        </w:trPr>
        <w:tc>
          <w:tcPr>
            <w:tcW w:w="779" w:type="dxa"/>
            <w:tcBorders>
              <w:top w:val="nil"/>
              <w:left w:val="single" w:sz="4" w:space="0" w:color="auto"/>
              <w:bottom w:val="single" w:sz="4" w:space="0" w:color="auto"/>
              <w:right w:val="single" w:sz="4" w:space="0" w:color="auto"/>
            </w:tcBorders>
            <w:vAlign w:val="center"/>
            <w:hideMark/>
          </w:tcPr>
          <w:p w14:paraId="261D4A56"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 </w:t>
            </w:r>
          </w:p>
        </w:tc>
        <w:tc>
          <w:tcPr>
            <w:tcW w:w="3064" w:type="dxa"/>
            <w:tcBorders>
              <w:top w:val="nil"/>
              <w:left w:val="nil"/>
              <w:bottom w:val="single" w:sz="4" w:space="0" w:color="auto"/>
              <w:right w:val="single" w:sz="4" w:space="0" w:color="auto"/>
            </w:tcBorders>
            <w:hideMark/>
          </w:tcPr>
          <w:p w14:paraId="4CB97BCA"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D)Vitrified Tiles:</w:t>
            </w:r>
          </w:p>
        </w:tc>
        <w:tc>
          <w:tcPr>
            <w:tcW w:w="5670" w:type="dxa"/>
            <w:tcBorders>
              <w:top w:val="nil"/>
              <w:left w:val="nil"/>
              <w:bottom w:val="single" w:sz="4" w:space="0" w:color="auto"/>
              <w:right w:val="single" w:sz="4" w:space="0" w:color="auto"/>
            </w:tcBorders>
            <w:hideMark/>
          </w:tcPr>
          <w:p w14:paraId="02CED738" w14:textId="77777777" w:rsidR="009A1D8E" w:rsidRPr="00CF3CDB" w:rsidRDefault="009A1D8E" w:rsidP="003129B8">
            <w:pPr>
              <w:jc w:val="both"/>
              <w:rPr>
                <w:rFonts w:ascii="Arial" w:hAnsi="Arial" w:cs="Arial"/>
                <w:lang w:val="en-IN" w:eastAsia="en-IN"/>
              </w:rPr>
            </w:pPr>
            <w:r w:rsidRPr="00CF3CDB">
              <w:rPr>
                <w:rFonts w:ascii="Arial" w:hAnsi="Arial" w:cs="Arial"/>
                <w:lang w:val="en-IN" w:eastAsia="en-IN"/>
              </w:rPr>
              <w:t xml:space="preserve">Marbito, Regency, Asian Granito                (Rustic Restile), Murudeshwar (Naveen), Decolite (Granolite), </w:t>
            </w:r>
            <w:r>
              <w:rPr>
                <w:rFonts w:ascii="Arial" w:hAnsi="Arial" w:cs="Arial"/>
                <w:lang w:val="en-IN" w:eastAsia="en-IN"/>
              </w:rPr>
              <w:t xml:space="preserve">Prism </w:t>
            </w:r>
            <w:r w:rsidRPr="00CF3CDB">
              <w:rPr>
                <w:rFonts w:ascii="Arial" w:hAnsi="Arial" w:cs="Arial"/>
                <w:lang w:val="en-IN" w:eastAsia="en-IN"/>
              </w:rPr>
              <w:t>Jhonson,</w:t>
            </w:r>
            <w:r>
              <w:rPr>
                <w:rFonts w:ascii="Arial" w:hAnsi="Arial" w:cs="Arial"/>
                <w:lang w:val="en-IN" w:eastAsia="en-IN"/>
              </w:rPr>
              <w:t xml:space="preserve"> Ltd</w:t>
            </w:r>
            <w:r w:rsidRPr="00CF3CDB">
              <w:rPr>
                <w:rFonts w:ascii="Arial" w:hAnsi="Arial" w:cs="Arial"/>
                <w:lang w:val="en-IN" w:eastAsia="en-IN"/>
              </w:rPr>
              <w:t xml:space="preserve"> (Marbonite), Bell Granito (Marbogranite), Somany, City tiles, Nitco, Orient Bell, Kajaria,  Aparna Tiles (VITERO Brand), Bandhan </w:t>
            </w:r>
          </w:p>
        </w:tc>
      </w:tr>
      <w:tr w:rsidR="009A1D8E" w:rsidRPr="00CF3CDB" w14:paraId="286114FB" w14:textId="77777777" w:rsidTr="003129B8">
        <w:trPr>
          <w:trHeight w:val="300"/>
        </w:trPr>
        <w:tc>
          <w:tcPr>
            <w:tcW w:w="779" w:type="dxa"/>
            <w:tcBorders>
              <w:top w:val="nil"/>
              <w:left w:val="single" w:sz="4" w:space="0" w:color="auto"/>
              <w:bottom w:val="single" w:sz="4" w:space="0" w:color="auto"/>
              <w:right w:val="single" w:sz="4" w:space="0" w:color="auto"/>
            </w:tcBorders>
            <w:vAlign w:val="center"/>
            <w:hideMark/>
          </w:tcPr>
          <w:p w14:paraId="62FD2F82"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III</w:t>
            </w:r>
          </w:p>
        </w:tc>
        <w:tc>
          <w:tcPr>
            <w:tcW w:w="3064" w:type="dxa"/>
            <w:tcBorders>
              <w:top w:val="nil"/>
              <w:left w:val="nil"/>
              <w:bottom w:val="single" w:sz="4" w:space="0" w:color="auto"/>
              <w:right w:val="single" w:sz="4" w:space="0" w:color="auto"/>
            </w:tcBorders>
            <w:vAlign w:val="center"/>
            <w:hideMark/>
          </w:tcPr>
          <w:p w14:paraId="26147A0D"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Water Proof Cement  Paints.</w:t>
            </w:r>
          </w:p>
        </w:tc>
        <w:tc>
          <w:tcPr>
            <w:tcW w:w="5670" w:type="dxa"/>
            <w:tcBorders>
              <w:top w:val="nil"/>
              <w:left w:val="nil"/>
              <w:bottom w:val="single" w:sz="4" w:space="0" w:color="auto"/>
              <w:right w:val="single" w:sz="4" w:space="0" w:color="auto"/>
            </w:tcBorders>
            <w:vAlign w:val="center"/>
            <w:hideMark/>
          </w:tcPr>
          <w:p w14:paraId="7A9B06CE"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w:t>
            </w:r>
          </w:p>
        </w:tc>
      </w:tr>
      <w:tr w:rsidR="009A1D8E" w:rsidRPr="00CF3CDB" w14:paraId="7BF4772D"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2F6EBCAC"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 </w:t>
            </w:r>
          </w:p>
        </w:tc>
        <w:tc>
          <w:tcPr>
            <w:tcW w:w="3064" w:type="dxa"/>
            <w:tcBorders>
              <w:top w:val="nil"/>
              <w:left w:val="nil"/>
              <w:bottom w:val="single" w:sz="4" w:space="0" w:color="auto"/>
              <w:right w:val="single" w:sz="4" w:space="0" w:color="auto"/>
            </w:tcBorders>
            <w:vAlign w:val="center"/>
            <w:hideMark/>
          </w:tcPr>
          <w:p w14:paraId="4648E402"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Name of the Manufacturer</w:t>
            </w:r>
          </w:p>
        </w:tc>
        <w:tc>
          <w:tcPr>
            <w:tcW w:w="5670" w:type="dxa"/>
            <w:tcBorders>
              <w:top w:val="nil"/>
              <w:left w:val="nil"/>
              <w:bottom w:val="single" w:sz="4" w:space="0" w:color="auto"/>
              <w:right w:val="single" w:sz="4" w:space="0" w:color="auto"/>
            </w:tcBorders>
            <w:vAlign w:val="center"/>
            <w:hideMark/>
          </w:tcPr>
          <w:p w14:paraId="755FEC2D"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xml:space="preserve">Brand name </w:t>
            </w:r>
          </w:p>
        </w:tc>
      </w:tr>
      <w:tr w:rsidR="009A1D8E" w:rsidRPr="00CF3CDB" w14:paraId="4AF72573" w14:textId="77777777" w:rsidTr="003129B8">
        <w:trPr>
          <w:trHeight w:val="285"/>
        </w:trPr>
        <w:tc>
          <w:tcPr>
            <w:tcW w:w="779" w:type="dxa"/>
            <w:tcBorders>
              <w:top w:val="nil"/>
              <w:left w:val="single" w:sz="4" w:space="0" w:color="auto"/>
              <w:bottom w:val="single" w:sz="4" w:space="0" w:color="auto"/>
              <w:right w:val="single" w:sz="4" w:space="0" w:color="auto"/>
            </w:tcBorders>
            <w:noWrap/>
            <w:vAlign w:val="center"/>
            <w:hideMark/>
          </w:tcPr>
          <w:p w14:paraId="6C8CEADD"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1</w:t>
            </w:r>
          </w:p>
        </w:tc>
        <w:tc>
          <w:tcPr>
            <w:tcW w:w="3064" w:type="dxa"/>
            <w:tcBorders>
              <w:top w:val="nil"/>
              <w:left w:val="nil"/>
              <w:bottom w:val="single" w:sz="4" w:space="0" w:color="auto"/>
              <w:right w:val="single" w:sz="4" w:space="0" w:color="auto"/>
            </w:tcBorders>
            <w:vAlign w:val="center"/>
            <w:hideMark/>
          </w:tcPr>
          <w:p w14:paraId="751B0150"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Berger Paints</w:t>
            </w:r>
          </w:p>
        </w:tc>
        <w:tc>
          <w:tcPr>
            <w:tcW w:w="5670" w:type="dxa"/>
            <w:tcBorders>
              <w:top w:val="nil"/>
              <w:left w:val="nil"/>
              <w:bottom w:val="single" w:sz="4" w:space="0" w:color="auto"/>
              <w:right w:val="single" w:sz="4" w:space="0" w:color="auto"/>
            </w:tcBorders>
            <w:vAlign w:val="center"/>
            <w:hideMark/>
          </w:tcPr>
          <w:p w14:paraId="280E62F5"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Duro Cem Extra</w:t>
            </w:r>
          </w:p>
        </w:tc>
      </w:tr>
      <w:tr w:rsidR="009A1D8E" w:rsidRPr="00CF3CDB" w14:paraId="701E9E79" w14:textId="77777777" w:rsidTr="003129B8">
        <w:trPr>
          <w:trHeight w:val="285"/>
        </w:trPr>
        <w:tc>
          <w:tcPr>
            <w:tcW w:w="779" w:type="dxa"/>
            <w:tcBorders>
              <w:top w:val="nil"/>
              <w:left w:val="single" w:sz="4" w:space="0" w:color="auto"/>
              <w:bottom w:val="single" w:sz="4" w:space="0" w:color="auto"/>
              <w:right w:val="single" w:sz="4" w:space="0" w:color="auto"/>
            </w:tcBorders>
            <w:noWrap/>
            <w:vAlign w:val="center"/>
            <w:hideMark/>
          </w:tcPr>
          <w:p w14:paraId="06647B75"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2</w:t>
            </w:r>
          </w:p>
        </w:tc>
        <w:tc>
          <w:tcPr>
            <w:tcW w:w="3064" w:type="dxa"/>
            <w:tcBorders>
              <w:top w:val="nil"/>
              <w:left w:val="nil"/>
              <w:bottom w:val="single" w:sz="4" w:space="0" w:color="auto"/>
              <w:right w:val="single" w:sz="4" w:space="0" w:color="auto"/>
            </w:tcBorders>
            <w:vAlign w:val="center"/>
            <w:hideMark/>
          </w:tcPr>
          <w:p w14:paraId="57E0E057"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Shalimar</w:t>
            </w:r>
          </w:p>
        </w:tc>
        <w:tc>
          <w:tcPr>
            <w:tcW w:w="5670" w:type="dxa"/>
            <w:tcBorders>
              <w:top w:val="nil"/>
              <w:left w:val="nil"/>
              <w:bottom w:val="single" w:sz="4" w:space="0" w:color="auto"/>
              <w:right w:val="single" w:sz="4" w:space="0" w:color="auto"/>
            </w:tcBorders>
            <w:vAlign w:val="center"/>
            <w:hideMark/>
          </w:tcPr>
          <w:p w14:paraId="690B4338"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Maha Cem Coat</w:t>
            </w:r>
          </w:p>
        </w:tc>
      </w:tr>
      <w:tr w:rsidR="009A1D8E" w:rsidRPr="00CF3CDB" w14:paraId="2F27289B" w14:textId="77777777" w:rsidTr="003129B8">
        <w:trPr>
          <w:trHeight w:val="285"/>
        </w:trPr>
        <w:tc>
          <w:tcPr>
            <w:tcW w:w="779" w:type="dxa"/>
            <w:tcBorders>
              <w:top w:val="nil"/>
              <w:left w:val="single" w:sz="4" w:space="0" w:color="auto"/>
              <w:bottom w:val="single" w:sz="4" w:space="0" w:color="auto"/>
              <w:right w:val="single" w:sz="4" w:space="0" w:color="auto"/>
            </w:tcBorders>
            <w:noWrap/>
            <w:vAlign w:val="center"/>
            <w:hideMark/>
          </w:tcPr>
          <w:p w14:paraId="61B26DB5"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3</w:t>
            </w:r>
          </w:p>
        </w:tc>
        <w:tc>
          <w:tcPr>
            <w:tcW w:w="3064" w:type="dxa"/>
            <w:tcBorders>
              <w:top w:val="nil"/>
              <w:left w:val="nil"/>
              <w:bottom w:val="single" w:sz="4" w:space="0" w:color="auto"/>
              <w:right w:val="single" w:sz="4" w:space="0" w:color="auto"/>
            </w:tcBorders>
            <w:vAlign w:val="center"/>
            <w:hideMark/>
          </w:tcPr>
          <w:p w14:paraId="1527AC5F"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Snow Cem paints Pvt. Ltd.,</w:t>
            </w:r>
          </w:p>
        </w:tc>
        <w:tc>
          <w:tcPr>
            <w:tcW w:w="5670" w:type="dxa"/>
            <w:tcBorders>
              <w:top w:val="nil"/>
              <w:left w:val="nil"/>
              <w:bottom w:val="single" w:sz="4" w:space="0" w:color="auto"/>
              <w:right w:val="single" w:sz="4" w:space="0" w:color="auto"/>
            </w:tcBorders>
            <w:vAlign w:val="center"/>
            <w:hideMark/>
          </w:tcPr>
          <w:p w14:paraId="2E0C7667"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Snow Cem</w:t>
            </w:r>
          </w:p>
        </w:tc>
      </w:tr>
      <w:tr w:rsidR="009A1D8E" w:rsidRPr="00CF3CDB" w14:paraId="10A60E3A" w14:textId="77777777" w:rsidTr="003129B8">
        <w:trPr>
          <w:trHeight w:val="285"/>
        </w:trPr>
        <w:tc>
          <w:tcPr>
            <w:tcW w:w="779" w:type="dxa"/>
            <w:tcBorders>
              <w:top w:val="nil"/>
              <w:left w:val="single" w:sz="4" w:space="0" w:color="auto"/>
              <w:bottom w:val="single" w:sz="4" w:space="0" w:color="auto"/>
              <w:right w:val="single" w:sz="4" w:space="0" w:color="auto"/>
            </w:tcBorders>
            <w:noWrap/>
            <w:vAlign w:val="center"/>
            <w:hideMark/>
          </w:tcPr>
          <w:p w14:paraId="0C4D9E53"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4</w:t>
            </w:r>
          </w:p>
        </w:tc>
        <w:tc>
          <w:tcPr>
            <w:tcW w:w="3064" w:type="dxa"/>
            <w:tcBorders>
              <w:top w:val="nil"/>
              <w:left w:val="nil"/>
              <w:bottom w:val="single" w:sz="4" w:space="0" w:color="auto"/>
              <w:right w:val="single" w:sz="4" w:space="0" w:color="auto"/>
            </w:tcBorders>
            <w:vAlign w:val="center"/>
            <w:hideMark/>
          </w:tcPr>
          <w:p w14:paraId="18BF8BB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Apollo Paints</w:t>
            </w:r>
          </w:p>
        </w:tc>
        <w:tc>
          <w:tcPr>
            <w:tcW w:w="5670" w:type="dxa"/>
            <w:tcBorders>
              <w:top w:val="nil"/>
              <w:left w:val="nil"/>
              <w:bottom w:val="single" w:sz="4" w:space="0" w:color="auto"/>
              <w:right w:val="single" w:sz="4" w:space="0" w:color="auto"/>
            </w:tcBorders>
            <w:vAlign w:val="center"/>
            <w:hideMark/>
          </w:tcPr>
          <w:p w14:paraId="0760338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Arocem Double plus</w:t>
            </w:r>
          </w:p>
        </w:tc>
      </w:tr>
      <w:tr w:rsidR="009A1D8E" w:rsidRPr="00CF3CDB" w14:paraId="79444D4A" w14:textId="77777777" w:rsidTr="003129B8">
        <w:trPr>
          <w:trHeight w:val="600"/>
        </w:trPr>
        <w:tc>
          <w:tcPr>
            <w:tcW w:w="779" w:type="dxa"/>
            <w:tcBorders>
              <w:top w:val="nil"/>
              <w:left w:val="single" w:sz="4" w:space="0" w:color="auto"/>
              <w:bottom w:val="single" w:sz="4" w:space="0" w:color="auto"/>
              <w:right w:val="single" w:sz="4" w:space="0" w:color="auto"/>
            </w:tcBorders>
            <w:vAlign w:val="center"/>
            <w:hideMark/>
          </w:tcPr>
          <w:p w14:paraId="4D7C796C"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IV</w:t>
            </w:r>
          </w:p>
        </w:tc>
        <w:tc>
          <w:tcPr>
            <w:tcW w:w="3064" w:type="dxa"/>
            <w:tcBorders>
              <w:top w:val="nil"/>
              <w:left w:val="nil"/>
              <w:bottom w:val="single" w:sz="4" w:space="0" w:color="auto"/>
              <w:right w:val="single" w:sz="4" w:space="0" w:color="auto"/>
            </w:tcBorders>
            <w:vAlign w:val="center"/>
            <w:hideMark/>
          </w:tcPr>
          <w:p w14:paraId="3B4B0079"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Synthetic  Enamel  Paints: Gr.I</w:t>
            </w:r>
          </w:p>
        </w:tc>
        <w:tc>
          <w:tcPr>
            <w:tcW w:w="5670" w:type="dxa"/>
            <w:tcBorders>
              <w:top w:val="nil"/>
              <w:left w:val="nil"/>
              <w:bottom w:val="single" w:sz="4" w:space="0" w:color="auto"/>
              <w:right w:val="single" w:sz="4" w:space="0" w:color="auto"/>
            </w:tcBorders>
            <w:vAlign w:val="center"/>
            <w:hideMark/>
          </w:tcPr>
          <w:p w14:paraId="475DEC70"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w:t>
            </w:r>
          </w:p>
        </w:tc>
      </w:tr>
      <w:tr w:rsidR="009A1D8E" w:rsidRPr="00CF3CDB" w14:paraId="6B0C4D0B"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4C561076"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1</w:t>
            </w:r>
          </w:p>
        </w:tc>
        <w:tc>
          <w:tcPr>
            <w:tcW w:w="3064" w:type="dxa"/>
            <w:tcBorders>
              <w:top w:val="nil"/>
              <w:left w:val="nil"/>
              <w:bottom w:val="single" w:sz="4" w:space="0" w:color="auto"/>
              <w:right w:val="single" w:sz="4" w:space="0" w:color="auto"/>
            </w:tcBorders>
            <w:vAlign w:val="center"/>
            <w:hideMark/>
          </w:tcPr>
          <w:p w14:paraId="1CC24D05"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Berger</w:t>
            </w:r>
          </w:p>
        </w:tc>
        <w:tc>
          <w:tcPr>
            <w:tcW w:w="5670" w:type="dxa"/>
            <w:tcBorders>
              <w:top w:val="nil"/>
              <w:left w:val="nil"/>
              <w:bottom w:val="single" w:sz="4" w:space="0" w:color="auto"/>
              <w:right w:val="single" w:sz="4" w:space="0" w:color="auto"/>
            </w:tcBorders>
            <w:vAlign w:val="center"/>
            <w:hideMark/>
          </w:tcPr>
          <w:p w14:paraId="65117D99"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Luxol Hi-gloss enamel</w:t>
            </w:r>
          </w:p>
        </w:tc>
      </w:tr>
      <w:tr w:rsidR="009A1D8E" w:rsidRPr="00CF3CDB" w14:paraId="3444A9D4"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51F47F81"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2</w:t>
            </w:r>
          </w:p>
        </w:tc>
        <w:tc>
          <w:tcPr>
            <w:tcW w:w="3064" w:type="dxa"/>
            <w:tcBorders>
              <w:top w:val="nil"/>
              <w:left w:val="nil"/>
              <w:bottom w:val="single" w:sz="4" w:space="0" w:color="auto"/>
              <w:right w:val="single" w:sz="4" w:space="0" w:color="auto"/>
            </w:tcBorders>
            <w:vAlign w:val="center"/>
            <w:hideMark/>
          </w:tcPr>
          <w:p w14:paraId="2BCC4FE8"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Asian paints</w:t>
            </w:r>
          </w:p>
        </w:tc>
        <w:tc>
          <w:tcPr>
            <w:tcW w:w="5670" w:type="dxa"/>
            <w:tcBorders>
              <w:top w:val="nil"/>
              <w:left w:val="nil"/>
              <w:bottom w:val="single" w:sz="4" w:space="0" w:color="auto"/>
              <w:right w:val="single" w:sz="4" w:space="0" w:color="auto"/>
            </w:tcBorders>
            <w:vAlign w:val="center"/>
            <w:hideMark/>
          </w:tcPr>
          <w:p w14:paraId="58223B2A"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Apcolite premium Gloss enamel whites</w:t>
            </w:r>
          </w:p>
        </w:tc>
      </w:tr>
      <w:tr w:rsidR="009A1D8E" w:rsidRPr="00CF3CDB" w14:paraId="4DBB3F1E"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4933EF40"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3</w:t>
            </w:r>
          </w:p>
        </w:tc>
        <w:tc>
          <w:tcPr>
            <w:tcW w:w="3064" w:type="dxa"/>
            <w:tcBorders>
              <w:top w:val="nil"/>
              <w:left w:val="nil"/>
              <w:bottom w:val="single" w:sz="4" w:space="0" w:color="auto"/>
              <w:right w:val="single" w:sz="4" w:space="0" w:color="auto"/>
            </w:tcBorders>
            <w:vAlign w:val="center"/>
            <w:hideMark/>
          </w:tcPr>
          <w:p w14:paraId="686E3DC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Kansai Nerolac</w:t>
            </w:r>
          </w:p>
        </w:tc>
        <w:tc>
          <w:tcPr>
            <w:tcW w:w="5670" w:type="dxa"/>
            <w:tcBorders>
              <w:top w:val="nil"/>
              <w:left w:val="nil"/>
              <w:bottom w:val="single" w:sz="4" w:space="0" w:color="auto"/>
              <w:right w:val="single" w:sz="4" w:space="0" w:color="auto"/>
            </w:tcBorders>
            <w:vAlign w:val="center"/>
            <w:hideMark/>
          </w:tcPr>
          <w:p w14:paraId="684582E3"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Nerolac synthetic enamel</w:t>
            </w:r>
          </w:p>
        </w:tc>
      </w:tr>
      <w:tr w:rsidR="009A1D8E" w:rsidRPr="00CF3CDB" w14:paraId="470E5184"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23713705"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4</w:t>
            </w:r>
          </w:p>
        </w:tc>
        <w:tc>
          <w:tcPr>
            <w:tcW w:w="3064" w:type="dxa"/>
            <w:tcBorders>
              <w:top w:val="nil"/>
              <w:left w:val="nil"/>
              <w:bottom w:val="single" w:sz="4" w:space="0" w:color="auto"/>
              <w:right w:val="single" w:sz="4" w:space="0" w:color="auto"/>
            </w:tcBorders>
            <w:vAlign w:val="center"/>
            <w:hideMark/>
          </w:tcPr>
          <w:p w14:paraId="49587B7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Shalimar</w:t>
            </w:r>
          </w:p>
        </w:tc>
        <w:tc>
          <w:tcPr>
            <w:tcW w:w="5670" w:type="dxa"/>
            <w:tcBorders>
              <w:top w:val="nil"/>
              <w:left w:val="nil"/>
              <w:bottom w:val="single" w:sz="4" w:space="0" w:color="auto"/>
              <w:right w:val="single" w:sz="4" w:space="0" w:color="auto"/>
            </w:tcBorders>
            <w:vAlign w:val="center"/>
            <w:hideMark/>
          </w:tcPr>
          <w:p w14:paraId="6285EE28"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Superlac HI-gloss</w:t>
            </w:r>
          </w:p>
        </w:tc>
      </w:tr>
      <w:tr w:rsidR="009A1D8E" w:rsidRPr="00CF3CDB" w14:paraId="5E4DD8C1"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0B5A1EC1"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5</w:t>
            </w:r>
          </w:p>
        </w:tc>
        <w:tc>
          <w:tcPr>
            <w:tcW w:w="3064" w:type="dxa"/>
            <w:tcBorders>
              <w:top w:val="nil"/>
              <w:left w:val="nil"/>
              <w:bottom w:val="single" w:sz="4" w:space="0" w:color="auto"/>
              <w:right w:val="single" w:sz="4" w:space="0" w:color="auto"/>
            </w:tcBorders>
            <w:vAlign w:val="center"/>
            <w:hideMark/>
          </w:tcPr>
          <w:p w14:paraId="1B5A97E0"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Addisons</w:t>
            </w:r>
          </w:p>
        </w:tc>
        <w:tc>
          <w:tcPr>
            <w:tcW w:w="5670" w:type="dxa"/>
            <w:tcBorders>
              <w:top w:val="nil"/>
              <w:left w:val="nil"/>
              <w:bottom w:val="single" w:sz="4" w:space="0" w:color="auto"/>
              <w:right w:val="single" w:sz="4" w:space="0" w:color="auto"/>
            </w:tcBorders>
            <w:vAlign w:val="center"/>
            <w:hideMark/>
          </w:tcPr>
          <w:p w14:paraId="7D8123F8"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Addisons Duraflex Synthatic enamel</w:t>
            </w:r>
          </w:p>
        </w:tc>
      </w:tr>
      <w:tr w:rsidR="009A1D8E" w:rsidRPr="00CF3CDB" w14:paraId="72BB39E1"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6B814119"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6</w:t>
            </w:r>
          </w:p>
        </w:tc>
        <w:tc>
          <w:tcPr>
            <w:tcW w:w="3064" w:type="dxa"/>
            <w:tcBorders>
              <w:top w:val="nil"/>
              <w:left w:val="nil"/>
              <w:bottom w:val="single" w:sz="4" w:space="0" w:color="auto"/>
              <w:right w:val="single" w:sz="4" w:space="0" w:color="auto"/>
            </w:tcBorders>
            <w:vAlign w:val="center"/>
            <w:hideMark/>
          </w:tcPr>
          <w:p w14:paraId="58AB45E1"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Nippon</w:t>
            </w:r>
          </w:p>
        </w:tc>
        <w:tc>
          <w:tcPr>
            <w:tcW w:w="5670" w:type="dxa"/>
            <w:tcBorders>
              <w:top w:val="nil"/>
              <w:left w:val="nil"/>
              <w:bottom w:val="single" w:sz="4" w:space="0" w:color="auto"/>
              <w:right w:val="single" w:sz="4" w:space="0" w:color="auto"/>
            </w:tcBorders>
            <w:vAlign w:val="center"/>
            <w:hideMark/>
          </w:tcPr>
          <w:p w14:paraId="3DA4B4DC"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Bodelac synthetic enamel</w:t>
            </w:r>
          </w:p>
        </w:tc>
      </w:tr>
      <w:tr w:rsidR="009A1D8E" w:rsidRPr="00CF3CDB" w14:paraId="5A815715" w14:textId="77777777" w:rsidTr="003129B8">
        <w:trPr>
          <w:trHeight w:val="300"/>
        </w:trPr>
        <w:tc>
          <w:tcPr>
            <w:tcW w:w="779" w:type="dxa"/>
            <w:tcBorders>
              <w:top w:val="nil"/>
              <w:left w:val="single" w:sz="4" w:space="0" w:color="auto"/>
              <w:bottom w:val="single" w:sz="4" w:space="0" w:color="auto"/>
              <w:right w:val="single" w:sz="4" w:space="0" w:color="auto"/>
            </w:tcBorders>
            <w:vAlign w:val="center"/>
            <w:hideMark/>
          </w:tcPr>
          <w:p w14:paraId="13A86467"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 xml:space="preserve">V </w:t>
            </w:r>
          </w:p>
        </w:tc>
        <w:tc>
          <w:tcPr>
            <w:tcW w:w="3064" w:type="dxa"/>
            <w:tcBorders>
              <w:top w:val="nil"/>
              <w:left w:val="nil"/>
              <w:bottom w:val="single" w:sz="4" w:space="0" w:color="auto"/>
              <w:right w:val="single" w:sz="4" w:space="0" w:color="auto"/>
            </w:tcBorders>
            <w:vAlign w:val="center"/>
            <w:hideMark/>
          </w:tcPr>
          <w:p w14:paraId="3E207A0B"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MATT FINISH</w:t>
            </w:r>
          </w:p>
        </w:tc>
        <w:tc>
          <w:tcPr>
            <w:tcW w:w="5670" w:type="dxa"/>
            <w:tcBorders>
              <w:top w:val="nil"/>
              <w:left w:val="nil"/>
              <w:bottom w:val="single" w:sz="4" w:space="0" w:color="auto"/>
              <w:right w:val="single" w:sz="4" w:space="0" w:color="auto"/>
            </w:tcBorders>
            <w:vAlign w:val="center"/>
            <w:hideMark/>
          </w:tcPr>
          <w:p w14:paraId="7EF6BB6E"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w:t>
            </w:r>
          </w:p>
        </w:tc>
      </w:tr>
      <w:tr w:rsidR="009A1D8E" w:rsidRPr="00CF3CDB" w14:paraId="13458B4D"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2EF69EAA"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1</w:t>
            </w:r>
          </w:p>
        </w:tc>
        <w:tc>
          <w:tcPr>
            <w:tcW w:w="3064" w:type="dxa"/>
            <w:tcBorders>
              <w:top w:val="nil"/>
              <w:left w:val="nil"/>
              <w:bottom w:val="single" w:sz="4" w:space="0" w:color="auto"/>
              <w:right w:val="single" w:sz="4" w:space="0" w:color="auto"/>
            </w:tcBorders>
            <w:vAlign w:val="center"/>
            <w:hideMark/>
          </w:tcPr>
          <w:p w14:paraId="4631B806"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Kansai Nerolac</w:t>
            </w:r>
          </w:p>
        </w:tc>
        <w:tc>
          <w:tcPr>
            <w:tcW w:w="5670" w:type="dxa"/>
            <w:tcBorders>
              <w:top w:val="nil"/>
              <w:left w:val="nil"/>
              <w:bottom w:val="single" w:sz="4" w:space="0" w:color="auto"/>
              <w:right w:val="single" w:sz="4" w:space="0" w:color="auto"/>
            </w:tcBorders>
            <w:vAlign w:val="center"/>
            <w:hideMark/>
          </w:tcPr>
          <w:p w14:paraId="7C6D96F7"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Suraksha plus matt finish</w:t>
            </w:r>
          </w:p>
        </w:tc>
      </w:tr>
      <w:tr w:rsidR="009A1D8E" w:rsidRPr="00CF3CDB" w14:paraId="2D4974B0"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6DFDCF54"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2</w:t>
            </w:r>
          </w:p>
        </w:tc>
        <w:tc>
          <w:tcPr>
            <w:tcW w:w="3064" w:type="dxa"/>
            <w:tcBorders>
              <w:top w:val="nil"/>
              <w:left w:val="nil"/>
              <w:bottom w:val="single" w:sz="4" w:space="0" w:color="auto"/>
              <w:right w:val="single" w:sz="4" w:space="0" w:color="auto"/>
            </w:tcBorders>
            <w:vAlign w:val="center"/>
            <w:hideMark/>
          </w:tcPr>
          <w:p w14:paraId="3D07B8DC"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Berger</w:t>
            </w:r>
          </w:p>
        </w:tc>
        <w:tc>
          <w:tcPr>
            <w:tcW w:w="5670" w:type="dxa"/>
            <w:tcBorders>
              <w:top w:val="nil"/>
              <w:left w:val="nil"/>
              <w:bottom w:val="single" w:sz="4" w:space="0" w:color="auto"/>
              <w:right w:val="single" w:sz="4" w:space="0" w:color="auto"/>
            </w:tcBorders>
            <w:vAlign w:val="center"/>
            <w:hideMark/>
          </w:tcPr>
          <w:p w14:paraId="6C4BA6C3"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Walmasta matt finish</w:t>
            </w:r>
          </w:p>
        </w:tc>
      </w:tr>
      <w:tr w:rsidR="009A1D8E" w:rsidRPr="00CF3CDB" w14:paraId="4C413E6C"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760E4280"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3</w:t>
            </w:r>
          </w:p>
        </w:tc>
        <w:tc>
          <w:tcPr>
            <w:tcW w:w="3064" w:type="dxa"/>
            <w:tcBorders>
              <w:top w:val="nil"/>
              <w:left w:val="nil"/>
              <w:bottom w:val="single" w:sz="4" w:space="0" w:color="auto"/>
              <w:right w:val="single" w:sz="4" w:space="0" w:color="auto"/>
            </w:tcBorders>
            <w:vAlign w:val="center"/>
            <w:hideMark/>
          </w:tcPr>
          <w:p w14:paraId="1C1A1C0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Appolo</w:t>
            </w:r>
          </w:p>
        </w:tc>
        <w:tc>
          <w:tcPr>
            <w:tcW w:w="5670" w:type="dxa"/>
            <w:tcBorders>
              <w:top w:val="nil"/>
              <w:left w:val="nil"/>
              <w:bottom w:val="single" w:sz="4" w:space="0" w:color="auto"/>
              <w:right w:val="single" w:sz="4" w:space="0" w:color="auto"/>
            </w:tcBorders>
            <w:vAlign w:val="center"/>
            <w:hideMark/>
          </w:tcPr>
          <w:p w14:paraId="30B28912"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Arotex Matt finish</w:t>
            </w:r>
          </w:p>
        </w:tc>
      </w:tr>
      <w:tr w:rsidR="009A1D8E" w:rsidRPr="00CF3CDB" w14:paraId="1110ED89"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7E0488A0"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4</w:t>
            </w:r>
          </w:p>
        </w:tc>
        <w:tc>
          <w:tcPr>
            <w:tcW w:w="3064" w:type="dxa"/>
            <w:tcBorders>
              <w:top w:val="nil"/>
              <w:left w:val="nil"/>
              <w:bottom w:val="single" w:sz="4" w:space="0" w:color="auto"/>
              <w:right w:val="single" w:sz="4" w:space="0" w:color="auto"/>
            </w:tcBorders>
            <w:vAlign w:val="center"/>
            <w:hideMark/>
          </w:tcPr>
          <w:p w14:paraId="0EFA68B3"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Nippon</w:t>
            </w:r>
          </w:p>
        </w:tc>
        <w:tc>
          <w:tcPr>
            <w:tcW w:w="5670" w:type="dxa"/>
            <w:tcBorders>
              <w:top w:val="nil"/>
              <w:left w:val="nil"/>
              <w:bottom w:val="single" w:sz="4" w:space="0" w:color="auto"/>
              <w:right w:val="single" w:sz="4" w:space="0" w:color="auto"/>
            </w:tcBorders>
            <w:vAlign w:val="center"/>
            <w:hideMark/>
          </w:tcPr>
          <w:p w14:paraId="378F5732"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Shogun-Matt finish</w:t>
            </w:r>
          </w:p>
        </w:tc>
      </w:tr>
      <w:tr w:rsidR="009A1D8E" w:rsidRPr="00CF3CDB" w14:paraId="75B2AF93" w14:textId="77777777" w:rsidTr="003129B8">
        <w:trPr>
          <w:trHeight w:val="285"/>
        </w:trPr>
        <w:tc>
          <w:tcPr>
            <w:tcW w:w="779" w:type="dxa"/>
            <w:tcBorders>
              <w:top w:val="nil"/>
              <w:left w:val="single" w:sz="4" w:space="0" w:color="auto"/>
              <w:bottom w:val="single" w:sz="4" w:space="0" w:color="auto"/>
              <w:right w:val="single" w:sz="4" w:space="0" w:color="auto"/>
            </w:tcBorders>
            <w:vAlign w:val="center"/>
            <w:hideMark/>
          </w:tcPr>
          <w:p w14:paraId="5175687A"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5</w:t>
            </w:r>
          </w:p>
        </w:tc>
        <w:tc>
          <w:tcPr>
            <w:tcW w:w="3064" w:type="dxa"/>
            <w:tcBorders>
              <w:top w:val="nil"/>
              <w:left w:val="nil"/>
              <w:bottom w:val="single" w:sz="4" w:space="0" w:color="auto"/>
              <w:right w:val="single" w:sz="4" w:space="0" w:color="auto"/>
            </w:tcBorders>
            <w:vAlign w:val="center"/>
            <w:hideMark/>
          </w:tcPr>
          <w:p w14:paraId="2035E3A5"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Asian</w:t>
            </w:r>
          </w:p>
        </w:tc>
        <w:tc>
          <w:tcPr>
            <w:tcW w:w="5670" w:type="dxa"/>
            <w:tcBorders>
              <w:top w:val="nil"/>
              <w:left w:val="nil"/>
              <w:bottom w:val="single" w:sz="4" w:space="0" w:color="auto"/>
              <w:right w:val="single" w:sz="4" w:space="0" w:color="auto"/>
            </w:tcBorders>
            <w:vAlign w:val="center"/>
            <w:hideMark/>
          </w:tcPr>
          <w:p w14:paraId="4E6AE3D1"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ACE</w:t>
            </w:r>
          </w:p>
        </w:tc>
      </w:tr>
      <w:tr w:rsidR="009A1D8E" w:rsidRPr="00CF3CDB" w14:paraId="0CDE52B5" w14:textId="77777777" w:rsidTr="003129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trPr>
        <w:tc>
          <w:tcPr>
            <w:tcW w:w="779" w:type="dxa"/>
            <w:vAlign w:val="center"/>
            <w:hideMark/>
          </w:tcPr>
          <w:p w14:paraId="630694C2"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VI</w:t>
            </w:r>
          </w:p>
        </w:tc>
        <w:tc>
          <w:tcPr>
            <w:tcW w:w="3064" w:type="dxa"/>
            <w:vAlign w:val="center"/>
            <w:hideMark/>
          </w:tcPr>
          <w:p w14:paraId="0E85C825" w14:textId="77777777" w:rsidR="009A1D8E" w:rsidRPr="00CF3CDB" w:rsidRDefault="009A1D8E" w:rsidP="003129B8">
            <w:pPr>
              <w:jc w:val="both"/>
              <w:rPr>
                <w:rFonts w:ascii="Arial" w:hAnsi="Arial" w:cs="Arial"/>
                <w:b/>
                <w:bCs/>
                <w:lang w:val="en-IN" w:eastAsia="en-IN"/>
              </w:rPr>
            </w:pPr>
            <w:r w:rsidRPr="00CF3CDB">
              <w:rPr>
                <w:rFonts w:ascii="Arial" w:hAnsi="Arial" w:cs="Arial"/>
                <w:b/>
                <w:bCs/>
                <w:lang w:val="en-IN" w:eastAsia="en-IN"/>
              </w:rPr>
              <w:t>ACRYLIC EMULSION EXTERIOR GRADE (Anti fungus)</w:t>
            </w:r>
          </w:p>
        </w:tc>
        <w:tc>
          <w:tcPr>
            <w:tcW w:w="5670" w:type="dxa"/>
            <w:vAlign w:val="center"/>
            <w:hideMark/>
          </w:tcPr>
          <w:p w14:paraId="3D5BFBF9"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w:t>
            </w:r>
          </w:p>
        </w:tc>
      </w:tr>
      <w:tr w:rsidR="009A1D8E" w:rsidRPr="00CF3CDB" w14:paraId="3FFEC146" w14:textId="77777777" w:rsidTr="003129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79" w:type="dxa"/>
            <w:vAlign w:val="center"/>
            <w:hideMark/>
          </w:tcPr>
          <w:p w14:paraId="481795A9"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1</w:t>
            </w:r>
          </w:p>
        </w:tc>
        <w:tc>
          <w:tcPr>
            <w:tcW w:w="3064" w:type="dxa"/>
            <w:vAlign w:val="center"/>
            <w:hideMark/>
          </w:tcPr>
          <w:p w14:paraId="4BD55F2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Kansai Nerolac</w:t>
            </w:r>
          </w:p>
        </w:tc>
        <w:tc>
          <w:tcPr>
            <w:tcW w:w="5670" w:type="dxa"/>
            <w:vAlign w:val="center"/>
            <w:hideMark/>
          </w:tcPr>
          <w:p w14:paraId="53B0C83D"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Nerolac Excel</w:t>
            </w:r>
          </w:p>
        </w:tc>
      </w:tr>
      <w:tr w:rsidR="009A1D8E" w:rsidRPr="00CF3CDB" w14:paraId="00B60F04" w14:textId="77777777" w:rsidTr="003129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79" w:type="dxa"/>
            <w:vAlign w:val="center"/>
            <w:hideMark/>
          </w:tcPr>
          <w:p w14:paraId="2B497099"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2</w:t>
            </w:r>
          </w:p>
        </w:tc>
        <w:tc>
          <w:tcPr>
            <w:tcW w:w="3064" w:type="dxa"/>
            <w:vAlign w:val="center"/>
            <w:hideMark/>
          </w:tcPr>
          <w:p w14:paraId="3B717313"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Asian paints</w:t>
            </w:r>
          </w:p>
        </w:tc>
        <w:tc>
          <w:tcPr>
            <w:tcW w:w="5670" w:type="dxa"/>
            <w:vAlign w:val="center"/>
            <w:hideMark/>
          </w:tcPr>
          <w:p w14:paraId="0A588369"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Apex</w:t>
            </w:r>
          </w:p>
        </w:tc>
      </w:tr>
      <w:tr w:rsidR="009A1D8E" w:rsidRPr="00CF3CDB" w14:paraId="650FB50C" w14:textId="77777777" w:rsidTr="003129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79" w:type="dxa"/>
            <w:vAlign w:val="center"/>
            <w:hideMark/>
          </w:tcPr>
          <w:p w14:paraId="636AC4F2"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3</w:t>
            </w:r>
          </w:p>
        </w:tc>
        <w:tc>
          <w:tcPr>
            <w:tcW w:w="3064" w:type="dxa"/>
            <w:vAlign w:val="center"/>
            <w:hideMark/>
          </w:tcPr>
          <w:p w14:paraId="12127679"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Berger</w:t>
            </w:r>
          </w:p>
        </w:tc>
        <w:tc>
          <w:tcPr>
            <w:tcW w:w="5670" w:type="dxa"/>
            <w:vAlign w:val="center"/>
            <w:hideMark/>
          </w:tcPr>
          <w:p w14:paraId="6957B6E1"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xml:space="preserve">Weather coat smooth </w:t>
            </w:r>
          </w:p>
        </w:tc>
      </w:tr>
      <w:tr w:rsidR="009A1D8E" w:rsidRPr="00CF3CDB" w14:paraId="72249C76" w14:textId="77777777" w:rsidTr="003129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79" w:type="dxa"/>
            <w:vAlign w:val="center"/>
            <w:hideMark/>
          </w:tcPr>
          <w:p w14:paraId="26A16900"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4</w:t>
            </w:r>
          </w:p>
        </w:tc>
        <w:tc>
          <w:tcPr>
            <w:tcW w:w="3064" w:type="dxa"/>
            <w:vAlign w:val="center"/>
            <w:hideMark/>
          </w:tcPr>
          <w:p w14:paraId="1945DE19"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Apollo</w:t>
            </w:r>
          </w:p>
        </w:tc>
        <w:tc>
          <w:tcPr>
            <w:tcW w:w="5670" w:type="dxa"/>
            <w:vAlign w:val="center"/>
            <w:hideMark/>
          </w:tcPr>
          <w:p w14:paraId="2866284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Aropex premium +AVX-2</w:t>
            </w:r>
          </w:p>
        </w:tc>
      </w:tr>
      <w:tr w:rsidR="009A1D8E" w:rsidRPr="00CF3CDB" w14:paraId="10450D24" w14:textId="77777777" w:rsidTr="003129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79" w:type="dxa"/>
            <w:vAlign w:val="center"/>
            <w:hideMark/>
          </w:tcPr>
          <w:p w14:paraId="01934532"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5</w:t>
            </w:r>
          </w:p>
        </w:tc>
        <w:tc>
          <w:tcPr>
            <w:tcW w:w="3064" w:type="dxa"/>
            <w:vAlign w:val="center"/>
            <w:hideMark/>
          </w:tcPr>
          <w:p w14:paraId="09D2390D"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Nippon</w:t>
            </w:r>
          </w:p>
        </w:tc>
        <w:tc>
          <w:tcPr>
            <w:tcW w:w="5670" w:type="dxa"/>
            <w:vAlign w:val="center"/>
            <w:hideMark/>
          </w:tcPr>
          <w:p w14:paraId="60E36FCE"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Sumo Xtra</w:t>
            </w:r>
          </w:p>
        </w:tc>
      </w:tr>
      <w:tr w:rsidR="009A1D8E" w:rsidRPr="00CF3CDB" w14:paraId="776C01BB" w14:textId="77777777" w:rsidTr="003129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79" w:type="dxa"/>
            <w:vAlign w:val="center"/>
          </w:tcPr>
          <w:p w14:paraId="4415CB09"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6</w:t>
            </w:r>
          </w:p>
        </w:tc>
        <w:tc>
          <w:tcPr>
            <w:tcW w:w="3064" w:type="dxa"/>
            <w:vAlign w:val="center"/>
          </w:tcPr>
          <w:p w14:paraId="131AF183"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Jotun Paints</w:t>
            </w:r>
          </w:p>
        </w:tc>
        <w:tc>
          <w:tcPr>
            <w:tcW w:w="5670" w:type="dxa"/>
            <w:vAlign w:val="center"/>
          </w:tcPr>
          <w:p w14:paraId="0BAFEEE2"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Jotashield Colour Last</w:t>
            </w:r>
          </w:p>
        </w:tc>
      </w:tr>
      <w:tr w:rsidR="009A1D8E" w:rsidRPr="00CF3CDB" w14:paraId="2E116BBF" w14:textId="77777777" w:rsidTr="003129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79" w:type="dxa"/>
            <w:vAlign w:val="center"/>
          </w:tcPr>
          <w:p w14:paraId="058B5487" w14:textId="77777777" w:rsidR="009A1D8E" w:rsidRPr="00CF3CDB" w:rsidRDefault="009A1D8E" w:rsidP="003129B8">
            <w:pPr>
              <w:jc w:val="center"/>
              <w:rPr>
                <w:rFonts w:ascii="Arial" w:hAnsi="Arial" w:cs="Arial"/>
                <w:b/>
                <w:lang w:val="en-IN" w:eastAsia="en-IN"/>
              </w:rPr>
            </w:pPr>
            <w:r w:rsidRPr="00CF3CDB">
              <w:rPr>
                <w:rFonts w:ascii="Arial" w:hAnsi="Arial" w:cs="Arial"/>
                <w:b/>
                <w:lang w:val="en-IN" w:eastAsia="en-IN"/>
              </w:rPr>
              <w:t>VII</w:t>
            </w:r>
          </w:p>
        </w:tc>
        <w:tc>
          <w:tcPr>
            <w:tcW w:w="3064" w:type="dxa"/>
            <w:vAlign w:val="center"/>
          </w:tcPr>
          <w:p w14:paraId="4D36809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Gold Paint</w:t>
            </w:r>
          </w:p>
        </w:tc>
        <w:tc>
          <w:tcPr>
            <w:tcW w:w="5670" w:type="dxa"/>
            <w:vAlign w:val="center"/>
          </w:tcPr>
          <w:p w14:paraId="3EF091AD"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Nippon (Real gold), Asian (Apex Ultima Gold-N)</w:t>
            </w:r>
          </w:p>
        </w:tc>
      </w:tr>
    </w:tbl>
    <w:p w14:paraId="6247160F" w14:textId="77777777" w:rsidR="00583D13" w:rsidRPr="00466521" w:rsidRDefault="00583D13">
      <w:pPr>
        <w:spacing w:line="360" w:lineRule="auto"/>
        <w:ind w:left="360"/>
        <w:rPr>
          <w:rFonts w:ascii="Arial" w:hAnsi="Arial" w:cs="Arial"/>
          <w:b/>
          <w:sz w:val="24"/>
          <w:szCs w:val="24"/>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3064"/>
        <w:gridCol w:w="5670"/>
      </w:tblGrid>
      <w:tr w:rsidR="009A1D8E" w:rsidRPr="00CF3CDB" w14:paraId="35346140" w14:textId="77777777" w:rsidTr="003129B8">
        <w:trPr>
          <w:trHeight w:val="563"/>
        </w:trPr>
        <w:tc>
          <w:tcPr>
            <w:tcW w:w="779" w:type="dxa"/>
            <w:vAlign w:val="center"/>
            <w:hideMark/>
          </w:tcPr>
          <w:p w14:paraId="5E0D076C"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VIII</w:t>
            </w:r>
          </w:p>
        </w:tc>
        <w:tc>
          <w:tcPr>
            <w:tcW w:w="3064" w:type="dxa"/>
            <w:vAlign w:val="center"/>
            <w:hideMark/>
          </w:tcPr>
          <w:p w14:paraId="34E2993F" w14:textId="6D07B36D" w:rsidR="009A1D8E" w:rsidRPr="00CF3CDB" w:rsidRDefault="009A1D8E" w:rsidP="004A7C9F">
            <w:pPr>
              <w:jc w:val="both"/>
              <w:rPr>
                <w:rFonts w:ascii="Arial" w:hAnsi="Arial" w:cs="Arial"/>
                <w:b/>
                <w:bCs/>
                <w:lang w:val="en-IN" w:eastAsia="en-IN"/>
              </w:rPr>
            </w:pPr>
            <w:r w:rsidRPr="00CF3CDB">
              <w:rPr>
                <w:rFonts w:ascii="Arial" w:hAnsi="Arial" w:cs="Arial"/>
                <w:b/>
                <w:bCs/>
                <w:lang w:val="en-IN" w:eastAsia="en-IN"/>
              </w:rPr>
              <w:t xml:space="preserve">Acrylic Emulsion Interior </w:t>
            </w:r>
            <w:r w:rsidR="004A7C9F">
              <w:rPr>
                <w:rFonts w:ascii="Arial" w:hAnsi="Arial" w:cs="Arial"/>
                <w:b/>
                <w:bCs/>
                <w:lang w:val="en-IN" w:eastAsia="en-IN"/>
              </w:rPr>
              <w:t xml:space="preserve">/exterior </w:t>
            </w:r>
            <w:r w:rsidRPr="00CF3CDB">
              <w:rPr>
                <w:rFonts w:ascii="Arial" w:hAnsi="Arial" w:cs="Arial"/>
                <w:b/>
                <w:bCs/>
                <w:lang w:val="en-IN" w:eastAsia="en-IN"/>
              </w:rPr>
              <w:t xml:space="preserve">Grade (Premium) </w:t>
            </w:r>
          </w:p>
        </w:tc>
        <w:tc>
          <w:tcPr>
            <w:tcW w:w="5670" w:type="dxa"/>
            <w:hideMark/>
          </w:tcPr>
          <w:p w14:paraId="741DC5A6"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w:t>
            </w:r>
          </w:p>
        </w:tc>
      </w:tr>
      <w:tr w:rsidR="009A1D8E" w:rsidRPr="00CF3CDB" w14:paraId="3352592A" w14:textId="77777777" w:rsidTr="003129B8">
        <w:trPr>
          <w:trHeight w:val="285"/>
        </w:trPr>
        <w:tc>
          <w:tcPr>
            <w:tcW w:w="779" w:type="dxa"/>
            <w:vAlign w:val="center"/>
            <w:hideMark/>
          </w:tcPr>
          <w:p w14:paraId="3583961D"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1</w:t>
            </w:r>
          </w:p>
        </w:tc>
        <w:tc>
          <w:tcPr>
            <w:tcW w:w="3064" w:type="dxa"/>
            <w:vAlign w:val="center"/>
            <w:hideMark/>
          </w:tcPr>
          <w:p w14:paraId="1422A36A"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Nippon</w:t>
            </w:r>
          </w:p>
        </w:tc>
        <w:tc>
          <w:tcPr>
            <w:tcW w:w="5670" w:type="dxa"/>
            <w:vAlign w:val="center"/>
            <w:hideMark/>
          </w:tcPr>
          <w:p w14:paraId="0FE3DAEC"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xml:space="preserve">Matex Gold </w:t>
            </w:r>
          </w:p>
        </w:tc>
      </w:tr>
      <w:tr w:rsidR="009A1D8E" w:rsidRPr="00CF3CDB" w14:paraId="476426A4" w14:textId="77777777" w:rsidTr="003129B8">
        <w:trPr>
          <w:trHeight w:val="285"/>
        </w:trPr>
        <w:tc>
          <w:tcPr>
            <w:tcW w:w="779" w:type="dxa"/>
            <w:vAlign w:val="center"/>
            <w:hideMark/>
          </w:tcPr>
          <w:p w14:paraId="79337A65"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2</w:t>
            </w:r>
          </w:p>
        </w:tc>
        <w:tc>
          <w:tcPr>
            <w:tcW w:w="3064" w:type="dxa"/>
            <w:vAlign w:val="center"/>
            <w:hideMark/>
          </w:tcPr>
          <w:p w14:paraId="46EB623D"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Berger</w:t>
            </w:r>
          </w:p>
        </w:tc>
        <w:tc>
          <w:tcPr>
            <w:tcW w:w="5670" w:type="dxa"/>
            <w:vAlign w:val="center"/>
            <w:hideMark/>
          </w:tcPr>
          <w:p w14:paraId="4F248737"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Rangoli Total care</w:t>
            </w:r>
          </w:p>
        </w:tc>
      </w:tr>
      <w:tr w:rsidR="009A1D8E" w:rsidRPr="00CF3CDB" w14:paraId="786221F5" w14:textId="77777777" w:rsidTr="003129B8">
        <w:trPr>
          <w:trHeight w:val="285"/>
        </w:trPr>
        <w:tc>
          <w:tcPr>
            <w:tcW w:w="779" w:type="dxa"/>
            <w:vAlign w:val="center"/>
            <w:hideMark/>
          </w:tcPr>
          <w:p w14:paraId="682B3D5D"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3</w:t>
            </w:r>
          </w:p>
        </w:tc>
        <w:tc>
          <w:tcPr>
            <w:tcW w:w="3064" w:type="dxa"/>
            <w:vAlign w:val="center"/>
            <w:hideMark/>
          </w:tcPr>
          <w:p w14:paraId="5DDE062E"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Asian paints</w:t>
            </w:r>
          </w:p>
        </w:tc>
        <w:tc>
          <w:tcPr>
            <w:tcW w:w="5670" w:type="dxa"/>
            <w:vAlign w:val="center"/>
            <w:hideMark/>
          </w:tcPr>
          <w:p w14:paraId="299FF40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Apcolite Premium emulsion</w:t>
            </w:r>
          </w:p>
        </w:tc>
      </w:tr>
      <w:tr w:rsidR="009A1D8E" w:rsidRPr="00CF3CDB" w14:paraId="23300C14" w14:textId="77777777" w:rsidTr="003129B8">
        <w:trPr>
          <w:trHeight w:val="285"/>
        </w:trPr>
        <w:tc>
          <w:tcPr>
            <w:tcW w:w="779" w:type="dxa"/>
            <w:vAlign w:val="center"/>
            <w:hideMark/>
          </w:tcPr>
          <w:p w14:paraId="67BDBDA5"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4</w:t>
            </w:r>
          </w:p>
        </w:tc>
        <w:tc>
          <w:tcPr>
            <w:tcW w:w="3064" w:type="dxa"/>
            <w:vAlign w:val="center"/>
            <w:hideMark/>
          </w:tcPr>
          <w:p w14:paraId="752156B4"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Kansai Nerolac</w:t>
            </w:r>
          </w:p>
        </w:tc>
        <w:tc>
          <w:tcPr>
            <w:tcW w:w="5670" w:type="dxa"/>
            <w:vAlign w:val="center"/>
            <w:hideMark/>
          </w:tcPr>
          <w:p w14:paraId="1B082995"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Beauty Gold</w:t>
            </w:r>
          </w:p>
        </w:tc>
      </w:tr>
      <w:tr w:rsidR="009A1D8E" w:rsidRPr="00CF3CDB" w14:paraId="6B682D37" w14:textId="77777777" w:rsidTr="003129B8">
        <w:trPr>
          <w:trHeight w:val="285"/>
        </w:trPr>
        <w:tc>
          <w:tcPr>
            <w:tcW w:w="779" w:type="dxa"/>
            <w:vAlign w:val="center"/>
            <w:hideMark/>
          </w:tcPr>
          <w:p w14:paraId="054C11AB"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5</w:t>
            </w:r>
          </w:p>
        </w:tc>
        <w:tc>
          <w:tcPr>
            <w:tcW w:w="3064" w:type="dxa"/>
            <w:vAlign w:val="center"/>
            <w:hideMark/>
          </w:tcPr>
          <w:p w14:paraId="524E7BA7"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Apollo</w:t>
            </w:r>
          </w:p>
        </w:tc>
        <w:tc>
          <w:tcPr>
            <w:tcW w:w="5670" w:type="dxa"/>
            <w:vAlign w:val="center"/>
            <w:hideMark/>
          </w:tcPr>
          <w:p w14:paraId="27EA87C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ezykleen</w:t>
            </w:r>
          </w:p>
        </w:tc>
      </w:tr>
      <w:tr w:rsidR="009A1D8E" w:rsidRPr="00CF3CDB" w14:paraId="5AAA30C6" w14:textId="77777777" w:rsidTr="003129B8">
        <w:trPr>
          <w:trHeight w:val="285"/>
        </w:trPr>
        <w:tc>
          <w:tcPr>
            <w:tcW w:w="779" w:type="dxa"/>
            <w:vAlign w:val="center"/>
          </w:tcPr>
          <w:p w14:paraId="169B9935"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lastRenderedPageBreak/>
              <w:t>6</w:t>
            </w:r>
          </w:p>
        </w:tc>
        <w:tc>
          <w:tcPr>
            <w:tcW w:w="3064" w:type="dxa"/>
            <w:vAlign w:val="center"/>
          </w:tcPr>
          <w:p w14:paraId="6A515467"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Jotun Paints</w:t>
            </w:r>
          </w:p>
        </w:tc>
        <w:tc>
          <w:tcPr>
            <w:tcW w:w="5670" w:type="dxa"/>
            <w:vAlign w:val="center"/>
          </w:tcPr>
          <w:p w14:paraId="4D1FDE91"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Fenomastic Hygiene</w:t>
            </w:r>
          </w:p>
        </w:tc>
      </w:tr>
      <w:tr w:rsidR="009A1D8E" w:rsidRPr="00CF3CDB" w14:paraId="37ABD2A5" w14:textId="77777777" w:rsidTr="003129B8">
        <w:trPr>
          <w:trHeight w:val="300"/>
        </w:trPr>
        <w:tc>
          <w:tcPr>
            <w:tcW w:w="779" w:type="dxa"/>
            <w:vAlign w:val="center"/>
            <w:hideMark/>
          </w:tcPr>
          <w:p w14:paraId="4E1DFC70"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IX</w:t>
            </w:r>
          </w:p>
        </w:tc>
        <w:tc>
          <w:tcPr>
            <w:tcW w:w="3064" w:type="dxa"/>
            <w:vAlign w:val="center"/>
            <w:hideMark/>
          </w:tcPr>
          <w:p w14:paraId="6F6A2CBA"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Wall Putty</w:t>
            </w:r>
          </w:p>
        </w:tc>
        <w:tc>
          <w:tcPr>
            <w:tcW w:w="5670" w:type="dxa"/>
            <w:vAlign w:val="center"/>
            <w:hideMark/>
          </w:tcPr>
          <w:p w14:paraId="5742C5D1"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Birla white wall care putty, JK Cement wall maxx, Asian suprime putty, Berger paint (Bison wall putty)</w:t>
            </w:r>
          </w:p>
        </w:tc>
      </w:tr>
      <w:tr w:rsidR="009A1D8E" w:rsidRPr="00CF3CDB" w14:paraId="1671EE77" w14:textId="77777777" w:rsidTr="003129B8">
        <w:trPr>
          <w:trHeight w:val="600"/>
        </w:trPr>
        <w:tc>
          <w:tcPr>
            <w:tcW w:w="779" w:type="dxa"/>
            <w:vAlign w:val="center"/>
            <w:hideMark/>
          </w:tcPr>
          <w:p w14:paraId="55BCD71C" w14:textId="77777777" w:rsidR="009A1D8E" w:rsidRPr="00CF3CDB" w:rsidRDefault="009A1D8E" w:rsidP="003129B8">
            <w:pPr>
              <w:jc w:val="center"/>
              <w:rPr>
                <w:rFonts w:ascii="Arial" w:hAnsi="Arial" w:cs="Arial"/>
                <w:lang w:val="en-IN" w:eastAsia="en-IN"/>
              </w:rPr>
            </w:pPr>
            <w:r w:rsidRPr="00CF3CDB">
              <w:rPr>
                <w:rFonts w:ascii="Arial" w:hAnsi="Arial" w:cs="Arial"/>
                <w:lang w:val="en-IN" w:eastAsia="en-IN"/>
              </w:rPr>
              <w:t> </w:t>
            </w:r>
          </w:p>
        </w:tc>
        <w:tc>
          <w:tcPr>
            <w:tcW w:w="3064" w:type="dxa"/>
            <w:vAlign w:val="center"/>
            <w:hideMark/>
          </w:tcPr>
          <w:p w14:paraId="48953ED7" w14:textId="77777777" w:rsidR="009A1D8E" w:rsidRPr="00CF3CDB" w:rsidRDefault="009A1D8E" w:rsidP="003129B8">
            <w:pPr>
              <w:jc w:val="both"/>
              <w:rPr>
                <w:rFonts w:ascii="Arial" w:hAnsi="Arial" w:cs="Arial"/>
                <w:b/>
                <w:bCs/>
                <w:lang w:val="en-IN" w:eastAsia="en-IN"/>
              </w:rPr>
            </w:pPr>
            <w:r w:rsidRPr="00CF3CDB">
              <w:rPr>
                <w:rFonts w:ascii="Arial" w:hAnsi="Arial" w:cs="Arial"/>
                <w:b/>
                <w:bCs/>
                <w:lang w:val="en-IN" w:eastAsia="en-IN"/>
              </w:rPr>
              <w:t xml:space="preserve">WATER SUPPLY ITEMS </w:t>
            </w:r>
          </w:p>
        </w:tc>
        <w:tc>
          <w:tcPr>
            <w:tcW w:w="5670" w:type="dxa"/>
            <w:vAlign w:val="center"/>
            <w:hideMark/>
          </w:tcPr>
          <w:p w14:paraId="209886A3"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w:t>
            </w:r>
          </w:p>
        </w:tc>
      </w:tr>
      <w:tr w:rsidR="009A1D8E" w:rsidRPr="00CF3CDB" w14:paraId="7E6BF8A7" w14:textId="77777777" w:rsidTr="003129B8">
        <w:trPr>
          <w:trHeight w:val="747"/>
        </w:trPr>
        <w:tc>
          <w:tcPr>
            <w:tcW w:w="779" w:type="dxa"/>
            <w:vAlign w:val="center"/>
            <w:hideMark/>
          </w:tcPr>
          <w:p w14:paraId="2BD5F724"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X</w:t>
            </w:r>
          </w:p>
        </w:tc>
        <w:tc>
          <w:tcPr>
            <w:tcW w:w="3064" w:type="dxa"/>
            <w:hideMark/>
          </w:tcPr>
          <w:p w14:paraId="4A76E47D" w14:textId="77777777" w:rsidR="009A1D8E" w:rsidRPr="00CF3CDB" w:rsidRDefault="009A1D8E" w:rsidP="003129B8">
            <w:pPr>
              <w:jc w:val="both"/>
              <w:rPr>
                <w:rFonts w:ascii="Arial" w:hAnsi="Arial" w:cs="Arial"/>
                <w:lang w:val="en-IN" w:eastAsia="en-IN"/>
              </w:rPr>
            </w:pPr>
            <w:r w:rsidRPr="00CF3CDB">
              <w:rPr>
                <w:rFonts w:ascii="Arial" w:hAnsi="Arial" w:cs="Arial"/>
                <w:lang w:val="en-IN" w:eastAsia="en-IN"/>
              </w:rPr>
              <w:t>CP Fittings- Taps, Faucets &amp; Accessories</w:t>
            </w:r>
          </w:p>
        </w:tc>
        <w:tc>
          <w:tcPr>
            <w:tcW w:w="5670" w:type="dxa"/>
            <w:hideMark/>
          </w:tcPr>
          <w:p w14:paraId="4E286308" w14:textId="5A8150A5" w:rsidR="009A1D8E" w:rsidRPr="00CF3CDB" w:rsidRDefault="009A1D8E" w:rsidP="003129B8">
            <w:pPr>
              <w:rPr>
                <w:rFonts w:ascii="Arial" w:hAnsi="Arial" w:cs="Arial"/>
                <w:lang w:val="en-IN" w:eastAsia="en-IN"/>
              </w:rPr>
            </w:pPr>
            <w:r w:rsidRPr="00CF3CDB">
              <w:rPr>
                <w:rFonts w:ascii="Arial" w:hAnsi="Arial" w:cs="Arial"/>
                <w:lang w:val="en-IN" w:eastAsia="en-IN"/>
              </w:rPr>
              <w:t xml:space="preserve">Leader, Zoloto, Ark, </w:t>
            </w:r>
            <w:r w:rsidR="004A7C9F">
              <w:rPr>
                <w:rFonts w:ascii="Arial" w:hAnsi="Arial" w:cs="Arial"/>
                <w:lang w:val="en-IN" w:eastAsia="en-IN"/>
              </w:rPr>
              <w:t>Seiko, Senior ,</w:t>
            </w:r>
            <w:r w:rsidRPr="00CF3CDB">
              <w:rPr>
                <w:rFonts w:ascii="Arial" w:hAnsi="Arial" w:cs="Arial"/>
                <w:lang w:val="en-IN" w:eastAsia="en-IN"/>
              </w:rPr>
              <w:t xml:space="preserve">Parryware, </w:t>
            </w:r>
            <w:r w:rsidRPr="00CF3CDB">
              <w:rPr>
                <w:rFonts w:ascii="Arial" w:hAnsi="Arial" w:cs="Arial"/>
                <w:lang w:val="en-IN" w:eastAsia="en-IN"/>
              </w:rPr>
              <w:br/>
              <w:t xml:space="preserve">Hindware,  Prayag,  </w:t>
            </w:r>
            <w:r>
              <w:rPr>
                <w:rFonts w:ascii="Arial" w:hAnsi="Arial" w:cs="Arial"/>
                <w:lang w:val="en-IN" w:eastAsia="en-IN"/>
              </w:rPr>
              <w:t xml:space="preserve">Prism </w:t>
            </w:r>
            <w:r w:rsidRPr="00CF3CDB">
              <w:rPr>
                <w:rFonts w:ascii="Arial" w:hAnsi="Arial" w:cs="Arial"/>
                <w:lang w:val="en-IN" w:eastAsia="en-IN"/>
              </w:rPr>
              <w:t>Jhonson,</w:t>
            </w:r>
            <w:r>
              <w:rPr>
                <w:rFonts w:ascii="Arial" w:hAnsi="Arial" w:cs="Arial"/>
                <w:lang w:val="en-IN" w:eastAsia="en-IN"/>
              </w:rPr>
              <w:t xml:space="preserve"> Ltd, Cera.</w:t>
            </w:r>
          </w:p>
        </w:tc>
      </w:tr>
      <w:tr w:rsidR="009A1D8E" w:rsidRPr="00CF3CDB" w14:paraId="12F587CE" w14:textId="77777777" w:rsidTr="003129B8">
        <w:trPr>
          <w:trHeight w:val="510"/>
        </w:trPr>
        <w:tc>
          <w:tcPr>
            <w:tcW w:w="779" w:type="dxa"/>
            <w:vAlign w:val="center"/>
            <w:hideMark/>
          </w:tcPr>
          <w:p w14:paraId="0F2F1B34"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XI</w:t>
            </w:r>
          </w:p>
        </w:tc>
        <w:tc>
          <w:tcPr>
            <w:tcW w:w="3064" w:type="dxa"/>
            <w:vAlign w:val="center"/>
            <w:hideMark/>
          </w:tcPr>
          <w:p w14:paraId="1D33492C"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HARDWARE FITTINGS (Aluminium Anodized)</w:t>
            </w:r>
          </w:p>
        </w:tc>
        <w:tc>
          <w:tcPr>
            <w:tcW w:w="5670" w:type="dxa"/>
            <w:vAlign w:val="center"/>
            <w:hideMark/>
          </w:tcPr>
          <w:p w14:paraId="538AE810"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 xml:space="preserve"> Jyoti </w:t>
            </w:r>
            <w:r>
              <w:rPr>
                <w:rFonts w:ascii="Arial" w:hAnsi="Arial" w:cs="Arial"/>
                <w:lang w:val="en-IN" w:eastAsia="en-IN"/>
              </w:rPr>
              <w:t xml:space="preserve"> (</w:t>
            </w:r>
            <w:r w:rsidRPr="00CF3CDB">
              <w:rPr>
                <w:rFonts w:ascii="Arial" w:hAnsi="Arial" w:cs="Arial"/>
                <w:lang w:val="en-IN" w:eastAsia="en-IN"/>
              </w:rPr>
              <w:t>Yesses Anodizing Ind. Pvt. Ltd</w:t>
            </w:r>
            <w:r>
              <w:rPr>
                <w:rFonts w:ascii="Arial" w:hAnsi="Arial" w:cs="Arial"/>
                <w:lang w:val="en-IN" w:eastAsia="en-IN"/>
              </w:rPr>
              <w:t>)</w:t>
            </w:r>
          </w:p>
        </w:tc>
      </w:tr>
      <w:tr w:rsidR="009A1D8E" w:rsidRPr="00CF3CDB" w14:paraId="6200CDA5" w14:textId="77777777" w:rsidTr="003129B8">
        <w:trPr>
          <w:trHeight w:val="300"/>
        </w:trPr>
        <w:tc>
          <w:tcPr>
            <w:tcW w:w="779" w:type="dxa"/>
            <w:vAlign w:val="center"/>
            <w:hideMark/>
          </w:tcPr>
          <w:p w14:paraId="7067A314"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XII</w:t>
            </w:r>
          </w:p>
        </w:tc>
        <w:tc>
          <w:tcPr>
            <w:tcW w:w="3064" w:type="dxa"/>
            <w:vAlign w:val="center"/>
            <w:hideMark/>
          </w:tcPr>
          <w:p w14:paraId="52E82DC7"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SANITARY WARE:</w:t>
            </w:r>
          </w:p>
        </w:tc>
        <w:tc>
          <w:tcPr>
            <w:tcW w:w="5670" w:type="dxa"/>
            <w:vAlign w:val="center"/>
            <w:hideMark/>
          </w:tcPr>
          <w:p w14:paraId="3030FA58"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Hindware,  Parryware,  CERA,  Prayag</w:t>
            </w:r>
            <w:r>
              <w:rPr>
                <w:rFonts w:ascii="Arial" w:hAnsi="Arial" w:cs="Arial"/>
                <w:lang w:val="en-IN" w:eastAsia="en-IN"/>
              </w:rPr>
              <w:t xml:space="preserve">, Prism </w:t>
            </w:r>
            <w:r w:rsidRPr="00CF3CDB">
              <w:rPr>
                <w:rFonts w:ascii="Arial" w:hAnsi="Arial" w:cs="Arial"/>
                <w:lang w:val="en-IN" w:eastAsia="en-IN"/>
              </w:rPr>
              <w:t>Jhonson,</w:t>
            </w:r>
            <w:r>
              <w:rPr>
                <w:rFonts w:ascii="Arial" w:hAnsi="Arial" w:cs="Arial"/>
                <w:lang w:val="en-IN" w:eastAsia="en-IN"/>
              </w:rPr>
              <w:t xml:space="preserve"> Ltd</w:t>
            </w:r>
          </w:p>
        </w:tc>
      </w:tr>
      <w:tr w:rsidR="009A1D8E" w:rsidRPr="00CF3CDB" w14:paraId="60190AF4" w14:textId="77777777" w:rsidTr="003129B8">
        <w:trPr>
          <w:trHeight w:val="510"/>
        </w:trPr>
        <w:tc>
          <w:tcPr>
            <w:tcW w:w="779" w:type="dxa"/>
            <w:vAlign w:val="center"/>
            <w:hideMark/>
          </w:tcPr>
          <w:p w14:paraId="53DE1E50"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XIII</w:t>
            </w:r>
          </w:p>
        </w:tc>
        <w:tc>
          <w:tcPr>
            <w:tcW w:w="3064" w:type="dxa"/>
            <w:vAlign w:val="center"/>
            <w:hideMark/>
          </w:tcPr>
          <w:p w14:paraId="0B3DC812"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Plain and Pre laminated particle boards of ISI make</w:t>
            </w:r>
          </w:p>
        </w:tc>
        <w:tc>
          <w:tcPr>
            <w:tcW w:w="5670" w:type="dxa"/>
            <w:vAlign w:val="center"/>
            <w:hideMark/>
          </w:tcPr>
          <w:p w14:paraId="5C310852"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NOVAPAN, ECO, BISON</w:t>
            </w:r>
            <w:r>
              <w:rPr>
                <w:rFonts w:ascii="Arial" w:hAnsi="Arial" w:cs="Arial"/>
                <w:lang w:val="en-IN" w:eastAsia="en-IN"/>
              </w:rPr>
              <w:t>, Greenam</w:t>
            </w:r>
          </w:p>
        </w:tc>
      </w:tr>
      <w:tr w:rsidR="009A1D8E" w:rsidRPr="00CF3CDB" w14:paraId="496D01D1" w14:textId="77777777" w:rsidTr="003129B8">
        <w:trPr>
          <w:trHeight w:val="420"/>
        </w:trPr>
        <w:tc>
          <w:tcPr>
            <w:tcW w:w="779" w:type="dxa"/>
            <w:noWrap/>
            <w:vAlign w:val="center"/>
            <w:hideMark/>
          </w:tcPr>
          <w:p w14:paraId="3BC61253" w14:textId="77777777" w:rsidR="009A1D8E" w:rsidRPr="00CF3CDB" w:rsidRDefault="009A1D8E" w:rsidP="003129B8">
            <w:pPr>
              <w:jc w:val="center"/>
              <w:rPr>
                <w:rFonts w:ascii="Arial" w:hAnsi="Arial" w:cs="Arial"/>
                <w:b/>
                <w:bCs/>
                <w:color w:val="000000"/>
                <w:lang w:val="en-IN" w:eastAsia="en-IN"/>
              </w:rPr>
            </w:pPr>
            <w:r w:rsidRPr="00CF3CDB">
              <w:rPr>
                <w:rFonts w:ascii="Arial" w:hAnsi="Arial" w:cs="Arial"/>
                <w:b/>
                <w:bCs/>
                <w:color w:val="000000"/>
                <w:lang w:val="en-IN" w:eastAsia="en-IN"/>
              </w:rPr>
              <w:t>XIV</w:t>
            </w:r>
          </w:p>
        </w:tc>
        <w:tc>
          <w:tcPr>
            <w:tcW w:w="3064" w:type="dxa"/>
            <w:vAlign w:val="center"/>
            <w:hideMark/>
          </w:tcPr>
          <w:p w14:paraId="38B9D245"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Water storage tank</w:t>
            </w:r>
          </w:p>
        </w:tc>
        <w:tc>
          <w:tcPr>
            <w:tcW w:w="5670" w:type="dxa"/>
            <w:vAlign w:val="center"/>
            <w:hideMark/>
          </w:tcPr>
          <w:p w14:paraId="4BC46BEB"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Infra, Sintex, Aqua Tech, Nandi, Sudhakar, Prince</w:t>
            </w:r>
          </w:p>
        </w:tc>
      </w:tr>
      <w:tr w:rsidR="009A1D8E" w:rsidRPr="00CF3CDB" w14:paraId="2E4FD880" w14:textId="77777777" w:rsidTr="003129B8">
        <w:trPr>
          <w:trHeight w:val="420"/>
        </w:trPr>
        <w:tc>
          <w:tcPr>
            <w:tcW w:w="779" w:type="dxa"/>
            <w:vAlign w:val="center"/>
            <w:hideMark/>
          </w:tcPr>
          <w:p w14:paraId="75EB9AE5"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XV</w:t>
            </w:r>
          </w:p>
        </w:tc>
        <w:tc>
          <w:tcPr>
            <w:tcW w:w="3064" w:type="dxa"/>
            <w:vAlign w:val="center"/>
            <w:hideMark/>
          </w:tcPr>
          <w:p w14:paraId="6AA23993"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Flush door shutters</w:t>
            </w:r>
          </w:p>
        </w:tc>
        <w:tc>
          <w:tcPr>
            <w:tcW w:w="5670" w:type="dxa"/>
            <w:vAlign w:val="center"/>
            <w:hideMark/>
          </w:tcPr>
          <w:p w14:paraId="6C87BC4D"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Kutty, Global, Green ply, Century ply wood, Kalpataru, Nagarjuna Doors</w:t>
            </w:r>
          </w:p>
        </w:tc>
      </w:tr>
      <w:tr w:rsidR="009A1D8E" w:rsidRPr="00CF3CDB" w14:paraId="76E0F947" w14:textId="77777777" w:rsidTr="003129B8">
        <w:trPr>
          <w:trHeight w:val="420"/>
        </w:trPr>
        <w:tc>
          <w:tcPr>
            <w:tcW w:w="779" w:type="dxa"/>
            <w:vAlign w:val="center"/>
            <w:hideMark/>
          </w:tcPr>
          <w:p w14:paraId="48316A29"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 xml:space="preserve">XVI </w:t>
            </w:r>
          </w:p>
        </w:tc>
        <w:tc>
          <w:tcPr>
            <w:tcW w:w="3064" w:type="dxa"/>
            <w:vAlign w:val="center"/>
            <w:hideMark/>
          </w:tcPr>
          <w:p w14:paraId="2AC2818F" w14:textId="6D1041B9" w:rsidR="009A1D8E" w:rsidRPr="00CF3CDB" w:rsidRDefault="009A1D8E" w:rsidP="003129B8">
            <w:pPr>
              <w:rPr>
                <w:rFonts w:ascii="Arial" w:hAnsi="Arial" w:cs="Arial"/>
                <w:b/>
                <w:bCs/>
                <w:lang w:val="en-IN" w:eastAsia="en-IN"/>
              </w:rPr>
            </w:pPr>
            <w:r w:rsidRPr="00CF3CDB">
              <w:rPr>
                <w:rFonts w:ascii="Arial" w:hAnsi="Arial" w:cs="Arial"/>
                <w:b/>
                <w:bCs/>
                <w:lang w:val="en-IN" w:eastAsia="en-IN"/>
              </w:rPr>
              <w:t>PVC/UPVC/HDPE/CPVC</w:t>
            </w:r>
            <w:r w:rsidR="00AC5EA6">
              <w:rPr>
                <w:rFonts w:ascii="Arial" w:hAnsi="Arial" w:cs="Arial"/>
                <w:b/>
                <w:bCs/>
                <w:lang w:val="en-IN" w:eastAsia="en-IN"/>
              </w:rPr>
              <w:t xml:space="preserve"> and fittings</w:t>
            </w:r>
            <w:r w:rsidRPr="00CF3CDB">
              <w:rPr>
                <w:rFonts w:ascii="Arial" w:hAnsi="Arial" w:cs="Arial"/>
                <w:b/>
                <w:bCs/>
                <w:lang w:val="en-IN" w:eastAsia="en-IN"/>
              </w:rPr>
              <w:t xml:space="preserve"> </w:t>
            </w:r>
          </w:p>
        </w:tc>
        <w:tc>
          <w:tcPr>
            <w:tcW w:w="5670" w:type="dxa"/>
            <w:vAlign w:val="center"/>
            <w:hideMark/>
          </w:tcPr>
          <w:p w14:paraId="02F11C8D" w14:textId="06DE0018" w:rsidR="009A1D8E" w:rsidRPr="00CF3CDB" w:rsidRDefault="009A1D8E" w:rsidP="003129B8">
            <w:pPr>
              <w:rPr>
                <w:rFonts w:ascii="Arial" w:hAnsi="Arial" w:cs="Arial"/>
                <w:lang w:val="en-IN" w:eastAsia="en-IN"/>
              </w:rPr>
            </w:pPr>
            <w:r w:rsidRPr="00CF3CDB">
              <w:rPr>
                <w:rFonts w:ascii="Arial" w:hAnsi="Arial" w:cs="Arial"/>
                <w:lang w:val="en-IN" w:eastAsia="en-IN"/>
              </w:rPr>
              <w:t xml:space="preserve">Kisan, UPI Polymers, Prince, Sudhakar, Supreme, Ajay, </w:t>
            </w:r>
            <w:r>
              <w:rPr>
                <w:rFonts w:ascii="Arial" w:hAnsi="Arial" w:cs="Arial"/>
                <w:lang w:val="en-IN" w:eastAsia="en-IN"/>
              </w:rPr>
              <w:t>Birla HIL,</w:t>
            </w:r>
            <w:r w:rsidRPr="00CF3CDB">
              <w:rPr>
                <w:rFonts w:ascii="Arial" w:hAnsi="Arial" w:cs="Arial"/>
                <w:lang w:val="en-IN" w:eastAsia="en-IN"/>
              </w:rPr>
              <w:t>, Finolex, Astral, Ashirvad Sentini, TruFlo (by Hin</w:t>
            </w:r>
            <w:r w:rsidR="00AC5EA6">
              <w:rPr>
                <w:rFonts w:ascii="Arial" w:hAnsi="Arial" w:cs="Arial"/>
                <w:lang w:val="en-IN" w:eastAsia="en-IN"/>
              </w:rPr>
              <w:t>dware), Apo</w:t>
            </w:r>
            <w:r>
              <w:rPr>
                <w:rFonts w:ascii="Arial" w:hAnsi="Arial" w:cs="Arial"/>
                <w:lang w:val="en-IN" w:eastAsia="en-IN"/>
              </w:rPr>
              <w:t>llo, Sujala pipes (N</w:t>
            </w:r>
            <w:r w:rsidRPr="00CF3CDB">
              <w:rPr>
                <w:rFonts w:ascii="Arial" w:hAnsi="Arial" w:cs="Arial"/>
                <w:lang w:val="en-IN" w:eastAsia="en-IN"/>
              </w:rPr>
              <w:t xml:space="preserve">andi make), Finolex, Prayag </w:t>
            </w:r>
          </w:p>
        </w:tc>
      </w:tr>
      <w:tr w:rsidR="009A1D8E" w:rsidRPr="00CF3CDB" w14:paraId="1B6B98BD" w14:textId="77777777" w:rsidTr="003129B8">
        <w:trPr>
          <w:trHeight w:val="600"/>
        </w:trPr>
        <w:tc>
          <w:tcPr>
            <w:tcW w:w="779" w:type="dxa"/>
            <w:vAlign w:val="center"/>
            <w:hideMark/>
          </w:tcPr>
          <w:p w14:paraId="2FC81182"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XVII</w:t>
            </w:r>
          </w:p>
        </w:tc>
        <w:tc>
          <w:tcPr>
            <w:tcW w:w="3064" w:type="dxa"/>
            <w:vAlign w:val="center"/>
            <w:hideMark/>
          </w:tcPr>
          <w:p w14:paraId="2954643F"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PVC Doors</w:t>
            </w:r>
          </w:p>
        </w:tc>
        <w:tc>
          <w:tcPr>
            <w:tcW w:w="5670" w:type="dxa"/>
            <w:vAlign w:val="center"/>
            <w:hideMark/>
          </w:tcPr>
          <w:p w14:paraId="25968B52"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Rajshri, Sintex</w:t>
            </w:r>
          </w:p>
        </w:tc>
      </w:tr>
      <w:tr w:rsidR="009A1D8E" w:rsidRPr="00CF3CDB" w14:paraId="2353CE6F" w14:textId="77777777" w:rsidTr="003129B8">
        <w:trPr>
          <w:trHeight w:val="600"/>
        </w:trPr>
        <w:tc>
          <w:tcPr>
            <w:tcW w:w="779" w:type="dxa"/>
            <w:vAlign w:val="center"/>
          </w:tcPr>
          <w:p w14:paraId="09CF5D3C"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XVII</w:t>
            </w:r>
            <w:r>
              <w:rPr>
                <w:rFonts w:ascii="Arial" w:hAnsi="Arial" w:cs="Arial"/>
                <w:b/>
                <w:bCs/>
                <w:lang w:val="en-IN" w:eastAsia="en-IN"/>
              </w:rPr>
              <w:t>I</w:t>
            </w:r>
          </w:p>
        </w:tc>
        <w:tc>
          <w:tcPr>
            <w:tcW w:w="3064" w:type="dxa"/>
            <w:vAlign w:val="center"/>
          </w:tcPr>
          <w:p w14:paraId="733880B7" w14:textId="77777777" w:rsidR="009A1D8E" w:rsidRPr="00CF3CDB" w:rsidRDefault="009A1D8E" w:rsidP="003129B8">
            <w:pPr>
              <w:rPr>
                <w:rFonts w:ascii="Arial" w:hAnsi="Arial" w:cs="Arial"/>
                <w:b/>
                <w:bCs/>
                <w:lang w:val="en-IN" w:eastAsia="en-IN"/>
              </w:rPr>
            </w:pPr>
            <w:r>
              <w:rPr>
                <w:rFonts w:ascii="Arial" w:hAnsi="Arial" w:cs="Arial"/>
                <w:b/>
                <w:bCs/>
                <w:lang w:val="en-IN" w:eastAsia="en-IN"/>
              </w:rPr>
              <w:t>UPVC Windows</w:t>
            </w:r>
          </w:p>
        </w:tc>
        <w:tc>
          <w:tcPr>
            <w:tcW w:w="5670" w:type="dxa"/>
            <w:vAlign w:val="center"/>
          </w:tcPr>
          <w:p w14:paraId="59AED5FA" w14:textId="77777777" w:rsidR="009A1D8E" w:rsidRPr="00CF3CDB" w:rsidRDefault="009A1D8E" w:rsidP="003129B8">
            <w:pPr>
              <w:rPr>
                <w:rFonts w:ascii="Arial" w:hAnsi="Arial" w:cs="Arial"/>
                <w:lang w:val="en-IN" w:eastAsia="en-IN"/>
              </w:rPr>
            </w:pPr>
            <w:r w:rsidRPr="001009E8">
              <w:rPr>
                <w:rFonts w:ascii="Arial" w:hAnsi="Arial" w:cs="Arial"/>
                <w:lang w:val="en-IN" w:eastAsia="en-IN"/>
              </w:rPr>
              <w:t>Fenesta, Qute, NCL-Veka, PlastOne uPVC Profiles, M/s Profine India Window Tech Pvt. Ltd. (Kommerling),M/s SIMTA CLEAR COATS PVT LTD (SIMTA ASTRIX )</w:t>
            </w:r>
          </w:p>
        </w:tc>
      </w:tr>
      <w:tr w:rsidR="009A1D8E" w:rsidRPr="00CF3CDB" w14:paraId="7706665D" w14:textId="77777777" w:rsidTr="003129B8">
        <w:trPr>
          <w:trHeight w:val="600"/>
        </w:trPr>
        <w:tc>
          <w:tcPr>
            <w:tcW w:w="779" w:type="dxa"/>
            <w:vAlign w:val="center"/>
            <w:hideMark/>
          </w:tcPr>
          <w:p w14:paraId="61234067" w14:textId="77777777" w:rsidR="009A1D8E" w:rsidRPr="00CF3CDB" w:rsidRDefault="009A1D8E" w:rsidP="003129B8">
            <w:pPr>
              <w:jc w:val="center"/>
              <w:rPr>
                <w:rFonts w:ascii="Arial" w:hAnsi="Arial" w:cs="Arial"/>
                <w:b/>
                <w:bCs/>
                <w:lang w:val="en-IN" w:eastAsia="en-IN"/>
              </w:rPr>
            </w:pPr>
            <w:r>
              <w:rPr>
                <w:rFonts w:ascii="Arial" w:hAnsi="Arial" w:cs="Arial"/>
                <w:b/>
                <w:bCs/>
                <w:lang w:val="en-IN" w:eastAsia="en-IN"/>
              </w:rPr>
              <w:t>XIX</w:t>
            </w:r>
          </w:p>
        </w:tc>
        <w:tc>
          <w:tcPr>
            <w:tcW w:w="3064" w:type="dxa"/>
            <w:vAlign w:val="center"/>
            <w:hideMark/>
          </w:tcPr>
          <w:p w14:paraId="206AA595" w14:textId="77777777" w:rsidR="009A1D8E" w:rsidRPr="00CF3CDB" w:rsidRDefault="009A1D8E" w:rsidP="003129B8">
            <w:pPr>
              <w:jc w:val="both"/>
              <w:rPr>
                <w:rFonts w:ascii="Arial" w:hAnsi="Arial" w:cs="Arial"/>
                <w:b/>
                <w:bCs/>
                <w:lang w:val="en-IN" w:eastAsia="en-IN"/>
              </w:rPr>
            </w:pPr>
            <w:r w:rsidRPr="00CF3CDB">
              <w:rPr>
                <w:rFonts w:ascii="Arial" w:hAnsi="Arial" w:cs="Arial"/>
                <w:b/>
                <w:bCs/>
                <w:lang w:val="en-IN" w:eastAsia="en-IN"/>
              </w:rPr>
              <w:t>Structural steel</w:t>
            </w:r>
          </w:p>
        </w:tc>
        <w:tc>
          <w:tcPr>
            <w:tcW w:w="5670" w:type="dxa"/>
            <w:vAlign w:val="center"/>
            <w:hideMark/>
          </w:tcPr>
          <w:p w14:paraId="365F09C4"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TATA, JSW, VSP, SAIL</w:t>
            </w:r>
          </w:p>
        </w:tc>
      </w:tr>
      <w:tr w:rsidR="009A1D8E" w:rsidRPr="00CF3CDB" w14:paraId="663A9DDB" w14:textId="77777777" w:rsidTr="003129B8">
        <w:trPr>
          <w:trHeight w:val="450"/>
        </w:trPr>
        <w:tc>
          <w:tcPr>
            <w:tcW w:w="779" w:type="dxa"/>
            <w:vAlign w:val="center"/>
            <w:hideMark/>
          </w:tcPr>
          <w:p w14:paraId="4B91E689" w14:textId="77777777" w:rsidR="009A1D8E" w:rsidRPr="00CF3CDB" w:rsidRDefault="009A1D8E" w:rsidP="003129B8">
            <w:pPr>
              <w:jc w:val="center"/>
              <w:rPr>
                <w:rFonts w:ascii="Arial" w:hAnsi="Arial" w:cs="Arial"/>
                <w:b/>
                <w:bCs/>
                <w:lang w:val="en-IN" w:eastAsia="en-IN"/>
              </w:rPr>
            </w:pPr>
            <w:r>
              <w:rPr>
                <w:rFonts w:ascii="Arial" w:hAnsi="Arial" w:cs="Arial"/>
                <w:b/>
                <w:bCs/>
                <w:lang w:val="en-IN" w:eastAsia="en-IN"/>
              </w:rPr>
              <w:t>X</w:t>
            </w:r>
            <w:r w:rsidRPr="00CF3CDB">
              <w:rPr>
                <w:rFonts w:ascii="Arial" w:hAnsi="Arial" w:cs="Arial"/>
                <w:b/>
                <w:bCs/>
                <w:lang w:val="en-IN" w:eastAsia="en-IN"/>
              </w:rPr>
              <w:t>X</w:t>
            </w:r>
          </w:p>
        </w:tc>
        <w:tc>
          <w:tcPr>
            <w:tcW w:w="3064" w:type="dxa"/>
            <w:vAlign w:val="center"/>
            <w:hideMark/>
          </w:tcPr>
          <w:p w14:paraId="3745ED36" w14:textId="77777777" w:rsidR="009A1D8E" w:rsidRPr="00CF3CDB" w:rsidRDefault="009A1D8E" w:rsidP="003129B8">
            <w:pPr>
              <w:rPr>
                <w:rFonts w:ascii="Arial" w:hAnsi="Arial" w:cs="Arial"/>
                <w:b/>
                <w:bCs/>
                <w:lang w:val="en-IN" w:eastAsia="en-IN"/>
              </w:rPr>
            </w:pPr>
            <w:r w:rsidRPr="00CF3CDB">
              <w:rPr>
                <w:rFonts w:ascii="Arial" w:hAnsi="Arial" w:cs="Arial"/>
                <w:b/>
                <w:bCs/>
                <w:lang w:val="en-IN" w:eastAsia="en-IN"/>
              </w:rPr>
              <w:t>Galvalume sheets</w:t>
            </w:r>
          </w:p>
        </w:tc>
        <w:tc>
          <w:tcPr>
            <w:tcW w:w="5670" w:type="dxa"/>
            <w:hideMark/>
          </w:tcPr>
          <w:p w14:paraId="10AA097C" w14:textId="77777777" w:rsidR="009A1D8E" w:rsidRPr="00CF3CDB" w:rsidRDefault="009A1D8E" w:rsidP="003129B8">
            <w:pPr>
              <w:rPr>
                <w:rFonts w:ascii="Arial" w:hAnsi="Arial" w:cs="Arial"/>
                <w:lang w:val="en-IN" w:eastAsia="en-IN"/>
              </w:rPr>
            </w:pPr>
            <w:r w:rsidRPr="00CF3CDB">
              <w:rPr>
                <w:rFonts w:ascii="Arial" w:hAnsi="Arial" w:cs="Arial"/>
                <w:lang w:val="en-IN" w:eastAsia="en-IN"/>
              </w:rPr>
              <w:t>TATA Blue scope/JSW (Coils rolls)</w:t>
            </w:r>
          </w:p>
        </w:tc>
      </w:tr>
      <w:tr w:rsidR="009A1D8E" w:rsidRPr="00CF3CDB" w14:paraId="4A641619" w14:textId="77777777" w:rsidTr="003129B8">
        <w:trPr>
          <w:trHeight w:val="2304"/>
        </w:trPr>
        <w:tc>
          <w:tcPr>
            <w:tcW w:w="779" w:type="dxa"/>
            <w:vAlign w:val="center"/>
            <w:hideMark/>
          </w:tcPr>
          <w:p w14:paraId="71C6C328" w14:textId="77777777" w:rsidR="009A1D8E" w:rsidRPr="00CF3CDB" w:rsidRDefault="009A1D8E" w:rsidP="003129B8">
            <w:pPr>
              <w:jc w:val="center"/>
              <w:rPr>
                <w:rFonts w:ascii="Arial" w:hAnsi="Arial" w:cs="Arial"/>
                <w:b/>
                <w:bCs/>
                <w:lang w:val="en-IN" w:eastAsia="en-IN"/>
              </w:rPr>
            </w:pPr>
            <w:r w:rsidRPr="00CF3CDB">
              <w:rPr>
                <w:rFonts w:ascii="Arial" w:hAnsi="Arial" w:cs="Arial"/>
                <w:b/>
                <w:bCs/>
                <w:lang w:val="en-IN" w:eastAsia="en-IN"/>
              </w:rPr>
              <w:t>NOTE</w:t>
            </w:r>
          </w:p>
        </w:tc>
        <w:tc>
          <w:tcPr>
            <w:tcW w:w="8734" w:type="dxa"/>
            <w:gridSpan w:val="2"/>
            <w:hideMark/>
          </w:tcPr>
          <w:p w14:paraId="7139C53F" w14:textId="77777777" w:rsidR="009A1D8E" w:rsidRPr="002147AB" w:rsidRDefault="009A1D8E" w:rsidP="003129B8">
            <w:pPr>
              <w:jc w:val="both"/>
              <w:rPr>
                <w:rFonts w:ascii="Calibri" w:hAnsi="Calibri" w:cs="Calibri"/>
                <w:sz w:val="26"/>
                <w:szCs w:val="26"/>
                <w:lang w:val="en-IN" w:eastAsia="en-IN"/>
              </w:rPr>
            </w:pPr>
            <w:r w:rsidRPr="002147AB">
              <w:rPr>
                <w:rFonts w:ascii="Calibri" w:hAnsi="Calibri" w:cs="Calibri"/>
                <w:sz w:val="26"/>
                <w:szCs w:val="26"/>
                <w:lang w:val="en-IN" w:eastAsia="en-IN"/>
              </w:rPr>
              <w:t>1. The Brands shown are for guidance only.  However, the material shall be invariably got tested prior to using in the works as directed by engineer-in-charge and ensure the ISI standards.</w:t>
            </w:r>
          </w:p>
          <w:p w14:paraId="5050FB7F" w14:textId="77777777" w:rsidR="009A1D8E" w:rsidRPr="002147AB" w:rsidRDefault="009A1D8E" w:rsidP="003129B8">
            <w:pPr>
              <w:jc w:val="both"/>
              <w:rPr>
                <w:rFonts w:ascii="Calibri" w:hAnsi="Calibri" w:cs="Calibri"/>
                <w:sz w:val="26"/>
                <w:szCs w:val="26"/>
                <w:lang w:val="en-IN" w:eastAsia="en-IN"/>
              </w:rPr>
            </w:pPr>
            <w:r w:rsidRPr="002147AB">
              <w:rPr>
                <w:rFonts w:ascii="Calibri" w:hAnsi="Calibri" w:cs="Calibri"/>
                <w:sz w:val="26"/>
                <w:szCs w:val="26"/>
                <w:lang w:val="en-IN" w:eastAsia="en-IN"/>
              </w:rPr>
              <w:t>2. Preference shall be given to ISI mark wherever applicable.</w:t>
            </w:r>
          </w:p>
          <w:p w14:paraId="4DCD097B" w14:textId="77777777" w:rsidR="009A1D8E" w:rsidRPr="002147AB" w:rsidRDefault="009A1D8E" w:rsidP="003129B8">
            <w:pPr>
              <w:jc w:val="both"/>
              <w:rPr>
                <w:rFonts w:ascii="Calibri" w:hAnsi="Calibri" w:cs="Calibri"/>
                <w:sz w:val="26"/>
                <w:szCs w:val="26"/>
                <w:lang w:val="en-IN" w:eastAsia="en-IN"/>
              </w:rPr>
            </w:pPr>
            <w:r w:rsidRPr="002147AB">
              <w:rPr>
                <w:rFonts w:ascii="Calibri" w:hAnsi="Calibri" w:cs="Calibri"/>
                <w:sz w:val="26"/>
                <w:szCs w:val="26"/>
                <w:lang w:val="en-IN" w:eastAsia="en-IN"/>
              </w:rPr>
              <w:t>3.  All Building Materials conforming to ISI Standards, shall be used in all CIVIL,   Water Supply &amp; Sanitary Fittings and Electrical Works.</w:t>
            </w:r>
          </w:p>
          <w:p w14:paraId="4DF1A56D" w14:textId="77777777" w:rsidR="009A1D8E" w:rsidRPr="00CF3CDB" w:rsidRDefault="009A1D8E" w:rsidP="003129B8">
            <w:pPr>
              <w:jc w:val="both"/>
              <w:rPr>
                <w:rFonts w:ascii="Arial" w:hAnsi="Arial" w:cs="Arial"/>
                <w:lang w:val="en-IN" w:eastAsia="en-IN"/>
              </w:rPr>
            </w:pPr>
            <w:r w:rsidRPr="002147AB">
              <w:rPr>
                <w:rFonts w:ascii="Calibri" w:hAnsi="Calibri" w:cs="Calibri"/>
                <w:sz w:val="26"/>
                <w:szCs w:val="26"/>
                <w:lang w:val="en-IN" w:eastAsia="en-IN"/>
              </w:rPr>
              <w:t>4.Not only limiting to the Brand / Manufacturer / Supplier for Materials/Products mentioned below, Material / Product conforming to the Specification and Standards of ISI from any Brand / Manufacturer, shall also be allowed in all CIVIL, Water Supply &amp; Sanitary Fittings and Electrical Works too.</w:t>
            </w:r>
          </w:p>
        </w:tc>
      </w:tr>
    </w:tbl>
    <w:p w14:paraId="5C261723" w14:textId="77777777" w:rsidR="00583D13" w:rsidRPr="00466521" w:rsidRDefault="00583D13">
      <w:pPr>
        <w:spacing w:line="360" w:lineRule="auto"/>
        <w:ind w:left="360"/>
        <w:rPr>
          <w:rFonts w:ascii="Arial" w:hAnsi="Arial" w:cs="Arial"/>
          <w:b/>
          <w:sz w:val="24"/>
          <w:szCs w:val="24"/>
        </w:rPr>
      </w:pPr>
    </w:p>
    <w:p w14:paraId="102B6F65" w14:textId="77777777" w:rsidR="00DA28D0" w:rsidRDefault="00DA28D0">
      <w:pPr>
        <w:rPr>
          <w:rFonts w:ascii="Arial" w:hAnsi="Arial" w:cs="Arial"/>
          <w:b/>
          <w:sz w:val="24"/>
          <w:szCs w:val="24"/>
        </w:rPr>
      </w:pPr>
      <w:r>
        <w:rPr>
          <w:rFonts w:ascii="Arial" w:hAnsi="Arial" w:cs="Arial"/>
          <w:b/>
          <w:sz w:val="24"/>
          <w:szCs w:val="24"/>
        </w:rPr>
        <w:br w:type="page"/>
      </w:r>
    </w:p>
    <w:p w14:paraId="6A5A9959" w14:textId="1F836E4E" w:rsidR="00583D13" w:rsidRPr="00466521" w:rsidRDefault="00FF05D1">
      <w:pPr>
        <w:numPr>
          <w:ilvl w:val="0"/>
          <w:numId w:val="61"/>
        </w:numPr>
        <w:spacing w:line="360" w:lineRule="auto"/>
        <w:jc w:val="center"/>
        <w:rPr>
          <w:rFonts w:ascii="Arial" w:hAnsi="Arial" w:cs="Arial"/>
          <w:b/>
          <w:sz w:val="24"/>
          <w:szCs w:val="24"/>
        </w:rPr>
      </w:pPr>
      <w:r w:rsidRPr="00466521">
        <w:rPr>
          <w:rFonts w:ascii="Arial" w:hAnsi="Arial" w:cs="Arial"/>
          <w:b/>
          <w:sz w:val="24"/>
          <w:szCs w:val="24"/>
        </w:rPr>
        <w:lastRenderedPageBreak/>
        <w:t>DRAWINGS:</w:t>
      </w:r>
    </w:p>
    <w:p w14:paraId="30B9CF5D" w14:textId="77777777" w:rsidR="00583D13" w:rsidRPr="00466521" w:rsidRDefault="00FF05D1">
      <w:pPr>
        <w:numPr>
          <w:ilvl w:val="1"/>
          <w:numId w:val="61"/>
        </w:numPr>
        <w:spacing w:line="360" w:lineRule="auto"/>
        <w:jc w:val="both"/>
        <w:rPr>
          <w:rFonts w:ascii="Arial" w:hAnsi="Arial" w:cs="Arial"/>
          <w:b/>
          <w:sz w:val="24"/>
          <w:szCs w:val="24"/>
        </w:rPr>
      </w:pPr>
      <w:r w:rsidRPr="00466521">
        <w:rPr>
          <w:rFonts w:ascii="Arial" w:hAnsi="Arial" w:cs="Arial"/>
          <w:b/>
          <w:sz w:val="24"/>
          <w:szCs w:val="24"/>
        </w:rPr>
        <w:t>Drawings:</w:t>
      </w:r>
    </w:p>
    <w:p w14:paraId="6354E911" w14:textId="77777777"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The plans enclosed with the tender are liable to the altered during execution of work as per necessity of site conditions.  The premium quoted by the contractor for various items shall hold good for execution of work even with altered plans.</w:t>
      </w:r>
    </w:p>
    <w:p w14:paraId="4B7E198D" w14:textId="77777777" w:rsidR="00583D13" w:rsidRPr="00466521" w:rsidRDefault="00583D13">
      <w:pPr>
        <w:pStyle w:val="BodyText"/>
        <w:spacing w:line="240" w:lineRule="auto"/>
        <w:rPr>
          <w:rFonts w:ascii="Arial" w:hAnsi="Arial" w:cs="Arial"/>
          <w:sz w:val="24"/>
          <w:szCs w:val="24"/>
        </w:rPr>
      </w:pPr>
    </w:p>
    <w:p w14:paraId="3FA71109" w14:textId="77777777"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One set of drawings, on the basis of which actual execution of the work is to proceed shall be furnished free of cost to the contractor by the Superintending Engineer / Executive Engineer progressively according to the work program submitted by the contractor and accepted by the Superintending Engineer / Executive Engineer.  Drawings for any particular activity shall be issued to the contractor at least 30 days in advance of the scheduled date of the start of the activity.  However, no extra claims by the contractor toward any delay in issue of drawing or issue of any revision / change to the drawings issued earlier shall be admissible.  The Superintending Engineer shall intimate the contractor 7 days in advance regarding any delay to issue of drawings, for any particular stage of works.  If work gets affected due to delay to issue of drawings, for any particular stage of work the contractor shall be granted extension of time in terms of condition of the contract.</w:t>
      </w:r>
    </w:p>
    <w:p w14:paraId="074565CF" w14:textId="77777777" w:rsidR="00583D13" w:rsidRPr="00466521" w:rsidRDefault="00583D13">
      <w:pPr>
        <w:jc w:val="both"/>
        <w:rPr>
          <w:rFonts w:ascii="Arial" w:hAnsi="Arial" w:cs="Arial"/>
          <w:sz w:val="24"/>
          <w:szCs w:val="24"/>
        </w:rPr>
      </w:pPr>
    </w:p>
    <w:p w14:paraId="0C5F5A05" w14:textId="77777777"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14:paraId="410D1E8D" w14:textId="77777777" w:rsidR="00583D13" w:rsidRPr="00466521" w:rsidRDefault="00583D13">
      <w:pPr>
        <w:ind w:left="720"/>
        <w:jc w:val="both"/>
        <w:rPr>
          <w:rFonts w:ascii="Arial" w:hAnsi="Arial" w:cs="Arial"/>
          <w:sz w:val="24"/>
          <w:szCs w:val="24"/>
        </w:rPr>
      </w:pPr>
    </w:p>
    <w:p w14:paraId="2F59CB8F" w14:textId="77777777" w:rsidR="00583D13" w:rsidRPr="00466521" w:rsidRDefault="00FF05D1">
      <w:pPr>
        <w:numPr>
          <w:ilvl w:val="1"/>
          <w:numId w:val="61"/>
        </w:numPr>
        <w:spacing w:line="360" w:lineRule="auto"/>
        <w:jc w:val="both"/>
        <w:rPr>
          <w:rFonts w:ascii="Arial" w:hAnsi="Arial" w:cs="Arial"/>
          <w:b/>
          <w:sz w:val="24"/>
          <w:szCs w:val="24"/>
        </w:rPr>
      </w:pPr>
      <w:r w:rsidRPr="00466521">
        <w:rPr>
          <w:rFonts w:ascii="Arial" w:hAnsi="Arial" w:cs="Arial"/>
          <w:b/>
          <w:sz w:val="24"/>
          <w:szCs w:val="24"/>
        </w:rPr>
        <w:t xml:space="preserve">  DISCREPANCIES:</w:t>
      </w:r>
    </w:p>
    <w:p w14:paraId="22E2F99A" w14:textId="77777777" w:rsidR="00583D13" w:rsidRPr="00466521" w:rsidRDefault="00FF05D1">
      <w:pPr>
        <w:pStyle w:val="BodyText"/>
        <w:numPr>
          <w:ilvl w:val="2"/>
          <w:numId w:val="61"/>
        </w:numPr>
        <w:spacing w:line="240" w:lineRule="auto"/>
        <w:rPr>
          <w:rFonts w:ascii="Arial" w:hAnsi="Arial" w:cs="Arial"/>
          <w:sz w:val="24"/>
          <w:szCs w:val="24"/>
        </w:rPr>
      </w:pPr>
      <w:r w:rsidRPr="00466521">
        <w:rPr>
          <w:rFonts w:ascii="Arial" w:hAnsi="Arial" w:cs="Arial"/>
          <w:sz w:val="24"/>
          <w:szCs w:val="24"/>
        </w:rPr>
        <w:t>In case of discrepancies between documents the following order of procedure shall apply:-</w:t>
      </w:r>
    </w:p>
    <w:p w14:paraId="788E5BD0" w14:textId="77777777" w:rsidR="00583D13" w:rsidRPr="00466521" w:rsidRDefault="00583D13">
      <w:pPr>
        <w:jc w:val="both"/>
        <w:rPr>
          <w:rFonts w:ascii="Arial" w:hAnsi="Arial" w:cs="Arial"/>
          <w:sz w:val="24"/>
          <w:szCs w:val="24"/>
        </w:rPr>
      </w:pPr>
    </w:p>
    <w:p w14:paraId="086536B9"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Between the written description of written dimensions in the drawings and the corresponding one in the specifications, the latter shall apply.</w:t>
      </w:r>
    </w:p>
    <w:p w14:paraId="2DF109EF" w14:textId="77777777" w:rsidR="00583D13" w:rsidRPr="00466521" w:rsidRDefault="00583D13">
      <w:pPr>
        <w:ind w:left="720"/>
        <w:jc w:val="both"/>
        <w:rPr>
          <w:rFonts w:ascii="Arial" w:hAnsi="Arial" w:cs="Arial"/>
          <w:sz w:val="24"/>
          <w:szCs w:val="24"/>
        </w:rPr>
      </w:pPr>
    </w:p>
    <w:p w14:paraId="1316EE8B"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Figured dimensions shall supersede scaled dimensions.  The drawings on a larger scale shall take precedence over those on a smaller scale.</w:t>
      </w:r>
    </w:p>
    <w:p w14:paraId="71CA005E" w14:textId="77777777" w:rsidR="00583D13" w:rsidRPr="00466521" w:rsidRDefault="00583D13">
      <w:pPr>
        <w:ind w:left="720"/>
        <w:jc w:val="both"/>
        <w:rPr>
          <w:rFonts w:ascii="Arial" w:hAnsi="Arial" w:cs="Arial"/>
          <w:sz w:val="24"/>
          <w:szCs w:val="24"/>
        </w:rPr>
      </w:pPr>
    </w:p>
    <w:p w14:paraId="6D7D06FD" w14:textId="77777777" w:rsidR="00583D13" w:rsidRPr="00466521" w:rsidRDefault="00FF05D1">
      <w:pPr>
        <w:ind w:left="1440"/>
        <w:jc w:val="both"/>
        <w:rPr>
          <w:rFonts w:ascii="Arial" w:hAnsi="Arial" w:cs="Arial"/>
          <w:sz w:val="24"/>
          <w:szCs w:val="24"/>
        </w:rPr>
      </w:pPr>
      <w:r w:rsidRPr="00466521">
        <w:rPr>
          <w:rFonts w:ascii="Arial" w:hAnsi="Arial" w:cs="Arial"/>
          <w:sz w:val="24"/>
          <w:szCs w:val="24"/>
        </w:rPr>
        <w:t>Drawings issued as construction drawings from time to time shall supersede tender drawings and also the correspondence drawings previously issued.</w:t>
      </w:r>
    </w:p>
    <w:p w14:paraId="70820707" w14:textId="77777777" w:rsidR="00583D13" w:rsidRPr="00466521" w:rsidRDefault="00583D13">
      <w:pPr>
        <w:jc w:val="both"/>
        <w:rPr>
          <w:rFonts w:ascii="Arial" w:hAnsi="Arial" w:cs="Arial"/>
          <w:sz w:val="24"/>
          <w:szCs w:val="24"/>
        </w:rPr>
      </w:pPr>
    </w:p>
    <w:p w14:paraId="47547FC5" w14:textId="77777777" w:rsidR="00583D13" w:rsidRPr="00466521" w:rsidRDefault="00FF05D1">
      <w:pPr>
        <w:ind w:left="720"/>
        <w:jc w:val="both"/>
        <w:rPr>
          <w:rFonts w:ascii="Arial" w:hAnsi="Arial" w:cs="Arial"/>
          <w:b/>
          <w:sz w:val="24"/>
          <w:szCs w:val="24"/>
        </w:rPr>
      </w:pPr>
      <w:r w:rsidRPr="00466521">
        <w:rPr>
          <w:rFonts w:ascii="Arial" w:hAnsi="Arial" w:cs="Arial"/>
          <w:b/>
          <w:sz w:val="24"/>
          <w:szCs w:val="24"/>
          <w:u w:val="single"/>
        </w:rPr>
        <w:t>Note:</w:t>
      </w:r>
      <w:r w:rsidRPr="00466521">
        <w:rPr>
          <w:rFonts w:ascii="Arial" w:hAnsi="Arial" w:cs="Arial"/>
          <w:b/>
          <w:sz w:val="24"/>
          <w:szCs w:val="24"/>
        </w:rPr>
        <w:tab/>
        <w:t>The contractor should not execute any component of work without obtaining the working drawings.  Any work done without drawings shall be at the contractor’s responsibility only.    Acceptance for such work will be at the discretion of the Executive Engineer.</w:t>
      </w:r>
    </w:p>
    <w:p w14:paraId="0FB67585" w14:textId="77777777" w:rsidR="00583D13" w:rsidRPr="00466521" w:rsidRDefault="00583D13">
      <w:pPr>
        <w:jc w:val="both"/>
        <w:rPr>
          <w:rFonts w:ascii="Arial" w:hAnsi="Arial" w:cs="Arial"/>
          <w:b/>
          <w:sz w:val="24"/>
          <w:szCs w:val="24"/>
        </w:rPr>
      </w:pPr>
    </w:p>
    <w:p w14:paraId="65C737B2" w14:textId="77777777" w:rsidR="00583D13" w:rsidRPr="00466521" w:rsidRDefault="00FF05D1">
      <w:pPr>
        <w:numPr>
          <w:ilvl w:val="1"/>
          <w:numId w:val="61"/>
        </w:numPr>
        <w:spacing w:line="360" w:lineRule="auto"/>
        <w:jc w:val="both"/>
        <w:rPr>
          <w:rFonts w:ascii="Arial" w:hAnsi="Arial" w:cs="Arial"/>
          <w:b/>
          <w:sz w:val="24"/>
          <w:szCs w:val="24"/>
        </w:rPr>
      </w:pPr>
      <w:r w:rsidRPr="00466521">
        <w:rPr>
          <w:rFonts w:ascii="Arial" w:hAnsi="Arial" w:cs="Arial"/>
          <w:b/>
          <w:sz w:val="24"/>
          <w:szCs w:val="24"/>
        </w:rPr>
        <w:t xml:space="preserve">     SECRECY CLAUSE:</w:t>
      </w:r>
    </w:p>
    <w:p w14:paraId="26B09356" w14:textId="77777777" w:rsidR="00583D13" w:rsidRPr="00466521" w:rsidRDefault="00FF05D1">
      <w:pPr>
        <w:ind w:left="709"/>
        <w:jc w:val="both"/>
        <w:rPr>
          <w:rFonts w:ascii="Arial" w:hAnsi="Arial" w:cs="Arial"/>
          <w:sz w:val="24"/>
          <w:szCs w:val="24"/>
        </w:rPr>
      </w:pPr>
      <w:r w:rsidRPr="00466521">
        <w:rPr>
          <w:rFonts w:ascii="Arial" w:hAnsi="Arial" w:cs="Arial"/>
          <w:sz w:val="24"/>
          <w:szCs w:val="24"/>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p>
    <w:p w14:paraId="5F1124C1" w14:textId="77777777" w:rsidR="00583D13" w:rsidRPr="00466521" w:rsidRDefault="00583D13">
      <w:pPr>
        <w:ind w:left="709"/>
        <w:jc w:val="both"/>
        <w:rPr>
          <w:rFonts w:ascii="Arial" w:hAnsi="Arial" w:cs="Arial"/>
          <w:sz w:val="24"/>
          <w:szCs w:val="24"/>
        </w:rPr>
      </w:pPr>
    </w:p>
    <w:p w14:paraId="2FBBEA23" w14:textId="77777777" w:rsidR="00583D13" w:rsidRPr="00466521" w:rsidRDefault="00FF05D1">
      <w:pPr>
        <w:spacing w:line="360" w:lineRule="auto"/>
        <w:ind w:left="360"/>
        <w:jc w:val="center"/>
        <w:rPr>
          <w:rFonts w:ascii="Arial" w:hAnsi="Arial" w:cs="Arial"/>
          <w:b/>
          <w:sz w:val="24"/>
          <w:szCs w:val="24"/>
        </w:rPr>
      </w:pPr>
      <w:r w:rsidRPr="00466521">
        <w:rPr>
          <w:rFonts w:ascii="Arial" w:hAnsi="Arial" w:cs="Arial"/>
          <w:b/>
          <w:sz w:val="24"/>
          <w:szCs w:val="24"/>
        </w:rPr>
        <w:br w:type="page"/>
      </w:r>
    </w:p>
    <w:p w14:paraId="57121B61" w14:textId="77777777" w:rsidR="00583D13" w:rsidRPr="00466521" w:rsidRDefault="00FF05D1">
      <w:pPr>
        <w:spacing w:line="360" w:lineRule="auto"/>
        <w:jc w:val="center"/>
        <w:rPr>
          <w:rFonts w:ascii="Arial" w:hAnsi="Arial" w:cs="Arial"/>
          <w:b/>
          <w:sz w:val="24"/>
          <w:szCs w:val="24"/>
        </w:rPr>
      </w:pPr>
      <w:r w:rsidRPr="00466521">
        <w:rPr>
          <w:rFonts w:ascii="Arial" w:hAnsi="Arial" w:cs="Arial"/>
          <w:b/>
          <w:sz w:val="24"/>
          <w:szCs w:val="24"/>
        </w:rPr>
        <w:lastRenderedPageBreak/>
        <w:t>7 FORMATS OF SECURITIES</w:t>
      </w:r>
    </w:p>
    <w:p w14:paraId="6CB129D5" w14:textId="77777777" w:rsidR="00583D13" w:rsidRPr="00466521" w:rsidRDefault="00FF05D1">
      <w:pPr>
        <w:pStyle w:val="BodyText"/>
        <w:numPr>
          <w:ilvl w:val="0"/>
          <w:numId w:val="74"/>
        </w:numPr>
        <w:spacing w:line="240" w:lineRule="auto"/>
        <w:jc w:val="center"/>
        <w:rPr>
          <w:rFonts w:ascii="Arial" w:hAnsi="Arial" w:cs="Arial"/>
          <w:b/>
          <w:sz w:val="24"/>
          <w:szCs w:val="24"/>
          <w:u w:val="single"/>
        </w:rPr>
      </w:pPr>
      <w:r w:rsidRPr="00466521">
        <w:rPr>
          <w:rFonts w:ascii="Arial" w:hAnsi="Arial" w:cs="Arial"/>
          <w:b/>
          <w:sz w:val="24"/>
          <w:szCs w:val="24"/>
          <w:u w:val="single"/>
        </w:rPr>
        <w:t>PROFORMAx</w:t>
      </w:r>
    </w:p>
    <w:p w14:paraId="639EC929" w14:textId="77777777" w:rsidR="00583D13" w:rsidRPr="00466521" w:rsidRDefault="00583D13">
      <w:pPr>
        <w:jc w:val="center"/>
        <w:rPr>
          <w:rFonts w:ascii="Arial" w:hAnsi="Arial" w:cs="Arial"/>
          <w:b/>
          <w:sz w:val="24"/>
          <w:szCs w:val="24"/>
          <w:u w:val="single"/>
        </w:rPr>
      </w:pPr>
    </w:p>
    <w:p w14:paraId="5D98229A" w14:textId="77777777" w:rsidR="00583D13" w:rsidRPr="00466521" w:rsidRDefault="00FF05D1">
      <w:pPr>
        <w:jc w:val="center"/>
        <w:rPr>
          <w:rFonts w:ascii="Arial" w:hAnsi="Arial" w:cs="Arial"/>
          <w:b/>
          <w:sz w:val="24"/>
          <w:szCs w:val="24"/>
          <w:u w:val="single"/>
        </w:rPr>
      </w:pPr>
      <w:r w:rsidRPr="00466521">
        <w:rPr>
          <w:rFonts w:ascii="Arial" w:hAnsi="Arial" w:cs="Arial"/>
          <w:b/>
          <w:sz w:val="24"/>
          <w:szCs w:val="24"/>
          <w:u w:val="single"/>
        </w:rPr>
        <w:t xml:space="preserve">BANK GUARANTEE </w:t>
      </w:r>
      <w:r w:rsidRPr="00466521">
        <w:rPr>
          <w:rFonts w:ascii="Arial" w:hAnsi="Arial" w:cs="Arial"/>
          <w:b/>
          <w:i/>
          <w:iCs/>
          <w:sz w:val="24"/>
          <w:szCs w:val="24"/>
          <w:u w:val="single"/>
        </w:rPr>
        <w:t xml:space="preserve">FOR </w:t>
      </w:r>
      <w:r w:rsidRPr="00466521">
        <w:rPr>
          <w:rFonts w:ascii="Arial" w:hAnsi="Arial" w:cs="Arial"/>
          <w:b/>
          <w:sz w:val="24"/>
          <w:szCs w:val="24"/>
          <w:u w:val="single"/>
        </w:rPr>
        <w:t xml:space="preserve"> EARNEST MONEY DEPOSIT </w:t>
      </w:r>
    </w:p>
    <w:p w14:paraId="30745FB0" w14:textId="77777777" w:rsidR="00583D13" w:rsidRPr="00466521" w:rsidRDefault="00583D13">
      <w:pPr>
        <w:ind w:left="720"/>
        <w:jc w:val="center"/>
        <w:rPr>
          <w:rFonts w:ascii="Arial" w:hAnsi="Arial" w:cs="Arial"/>
          <w:sz w:val="24"/>
          <w:szCs w:val="24"/>
        </w:rPr>
      </w:pPr>
    </w:p>
    <w:p w14:paraId="7B87B26F"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WHEREAS ……………………………………………………….. (Name of the Contractor) (here in after called “the Tenderer”) has submitted his tender response to NIT No………………………. dated:…………………… for the work “ ………………………………………………………… ……………………………………..” (Name of work) (hereinafter called “the tender”).</w:t>
      </w:r>
    </w:p>
    <w:p w14:paraId="1FD541D0" w14:textId="77777777" w:rsidR="00583D13" w:rsidRPr="00466521" w:rsidRDefault="00583D13">
      <w:pPr>
        <w:jc w:val="both"/>
        <w:rPr>
          <w:rFonts w:ascii="Arial" w:hAnsi="Arial" w:cs="Arial"/>
          <w:sz w:val="24"/>
          <w:szCs w:val="24"/>
        </w:rPr>
      </w:pPr>
    </w:p>
    <w:p w14:paraId="534A9B35" w14:textId="77777777" w:rsidR="00583D13" w:rsidRPr="00466521" w:rsidRDefault="00FF05D1">
      <w:pPr>
        <w:jc w:val="both"/>
        <w:rPr>
          <w:rFonts w:ascii="Arial" w:hAnsi="Arial" w:cs="Arial"/>
          <w:sz w:val="24"/>
          <w:szCs w:val="24"/>
        </w:rPr>
      </w:pPr>
      <w:r w:rsidRPr="00466521">
        <w:rPr>
          <w:rFonts w:ascii="Arial" w:hAnsi="Arial" w:cs="Arial"/>
          <w:sz w:val="24"/>
          <w:szCs w:val="24"/>
        </w:rPr>
        <w:t>KNOWN ALL MEN by these present that we ……………………………..……………………… ………………………………….……………. (Name and Address of Bank) ………………………………. (hereinafter called “the Bank” are bound unto ……………………… / (Executive Officer, TTDs, Tirupati.) in the sum of * …………………………………………………… …………………………………………………………………………….. for which payment will and truly to be made to the said Department, the Bank binds itself, his successors and assigns by these presents.</w:t>
      </w:r>
    </w:p>
    <w:p w14:paraId="70312781" w14:textId="77777777" w:rsidR="00583D13" w:rsidRPr="00466521" w:rsidRDefault="00583D13">
      <w:pPr>
        <w:jc w:val="both"/>
        <w:rPr>
          <w:rFonts w:ascii="Arial" w:hAnsi="Arial" w:cs="Arial"/>
          <w:sz w:val="24"/>
          <w:szCs w:val="24"/>
        </w:rPr>
      </w:pPr>
    </w:p>
    <w:p w14:paraId="28C5653E" w14:textId="77777777" w:rsidR="00583D13" w:rsidRPr="00466521" w:rsidRDefault="00FF05D1">
      <w:pPr>
        <w:jc w:val="both"/>
        <w:rPr>
          <w:rFonts w:ascii="Arial" w:hAnsi="Arial" w:cs="Arial"/>
          <w:sz w:val="24"/>
          <w:szCs w:val="24"/>
        </w:rPr>
      </w:pPr>
      <w:r w:rsidRPr="00466521">
        <w:rPr>
          <w:rFonts w:ascii="Arial" w:hAnsi="Arial" w:cs="Arial"/>
          <w:sz w:val="24"/>
          <w:szCs w:val="24"/>
        </w:rPr>
        <w:t>SEALED with the Common Seal of the Bank this …………….. day of ……………..200………</w:t>
      </w:r>
    </w:p>
    <w:p w14:paraId="37C9CC39" w14:textId="77777777" w:rsidR="00583D13" w:rsidRPr="00466521" w:rsidRDefault="00583D13">
      <w:pPr>
        <w:jc w:val="both"/>
        <w:rPr>
          <w:rFonts w:ascii="Arial" w:hAnsi="Arial" w:cs="Arial"/>
          <w:sz w:val="24"/>
          <w:szCs w:val="24"/>
        </w:rPr>
      </w:pPr>
    </w:p>
    <w:p w14:paraId="53AC723C" w14:textId="77777777" w:rsidR="00583D13" w:rsidRPr="00466521" w:rsidRDefault="00FF05D1">
      <w:pPr>
        <w:jc w:val="both"/>
        <w:rPr>
          <w:rFonts w:ascii="Arial" w:hAnsi="Arial" w:cs="Arial"/>
          <w:sz w:val="24"/>
          <w:szCs w:val="24"/>
        </w:rPr>
      </w:pPr>
      <w:r w:rsidRPr="00466521">
        <w:rPr>
          <w:rFonts w:ascii="Arial" w:hAnsi="Arial" w:cs="Arial"/>
          <w:sz w:val="24"/>
          <w:szCs w:val="24"/>
        </w:rPr>
        <w:t>THE CONDITIONS of this obligation are:-</w:t>
      </w:r>
    </w:p>
    <w:p w14:paraId="19A7453C" w14:textId="77777777" w:rsidR="00583D13" w:rsidRPr="00466521" w:rsidRDefault="00FF05D1">
      <w:pPr>
        <w:numPr>
          <w:ilvl w:val="0"/>
          <w:numId w:val="75"/>
        </w:numPr>
        <w:jc w:val="both"/>
        <w:rPr>
          <w:rFonts w:ascii="Arial" w:hAnsi="Arial" w:cs="Arial"/>
          <w:sz w:val="24"/>
          <w:szCs w:val="24"/>
        </w:rPr>
      </w:pPr>
      <w:r w:rsidRPr="00466521">
        <w:rPr>
          <w:rFonts w:ascii="Arial" w:hAnsi="Arial" w:cs="Arial"/>
          <w:sz w:val="24"/>
          <w:szCs w:val="24"/>
        </w:rPr>
        <w:t>If after Tender opening the tenderer withdraws or modifies his Bid during the period of bid validity specified in the Form of Tender.</w:t>
      </w:r>
    </w:p>
    <w:p w14:paraId="4117D5AE" w14:textId="77777777" w:rsidR="00583D13" w:rsidRPr="00466521" w:rsidRDefault="00583D13">
      <w:pPr>
        <w:jc w:val="both"/>
        <w:rPr>
          <w:rFonts w:ascii="Arial" w:hAnsi="Arial" w:cs="Arial"/>
          <w:sz w:val="24"/>
          <w:szCs w:val="24"/>
        </w:rPr>
      </w:pPr>
    </w:p>
    <w:p w14:paraId="4A6D479B" w14:textId="77777777" w:rsidR="00583D13" w:rsidRPr="00466521" w:rsidRDefault="00FF05D1">
      <w:pPr>
        <w:numPr>
          <w:ilvl w:val="0"/>
          <w:numId w:val="75"/>
        </w:numPr>
        <w:jc w:val="both"/>
        <w:rPr>
          <w:rFonts w:ascii="Arial" w:hAnsi="Arial" w:cs="Arial"/>
          <w:sz w:val="24"/>
          <w:szCs w:val="24"/>
        </w:rPr>
      </w:pPr>
      <w:r w:rsidRPr="00466521">
        <w:rPr>
          <w:rFonts w:ascii="Arial" w:hAnsi="Arial" w:cs="Arial"/>
          <w:sz w:val="24"/>
          <w:szCs w:val="24"/>
        </w:rPr>
        <w:t>If the Tenderer having been notified of the acceptance of his bid by the Department during the period of validity.</w:t>
      </w:r>
    </w:p>
    <w:p w14:paraId="5D60E584" w14:textId="77777777" w:rsidR="00583D13" w:rsidRPr="00466521" w:rsidRDefault="00FF05D1">
      <w:pPr>
        <w:numPr>
          <w:ilvl w:val="0"/>
          <w:numId w:val="76"/>
        </w:numPr>
        <w:jc w:val="both"/>
        <w:rPr>
          <w:rFonts w:ascii="Arial" w:hAnsi="Arial" w:cs="Arial"/>
          <w:sz w:val="24"/>
          <w:szCs w:val="24"/>
        </w:rPr>
      </w:pPr>
      <w:r w:rsidRPr="00466521">
        <w:rPr>
          <w:rFonts w:ascii="Arial" w:hAnsi="Arial" w:cs="Arial"/>
          <w:sz w:val="24"/>
          <w:szCs w:val="24"/>
        </w:rPr>
        <w:t>fails or refuses to execute the Form of Agreement in accordance with the Instructions to Tenderers, if required; or</w:t>
      </w:r>
    </w:p>
    <w:p w14:paraId="6951DB7B" w14:textId="77777777" w:rsidR="00583D13" w:rsidRPr="00466521" w:rsidRDefault="00FF05D1">
      <w:pPr>
        <w:numPr>
          <w:ilvl w:val="0"/>
          <w:numId w:val="76"/>
        </w:numPr>
        <w:jc w:val="both"/>
        <w:rPr>
          <w:rFonts w:ascii="Arial" w:hAnsi="Arial" w:cs="Arial"/>
          <w:sz w:val="24"/>
          <w:szCs w:val="24"/>
        </w:rPr>
      </w:pPr>
      <w:r w:rsidRPr="00466521">
        <w:rPr>
          <w:rFonts w:ascii="Arial" w:hAnsi="Arial" w:cs="Arial"/>
          <w:sz w:val="24"/>
          <w:szCs w:val="24"/>
        </w:rPr>
        <w:t>fails or refuses to furnish the balance EMD and additional performance Security in accordance with the instructions of Tenderers.</w:t>
      </w:r>
    </w:p>
    <w:p w14:paraId="045DF86C" w14:textId="77777777" w:rsidR="00583D13" w:rsidRPr="00466521" w:rsidRDefault="00583D13">
      <w:pPr>
        <w:jc w:val="both"/>
        <w:rPr>
          <w:rFonts w:ascii="Arial" w:hAnsi="Arial" w:cs="Arial"/>
          <w:sz w:val="24"/>
          <w:szCs w:val="24"/>
        </w:rPr>
      </w:pPr>
    </w:p>
    <w:p w14:paraId="240FE894" w14:textId="77777777" w:rsidR="00583D13" w:rsidRPr="00466521" w:rsidRDefault="00FF05D1">
      <w:pPr>
        <w:ind w:left="1185"/>
        <w:jc w:val="both"/>
        <w:rPr>
          <w:rFonts w:ascii="Arial" w:hAnsi="Arial" w:cs="Arial"/>
          <w:sz w:val="24"/>
          <w:szCs w:val="24"/>
        </w:rPr>
      </w:pPr>
      <w:r w:rsidRPr="00466521">
        <w:rPr>
          <w:rFonts w:ascii="Arial" w:hAnsi="Arial" w:cs="Arial"/>
          <w:sz w:val="24"/>
          <w:szCs w:val="24"/>
        </w:rPr>
        <w:t>We undertake to pay to the Department up to the above amount upon receipt of his first written demand, without the Department having to substantiate his demand, provided that in his demand the Department will note the amount claimed by him is due to him owning to the occurrence of one or both of the two conditions, specifying the occurred condition or conditions.</w:t>
      </w:r>
    </w:p>
    <w:p w14:paraId="115A4917" w14:textId="77777777" w:rsidR="00583D13" w:rsidRPr="00466521" w:rsidRDefault="00583D13">
      <w:pPr>
        <w:ind w:left="1185"/>
        <w:jc w:val="both"/>
        <w:rPr>
          <w:rFonts w:ascii="Arial" w:hAnsi="Arial" w:cs="Arial"/>
          <w:sz w:val="24"/>
          <w:szCs w:val="24"/>
        </w:rPr>
      </w:pPr>
    </w:p>
    <w:p w14:paraId="4FB2AA3B" w14:textId="77777777" w:rsidR="00583D13" w:rsidRPr="00466521" w:rsidRDefault="00FF05D1">
      <w:pPr>
        <w:ind w:left="1185"/>
        <w:jc w:val="both"/>
        <w:rPr>
          <w:rFonts w:ascii="Arial" w:hAnsi="Arial" w:cs="Arial"/>
          <w:sz w:val="24"/>
          <w:szCs w:val="24"/>
        </w:rPr>
      </w:pPr>
      <w:r w:rsidRPr="00466521">
        <w:rPr>
          <w:rFonts w:ascii="Arial" w:hAnsi="Arial" w:cs="Arial"/>
          <w:sz w:val="24"/>
          <w:szCs w:val="24"/>
        </w:rPr>
        <w:t>This Guarantee will remain in force up to and including the date** …………………… after the dead line for submission of Tenders as such deadline is stated in the Instructions to Tenders or as it may be extended by the Department, notice of which extension(s) to the Bank is hereby waived.  Any demand in respect of this Guarantee should reach the Bank not later than the above date.</w:t>
      </w:r>
    </w:p>
    <w:p w14:paraId="14398017" w14:textId="77777777" w:rsidR="00583D13" w:rsidRPr="00466521" w:rsidRDefault="00583D13">
      <w:pPr>
        <w:jc w:val="both"/>
        <w:rPr>
          <w:rFonts w:ascii="Arial" w:hAnsi="Arial" w:cs="Arial"/>
          <w:sz w:val="24"/>
          <w:szCs w:val="24"/>
        </w:rPr>
      </w:pPr>
    </w:p>
    <w:p w14:paraId="7CF39FFC" w14:textId="77777777" w:rsidR="00583D13" w:rsidRPr="00466521" w:rsidRDefault="00FF05D1">
      <w:pPr>
        <w:jc w:val="both"/>
        <w:rPr>
          <w:rFonts w:ascii="Arial" w:hAnsi="Arial" w:cs="Arial"/>
          <w:sz w:val="24"/>
          <w:szCs w:val="24"/>
        </w:rPr>
      </w:pPr>
      <w:r w:rsidRPr="00466521">
        <w:rPr>
          <w:rFonts w:ascii="Arial" w:hAnsi="Arial" w:cs="Arial"/>
          <w:sz w:val="24"/>
          <w:szCs w:val="24"/>
        </w:rPr>
        <w:tab/>
        <w:t>DATE……………….</w:t>
      </w:r>
      <w:r w:rsidRPr="00466521">
        <w:rPr>
          <w:rFonts w:ascii="Arial" w:hAnsi="Arial" w:cs="Arial"/>
          <w:sz w:val="24"/>
          <w:szCs w:val="24"/>
        </w:rPr>
        <w:tab/>
      </w:r>
      <w:r w:rsidRPr="00466521">
        <w:rPr>
          <w:rFonts w:ascii="Arial" w:hAnsi="Arial" w:cs="Arial"/>
          <w:sz w:val="24"/>
          <w:szCs w:val="24"/>
        </w:rPr>
        <w:tab/>
        <w:t>SIGNATURE OF THE BANK ……………………..</w:t>
      </w:r>
    </w:p>
    <w:p w14:paraId="294D7824" w14:textId="77777777" w:rsidR="00583D13" w:rsidRPr="00466521" w:rsidRDefault="00583D13">
      <w:pPr>
        <w:jc w:val="both"/>
        <w:rPr>
          <w:rFonts w:ascii="Arial" w:hAnsi="Arial" w:cs="Arial"/>
          <w:sz w:val="24"/>
          <w:szCs w:val="24"/>
        </w:rPr>
      </w:pPr>
    </w:p>
    <w:p w14:paraId="1C06BEA5" w14:textId="77777777" w:rsidR="00583D13" w:rsidRPr="00466521" w:rsidRDefault="00FF05D1">
      <w:pPr>
        <w:jc w:val="both"/>
        <w:rPr>
          <w:rFonts w:ascii="Arial" w:hAnsi="Arial" w:cs="Arial"/>
          <w:sz w:val="24"/>
          <w:szCs w:val="24"/>
        </w:rPr>
      </w:pPr>
      <w:r w:rsidRPr="00466521">
        <w:rPr>
          <w:rFonts w:ascii="Arial" w:hAnsi="Arial" w:cs="Arial"/>
          <w:sz w:val="24"/>
          <w:szCs w:val="24"/>
        </w:rPr>
        <w:tab/>
        <w:t>WITNESS………………..</w:t>
      </w:r>
      <w:r w:rsidRPr="00466521">
        <w:rPr>
          <w:rFonts w:ascii="Arial" w:hAnsi="Arial" w:cs="Arial"/>
          <w:sz w:val="24"/>
          <w:szCs w:val="24"/>
        </w:rPr>
        <w:tab/>
        <w:t>SEAL………………………………………………..</w:t>
      </w:r>
    </w:p>
    <w:p w14:paraId="49CC70F2" w14:textId="77777777" w:rsidR="00583D13" w:rsidRPr="00466521" w:rsidRDefault="00FF05D1">
      <w:pPr>
        <w:jc w:val="both"/>
        <w:rPr>
          <w:rFonts w:ascii="Arial" w:hAnsi="Arial" w:cs="Arial"/>
          <w:sz w:val="24"/>
          <w:szCs w:val="24"/>
        </w:rPr>
      </w:pPr>
      <w:r w:rsidRPr="00466521">
        <w:rPr>
          <w:rFonts w:ascii="Arial" w:hAnsi="Arial" w:cs="Arial"/>
          <w:sz w:val="24"/>
          <w:szCs w:val="24"/>
        </w:rPr>
        <w:t>--------------------------------------------------------------------------------------------------------</w:t>
      </w:r>
    </w:p>
    <w:p w14:paraId="4315C5D0" w14:textId="77777777" w:rsidR="00583D13" w:rsidRPr="00466521" w:rsidRDefault="00FF05D1">
      <w:pPr>
        <w:jc w:val="both"/>
        <w:rPr>
          <w:rFonts w:ascii="Arial" w:hAnsi="Arial" w:cs="Arial"/>
          <w:sz w:val="24"/>
          <w:szCs w:val="24"/>
        </w:rPr>
      </w:pPr>
      <w:r w:rsidRPr="00466521">
        <w:rPr>
          <w:rFonts w:ascii="Arial" w:hAnsi="Arial" w:cs="Arial"/>
          <w:sz w:val="24"/>
          <w:szCs w:val="24"/>
        </w:rPr>
        <w:t>(Signature, Name and Address)</w:t>
      </w:r>
    </w:p>
    <w:p w14:paraId="3552847F" w14:textId="77777777" w:rsidR="00583D13" w:rsidRPr="00466521" w:rsidRDefault="00583D13">
      <w:pPr>
        <w:jc w:val="both"/>
        <w:rPr>
          <w:rFonts w:ascii="Arial" w:hAnsi="Arial" w:cs="Arial"/>
          <w:sz w:val="24"/>
          <w:szCs w:val="24"/>
        </w:rPr>
      </w:pPr>
    </w:p>
    <w:p w14:paraId="39B1BE00" w14:textId="77777777" w:rsidR="00583D13" w:rsidRPr="00466521" w:rsidRDefault="00FF05D1">
      <w:pPr>
        <w:jc w:val="both"/>
        <w:rPr>
          <w:rFonts w:ascii="Arial" w:hAnsi="Arial" w:cs="Arial"/>
          <w:sz w:val="24"/>
          <w:szCs w:val="24"/>
        </w:rPr>
      </w:pPr>
      <w:r w:rsidRPr="00466521">
        <w:rPr>
          <w:rFonts w:ascii="Arial" w:hAnsi="Arial" w:cs="Arial"/>
          <w:sz w:val="24"/>
          <w:szCs w:val="24"/>
        </w:rPr>
        <w:t>--------------------------------------------------------------------------------------------------------</w:t>
      </w:r>
    </w:p>
    <w:p w14:paraId="72D2D2E0" w14:textId="77777777" w:rsidR="00583D13" w:rsidRPr="00466521" w:rsidRDefault="00FF05D1">
      <w:pPr>
        <w:ind w:left="720" w:hanging="720"/>
        <w:jc w:val="both"/>
        <w:rPr>
          <w:rFonts w:ascii="Arial" w:hAnsi="Arial" w:cs="Arial"/>
          <w:sz w:val="24"/>
          <w:szCs w:val="24"/>
        </w:rPr>
      </w:pPr>
      <w:r w:rsidRPr="00466521">
        <w:rPr>
          <w:rFonts w:ascii="Arial" w:hAnsi="Arial" w:cs="Arial"/>
          <w:b/>
          <w:bCs/>
          <w:sz w:val="24"/>
          <w:szCs w:val="24"/>
        </w:rPr>
        <w:t>*</w:t>
      </w:r>
      <w:r w:rsidRPr="00466521">
        <w:rPr>
          <w:rFonts w:ascii="Arial" w:hAnsi="Arial" w:cs="Arial"/>
          <w:sz w:val="24"/>
          <w:szCs w:val="24"/>
        </w:rPr>
        <w:tab/>
        <w:t>The Tenderer should insert the amount of the EMD in words and figures denominated in Indian Rupee.  This figure should be the same as shown in the NIT.</w:t>
      </w:r>
    </w:p>
    <w:p w14:paraId="1CF0C327" w14:textId="77777777" w:rsidR="00583D13" w:rsidRPr="00466521" w:rsidRDefault="00583D13">
      <w:pPr>
        <w:jc w:val="both"/>
        <w:rPr>
          <w:rFonts w:ascii="Arial" w:hAnsi="Arial" w:cs="Arial"/>
          <w:sz w:val="24"/>
          <w:szCs w:val="24"/>
        </w:rPr>
      </w:pPr>
    </w:p>
    <w:p w14:paraId="5B7B78AC" w14:textId="77777777" w:rsidR="00583D13" w:rsidRPr="00466521" w:rsidRDefault="00FF05D1">
      <w:pPr>
        <w:ind w:left="720" w:hanging="720"/>
        <w:jc w:val="both"/>
        <w:rPr>
          <w:rFonts w:ascii="Arial" w:hAnsi="Arial" w:cs="Arial"/>
          <w:sz w:val="24"/>
          <w:szCs w:val="24"/>
        </w:rPr>
      </w:pPr>
      <w:r w:rsidRPr="00466521">
        <w:rPr>
          <w:rFonts w:ascii="Arial" w:hAnsi="Arial" w:cs="Arial"/>
          <w:b/>
          <w:bCs/>
          <w:sz w:val="24"/>
          <w:szCs w:val="24"/>
        </w:rPr>
        <w:t>**</w:t>
      </w:r>
      <w:r w:rsidRPr="00466521">
        <w:rPr>
          <w:rFonts w:ascii="Arial" w:hAnsi="Arial" w:cs="Arial"/>
          <w:sz w:val="24"/>
          <w:szCs w:val="24"/>
        </w:rPr>
        <w:tab/>
        <w:t>6 months for the deadline date for submission of Tender.  Date should be inserted by the Department before the Tender documents are issued.</w:t>
      </w:r>
    </w:p>
    <w:p w14:paraId="2AD13F98" w14:textId="77777777" w:rsidR="00583D13" w:rsidRPr="00466521" w:rsidRDefault="00583D13">
      <w:pPr>
        <w:ind w:left="720" w:hanging="720"/>
        <w:jc w:val="both"/>
        <w:rPr>
          <w:rFonts w:ascii="Arial" w:hAnsi="Arial" w:cs="Arial"/>
          <w:b/>
          <w:bCs/>
          <w:sz w:val="24"/>
          <w:szCs w:val="24"/>
        </w:rPr>
      </w:pPr>
    </w:p>
    <w:p w14:paraId="38816D48" w14:textId="77777777" w:rsidR="00583D13" w:rsidRPr="00466521" w:rsidRDefault="00FF05D1">
      <w:pPr>
        <w:rPr>
          <w:rFonts w:ascii="Arial" w:hAnsi="Arial" w:cs="Arial"/>
          <w:b/>
          <w:bCs/>
          <w:sz w:val="24"/>
          <w:szCs w:val="24"/>
        </w:rPr>
      </w:pPr>
      <w:r w:rsidRPr="00466521">
        <w:rPr>
          <w:rFonts w:ascii="Arial" w:hAnsi="Arial" w:cs="Arial"/>
          <w:b/>
          <w:bCs/>
          <w:sz w:val="24"/>
          <w:szCs w:val="24"/>
        </w:rPr>
        <w:br w:type="page"/>
      </w:r>
    </w:p>
    <w:p w14:paraId="584A2C6F" w14:textId="77777777" w:rsidR="00583D13" w:rsidRPr="00466521" w:rsidRDefault="00FF05D1">
      <w:pPr>
        <w:jc w:val="center"/>
        <w:rPr>
          <w:rFonts w:ascii="Arial" w:hAnsi="Arial" w:cs="Arial"/>
          <w:b/>
          <w:bCs/>
          <w:sz w:val="24"/>
          <w:szCs w:val="24"/>
        </w:rPr>
      </w:pPr>
      <w:r w:rsidRPr="00466521">
        <w:rPr>
          <w:rFonts w:ascii="Arial" w:hAnsi="Arial" w:cs="Arial"/>
          <w:b/>
          <w:bCs/>
          <w:sz w:val="24"/>
          <w:szCs w:val="24"/>
        </w:rPr>
        <w:lastRenderedPageBreak/>
        <w:t>2.PROFORMA</w:t>
      </w:r>
    </w:p>
    <w:p w14:paraId="309790E4" w14:textId="77777777" w:rsidR="00583D13" w:rsidRPr="00466521" w:rsidRDefault="00583D13">
      <w:pPr>
        <w:jc w:val="center"/>
        <w:rPr>
          <w:rFonts w:ascii="Arial" w:hAnsi="Arial" w:cs="Arial"/>
          <w:sz w:val="24"/>
          <w:szCs w:val="24"/>
        </w:rPr>
      </w:pPr>
    </w:p>
    <w:p w14:paraId="419E4A41" w14:textId="77777777" w:rsidR="00583D13" w:rsidRPr="00466521" w:rsidRDefault="00FF05D1">
      <w:pPr>
        <w:jc w:val="center"/>
        <w:rPr>
          <w:rFonts w:ascii="Arial" w:hAnsi="Arial" w:cs="Arial"/>
          <w:b/>
          <w:bCs/>
          <w:sz w:val="24"/>
          <w:szCs w:val="24"/>
        </w:rPr>
      </w:pPr>
      <w:r w:rsidRPr="00466521">
        <w:rPr>
          <w:rFonts w:ascii="Arial" w:hAnsi="Arial" w:cs="Arial"/>
          <w:b/>
          <w:bCs/>
          <w:sz w:val="24"/>
          <w:szCs w:val="24"/>
        </w:rPr>
        <w:t>BANK GUARANTEE FOR TOTAL “E.M.D.”</w:t>
      </w:r>
    </w:p>
    <w:p w14:paraId="709367C4" w14:textId="77777777" w:rsidR="00583D13" w:rsidRPr="00466521" w:rsidRDefault="00583D13">
      <w:pPr>
        <w:jc w:val="center"/>
        <w:rPr>
          <w:rFonts w:ascii="Arial" w:hAnsi="Arial" w:cs="Arial"/>
          <w:b/>
          <w:bCs/>
          <w:sz w:val="24"/>
          <w:szCs w:val="24"/>
        </w:rPr>
      </w:pPr>
    </w:p>
    <w:p w14:paraId="6200C755"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 xml:space="preserve">______________________________________________(name &amp; address of </w:t>
      </w:r>
    </w:p>
    <w:p w14:paraId="52EBEEE8" w14:textId="77777777" w:rsidR="00583D13" w:rsidRPr="00466521" w:rsidRDefault="00583D13">
      <w:pPr>
        <w:pStyle w:val="BodyText"/>
        <w:spacing w:line="240" w:lineRule="auto"/>
        <w:rPr>
          <w:rFonts w:ascii="Arial" w:hAnsi="Arial" w:cs="Arial"/>
          <w:sz w:val="24"/>
          <w:szCs w:val="24"/>
        </w:rPr>
      </w:pPr>
    </w:p>
    <w:p w14:paraId="40390AC1"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Department)_________________ WHEREAS_________________________</w:t>
      </w:r>
      <w:r w:rsidRPr="00466521">
        <w:rPr>
          <w:rFonts w:ascii="Arial" w:hAnsi="Arial" w:cs="Arial"/>
          <w:sz w:val="24"/>
          <w:szCs w:val="24"/>
        </w:rPr>
        <w:softHyphen/>
        <w:t>__________</w:t>
      </w:r>
    </w:p>
    <w:p w14:paraId="675E6B19" w14:textId="77777777" w:rsidR="00583D13" w:rsidRPr="00466521" w:rsidRDefault="00583D13">
      <w:pPr>
        <w:pStyle w:val="BodyText"/>
        <w:spacing w:line="240" w:lineRule="auto"/>
        <w:rPr>
          <w:rFonts w:ascii="Arial" w:hAnsi="Arial" w:cs="Arial"/>
          <w:sz w:val="24"/>
          <w:szCs w:val="24"/>
        </w:rPr>
      </w:pPr>
    </w:p>
    <w:p w14:paraId="2C3F87E2"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________________________________________________________________________</w:t>
      </w:r>
    </w:p>
    <w:p w14:paraId="1C4CAEDD" w14:textId="77777777" w:rsidR="00583D13" w:rsidRPr="00466521" w:rsidRDefault="00583D13">
      <w:pPr>
        <w:pStyle w:val="BodyText"/>
        <w:spacing w:line="240" w:lineRule="auto"/>
        <w:rPr>
          <w:rFonts w:ascii="Arial" w:hAnsi="Arial" w:cs="Arial"/>
          <w:sz w:val="24"/>
          <w:szCs w:val="24"/>
        </w:rPr>
      </w:pPr>
    </w:p>
    <w:p w14:paraId="44DD0BE2"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 xml:space="preserve"> _____ ________________________(name and address of Contractor)  (hereinafter called “the Contractor”) has undertaken, in pursuance of Contract No. ________ dated: ____________ to execute the work of _________________ [name of work];</w:t>
      </w:r>
    </w:p>
    <w:p w14:paraId="6F1DAE65" w14:textId="77777777" w:rsidR="00583D13" w:rsidRPr="00466521" w:rsidRDefault="00FF05D1">
      <w:pPr>
        <w:jc w:val="both"/>
        <w:rPr>
          <w:rFonts w:ascii="Arial" w:hAnsi="Arial" w:cs="Arial"/>
          <w:sz w:val="24"/>
          <w:szCs w:val="24"/>
        </w:rPr>
      </w:pPr>
      <w:r w:rsidRPr="00466521">
        <w:rPr>
          <w:rFonts w:ascii="Arial" w:hAnsi="Arial" w:cs="Arial"/>
          <w:sz w:val="24"/>
          <w:szCs w:val="24"/>
        </w:rPr>
        <w:tab/>
      </w:r>
    </w:p>
    <w:p w14:paraId="60B85BF7" w14:textId="77777777" w:rsidR="00583D13" w:rsidRPr="00466521" w:rsidRDefault="00FF05D1">
      <w:pPr>
        <w:jc w:val="both"/>
        <w:rPr>
          <w:rFonts w:ascii="Arial" w:hAnsi="Arial" w:cs="Arial"/>
          <w:sz w:val="24"/>
          <w:szCs w:val="24"/>
        </w:rPr>
      </w:pPr>
      <w:r w:rsidRPr="00466521">
        <w:rPr>
          <w:rFonts w:ascii="Arial" w:hAnsi="Arial" w:cs="Arial"/>
          <w:sz w:val="24"/>
          <w:szCs w:val="24"/>
        </w:rPr>
        <w:tab/>
        <w:t>AND WHEREAS it has been stipulated by you in the said Contract that the Contractor shall furnish you with a Bank Guarantee by a Schedule bank for the sum specified therein as balance EMD / EMD for compliance with his obligations in accordance with the Contract;</w:t>
      </w:r>
    </w:p>
    <w:p w14:paraId="1BACF590" w14:textId="77777777" w:rsidR="00583D13" w:rsidRPr="00466521" w:rsidRDefault="00583D13">
      <w:pPr>
        <w:jc w:val="both"/>
        <w:rPr>
          <w:rFonts w:ascii="Arial" w:hAnsi="Arial" w:cs="Arial"/>
          <w:sz w:val="24"/>
          <w:szCs w:val="24"/>
        </w:rPr>
      </w:pPr>
    </w:p>
    <w:p w14:paraId="55555F31" w14:textId="77777777" w:rsidR="00583D13" w:rsidRPr="00466521" w:rsidRDefault="00FF05D1">
      <w:pPr>
        <w:jc w:val="both"/>
        <w:rPr>
          <w:rFonts w:ascii="Arial" w:hAnsi="Arial" w:cs="Arial"/>
          <w:sz w:val="24"/>
          <w:szCs w:val="24"/>
        </w:rPr>
      </w:pPr>
      <w:r w:rsidRPr="00466521">
        <w:rPr>
          <w:rFonts w:ascii="Arial" w:hAnsi="Arial" w:cs="Arial"/>
          <w:sz w:val="24"/>
          <w:szCs w:val="24"/>
        </w:rPr>
        <w:tab/>
        <w:t>AND WHEREAS we have agreed to give the Contractor such a Bank Guarantee;</w:t>
      </w:r>
    </w:p>
    <w:p w14:paraId="4731B863" w14:textId="77777777" w:rsidR="00583D13" w:rsidRPr="00466521" w:rsidRDefault="00583D13">
      <w:pPr>
        <w:jc w:val="both"/>
        <w:rPr>
          <w:rFonts w:ascii="Arial" w:hAnsi="Arial" w:cs="Arial"/>
          <w:sz w:val="24"/>
          <w:szCs w:val="24"/>
        </w:rPr>
      </w:pPr>
    </w:p>
    <w:p w14:paraId="597B82C8" w14:textId="77777777" w:rsidR="00583D13" w:rsidRPr="00466521" w:rsidRDefault="00FF05D1">
      <w:pPr>
        <w:jc w:val="both"/>
        <w:rPr>
          <w:rFonts w:ascii="Arial" w:hAnsi="Arial" w:cs="Arial"/>
          <w:sz w:val="24"/>
          <w:szCs w:val="24"/>
        </w:rPr>
      </w:pPr>
      <w:r w:rsidRPr="00466521">
        <w:rPr>
          <w:rFonts w:ascii="Arial" w:hAnsi="Arial" w:cs="Arial"/>
          <w:sz w:val="24"/>
          <w:szCs w:val="24"/>
        </w:rPr>
        <w:tab/>
        <w:t>NOW THEREFORE we hereby affirm that we are the Guarantor and responsible to you, on behalf of the Contractor, up to a total of 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14:paraId="7255242B" w14:textId="77777777" w:rsidR="00583D13" w:rsidRPr="00466521" w:rsidRDefault="00583D13">
      <w:pPr>
        <w:jc w:val="both"/>
        <w:rPr>
          <w:rFonts w:ascii="Arial" w:hAnsi="Arial" w:cs="Arial"/>
          <w:sz w:val="24"/>
          <w:szCs w:val="24"/>
        </w:rPr>
      </w:pPr>
    </w:p>
    <w:p w14:paraId="47598CF1" w14:textId="77777777" w:rsidR="00583D13" w:rsidRPr="00466521" w:rsidRDefault="00FF05D1">
      <w:pPr>
        <w:jc w:val="both"/>
        <w:rPr>
          <w:rFonts w:ascii="Arial" w:hAnsi="Arial" w:cs="Arial"/>
          <w:sz w:val="24"/>
          <w:szCs w:val="24"/>
        </w:rPr>
      </w:pPr>
      <w:r w:rsidRPr="00466521">
        <w:rPr>
          <w:rFonts w:ascii="Arial" w:hAnsi="Arial" w:cs="Arial"/>
          <w:sz w:val="24"/>
          <w:szCs w:val="24"/>
        </w:rPr>
        <w:tab/>
        <w:t>We hereby waive the necessity of your demanding the said debt from the Contractor before presenting us with the demand.</w:t>
      </w:r>
    </w:p>
    <w:p w14:paraId="5180D530" w14:textId="77777777" w:rsidR="00583D13" w:rsidRPr="00466521" w:rsidRDefault="00583D13">
      <w:pPr>
        <w:jc w:val="both"/>
        <w:rPr>
          <w:rFonts w:ascii="Arial" w:hAnsi="Arial" w:cs="Arial"/>
          <w:sz w:val="24"/>
          <w:szCs w:val="24"/>
        </w:rPr>
      </w:pPr>
    </w:p>
    <w:p w14:paraId="567F71E5" w14:textId="77777777" w:rsidR="00583D13" w:rsidRPr="00466521" w:rsidRDefault="00FF05D1">
      <w:pPr>
        <w:jc w:val="both"/>
        <w:rPr>
          <w:rFonts w:ascii="Arial" w:hAnsi="Arial" w:cs="Arial"/>
          <w:sz w:val="24"/>
          <w:szCs w:val="24"/>
        </w:rPr>
      </w:pPr>
      <w:r w:rsidRPr="00466521">
        <w:rPr>
          <w:rFonts w:ascii="Arial" w:hAnsi="Arial" w:cs="Arial"/>
          <w:sz w:val="24"/>
          <w:szCs w:val="24"/>
        </w:rPr>
        <w:tab/>
        <w:t>We further agree that no change or addition to or other modification of the terms of the Contract or of the Works to be performed there under or of any of the contract documents which may be made between you and the Contractor shall in any way release us from any liability under this guarantee, and we hereby waive notice of any such change, addition or modification.</w:t>
      </w:r>
    </w:p>
    <w:p w14:paraId="724147C3" w14:textId="77777777" w:rsidR="00583D13" w:rsidRPr="00466521" w:rsidRDefault="00FF05D1">
      <w:pPr>
        <w:jc w:val="both"/>
        <w:rPr>
          <w:rFonts w:ascii="Arial" w:hAnsi="Arial" w:cs="Arial"/>
          <w:sz w:val="24"/>
          <w:szCs w:val="24"/>
        </w:rPr>
      </w:pPr>
      <w:r w:rsidRPr="00466521">
        <w:rPr>
          <w:rFonts w:ascii="Arial" w:hAnsi="Arial" w:cs="Arial"/>
          <w:sz w:val="24"/>
          <w:szCs w:val="24"/>
        </w:rPr>
        <w:tab/>
        <w:t>This guarantee shall be valid upto ……………………….. i.e., until 28 days from the date of expiry of the Defects Liability period.</w:t>
      </w:r>
    </w:p>
    <w:p w14:paraId="4D6B016B" w14:textId="77777777" w:rsidR="00583D13" w:rsidRPr="00466521" w:rsidRDefault="00583D13">
      <w:pPr>
        <w:jc w:val="both"/>
        <w:rPr>
          <w:rFonts w:ascii="Arial" w:hAnsi="Arial" w:cs="Arial"/>
          <w:sz w:val="24"/>
          <w:szCs w:val="24"/>
        </w:rPr>
      </w:pPr>
    </w:p>
    <w:p w14:paraId="1D225032" w14:textId="77777777" w:rsidR="00583D13" w:rsidRPr="00466521" w:rsidRDefault="00FF05D1">
      <w:pPr>
        <w:spacing w:line="360" w:lineRule="auto"/>
        <w:jc w:val="right"/>
        <w:rPr>
          <w:rFonts w:ascii="Arial" w:hAnsi="Arial" w:cs="Arial"/>
          <w:sz w:val="24"/>
          <w:szCs w:val="24"/>
        </w:rPr>
      </w:pPr>
      <w:r w:rsidRPr="00466521">
        <w:rPr>
          <w:rFonts w:ascii="Arial" w:hAnsi="Arial" w:cs="Arial"/>
          <w:sz w:val="24"/>
          <w:szCs w:val="24"/>
        </w:rPr>
        <w:t>Signature &amp; seal of the Guarantor_____________________</w:t>
      </w:r>
    </w:p>
    <w:p w14:paraId="486B5E56" w14:textId="77777777" w:rsidR="00583D13" w:rsidRPr="00466521" w:rsidRDefault="00FF05D1">
      <w:pPr>
        <w:spacing w:line="360" w:lineRule="auto"/>
        <w:jc w:val="right"/>
        <w:rPr>
          <w:rFonts w:ascii="Arial" w:hAnsi="Arial" w:cs="Arial"/>
          <w:sz w:val="24"/>
          <w:szCs w:val="24"/>
        </w:rPr>
      </w:pPr>
      <w:r w:rsidRPr="00466521">
        <w:rPr>
          <w:rFonts w:ascii="Arial" w:hAnsi="Arial" w:cs="Arial"/>
          <w:sz w:val="24"/>
          <w:szCs w:val="24"/>
        </w:rPr>
        <w:t>Name of Bank_____________________________________</w:t>
      </w:r>
    </w:p>
    <w:p w14:paraId="5A0EF0B8" w14:textId="77777777" w:rsidR="00583D13" w:rsidRPr="00466521" w:rsidRDefault="00FF05D1">
      <w:pPr>
        <w:spacing w:line="360" w:lineRule="auto"/>
        <w:jc w:val="right"/>
        <w:rPr>
          <w:rFonts w:ascii="Arial" w:hAnsi="Arial" w:cs="Arial"/>
          <w:sz w:val="24"/>
          <w:szCs w:val="24"/>
        </w:rPr>
      </w:pPr>
      <w:r w:rsidRPr="00466521">
        <w:rPr>
          <w:rFonts w:ascii="Arial" w:hAnsi="Arial" w:cs="Arial"/>
          <w:sz w:val="24"/>
          <w:szCs w:val="24"/>
        </w:rPr>
        <w:t>Address__________________________________________</w:t>
      </w:r>
    </w:p>
    <w:p w14:paraId="0A3596C4" w14:textId="77777777" w:rsidR="00583D13" w:rsidRPr="00466521" w:rsidRDefault="00FF05D1">
      <w:pPr>
        <w:spacing w:line="360" w:lineRule="auto"/>
        <w:jc w:val="right"/>
        <w:rPr>
          <w:rFonts w:ascii="Arial" w:hAnsi="Arial" w:cs="Arial"/>
          <w:sz w:val="24"/>
          <w:szCs w:val="24"/>
        </w:rPr>
      </w:pPr>
      <w:r w:rsidRPr="00466521">
        <w:rPr>
          <w:rFonts w:ascii="Arial" w:hAnsi="Arial" w:cs="Arial"/>
          <w:sz w:val="24"/>
          <w:szCs w:val="24"/>
        </w:rPr>
        <w:t>Date____________________________________________</w:t>
      </w:r>
    </w:p>
    <w:p w14:paraId="44E5A176" w14:textId="77777777" w:rsidR="00583D13" w:rsidRPr="00466521" w:rsidRDefault="00583D13">
      <w:pPr>
        <w:rPr>
          <w:rFonts w:ascii="Arial" w:hAnsi="Arial" w:cs="Arial"/>
          <w:b/>
          <w:bCs/>
          <w:sz w:val="24"/>
          <w:szCs w:val="24"/>
        </w:rPr>
      </w:pPr>
    </w:p>
    <w:p w14:paraId="387017EA" w14:textId="77777777" w:rsidR="00583D13" w:rsidRPr="00466521" w:rsidRDefault="00FF05D1">
      <w:pPr>
        <w:rPr>
          <w:rFonts w:ascii="Arial" w:hAnsi="Arial" w:cs="Arial"/>
          <w:b/>
          <w:sz w:val="24"/>
          <w:szCs w:val="24"/>
        </w:rPr>
      </w:pPr>
      <w:r w:rsidRPr="00466521">
        <w:rPr>
          <w:rFonts w:ascii="Arial" w:hAnsi="Arial" w:cs="Arial"/>
          <w:sz w:val="24"/>
          <w:szCs w:val="24"/>
        </w:rPr>
        <w:br w:type="page"/>
      </w:r>
    </w:p>
    <w:p w14:paraId="3F524300" w14:textId="77777777" w:rsidR="00583D13" w:rsidRPr="00466521" w:rsidRDefault="00FF05D1">
      <w:pPr>
        <w:pStyle w:val="Heading3"/>
        <w:spacing w:line="240" w:lineRule="auto"/>
        <w:rPr>
          <w:rFonts w:ascii="Arial" w:hAnsi="Arial" w:cs="Arial"/>
          <w:sz w:val="24"/>
          <w:szCs w:val="24"/>
        </w:rPr>
      </w:pPr>
      <w:r w:rsidRPr="00466521">
        <w:rPr>
          <w:rFonts w:ascii="Arial" w:hAnsi="Arial" w:cs="Arial"/>
          <w:sz w:val="24"/>
          <w:szCs w:val="24"/>
        </w:rPr>
        <w:lastRenderedPageBreak/>
        <w:t>3. PROFORMA</w:t>
      </w:r>
    </w:p>
    <w:p w14:paraId="51E12C6B" w14:textId="77777777" w:rsidR="00583D13" w:rsidRPr="00466521" w:rsidRDefault="00583D13">
      <w:pPr>
        <w:jc w:val="center"/>
        <w:rPr>
          <w:rFonts w:ascii="Arial" w:hAnsi="Arial" w:cs="Arial"/>
          <w:sz w:val="24"/>
          <w:szCs w:val="24"/>
        </w:rPr>
      </w:pPr>
    </w:p>
    <w:p w14:paraId="4671E168" w14:textId="77777777" w:rsidR="00583D13" w:rsidRPr="00466521" w:rsidRDefault="00FF05D1">
      <w:pPr>
        <w:tabs>
          <w:tab w:val="left" w:pos="4410"/>
        </w:tabs>
        <w:jc w:val="center"/>
        <w:rPr>
          <w:rFonts w:ascii="Arial" w:hAnsi="Arial" w:cs="Arial"/>
          <w:b/>
          <w:bCs/>
          <w:sz w:val="24"/>
          <w:szCs w:val="24"/>
        </w:rPr>
      </w:pPr>
      <w:r w:rsidRPr="00466521">
        <w:rPr>
          <w:rFonts w:ascii="Arial" w:hAnsi="Arial" w:cs="Arial"/>
          <w:b/>
          <w:bCs/>
          <w:sz w:val="24"/>
          <w:szCs w:val="24"/>
        </w:rPr>
        <w:t xml:space="preserve">BANK GUARANTEE FOR ADDITIONAL FURTHER SECURITY </w:t>
      </w:r>
    </w:p>
    <w:p w14:paraId="19E13923" w14:textId="77777777" w:rsidR="00583D13" w:rsidRPr="00466521" w:rsidRDefault="00583D13">
      <w:pPr>
        <w:jc w:val="center"/>
        <w:rPr>
          <w:rFonts w:ascii="Arial" w:hAnsi="Arial" w:cs="Arial"/>
          <w:b/>
          <w:bCs/>
          <w:sz w:val="24"/>
          <w:szCs w:val="24"/>
        </w:rPr>
      </w:pPr>
    </w:p>
    <w:p w14:paraId="7059ABD5"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_______________________________________________ (name and address of Department)</w:t>
      </w:r>
    </w:p>
    <w:p w14:paraId="3B220C74" w14:textId="77777777" w:rsidR="00583D13" w:rsidRPr="00466521" w:rsidRDefault="00FF05D1">
      <w:pPr>
        <w:jc w:val="both"/>
        <w:rPr>
          <w:rFonts w:ascii="Arial" w:hAnsi="Arial" w:cs="Arial"/>
          <w:sz w:val="24"/>
          <w:szCs w:val="24"/>
        </w:rPr>
      </w:pPr>
      <w:r w:rsidRPr="00466521">
        <w:rPr>
          <w:rFonts w:ascii="Arial" w:hAnsi="Arial" w:cs="Arial"/>
          <w:sz w:val="24"/>
          <w:szCs w:val="24"/>
        </w:rPr>
        <w:t>_______________________________________________</w:t>
      </w:r>
    </w:p>
    <w:p w14:paraId="2444A492" w14:textId="77777777" w:rsidR="00583D13" w:rsidRPr="00466521" w:rsidRDefault="00583D13">
      <w:pPr>
        <w:jc w:val="both"/>
        <w:rPr>
          <w:rFonts w:ascii="Arial" w:hAnsi="Arial" w:cs="Arial"/>
          <w:sz w:val="24"/>
          <w:szCs w:val="24"/>
        </w:rPr>
      </w:pPr>
    </w:p>
    <w:p w14:paraId="786A3420"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ab/>
        <w:t xml:space="preserve">WHEREAS _______________________________ (name and address of Contractor) (hereinafter called </w:t>
      </w:r>
    </w:p>
    <w:p w14:paraId="1D5EAD95" w14:textId="77777777" w:rsidR="00583D13" w:rsidRPr="00466521" w:rsidRDefault="00583D13">
      <w:pPr>
        <w:pStyle w:val="BodyText"/>
        <w:spacing w:line="240" w:lineRule="auto"/>
        <w:rPr>
          <w:rFonts w:ascii="Arial" w:hAnsi="Arial" w:cs="Arial"/>
          <w:sz w:val="24"/>
          <w:szCs w:val="24"/>
        </w:rPr>
      </w:pPr>
    </w:p>
    <w:p w14:paraId="5435EDA4" w14:textId="77777777" w:rsidR="00583D13" w:rsidRPr="00466521" w:rsidRDefault="00FF05D1">
      <w:pPr>
        <w:pStyle w:val="BodyText"/>
        <w:spacing w:line="240" w:lineRule="auto"/>
        <w:rPr>
          <w:rFonts w:ascii="Arial" w:hAnsi="Arial" w:cs="Arial"/>
          <w:sz w:val="24"/>
          <w:szCs w:val="24"/>
        </w:rPr>
      </w:pPr>
      <w:r w:rsidRPr="00466521">
        <w:rPr>
          <w:rFonts w:ascii="Arial" w:hAnsi="Arial" w:cs="Arial"/>
          <w:sz w:val="24"/>
          <w:szCs w:val="24"/>
        </w:rPr>
        <w:t>“the Contractor”) has undertaken, in pursuance of Contract No. ________ dated: ____________ to execute _________________________ [name of Contract and brief description of works] (hereinafter called “the Contractor”);</w:t>
      </w:r>
    </w:p>
    <w:p w14:paraId="33EA957B" w14:textId="77777777" w:rsidR="00583D13" w:rsidRPr="00466521" w:rsidRDefault="00583D13">
      <w:pPr>
        <w:jc w:val="both"/>
        <w:rPr>
          <w:rFonts w:ascii="Arial" w:hAnsi="Arial" w:cs="Arial"/>
          <w:sz w:val="24"/>
          <w:szCs w:val="24"/>
        </w:rPr>
      </w:pPr>
    </w:p>
    <w:p w14:paraId="49754E8C" w14:textId="77777777" w:rsidR="00583D13" w:rsidRPr="00466521" w:rsidRDefault="00FF05D1">
      <w:pPr>
        <w:jc w:val="both"/>
        <w:rPr>
          <w:rFonts w:ascii="Arial" w:hAnsi="Arial" w:cs="Arial"/>
          <w:sz w:val="24"/>
          <w:szCs w:val="24"/>
        </w:rPr>
      </w:pPr>
      <w:r w:rsidRPr="00466521">
        <w:rPr>
          <w:rFonts w:ascii="Arial" w:hAnsi="Arial" w:cs="Arial"/>
          <w:sz w:val="24"/>
          <w:szCs w:val="24"/>
        </w:rPr>
        <w:tab/>
        <w:t>AND WHEREAS it has been stipulated by you in the said Contract that the Contractor shall furnish you with a Bank Guarantee by a Schedule bank for the sum specified therein as Additional further security bank guarantee for compliance with his obligations in accordance with the Contract;</w:t>
      </w:r>
    </w:p>
    <w:p w14:paraId="345339E9" w14:textId="77777777" w:rsidR="00583D13" w:rsidRPr="00466521" w:rsidRDefault="00583D13">
      <w:pPr>
        <w:jc w:val="both"/>
        <w:rPr>
          <w:rFonts w:ascii="Arial" w:hAnsi="Arial" w:cs="Arial"/>
          <w:sz w:val="24"/>
          <w:szCs w:val="24"/>
        </w:rPr>
      </w:pPr>
    </w:p>
    <w:p w14:paraId="77E16C71" w14:textId="77777777" w:rsidR="00583D13" w:rsidRPr="00466521" w:rsidRDefault="00FF05D1">
      <w:pPr>
        <w:jc w:val="both"/>
        <w:rPr>
          <w:rFonts w:ascii="Arial" w:hAnsi="Arial" w:cs="Arial"/>
          <w:sz w:val="24"/>
          <w:szCs w:val="24"/>
        </w:rPr>
      </w:pPr>
      <w:r w:rsidRPr="00466521">
        <w:rPr>
          <w:rFonts w:ascii="Arial" w:hAnsi="Arial" w:cs="Arial"/>
          <w:sz w:val="24"/>
          <w:szCs w:val="24"/>
        </w:rPr>
        <w:tab/>
        <w:t>AND WHEREAS we have agreed to give the Contractor such a Bank Guarantee;</w:t>
      </w:r>
    </w:p>
    <w:p w14:paraId="1E0A3239" w14:textId="77777777" w:rsidR="00583D13" w:rsidRPr="00466521" w:rsidRDefault="00583D13">
      <w:pPr>
        <w:jc w:val="both"/>
        <w:rPr>
          <w:rFonts w:ascii="Arial" w:hAnsi="Arial" w:cs="Arial"/>
          <w:sz w:val="24"/>
          <w:szCs w:val="24"/>
        </w:rPr>
      </w:pPr>
    </w:p>
    <w:p w14:paraId="08358243" w14:textId="77777777" w:rsidR="00583D13" w:rsidRPr="00466521" w:rsidRDefault="00FF05D1">
      <w:pPr>
        <w:jc w:val="both"/>
        <w:rPr>
          <w:rFonts w:ascii="Arial" w:hAnsi="Arial" w:cs="Arial"/>
          <w:sz w:val="24"/>
          <w:szCs w:val="24"/>
        </w:rPr>
      </w:pPr>
      <w:r w:rsidRPr="00466521">
        <w:rPr>
          <w:rFonts w:ascii="Arial" w:hAnsi="Arial" w:cs="Arial"/>
          <w:sz w:val="24"/>
          <w:szCs w:val="24"/>
        </w:rPr>
        <w:tab/>
        <w:t xml:space="preserve">NOW THEREFORE we hereby affirm that we are the Guarantor and responsible to you, on behalf of the Contractor, up to a total of </w:t>
      </w:r>
      <w:r w:rsidRPr="00466521">
        <w:rPr>
          <w:rFonts w:ascii="Arial" w:hAnsi="Arial" w:cs="Arial"/>
          <w:i/>
          <w:iCs/>
          <w:sz w:val="24"/>
          <w:szCs w:val="24"/>
        </w:rPr>
        <w:t>Rs.</w:t>
      </w:r>
      <w:r w:rsidRPr="00466521">
        <w:rPr>
          <w:rFonts w:ascii="Arial" w:hAnsi="Arial" w:cs="Arial"/>
          <w:sz w:val="24"/>
          <w:szCs w:val="24"/>
        </w:rPr>
        <w:t>_____________________ [amount of guarantee] _________________________________ [in words], such sum being payable and we undertake to pay you, upon your first written demand and without cavil or argument, any sum or sums within the limits of ________________________ [amount of guarantee] as aforesaid without your needing to prove or to show grounds or reasons for your demand for the sum specified therein.</w:t>
      </w:r>
    </w:p>
    <w:p w14:paraId="07D2F7BF" w14:textId="77777777" w:rsidR="00583D13" w:rsidRPr="00466521" w:rsidRDefault="00583D13">
      <w:pPr>
        <w:jc w:val="both"/>
        <w:rPr>
          <w:rFonts w:ascii="Arial" w:hAnsi="Arial" w:cs="Arial"/>
          <w:sz w:val="24"/>
          <w:szCs w:val="24"/>
        </w:rPr>
      </w:pPr>
    </w:p>
    <w:p w14:paraId="4376FEBA" w14:textId="77777777" w:rsidR="00583D13" w:rsidRPr="00466521" w:rsidRDefault="00FF05D1">
      <w:pPr>
        <w:jc w:val="both"/>
        <w:rPr>
          <w:rFonts w:ascii="Arial" w:hAnsi="Arial" w:cs="Arial"/>
          <w:sz w:val="24"/>
          <w:szCs w:val="24"/>
        </w:rPr>
      </w:pPr>
      <w:r w:rsidRPr="00466521">
        <w:rPr>
          <w:rFonts w:ascii="Arial" w:hAnsi="Arial" w:cs="Arial"/>
          <w:sz w:val="24"/>
          <w:szCs w:val="24"/>
        </w:rPr>
        <w:tab/>
        <w:t>We hereby waive the necessity of your demanding the said debt from the Contractor before presenting us with the demand.</w:t>
      </w:r>
    </w:p>
    <w:p w14:paraId="47170315" w14:textId="77777777" w:rsidR="00583D13" w:rsidRPr="00466521" w:rsidRDefault="00583D13">
      <w:pPr>
        <w:jc w:val="both"/>
        <w:rPr>
          <w:rFonts w:ascii="Arial" w:hAnsi="Arial" w:cs="Arial"/>
          <w:sz w:val="24"/>
          <w:szCs w:val="24"/>
        </w:rPr>
      </w:pPr>
    </w:p>
    <w:p w14:paraId="58DE0A7A" w14:textId="77777777" w:rsidR="00583D13" w:rsidRPr="00466521" w:rsidRDefault="00FF05D1">
      <w:pPr>
        <w:jc w:val="both"/>
        <w:rPr>
          <w:rFonts w:ascii="Arial" w:hAnsi="Arial" w:cs="Arial"/>
          <w:sz w:val="24"/>
          <w:szCs w:val="24"/>
        </w:rPr>
      </w:pPr>
      <w:r w:rsidRPr="00466521">
        <w:rPr>
          <w:rFonts w:ascii="Arial" w:hAnsi="Arial" w:cs="Arial"/>
          <w:sz w:val="24"/>
          <w:szCs w:val="24"/>
        </w:rPr>
        <w:tab/>
        <w:t>We further agree that no change or addition to or other modification of the terms of the Contract or of the Works to be performed thereunder or of any of the contract documents which may be made between you and the Contractor shall in any way release us from any liability under this guarantee, and we hereby waive notice of any such change, addition or modification.</w:t>
      </w:r>
    </w:p>
    <w:p w14:paraId="5944DFF5" w14:textId="77777777" w:rsidR="00583D13" w:rsidRPr="00466521" w:rsidRDefault="00583D13">
      <w:pPr>
        <w:jc w:val="both"/>
        <w:rPr>
          <w:rFonts w:ascii="Arial" w:hAnsi="Arial" w:cs="Arial"/>
          <w:sz w:val="24"/>
          <w:szCs w:val="24"/>
        </w:rPr>
      </w:pPr>
    </w:p>
    <w:p w14:paraId="42509A96" w14:textId="77777777" w:rsidR="00583D13" w:rsidRPr="00466521" w:rsidRDefault="00FF05D1">
      <w:pPr>
        <w:jc w:val="both"/>
        <w:rPr>
          <w:rFonts w:ascii="Arial" w:hAnsi="Arial" w:cs="Arial"/>
          <w:sz w:val="24"/>
          <w:szCs w:val="24"/>
        </w:rPr>
      </w:pPr>
      <w:r w:rsidRPr="00466521">
        <w:rPr>
          <w:rFonts w:ascii="Arial" w:hAnsi="Arial" w:cs="Arial"/>
          <w:sz w:val="24"/>
          <w:szCs w:val="24"/>
        </w:rPr>
        <w:tab/>
        <w:t>This guarantee shall be valid upto and until 28 days from the date completion.</w:t>
      </w:r>
    </w:p>
    <w:p w14:paraId="29474B81" w14:textId="77777777" w:rsidR="00583D13" w:rsidRPr="00466521" w:rsidRDefault="00583D13">
      <w:pPr>
        <w:jc w:val="both"/>
        <w:rPr>
          <w:rFonts w:ascii="Arial" w:hAnsi="Arial" w:cs="Arial"/>
          <w:sz w:val="24"/>
          <w:szCs w:val="24"/>
        </w:rPr>
      </w:pPr>
    </w:p>
    <w:p w14:paraId="2F2853A1" w14:textId="77777777" w:rsidR="00583D13" w:rsidRPr="00466521" w:rsidRDefault="00583D13">
      <w:pPr>
        <w:jc w:val="both"/>
        <w:rPr>
          <w:rFonts w:ascii="Arial" w:hAnsi="Arial" w:cs="Arial"/>
          <w:sz w:val="24"/>
          <w:szCs w:val="24"/>
        </w:rPr>
      </w:pPr>
    </w:p>
    <w:p w14:paraId="391D1112" w14:textId="77777777" w:rsidR="00583D13" w:rsidRPr="00466521" w:rsidRDefault="00FF05D1">
      <w:pPr>
        <w:spacing w:line="360" w:lineRule="auto"/>
        <w:jc w:val="right"/>
        <w:rPr>
          <w:rFonts w:ascii="Arial" w:hAnsi="Arial" w:cs="Arial"/>
          <w:sz w:val="24"/>
          <w:szCs w:val="24"/>
        </w:rPr>
      </w:pPr>
      <w:r w:rsidRPr="00466521">
        <w:rPr>
          <w:rFonts w:ascii="Arial" w:hAnsi="Arial" w:cs="Arial"/>
          <w:sz w:val="24"/>
          <w:szCs w:val="24"/>
        </w:rPr>
        <w:t>Signature &amp; seal of the Guarantor_____________________</w:t>
      </w:r>
    </w:p>
    <w:p w14:paraId="2B24A141" w14:textId="77777777" w:rsidR="00583D13" w:rsidRPr="00466521" w:rsidRDefault="00FF05D1">
      <w:pPr>
        <w:spacing w:line="360" w:lineRule="auto"/>
        <w:jc w:val="right"/>
        <w:rPr>
          <w:rFonts w:ascii="Arial" w:hAnsi="Arial" w:cs="Arial"/>
          <w:sz w:val="24"/>
          <w:szCs w:val="24"/>
        </w:rPr>
      </w:pPr>
      <w:r w:rsidRPr="00466521">
        <w:rPr>
          <w:rFonts w:ascii="Arial" w:hAnsi="Arial" w:cs="Arial"/>
          <w:sz w:val="24"/>
          <w:szCs w:val="24"/>
        </w:rPr>
        <w:t>Name of Bank_____________________________________</w:t>
      </w:r>
    </w:p>
    <w:p w14:paraId="374AF98E" w14:textId="77777777" w:rsidR="00583D13" w:rsidRPr="00466521" w:rsidRDefault="00FF05D1">
      <w:pPr>
        <w:spacing w:line="360" w:lineRule="auto"/>
        <w:jc w:val="right"/>
        <w:rPr>
          <w:rFonts w:ascii="Arial" w:hAnsi="Arial" w:cs="Arial"/>
          <w:sz w:val="24"/>
          <w:szCs w:val="24"/>
        </w:rPr>
      </w:pPr>
      <w:r w:rsidRPr="00466521">
        <w:rPr>
          <w:rFonts w:ascii="Arial" w:hAnsi="Arial" w:cs="Arial"/>
          <w:sz w:val="24"/>
          <w:szCs w:val="24"/>
        </w:rPr>
        <w:t>Address__________________________________________</w:t>
      </w:r>
    </w:p>
    <w:p w14:paraId="5254863D" w14:textId="77777777" w:rsidR="00583D13" w:rsidRPr="00466521" w:rsidRDefault="00FF05D1">
      <w:pPr>
        <w:spacing w:line="360" w:lineRule="auto"/>
        <w:jc w:val="right"/>
        <w:rPr>
          <w:rFonts w:ascii="Arial" w:hAnsi="Arial" w:cs="Arial"/>
          <w:sz w:val="24"/>
          <w:szCs w:val="24"/>
        </w:rPr>
      </w:pPr>
      <w:r w:rsidRPr="00466521">
        <w:rPr>
          <w:rFonts w:ascii="Arial" w:hAnsi="Arial" w:cs="Arial"/>
          <w:sz w:val="24"/>
          <w:szCs w:val="24"/>
        </w:rPr>
        <w:t>Date_____________________________________________</w:t>
      </w:r>
    </w:p>
    <w:p w14:paraId="0FAEC135" w14:textId="77777777" w:rsidR="00583D13" w:rsidRPr="00466521" w:rsidRDefault="00583D13">
      <w:pPr>
        <w:jc w:val="center"/>
        <w:rPr>
          <w:rFonts w:ascii="Arial" w:hAnsi="Arial" w:cs="Arial"/>
          <w:sz w:val="24"/>
          <w:szCs w:val="24"/>
        </w:rPr>
      </w:pPr>
    </w:p>
    <w:p w14:paraId="3E36C913" w14:textId="77777777" w:rsidR="00583D13" w:rsidRPr="00466521" w:rsidRDefault="00583D13">
      <w:pPr>
        <w:jc w:val="center"/>
        <w:rPr>
          <w:rFonts w:ascii="Arial" w:hAnsi="Arial" w:cs="Arial"/>
          <w:sz w:val="24"/>
          <w:szCs w:val="24"/>
        </w:rPr>
      </w:pPr>
    </w:p>
    <w:p w14:paraId="56CCA7EE" w14:textId="77777777" w:rsidR="00583D13" w:rsidRPr="00466521" w:rsidRDefault="00583D13">
      <w:pPr>
        <w:jc w:val="center"/>
        <w:rPr>
          <w:rFonts w:ascii="Arial" w:hAnsi="Arial" w:cs="Arial"/>
          <w:sz w:val="24"/>
          <w:szCs w:val="24"/>
        </w:rPr>
      </w:pPr>
    </w:p>
    <w:p w14:paraId="045340FD" w14:textId="77777777" w:rsidR="00583D13" w:rsidRPr="00466521" w:rsidRDefault="00583D13">
      <w:pPr>
        <w:jc w:val="center"/>
        <w:rPr>
          <w:rFonts w:ascii="Arial" w:hAnsi="Arial" w:cs="Arial"/>
          <w:sz w:val="24"/>
          <w:szCs w:val="24"/>
        </w:rPr>
      </w:pPr>
    </w:p>
    <w:p w14:paraId="08F0D021" w14:textId="77777777" w:rsidR="00583D13" w:rsidRPr="00466521" w:rsidRDefault="00583D13">
      <w:pPr>
        <w:jc w:val="center"/>
        <w:rPr>
          <w:rFonts w:ascii="Arial" w:hAnsi="Arial" w:cs="Arial"/>
          <w:sz w:val="24"/>
          <w:szCs w:val="24"/>
        </w:rPr>
      </w:pPr>
    </w:p>
    <w:p w14:paraId="196D2788" w14:textId="77777777" w:rsidR="00583D13" w:rsidRPr="00466521" w:rsidRDefault="00583D13">
      <w:pPr>
        <w:jc w:val="center"/>
        <w:rPr>
          <w:rFonts w:ascii="Arial" w:hAnsi="Arial" w:cs="Arial"/>
          <w:sz w:val="24"/>
          <w:szCs w:val="24"/>
        </w:rPr>
      </w:pPr>
    </w:p>
    <w:p w14:paraId="0B923FF6" w14:textId="77777777" w:rsidR="00583D13" w:rsidRPr="00466521" w:rsidRDefault="00583D13">
      <w:pPr>
        <w:jc w:val="center"/>
        <w:rPr>
          <w:rFonts w:ascii="Arial" w:hAnsi="Arial" w:cs="Arial"/>
          <w:sz w:val="24"/>
          <w:szCs w:val="24"/>
        </w:rPr>
      </w:pPr>
    </w:p>
    <w:p w14:paraId="04AC72A6" w14:textId="77777777" w:rsidR="00583D13" w:rsidRPr="00466521" w:rsidRDefault="00583D13">
      <w:pPr>
        <w:jc w:val="center"/>
        <w:rPr>
          <w:rFonts w:ascii="Arial" w:hAnsi="Arial" w:cs="Arial"/>
          <w:sz w:val="24"/>
          <w:szCs w:val="24"/>
        </w:rPr>
      </w:pPr>
    </w:p>
    <w:p w14:paraId="66B6F935" w14:textId="77777777" w:rsidR="00583D13" w:rsidRPr="00466521" w:rsidRDefault="00583D13">
      <w:pPr>
        <w:jc w:val="center"/>
        <w:rPr>
          <w:rFonts w:ascii="Arial" w:hAnsi="Arial" w:cs="Arial"/>
          <w:sz w:val="24"/>
          <w:szCs w:val="24"/>
        </w:rPr>
      </w:pPr>
    </w:p>
    <w:p w14:paraId="14835B38" w14:textId="77777777" w:rsidR="00583D13" w:rsidRPr="00466521" w:rsidRDefault="00583D13">
      <w:pPr>
        <w:jc w:val="center"/>
        <w:rPr>
          <w:rFonts w:ascii="Arial" w:hAnsi="Arial" w:cs="Arial"/>
          <w:sz w:val="24"/>
          <w:szCs w:val="24"/>
        </w:rPr>
      </w:pPr>
    </w:p>
    <w:p w14:paraId="0E4F3B94" w14:textId="77777777" w:rsidR="00583D13" w:rsidRPr="00466521" w:rsidRDefault="00583D13">
      <w:pPr>
        <w:jc w:val="center"/>
        <w:rPr>
          <w:rFonts w:ascii="Arial" w:hAnsi="Arial" w:cs="Arial"/>
          <w:sz w:val="24"/>
          <w:szCs w:val="24"/>
        </w:rPr>
      </w:pPr>
    </w:p>
    <w:p w14:paraId="10AD5424" w14:textId="77777777" w:rsidR="00583D13" w:rsidRPr="00466521" w:rsidRDefault="00583D13">
      <w:pPr>
        <w:jc w:val="center"/>
        <w:rPr>
          <w:rFonts w:ascii="Arial" w:hAnsi="Arial" w:cs="Arial"/>
          <w:sz w:val="24"/>
          <w:szCs w:val="24"/>
        </w:rPr>
      </w:pPr>
    </w:p>
    <w:p w14:paraId="6481A578" w14:textId="77777777" w:rsidR="00583D13" w:rsidRPr="00466521" w:rsidRDefault="00583D13">
      <w:pPr>
        <w:jc w:val="center"/>
        <w:rPr>
          <w:rFonts w:ascii="Arial" w:hAnsi="Arial" w:cs="Arial"/>
          <w:sz w:val="24"/>
          <w:szCs w:val="24"/>
        </w:rPr>
      </w:pPr>
    </w:p>
    <w:p w14:paraId="5CB5D5DE" w14:textId="77777777" w:rsidR="00583D13" w:rsidRPr="00466521" w:rsidRDefault="00583D13">
      <w:pPr>
        <w:jc w:val="center"/>
        <w:rPr>
          <w:rFonts w:ascii="Arial" w:hAnsi="Arial" w:cs="Arial"/>
          <w:sz w:val="24"/>
          <w:szCs w:val="24"/>
        </w:rPr>
      </w:pPr>
    </w:p>
    <w:p w14:paraId="46DA875B" w14:textId="77777777" w:rsidR="00583D13" w:rsidRPr="00466521" w:rsidRDefault="00FF05D1">
      <w:pPr>
        <w:rPr>
          <w:rFonts w:ascii="Arial" w:hAnsi="Arial" w:cs="Arial"/>
          <w:b/>
          <w:sz w:val="24"/>
          <w:szCs w:val="24"/>
        </w:rPr>
      </w:pPr>
      <w:r w:rsidRPr="00466521">
        <w:rPr>
          <w:rFonts w:ascii="Arial" w:hAnsi="Arial" w:cs="Arial"/>
          <w:b/>
          <w:sz w:val="24"/>
          <w:szCs w:val="24"/>
        </w:rPr>
        <w:br w:type="page"/>
      </w:r>
    </w:p>
    <w:p w14:paraId="48878281" w14:textId="77777777" w:rsidR="00583D13" w:rsidRPr="00466521" w:rsidRDefault="00FF05D1">
      <w:pPr>
        <w:jc w:val="center"/>
        <w:rPr>
          <w:rFonts w:ascii="Arial" w:hAnsi="Arial" w:cs="Arial"/>
          <w:b/>
          <w:sz w:val="24"/>
          <w:szCs w:val="24"/>
        </w:rPr>
      </w:pPr>
      <w:r w:rsidRPr="00466521">
        <w:rPr>
          <w:rFonts w:ascii="Arial" w:hAnsi="Arial" w:cs="Arial"/>
          <w:b/>
          <w:sz w:val="24"/>
          <w:szCs w:val="24"/>
        </w:rPr>
        <w:lastRenderedPageBreak/>
        <w:t>4. PROFORMA</w:t>
      </w:r>
    </w:p>
    <w:p w14:paraId="11A65D8B" w14:textId="77777777" w:rsidR="00583D13" w:rsidRPr="00466521" w:rsidRDefault="00583D13">
      <w:pPr>
        <w:jc w:val="center"/>
        <w:rPr>
          <w:rFonts w:ascii="Arial" w:hAnsi="Arial" w:cs="Arial"/>
          <w:sz w:val="24"/>
          <w:szCs w:val="24"/>
        </w:rPr>
      </w:pPr>
    </w:p>
    <w:p w14:paraId="365F4655" w14:textId="77777777" w:rsidR="00583D13" w:rsidRPr="00466521" w:rsidRDefault="00FF05D1">
      <w:pPr>
        <w:pStyle w:val="Title"/>
        <w:rPr>
          <w:rFonts w:ascii="Arial" w:hAnsi="Arial" w:cs="Arial"/>
          <w:szCs w:val="24"/>
        </w:rPr>
      </w:pPr>
      <w:r w:rsidRPr="00466521">
        <w:rPr>
          <w:rFonts w:ascii="Arial" w:hAnsi="Arial" w:cs="Arial"/>
          <w:szCs w:val="24"/>
        </w:rPr>
        <w:t>FORM OF SOLVENCY CERTIFICATES BY MANDAL REVENUE OFFICER</w:t>
      </w:r>
    </w:p>
    <w:p w14:paraId="001A047F" w14:textId="77777777" w:rsidR="00583D13" w:rsidRPr="00466521" w:rsidRDefault="00583D13">
      <w:pPr>
        <w:pStyle w:val="Title"/>
        <w:rPr>
          <w:rFonts w:ascii="Arial" w:hAnsi="Arial" w:cs="Arial"/>
          <w:szCs w:val="24"/>
        </w:rPr>
      </w:pPr>
    </w:p>
    <w:p w14:paraId="012B38E8" w14:textId="77777777" w:rsidR="00583D13" w:rsidRPr="00466521" w:rsidRDefault="00583D13">
      <w:pPr>
        <w:pStyle w:val="Title"/>
        <w:rPr>
          <w:rFonts w:ascii="Arial" w:hAnsi="Arial" w:cs="Arial"/>
          <w:szCs w:val="24"/>
          <w:u w:val="none"/>
        </w:rPr>
      </w:pPr>
    </w:p>
    <w:p w14:paraId="7232DBAB" w14:textId="77777777" w:rsidR="00583D13" w:rsidRPr="00466521" w:rsidRDefault="00FF05D1">
      <w:pPr>
        <w:pStyle w:val="Title"/>
        <w:jc w:val="both"/>
        <w:rPr>
          <w:rFonts w:ascii="Arial" w:hAnsi="Arial" w:cs="Arial"/>
          <w:szCs w:val="24"/>
          <w:u w:val="none"/>
        </w:rPr>
      </w:pPr>
      <w:r w:rsidRPr="00466521">
        <w:rPr>
          <w:rFonts w:ascii="Arial" w:hAnsi="Arial" w:cs="Arial"/>
          <w:szCs w:val="24"/>
          <w:u w:val="none"/>
        </w:rPr>
        <w:tab/>
        <w:t xml:space="preserve">I, ______________________________________ Mandal Revenue Officer, of _________________________________________ do hereby certify, on being satisfied by the Examination of Revenue and other records and local enquiries that ______________ ________________________________ </w:t>
      </w:r>
      <w:r w:rsidRPr="00466521">
        <w:rPr>
          <w:rFonts w:ascii="Arial" w:hAnsi="Arial" w:cs="Arial"/>
          <w:i/>
          <w:iCs/>
          <w:szCs w:val="24"/>
          <w:u w:val="none"/>
        </w:rPr>
        <w:t>[here the name and address of the contractor should be mentioned]</w:t>
      </w:r>
      <w:r w:rsidRPr="00466521">
        <w:rPr>
          <w:rFonts w:ascii="Arial" w:hAnsi="Arial" w:cs="Arial"/>
          <w:szCs w:val="24"/>
          <w:u w:val="none"/>
        </w:rPr>
        <w:t xml:space="preserve"> is solvent to the extent of Rs._______________ [Rupees _______ _______________________________________________________________________].</w:t>
      </w:r>
    </w:p>
    <w:p w14:paraId="242230F6" w14:textId="77777777" w:rsidR="00583D13" w:rsidRPr="00466521" w:rsidRDefault="00583D13">
      <w:pPr>
        <w:pStyle w:val="Title"/>
        <w:jc w:val="both"/>
        <w:rPr>
          <w:rFonts w:ascii="Arial" w:hAnsi="Arial" w:cs="Arial"/>
          <w:szCs w:val="24"/>
          <w:u w:val="none"/>
        </w:rPr>
      </w:pPr>
    </w:p>
    <w:p w14:paraId="4EBD1393" w14:textId="77777777" w:rsidR="00583D13" w:rsidRPr="00466521" w:rsidRDefault="00FF05D1">
      <w:pPr>
        <w:pStyle w:val="Title"/>
        <w:jc w:val="both"/>
        <w:rPr>
          <w:rFonts w:ascii="Arial" w:hAnsi="Arial" w:cs="Arial"/>
          <w:szCs w:val="24"/>
          <w:u w:val="none"/>
        </w:rPr>
      </w:pPr>
      <w:r w:rsidRPr="00466521">
        <w:rPr>
          <w:rFonts w:ascii="Arial" w:hAnsi="Arial" w:cs="Arial"/>
          <w:szCs w:val="24"/>
          <w:u w:val="none"/>
        </w:rPr>
        <w:t>Date :</w:t>
      </w:r>
    </w:p>
    <w:p w14:paraId="46A4CFCF" w14:textId="77777777" w:rsidR="00583D13" w:rsidRPr="00466521" w:rsidRDefault="00FF05D1">
      <w:pPr>
        <w:pStyle w:val="Title"/>
        <w:spacing w:line="240" w:lineRule="auto"/>
        <w:jc w:val="both"/>
        <w:rPr>
          <w:rFonts w:ascii="Arial" w:hAnsi="Arial" w:cs="Arial"/>
          <w:szCs w:val="24"/>
          <w:u w:val="none"/>
        </w:rPr>
      </w:pPr>
      <w:r w:rsidRPr="00466521">
        <w:rPr>
          <w:rFonts w:ascii="Arial" w:hAnsi="Arial" w:cs="Arial"/>
          <w:szCs w:val="24"/>
          <w:u w:val="none"/>
        </w:rPr>
        <w:t>Place:</w:t>
      </w:r>
      <w:r w:rsidRPr="00466521">
        <w:rPr>
          <w:rFonts w:ascii="Arial" w:hAnsi="Arial" w:cs="Arial"/>
          <w:szCs w:val="24"/>
          <w:u w:val="none"/>
        </w:rPr>
        <w:tab/>
      </w:r>
      <w:r w:rsidRPr="00466521">
        <w:rPr>
          <w:rFonts w:ascii="Arial" w:hAnsi="Arial" w:cs="Arial"/>
          <w:szCs w:val="24"/>
          <w:u w:val="none"/>
        </w:rPr>
        <w:tab/>
      </w:r>
      <w:r w:rsidRPr="00466521">
        <w:rPr>
          <w:rFonts w:ascii="Arial" w:hAnsi="Arial" w:cs="Arial"/>
          <w:szCs w:val="24"/>
          <w:u w:val="none"/>
        </w:rPr>
        <w:tab/>
      </w:r>
      <w:r w:rsidRPr="00466521">
        <w:rPr>
          <w:rFonts w:ascii="Arial" w:hAnsi="Arial" w:cs="Arial"/>
          <w:szCs w:val="24"/>
          <w:u w:val="none"/>
        </w:rPr>
        <w:tab/>
      </w:r>
      <w:r w:rsidRPr="00466521">
        <w:rPr>
          <w:rFonts w:ascii="Arial" w:hAnsi="Arial" w:cs="Arial"/>
          <w:szCs w:val="24"/>
          <w:u w:val="none"/>
        </w:rPr>
        <w:tab/>
      </w:r>
      <w:r w:rsidRPr="00466521">
        <w:rPr>
          <w:rFonts w:ascii="Arial" w:hAnsi="Arial" w:cs="Arial"/>
          <w:szCs w:val="24"/>
          <w:u w:val="none"/>
        </w:rPr>
        <w:tab/>
      </w:r>
      <w:r w:rsidRPr="00466521">
        <w:rPr>
          <w:rFonts w:ascii="Arial" w:hAnsi="Arial" w:cs="Arial"/>
          <w:szCs w:val="24"/>
          <w:u w:val="none"/>
        </w:rPr>
        <w:tab/>
      </w:r>
      <w:r w:rsidRPr="00466521">
        <w:rPr>
          <w:rFonts w:ascii="Arial" w:hAnsi="Arial" w:cs="Arial"/>
          <w:szCs w:val="24"/>
          <w:u w:val="none"/>
        </w:rPr>
        <w:tab/>
        <w:t>MANDAL REVENUE OFFICER</w:t>
      </w:r>
    </w:p>
    <w:p w14:paraId="3BC51722" w14:textId="77777777" w:rsidR="00583D13" w:rsidRPr="00466521" w:rsidRDefault="00FF05D1">
      <w:pPr>
        <w:pStyle w:val="Title"/>
        <w:ind w:left="4320" w:firstLine="720"/>
        <w:jc w:val="left"/>
        <w:rPr>
          <w:rFonts w:ascii="Arial" w:hAnsi="Arial" w:cs="Arial"/>
          <w:szCs w:val="24"/>
          <w:u w:val="none"/>
        </w:rPr>
      </w:pPr>
      <w:r w:rsidRPr="00466521">
        <w:rPr>
          <w:rFonts w:ascii="Arial" w:hAnsi="Arial" w:cs="Arial"/>
          <w:szCs w:val="24"/>
          <w:u w:val="none"/>
        </w:rPr>
        <w:t xml:space="preserve">                     SEAL OF THE OFFICE</w:t>
      </w:r>
    </w:p>
    <w:p w14:paraId="13155283" w14:textId="77777777" w:rsidR="00583D13" w:rsidRPr="00466521" w:rsidRDefault="00FF05D1">
      <w:pPr>
        <w:pStyle w:val="Title"/>
        <w:tabs>
          <w:tab w:val="left" w:pos="2535"/>
        </w:tabs>
        <w:jc w:val="left"/>
        <w:rPr>
          <w:rFonts w:ascii="Arial" w:hAnsi="Arial" w:cs="Arial"/>
          <w:szCs w:val="24"/>
          <w:u w:val="none"/>
        </w:rPr>
      </w:pPr>
      <w:r w:rsidRPr="00466521">
        <w:rPr>
          <w:rFonts w:ascii="Arial" w:hAnsi="Arial" w:cs="Arial"/>
          <w:szCs w:val="24"/>
          <w:u w:val="none"/>
        </w:rPr>
        <w:tab/>
      </w:r>
    </w:p>
    <w:p w14:paraId="340B394B" w14:textId="77777777" w:rsidR="00583D13" w:rsidRPr="00466521" w:rsidRDefault="00FF05D1">
      <w:pPr>
        <w:pStyle w:val="Title"/>
        <w:rPr>
          <w:rFonts w:ascii="Arial" w:hAnsi="Arial" w:cs="Arial"/>
          <w:szCs w:val="24"/>
          <w:u w:val="none"/>
        </w:rPr>
      </w:pPr>
      <w:r w:rsidRPr="00466521">
        <w:rPr>
          <w:rFonts w:ascii="Arial" w:hAnsi="Arial" w:cs="Arial"/>
          <w:szCs w:val="24"/>
          <w:u w:val="none"/>
        </w:rPr>
        <w:t>(OR)</w:t>
      </w:r>
    </w:p>
    <w:p w14:paraId="2DA1B396" w14:textId="77777777" w:rsidR="00583D13" w:rsidRPr="00466521" w:rsidRDefault="00FF05D1">
      <w:pPr>
        <w:pStyle w:val="Title"/>
        <w:numPr>
          <w:ilvl w:val="0"/>
          <w:numId w:val="77"/>
        </w:numPr>
        <w:rPr>
          <w:rFonts w:ascii="Arial" w:hAnsi="Arial" w:cs="Arial"/>
          <w:szCs w:val="24"/>
          <w:u w:val="none"/>
        </w:rPr>
      </w:pPr>
      <w:r w:rsidRPr="00466521">
        <w:rPr>
          <w:rFonts w:ascii="Arial" w:hAnsi="Arial" w:cs="Arial"/>
          <w:szCs w:val="24"/>
          <w:u w:val="none"/>
        </w:rPr>
        <w:t>PROFORMA</w:t>
      </w:r>
    </w:p>
    <w:p w14:paraId="2F7343F4" w14:textId="77777777" w:rsidR="00583D13" w:rsidRPr="00466521" w:rsidRDefault="00583D13">
      <w:pPr>
        <w:pStyle w:val="Title"/>
        <w:ind w:left="1004"/>
        <w:jc w:val="left"/>
        <w:rPr>
          <w:rFonts w:ascii="Arial" w:hAnsi="Arial" w:cs="Arial"/>
          <w:smallCaps/>
          <w:szCs w:val="24"/>
          <w:u w:val="none"/>
        </w:rPr>
      </w:pPr>
    </w:p>
    <w:p w14:paraId="7402C5E6" w14:textId="77777777" w:rsidR="00583D13" w:rsidRPr="00466521" w:rsidRDefault="00FF05D1">
      <w:pPr>
        <w:pStyle w:val="Title"/>
        <w:rPr>
          <w:rFonts w:ascii="Arial" w:hAnsi="Arial" w:cs="Arial"/>
          <w:szCs w:val="24"/>
        </w:rPr>
      </w:pPr>
      <w:r w:rsidRPr="00466521">
        <w:rPr>
          <w:rFonts w:ascii="Arial" w:hAnsi="Arial" w:cs="Arial"/>
          <w:szCs w:val="24"/>
        </w:rPr>
        <w:t>FORM OF SOLVENCY CERTIFICATE BY BANKS</w:t>
      </w:r>
    </w:p>
    <w:p w14:paraId="296EF5BA" w14:textId="77777777" w:rsidR="00583D13" w:rsidRPr="00466521" w:rsidRDefault="00583D13">
      <w:pPr>
        <w:pStyle w:val="Title"/>
        <w:rPr>
          <w:rFonts w:ascii="Arial" w:hAnsi="Arial" w:cs="Arial"/>
          <w:szCs w:val="24"/>
        </w:rPr>
      </w:pPr>
    </w:p>
    <w:p w14:paraId="20D5AD13" w14:textId="77777777" w:rsidR="00583D13" w:rsidRPr="00466521" w:rsidRDefault="00FF05D1">
      <w:pPr>
        <w:pStyle w:val="Title"/>
        <w:jc w:val="both"/>
        <w:rPr>
          <w:rFonts w:ascii="Arial" w:hAnsi="Arial" w:cs="Arial"/>
          <w:szCs w:val="24"/>
          <w:u w:val="none"/>
        </w:rPr>
      </w:pPr>
      <w:r w:rsidRPr="00466521">
        <w:rPr>
          <w:rFonts w:ascii="Arial" w:hAnsi="Arial" w:cs="Arial"/>
          <w:szCs w:val="24"/>
          <w:u w:val="none"/>
        </w:rPr>
        <w:tab/>
        <w:t xml:space="preserve">I, ______________________________________________ Managing Director / Manager / General Manager / Agent of _________________________________________ Bank Limited do hereby certify that a __________________________________________ _______________________ </w:t>
      </w:r>
      <w:r w:rsidRPr="00466521">
        <w:rPr>
          <w:rFonts w:ascii="Arial" w:hAnsi="Arial" w:cs="Arial"/>
          <w:i/>
          <w:iCs/>
          <w:szCs w:val="24"/>
          <w:u w:val="none"/>
        </w:rPr>
        <w:t>[here the Names and addresses of the contractor]</w:t>
      </w:r>
      <w:r w:rsidRPr="00466521">
        <w:rPr>
          <w:rFonts w:ascii="Arial" w:hAnsi="Arial" w:cs="Arial"/>
          <w:szCs w:val="24"/>
          <w:u w:val="none"/>
        </w:rPr>
        <w:t xml:space="preserve"> to be solvent to the extent of Rs.__________________ [Rupees __________________________ ________________________________] as disclosed by the information and record which are available with the aforesaid bank.</w:t>
      </w:r>
    </w:p>
    <w:p w14:paraId="405D76D6" w14:textId="77777777" w:rsidR="00583D13" w:rsidRPr="00466521" w:rsidRDefault="00583D13">
      <w:pPr>
        <w:pStyle w:val="Title"/>
        <w:jc w:val="both"/>
        <w:rPr>
          <w:rFonts w:ascii="Arial" w:hAnsi="Arial" w:cs="Arial"/>
          <w:szCs w:val="24"/>
          <w:u w:val="none"/>
        </w:rPr>
      </w:pPr>
    </w:p>
    <w:p w14:paraId="5CA4CDC7" w14:textId="77777777" w:rsidR="00583D13" w:rsidRPr="00466521" w:rsidRDefault="00FF05D1">
      <w:pPr>
        <w:pStyle w:val="Title"/>
        <w:jc w:val="right"/>
        <w:rPr>
          <w:rFonts w:ascii="Arial" w:hAnsi="Arial" w:cs="Arial"/>
          <w:szCs w:val="24"/>
          <w:u w:val="none"/>
        </w:rPr>
      </w:pPr>
      <w:r w:rsidRPr="00466521">
        <w:rPr>
          <w:rFonts w:ascii="Arial" w:hAnsi="Arial" w:cs="Arial"/>
          <w:szCs w:val="24"/>
          <w:u w:val="none"/>
        </w:rPr>
        <w:t>For the ___________________________ Bank</w:t>
      </w:r>
    </w:p>
    <w:p w14:paraId="3977238F" w14:textId="77777777" w:rsidR="00583D13" w:rsidRPr="00466521" w:rsidRDefault="00FF05D1">
      <w:pPr>
        <w:pStyle w:val="Title"/>
        <w:spacing w:line="240" w:lineRule="auto"/>
        <w:jc w:val="left"/>
        <w:rPr>
          <w:rFonts w:ascii="Arial" w:hAnsi="Arial" w:cs="Arial"/>
          <w:szCs w:val="24"/>
          <w:u w:val="none"/>
        </w:rPr>
      </w:pPr>
      <w:r w:rsidRPr="00466521">
        <w:rPr>
          <w:rFonts w:ascii="Arial" w:hAnsi="Arial" w:cs="Arial"/>
          <w:szCs w:val="24"/>
          <w:u w:val="none"/>
        </w:rPr>
        <w:t>Date:</w:t>
      </w:r>
    </w:p>
    <w:p w14:paraId="2A9BFDBE" w14:textId="77777777" w:rsidR="00583D13" w:rsidRPr="00466521" w:rsidRDefault="00FF05D1">
      <w:pPr>
        <w:pStyle w:val="Title"/>
        <w:spacing w:line="240" w:lineRule="auto"/>
        <w:jc w:val="left"/>
        <w:rPr>
          <w:rFonts w:ascii="Arial" w:hAnsi="Arial" w:cs="Arial"/>
          <w:szCs w:val="24"/>
          <w:u w:val="none"/>
        </w:rPr>
      </w:pPr>
      <w:r w:rsidRPr="00466521">
        <w:rPr>
          <w:rFonts w:ascii="Arial" w:hAnsi="Arial" w:cs="Arial"/>
          <w:szCs w:val="24"/>
          <w:u w:val="none"/>
        </w:rPr>
        <w:t>Place:Signature of Bank Manager</w:t>
      </w:r>
    </w:p>
    <w:p w14:paraId="3D621EDE" w14:textId="77777777" w:rsidR="00583D13" w:rsidRPr="00466521" w:rsidRDefault="00FF05D1">
      <w:pPr>
        <w:pStyle w:val="Title"/>
        <w:spacing w:line="240" w:lineRule="auto"/>
        <w:jc w:val="right"/>
        <w:rPr>
          <w:rFonts w:ascii="Arial" w:hAnsi="Arial" w:cs="Arial"/>
          <w:szCs w:val="24"/>
          <w:u w:val="none"/>
        </w:rPr>
      </w:pPr>
      <w:r w:rsidRPr="00466521">
        <w:rPr>
          <w:rFonts w:ascii="Arial" w:hAnsi="Arial" w:cs="Arial"/>
          <w:szCs w:val="24"/>
          <w:u w:val="none"/>
        </w:rPr>
        <w:t>[Authorised to Sign]</w:t>
      </w:r>
    </w:p>
    <w:p w14:paraId="7846F101" w14:textId="77777777" w:rsidR="00583D13" w:rsidRPr="00466521" w:rsidRDefault="00FF05D1">
      <w:pPr>
        <w:rPr>
          <w:rFonts w:ascii="Arial" w:hAnsi="Arial" w:cs="Arial"/>
          <w:b/>
          <w:sz w:val="24"/>
          <w:szCs w:val="24"/>
        </w:rPr>
      </w:pPr>
      <w:r w:rsidRPr="00466521">
        <w:rPr>
          <w:rFonts w:ascii="Arial" w:hAnsi="Arial" w:cs="Arial"/>
          <w:b/>
          <w:sz w:val="24"/>
          <w:szCs w:val="24"/>
        </w:rPr>
        <w:br w:type="page"/>
      </w:r>
    </w:p>
    <w:p w14:paraId="609D4510" w14:textId="7445C998" w:rsidR="00583D13" w:rsidRPr="00466521" w:rsidRDefault="00EE565A">
      <w:pPr>
        <w:spacing w:line="360" w:lineRule="auto"/>
        <w:ind w:left="360"/>
        <w:jc w:val="center"/>
        <w:rPr>
          <w:rFonts w:ascii="Arial" w:hAnsi="Arial" w:cs="Arial"/>
          <w:b/>
          <w:sz w:val="24"/>
          <w:szCs w:val="24"/>
        </w:rPr>
      </w:pPr>
      <w:r>
        <w:rPr>
          <w:rFonts w:ascii="Arial" w:hAnsi="Arial" w:cs="Arial"/>
          <w:b/>
          <w:sz w:val="24"/>
          <w:szCs w:val="24"/>
        </w:rPr>
        <w:lastRenderedPageBreak/>
        <w:t xml:space="preserve">8. </w:t>
      </w:r>
      <w:r w:rsidR="00FF05D1" w:rsidRPr="00466521">
        <w:rPr>
          <w:rFonts w:ascii="Arial" w:hAnsi="Arial" w:cs="Arial"/>
          <w:b/>
          <w:sz w:val="24"/>
          <w:szCs w:val="24"/>
        </w:rPr>
        <w:t>BILL OF QUANTITIES</w:t>
      </w:r>
    </w:p>
    <w:p w14:paraId="0C6F5BBF" w14:textId="77777777" w:rsidR="00583D13" w:rsidRPr="00466521" w:rsidRDefault="00FF05D1">
      <w:pPr>
        <w:numPr>
          <w:ilvl w:val="0"/>
          <w:numId w:val="78"/>
        </w:numPr>
        <w:spacing w:line="360" w:lineRule="auto"/>
        <w:ind w:left="709" w:hanging="709"/>
        <w:jc w:val="both"/>
        <w:rPr>
          <w:rFonts w:ascii="Arial" w:hAnsi="Arial" w:cs="Arial"/>
          <w:b/>
          <w:sz w:val="24"/>
          <w:szCs w:val="24"/>
        </w:rPr>
      </w:pPr>
      <w:r w:rsidRPr="00466521">
        <w:rPr>
          <w:rFonts w:ascii="Arial" w:hAnsi="Arial" w:cs="Arial"/>
          <w:b/>
          <w:sz w:val="24"/>
          <w:szCs w:val="24"/>
        </w:rPr>
        <w:tab/>
        <w:t>Bill of Quantities</w:t>
      </w:r>
    </w:p>
    <w:p w14:paraId="271F5534" w14:textId="77777777" w:rsidR="00583D13" w:rsidRPr="00466521" w:rsidRDefault="00583D13">
      <w:pPr>
        <w:pStyle w:val="ListParagraph"/>
        <w:numPr>
          <w:ilvl w:val="0"/>
          <w:numId w:val="3"/>
        </w:numPr>
        <w:spacing w:line="360" w:lineRule="auto"/>
        <w:jc w:val="both"/>
        <w:rPr>
          <w:rFonts w:ascii="Arial" w:hAnsi="Arial" w:cs="Arial"/>
          <w:b/>
          <w:vanish/>
          <w:sz w:val="24"/>
          <w:szCs w:val="24"/>
        </w:rPr>
      </w:pPr>
    </w:p>
    <w:p w14:paraId="781462CF" w14:textId="77777777" w:rsidR="00583D13" w:rsidRPr="00466521" w:rsidRDefault="00583D13">
      <w:pPr>
        <w:pStyle w:val="ListParagraph"/>
        <w:numPr>
          <w:ilvl w:val="0"/>
          <w:numId w:val="3"/>
        </w:numPr>
        <w:spacing w:line="360" w:lineRule="auto"/>
        <w:jc w:val="both"/>
        <w:rPr>
          <w:rFonts w:ascii="Arial" w:hAnsi="Arial" w:cs="Arial"/>
          <w:b/>
          <w:vanish/>
          <w:sz w:val="24"/>
          <w:szCs w:val="24"/>
        </w:rPr>
      </w:pPr>
    </w:p>
    <w:p w14:paraId="411FA4DF" w14:textId="77777777" w:rsidR="00583D13" w:rsidRPr="00466521" w:rsidRDefault="00583D13">
      <w:pPr>
        <w:pStyle w:val="ListParagraph"/>
        <w:numPr>
          <w:ilvl w:val="0"/>
          <w:numId w:val="3"/>
        </w:numPr>
        <w:spacing w:line="360" w:lineRule="auto"/>
        <w:jc w:val="both"/>
        <w:rPr>
          <w:rFonts w:ascii="Arial" w:hAnsi="Arial" w:cs="Arial"/>
          <w:b/>
          <w:vanish/>
          <w:sz w:val="24"/>
          <w:szCs w:val="24"/>
        </w:rPr>
      </w:pPr>
    </w:p>
    <w:p w14:paraId="7604DAA5" w14:textId="77777777" w:rsidR="00583D13" w:rsidRPr="00466521" w:rsidRDefault="00583D13">
      <w:pPr>
        <w:pStyle w:val="ListParagraph"/>
        <w:numPr>
          <w:ilvl w:val="0"/>
          <w:numId w:val="3"/>
        </w:numPr>
        <w:spacing w:line="360" w:lineRule="auto"/>
        <w:jc w:val="both"/>
        <w:rPr>
          <w:rFonts w:ascii="Arial" w:hAnsi="Arial" w:cs="Arial"/>
          <w:b/>
          <w:vanish/>
          <w:sz w:val="24"/>
          <w:szCs w:val="24"/>
        </w:rPr>
      </w:pPr>
    </w:p>
    <w:p w14:paraId="3344F1C4" w14:textId="77777777" w:rsidR="00583D13" w:rsidRPr="00466521" w:rsidRDefault="00583D13">
      <w:pPr>
        <w:pStyle w:val="ListParagraph"/>
        <w:numPr>
          <w:ilvl w:val="0"/>
          <w:numId w:val="3"/>
        </w:numPr>
        <w:spacing w:line="360" w:lineRule="auto"/>
        <w:jc w:val="both"/>
        <w:rPr>
          <w:rFonts w:ascii="Arial" w:hAnsi="Arial" w:cs="Arial"/>
          <w:b/>
          <w:vanish/>
          <w:sz w:val="24"/>
          <w:szCs w:val="24"/>
        </w:rPr>
      </w:pPr>
    </w:p>
    <w:p w14:paraId="76FBAF90" w14:textId="77777777" w:rsidR="00583D13" w:rsidRPr="00466521" w:rsidRDefault="00583D13">
      <w:pPr>
        <w:pStyle w:val="ListParagraph"/>
        <w:numPr>
          <w:ilvl w:val="0"/>
          <w:numId w:val="3"/>
        </w:numPr>
        <w:spacing w:line="360" w:lineRule="auto"/>
        <w:jc w:val="both"/>
        <w:rPr>
          <w:rFonts w:ascii="Arial" w:hAnsi="Arial" w:cs="Arial"/>
          <w:b/>
          <w:vanish/>
          <w:sz w:val="24"/>
          <w:szCs w:val="24"/>
        </w:rPr>
      </w:pPr>
    </w:p>
    <w:p w14:paraId="308B0C78" w14:textId="77777777" w:rsidR="00583D13" w:rsidRPr="00466521" w:rsidRDefault="00FF05D1">
      <w:pPr>
        <w:pStyle w:val="ListParagraph"/>
        <w:numPr>
          <w:ilvl w:val="1"/>
          <w:numId w:val="78"/>
        </w:numPr>
        <w:spacing w:line="360" w:lineRule="auto"/>
        <w:jc w:val="both"/>
        <w:rPr>
          <w:rFonts w:ascii="Arial" w:hAnsi="Arial" w:cs="Arial"/>
          <w:sz w:val="24"/>
          <w:szCs w:val="24"/>
        </w:rPr>
      </w:pPr>
      <w:r w:rsidRPr="00466521">
        <w:rPr>
          <w:rFonts w:ascii="Arial" w:hAnsi="Arial" w:cs="Arial"/>
          <w:sz w:val="24"/>
          <w:szCs w:val="24"/>
        </w:rPr>
        <w:t xml:space="preserve">The Bill of Quantities shall be read in conjunction with the instructions to Tenderers, General and Special conditions of Contract Technical Specifications and Drawings. </w:t>
      </w:r>
    </w:p>
    <w:p w14:paraId="616A1376" w14:textId="77777777" w:rsidR="00583D13" w:rsidRPr="00466521" w:rsidRDefault="00FF05D1">
      <w:pPr>
        <w:pStyle w:val="ListParagraph"/>
        <w:numPr>
          <w:ilvl w:val="1"/>
          <w:numId w:val="78"/>
        </w:numPr>
        <w:spacing w:line="360" w:lineRule="auto"/>
        <w:jc w:val="both"/>
        <w:rPr>
          <w:rFonts w:ascii="Arial" w:hAnsi="Arial" w:cs="Arial"/>
          <w:sz w:val="24"/>
          <w:szCs w:val="24"/>
        </w:rPr>
      </w:pPr>
      <w:r w:rsidRPr="00466521">
        <w:rPr>
          <w:rFonts w:ascii="Arial" w:hAnsi="Arial" w:cs="Arial"/>
          <w:sz w:val="24"/>
          <w:szCs w:val="24"/>
        </w:rPr>
        <w:t>The quantities given in the Bill of Quantities are estimated and provisional and are given to provide common basis for tendering. The quantities here given are those upon which the lump sum tender cost of the work is based but they are subject to alterations, omissions, deductions or additions as provided for in the conditions of this contract and do not necessarily show the actual quantities of work to be done.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14:paraId="3D7974BA"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14:paraId="777FDBC2" w14:textId="77777777" w:rsidR="00583D13" w:rsidRPr="00466521" w:rsidRDefault="00583D13">
      <w:pPr>
        <w:jc w:val="both"/>
        <w:rPr>
          <w:rFonts w:ascii="Arial" w:hAnsi="Arial" w:cs="Arial"/>
          <w:sz w:val="24"/>
          <w:szCs w:val="24"/>
        </w:rPr>
      </w:pPr>
    </w:p>
    <w:p w14:paraId="7F1E99A8"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plans enclosed with the tender are liable to be altered during execution of work as per necessity of site conditions.  The Tender percentage quoted by the tenderer shall hold good for execution of work even with altered plans.</w:t>
      </w:r>
    </w:p>
    <w:p w14:paraId="53F9CFB8" w14:textId="77777777" w:rsidR="00583D13" w:rsidRPr="00466521" w:rsidRDefault="00583D13">
      <w:pPr>
        <w:jc w:val="both"/>
        <w:rPr>
          <w:rFonts w:ascii="Arial" w:hAnsi="Arial" w:cs="Arial"/>
          <w:sz w:val="24"/>
          <w:szCs w:val="24"/>
        </w:rPr>
      </w:pPr>
    </w:p>
    <w:p w14:paraId="31A2B244"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14:paraId="499DAE2C" w14:textId="77777777" w:rsidR="00583D13" w:rsidRPr="00466521" w:rsidRDefault="00583D13">
      <w:pPr>
        <w:ind w:left="720"/>
        <w:jc w:val="both"/>
        <w:rPr>
          <w:rFonts w:ascii="Arial" w:hAnsi="Arial" w:cs="Arial"/>
          <w:sz w:val="24"/>
          <w:szCs w:val="24"/>
        </w:rPr>
      </w:pPr>
    </w:p>
    <w:p w14:paraId="412FB529"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14:paraId="5E45C44D" w14:textId="77777777" w:rsidR="00583D13" w:rsidRPr="00466521" w:rsidRDefault="00583D13">
      <w:pPr>
        <w:ind w:left="720"/>
        <w:jc w:val="both"/>
        <w:rPr>
          <w:rFonts w:ascii="Arial" w:hAnsi="Arial" w:cs="Arial"/>
          <w:sz w:val="24"/>
          <w:szCs w:val="24"/>
        </w:rPr>
      </w:pPr>
    </w:p>
    <w:p w14:paraId="3588B915"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method of measurements of completed work for payment shall be in accordance with the relevant B.I.S. Codes &amp; A. P. S. Specifications.</w:t>
      </w:r>
    </w:p>
    <w:p w14:paraId="59311ED0" w14:textId="77777777" w:rsidR="00583D13" w:rsidRPr="00466521" w:rsidRDefault="00583D13">
      <w:pPr>
        <w:ind w:left="720"/>
        <w:jc w:val="both"/>
        <w:rPr>
          <w:rFonts w:ascii="Arial" w:hAnsi="Arial" w:cs="Arial"/>
          <w:sz w:val="24"/>
          <w:szCs w:val="24"/>
        </w:rPr>
      </w:pPr>
    </w:p>
    <w:p w14:paraId="4C77F6A4"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All items of work are to be executed as per the drawings / specifications supplied with the contract documents.</w:t>
      </w:r>
    </w:p>
    <w:p w14:paraId="313DCCB1" w14:textId="77777777" w:rsidR="00583D13" w:rsidRPr="00466521" w:rsidRDefault="00583D13">
      <w:pPr>
        <w:ind w:left="720"/>
        <w:jc w:val="both"/>
        <w:rPr>
          <w:rFonts w:ascii="Arial" w:hAnsi="Arial" w:cs="Arial"/>
          <w:sz w:val="24"/>
          <w:szCs w:val="24"/>
        </w:rPr>
      </w:pPr>
    </w:p>
    <w:p w14:paraId="2AE27759" w14:textId="77777777" w:rsidR="00583D13" w:rsidRPr="00466521" w:rsidRDefault="00FF05D1">
      <w:pPr>
        <w:numPr>
          <w:ilvl w:val="1"/>
          <w:numId w:val="79"/>
        </w:numPr>
        <w:ind w:left="1134" w:hanging="425"/>
        <w:jc w:val="both"/>
        <w:rPr>
          <w:rFonts w:ascii="Arial" w:hAnsi="Arial" w:cs="Arial"/>
          <w:sz w:val="24"/>
          <w:szCs w:val="24"/>
        </w:rPr>
      </w:pPr>
      <w:r w:rsidRPr="00466521">
        <w:rPr>
          <w:rFonts w:ascii="Arial" w:hAnsi="Arial" w:cs="Arial"/>
          <w:sz w:val="24"/>
          <w:szCs w:val="24"/>
        </w:rPr>
        <w:t>If there is any contradiction between the drawings and the text of the specifications, the later shall prevail.</w:t>
      </w:r>
    </w:p>
    <w:p w14:paraId="4D094B07" w14:textId="77777777" w:rsidR="00583D13" w:rsidRPr="00466521" w:rsidRDefault="00583D13">
      <w:pPr>
        <w:jc w:val="both"/>
        <w:rPr>
          <w:rFonts w:ascii="Arial" w:hAnsi="Arial" w:cs="Arial"/>
          <w:sz w:val="24"/>
          <w:szCs w:val="24"/>
        </w:rPr>
      </w:pPr>
    </w:p>
    <w:p w14:paraId="78902022"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Tenderer should inspect and select the quarries of his choice before he quotes the tender percentage in the Schedule of Bill of Quantities and satisfy himself about the availability of required quantum of materials.</w:t>
      </w:r>
    </w:p>
    <w:p w14:paraId="4C2DBB53" w14:textId="77777777" w:rsidR="00583D13" w:rsidRPr="00466521" w:rsidRDefault="00583D13">
      <w:pPr>
        <w:jc w:val="both"/>
        <w:rPr>
          <w:rFonts w:ascii="Arial" w:hAnsi="Arial" w:cs="Arial"/>
          <w:sz w:val="24"/>
          <w:szCs w:val="24"/>
        </w:rPr>
      </w:pPr>
    </w:p>
    <w:p w14:paraId="11784C7A"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Diversion drains should be excavated before completion of the embankments and the useful soils should be used in the nearby embankments.</w:t>
      </w:r>
    </w:p>
    <w:p w14:paraId="4F1A9852" w14:textId="77777777" w:rsidR="00583D13" w:rsidRPr="00466521" w:rsidRDefault="00583D13">
      <w:pPr>
        <w:jc w:val="both"/>
        <w:rPr>
          <w:rFonts w:ascii="Arial" w:hAnsi="Arial" w:cs="Arial"/>
          <w:sz w:val="24"/>
          <w:szCs w:val="24"/>
        </w:rPr>
      </w:pPr>
    </w:p>
    <w:p w14:paraId="4A525DE0"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actual mix proportion by weight to be adopted during execution will be got designed in the laboratories to suit the grade of concrete and mortar to be used.  It will be the responsibility of the contractor to manufacture concrete and mortar of required strength.</w:t>
      </w:r>
    </w:p>
    <w:p w14:paraId="54E83D48" w14:textId="77777777" w:rsidR="00583D13" w:rsidRPr="00466521" w:rsidRDefault="00583D13">
      <w:pPr>
        <w:jc w:val="both"/>
        <w:rPr>
          <w:rFonts w:ascii="Arial" w:hAnsi="Arial" w:cs="Arial"/>
          <w:sz w:val="24"/>
          <w:szCs w:val="24"/>
        </w:rPr>
      </w:pPr>
    </w:p>
    <w:p w14:paraId="6C83C400"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quantum of measurement for all items of earthwork involving conveyance manually or by machinery shall be as assessed by level measurement.  The measurements for the embankment will be for the consolidated banks only.</w:t>
      </w:r>
    </w:p>
    <w:p w14:paraId="160333D5" w14:textId="77777777" w:rsidR="00583D13" w:rsidRPr="00466521" w:rsidRDefault="00583D13">
      <w:pPr>
        <w:ind w:left="720"/>
        <w:jc w:val="both"/>
        <w:rPr>
          <w:rFonts w:ascii="Arial" w:hAnsi="Arial" w:cs="Arial"/>
          <w:sz w:val="24"/>
          <w:szCs w:val="24"/>
        </w:rPr>
      </w:pPr>
    </w:p>
    <w:p w14:paraId="13E8215D"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 xml:space="preserve">Wherever bailing out of water is involved either for excavation or for foundations or for constructions, the percentage quoted shall take into account the dewatering charges necessary.  No separate payment will be made for dewatering. </w:t>
      </w:r>
    </w:p>
    <w:p w14:paraId="4B549BFD" w14:textId="77777777" w:rsidR="00583D13" w:rsidRPr="00466521" w:rsidRDefault="00583D13">
      <w:pPr>
        <w:jc w:val="both"/>
        <w:rPr>
          <w:rFonts w:ascii="Arial" w:hAnsi="Arial" w:cs="Arial"/>
          <w:sz w:val="24"/>
          <w:szCs w:val="24"/>
        </w:rPr>
      </w:pPr>
    </w:p>
    <w:p w14:paraId="07F12363"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Wherever embankment work is involved, useful soils approved by the Engineer-in-Charge from the cutting reaches and diversion drains shall be taken and used for forming nearby embankments soils used for constructions will be at free of cost.</w:t>
      </w:r>
    </w:p>
    <w:p w14:paraId="48E744B6" w14:textId="77777777" w:rsidR="00583D13" w:rsidRPr="00466521" w:rsidRDefault="00583D13">
      <w:pPr>
        <w:jc w:val="both"/>
        <w:rPr>
          <w:rFonts w:ascii="Arial" w:hAnsi="Arial" w:cs="Arial"/>
          <w:sz w:val="24"/>
          <w:szCs w:val="24"/>
        </w:rPr>
      </w:pPr>
    </w:p>
    <w:p w14:paraId="6B43D959"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14:paraId="24F6265E" w14:textId="77777777" w:rsidR="00583D13" w:rsidRPr="00466521" w:rsidRDefault="00583D13">
      <w:pPr>
        <w:jc w:val="both"/>
        <w:rPr>
          <w:rFonts w:ascii="Arial" w:hAnsi="Arial" w:cs="Arial"/>
          <w:sz w:val="24"/>
          <w:szCs w:val="24"/>
        </w:rPr>
      </w:pPr>
    </w:p>
    <w:p w14:paraId="122AA185"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14:paraId="088315BB" w14:textId="77777777" w:rsidR="00583D13" w:rsidRPr="00466521" w:rsidRDefault="00583D13">
      <w:pPr>
        <w:jc w:val="both"/>
        <w:rPr>
          <w:rFonts w:ascii="Arial" w:hAnsi="Arial" w:cs="Arial"/>
          <w:sz w:val="24"/>
          <w:szCs w:val="24"/>
        </w:rPr>
      </w:pPr>
    </w:p>
    <w:p w14:paraId="27E55311"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 xml:space="preserve">a) </w:t>
      </w:r>
      <w:r w:rsidRPr="00466521">
        <w:rPr>
          <w:rFonts w:ascii="Arial" w:hAnsi="Arial" w:cs="Arial"/>
          <w:sz w:val="24"/>
          <w:szCs w:val="24"/>
        </w:rPr>
        <w:tab/>
        <w:t>The special attention of the tenderer is drawn to the conditions in the tender notices wherein reference has been made to the Andhra Pradesh Standard Specifications [APSS] and the Standard preliminary specifications containing therein.  These preliminary specifications shall apply to the agreement to be entered into between the contractor and the Government of Andhra Pradesh and shall form an in-separable condition of the contract along with the estimate.  All these documents taken together shall be deemed to form one contract and shall be complimentary to another.</w:t>
      </w:r>
    </w:p>
    <w:p w14:paraId="23B08C7E" w14:textId="77777777" w:rsidR="00583D13" w:rsidRPr="00466521" w:rsidRDefault="00583D13">
      <w:pPr>
        <w:jc w:val="both"/>
        <w:rPr>
          <w:rFonts w:ascii="Arial" w:hAnsi="Arial" w:cs="Arial"/>
          <w:sz w:val="24"/>
          <w:szCs w:val="24"/>
        </w:rPr>
      </w:pPr>
    </w:p>
    <w:p w14:paraId="470A8508"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b)</w:t>
      </w:r>
      <w:r w:rsidRPr="00466521">
        <w:rPr>
          <w:rFonts w:ascii="Arial" w:hAnsi="Arial" w:cs="Arial"/>
          <w:sz w:val="24"/>
          <w:szCs w:val="24"/>
        </w:rPr>
        <w:tab/>
        <w:t>The tenderer shall examine, closely the A.P.S.S. / MORTH and also the standard preliminary specifications contained therein and sign the Superintending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Superintending Engineer –I, T.T.D, Tirupati.</w:t>
      </w:r>
    </w:p>
    <w:p w14:paraId="799E53C7" w14:textId="77777777" w:rsidR="00583D13" w:rsidRPr="00466521" w:rsidRDefault="00583D13">
      <w:pPr>
        <w:pStyle w:val="BodyTextIndent"/>
        <w:spacing w:line="240" w:lineRule="auto"/>
        <w:ind w:left="0" w:firstLine="0"/>
        <w:rPr>
          <w:rFonts w:ascii="Arial" w:hAnsi="Arial" w:cs="Arial"/>
          <w:sz w:val="24"/>
          <w:szCs w:val="24"/>
        </w:rPr>
      </w:pPr>
    </w:p>
    <w:p w14:paraId="4A00EB42"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 xml:space="preserve">The tenderers attention is directed to requirements for materials under the clause ‘materials and workmanship’ in the preliminary specifications of APSS.  </w:t>
      </w:r>
      <w:r w:rsidRPr="00466521">
        <w:rPr>
          <w:rFonts w:ascii="Arial" w:hAnsi="Arial" w:cs="Arial"/>
          <w:sz w:val="24"/>
          <w:szCs w:val="24"/>
        </w:rPr>
        <w:lastRenderedPageBreak/>
        <w:t>Materials conforming to the Bureau of Indian Standards specifications, APSS etc., shall be used on the work and the tenderers shall quote his overall tender percentage accordingly.</w:t>
      </w:r>
    </w:p>
    <w:p w14:paraId="204E2775" w14:textId="77777777" w:rsidR="00583D13" w:rsidRPr="00466521" w:rsidRDefault="00583D13">
      <w:pPr>
        <w:jc w:val="both"/>
        <w:rPr>
          <w:rFonts w:ascii="Arial" w:hAnsi="Arial" w:cs="Arial"/>
          <w:sz w:val="24"/>
          <w:szCs w:val="24"/>
        </w:rPr>
      </w:pPr>
    </w:p>
    <w:p w14:paraId="714C7D3B"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tenderer has to do his own testing of materials and satisfy himself that they conform to the specifications of respective I.S.I. Codes before tendering.</w:t>
      </w:r>
    </w:p>
    <w:p w14:paraId="1E6D3673" w14:textId="77777777" w:rsidR="00583D13" w:rsidRPr="00466521" w:rsidRDefault="00583D13">
      <w:pPr>
        <w:jc w:val="both"/>
        <w:rPr>
          <w:rFonts w:ascii="Arial" w:hAnsi="Arial" w:cs="Arial"/>
          <w:sz w:val="24"/>
          <w:szCs w:val="24"/>
        </w:rPr>
      </w:pPr>
    </w:p>
    <w:p w14:paraId="5ECE908C"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14:paraId="358C4299" w14:textId="77777777" w:rsidR="00583D13" w:rsidRPr="00466521" w:rsidRDefault="00583D13">
      <w:pPr>
        <w:jc w:val="both"/>
        <w:rPr>
          <w:rFonts w:ascii="Arial" w:hAnsi="Arial" w:cs="Arial"/>
          <w:sz w:val="24"/>
          <w:szCs w:val="24"/>
        </w:rPr>
      </w:pPr>
    </w:p>
    <w:p w14:paraId="60E3A519"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fluctuations in market in cost of the materials, transportation and for loss of materials etc.</w:t>
      </w:r>
    </w:p>
    <w:p w14:paraId="18418ECB" w14:textId="77777777" w:rsidR="00583D13" w:rsidRPr="00466521" w:rsidRDefault="00583D13">
      <w:pPr>
        <w:jc w:val="both"/>
        <w:rPr>
          <w:rFonts w:ascii="Arial" w:hAnsi="Arial" w:cs="Arial"/>
          <w:sz w:val="24"/>
          <w:szCs w:val="24"/>
        </w:rPr>
      </w:pPr>
    </w:p>
    <w:p w14:paraId="260FCC00"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14:paraId="4711F610" w14:textId="77777777" w:rsidR="00583D13" w:rsidRPr="00466521" w:rsidRDefault="00583D13">
      <w:pPr>
        <w:jc w:val="both"/>
        <w:rPr>
          <w:rFonts w:ascii="Arial" w:hAnsi="Arial" w:cs="Arial"/>
          <w:sz w:val="24"/>
          <w:szCs w:val="24"/>
        </w:rPr>
      </w:pPr>
    </w:p>
    <w:p w14:paraId="7FB0F167" w14:textId="77777777" w:rsidR="00583D13" w:rsidRPr="00466521" w:rsidRDefault="00583D13">
      <w:pPr>
        <w:jc w:val="both"/>
        <w:rPr>
          <w:rFonts w:ascii="Arial" w:hAnsi="Arial" w:cs="Arial"/>
          <w:sz w:val="24"/>
          <w:szCs w:val="24"/>
        </w:rPr>
      </w:pPr>
    </w:p>
    <w:p w14:paraId="422A0A55"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tenderer’s particular attention is drawn to the sections and clauses in the A.P. standard specification dealing with</w:t>
      </w:r>
    </w:p>
    <w:p w14:paraId="61DB39EA" w14:textId="77777777" w:rsidR="00583D13" w:rsidRPr="00466521" w:rsidRDefault="00FF05D1">
      <w:pPr>
        <w:numPr>
          <w:ilvl w:val="0"/>
          <w:numId w:val="80"/>
        </w:numPr>
        <w:tabs>
          <w:tab w:val="clear" w:pos="720"/>
          <w:tab w:val="left" w:pos="2160"/>
        </w:tabs>
        <w:ind w:left="2160"/>
        <w:jc w:val="both"/>
        <w:rPr>
          <w:rFonts w:ascii="Arial" w:hAnsi="Arial" w:cs="Arial"/>
          <w:sz w:val="24"/>
          <w:szCs w:val="24"/>
        </w:rPr>
      </w:pPr>
      <w:r w:rsidRPr="00466521">
        <w:rPr>
          <w:rFonts w:ascii="Arial" w:hAnsi="Arial" w:cs="Arial"/>
          <w:sz w:val="24"/>
          <w:szCs w:val="24"/>
        </w:rPr>
        <w:t>Test, inspection and rejection of defective materials and work.</w:t>
      </w:r>
    </w:p>
    <w:p w14:paraId="3249BA73" w14:textId="77777777" w:rsidR="00583D13" w:rsidRPr="00466521" w:rsidRDefault="00FF05D1">
      <w:pPr>
        <w:numPr>
          <w:ilvl w:val="0"/>
          <w:numId w:val="80"/>
        </w:numPr>
        <w:tabs>
          <w:tab w:val="clear" w:pos="720"/>
          <w:tab w:val="left" w:pos="2160"/>
        </w:tabs>
        <w:ind w:left="2160"/>
        <w:jc w:val="both"/>
        <w:rPr>
          <w:rFonts w:ascii="Arial" w:hAnsi="Arial" w:cs="Arial"/>
          <w:sz w:val="24"/>
          <w:szCs w:val="24"/>
        </w:rPr>
      </w:pPr>
      <w:r w:rsidRPr="00466521">
        <w:rPr>
          <w:rFonts w:ascii="Arial" w:hAnsi="Arial" w:cs="Arial"/>
          <w:sz w:val="24"/>
          <w:szCs w:val="24"/>
        </w:rPr>
        <w:t>Carriage</w:t>
      </w:r>
    </w:p>
    <w:p w14:paraId="51828B98" w14:textId="77777777" w:rsidR="00583D13" w:rsidRPr="00466521" w:rsidRDefault="00FF05D1">
      <w:pPr>
        <w:numPr>
          <w:ilvl w:val="0"/>
          <w:numId w:val="80"/>
        </w:numPr>
        <w:tabs>
          <w:tab w:val="clear" w:pos="720"/>
          <w:tab w:val="left" w:pos="2160"/>
        </w:tabs>
        <w:ind w:left="2160"/>
        <w:jc w:val="both"/>
        <w:rPr>
          <w:rFonts w:ascii="Arial" w:hAnsi="Arial" w:cs="Arial"/>
          <w:sz w:val="24"/>
          <w:szCs w:val="24"/>
        </w:rPr>
      </w:pPr>
      <w:r w:rsidRPr="00466521">
        <w:rPr>
          <w:rFonts w:ascii="Arial" w:hAnsi="Arial" w:cs="Arial"/>
          <w:sz w:val="24"/>
          <w:szCs w:val="24"/>
        </w:rPr>
        <w:t>Construction plant</w:t>
      </w:r>
    </w:p>
    <w:p w14:paraId="18321A71" w14:textId="77777777" w:rsidR="00583D13" w:rsidRPr="00466521" w:rsidRDefault="00FF05D1">
      <w:pPr>
        <w:numPr>
          <w:ilvl w:val="0"/>
          <w:numId w:val="80"/>
        </w:numPr>
        <w:tabs>
          <w:tab w:val="clear" w:pos="720"/>
          <w:tab w:val="left" w:pos="2160"/>
        </w:tabs>
        <w:ind w:left="2160"/>
        <w:jc w:val="both"/>
        <w:rPr>
          <w:rFonts w:ascii="Arial" w:hAnsi="Arial" w:cs="Arial"/>
          <w:sz w:val="24"/>
          <w:szCs w:val="24"/>
        </w:rPr>
      </w:pPr>
      <w:r w:rsidRPr="00466521">
        <w:rPr>
          <w:rFonts w:ascii="Arial" w:hAnsi="Arial" w:cs="Arial"/>
          <w:sz w:val="24"/>
          <w:szCs w:val="24"/>
        </w:rPr>
        <w:t>Water and lighting</w:t>
      </w:r>
    </w:p>
    <w:p w14:paraId="552D1AD2" w14:textId="77777777" w:rsidR="00583D13" w:rsidRPr="00466521" w:rsidRDefault="00FF05D1">
      <w:pPr>
        <w:numPr>
          <w:ilvl w:val="0"/>
          <w:numId w:val="80"/>
        </w:numPr>
        <w:tabs>
          <w:tab w:val="clear" w:pos="720"/>
          <w:tab w:val="left" w:pos="2160"/>
        </w:tabs>
        <w:ind w:left="2160"/>
        <w:jc w:val="both"/>
        <w:rPr>
          <w:rFonts w:ascii="Arial" w:hAnsi="Arial" w:cs="Arial"/>
          <w:sz w:val="24"/>
          <w:szCs w:val="24"/>
        </w:rPr>
      </w:pPr>
      <w:r w:rsidRPr="00466521">
        <w:rPr>
          <w:rFonts w:ascii="Arial" w:hAnsi="Arial" w:cs="Arial"/>
          <w:sz w:val="24"/>
          <w:szCs w:val="24"/>
        </w:rPr>
        <w:t>Cleaning up during the progress and for delivery.</w:t>
      </w:r>
    </w:p>
    <w:p w14:paraId="3E6AC5DA" w14:textId="77777777" w:rsidR="00583D13" w:rsidRPr="00466521" w:rsidRDefault="00FF05D1">
      <w:pPr>
        <w:numPr>
          <w:ilvl w:val="0"/>
          <w:numId w:val="80"/>
        </w:numPr>
        <w:tabs>
          <w:tab w:val="clear" w:pos="720"/>
          <w:tab w:val="left" w:pos="2160"/>
        </w:tabs>
        <w:ind w:left="2160"/>
        <w:jc w:val="both"/>
        <w:rPr>
          <w:rFonts w:ascii="Arial" w:hAnsi="Arial" w:cs="Arial"/>
          <w:sz w:val="24"/>
          <w:szCs w:val="24"/>
        </w:rPr>
      </w:pPr>
      <w:r w:rsidRPr="00466521">
        <w:rPr>
          <w:rFonts w:ascii="Arial" w:hAnsi="Arial" w:cs="Arial"/>
          <w:sz w:val="24"/>
          <w:szCs w:val="24"/>
        </w:rPr>
        <w:t>Accidents</w:t>
      </w:r>
    </w:p>
    <w:p w14:paraId="213514B0" w14:textId="77777777" w:rsidR="00583D13" w:rsidRPr="00466521" w:rsidRDefault="00FF05D1">
      <w:pPr>
        <w:numPr>
          <w:ilvl w:val="0"/>
          <w:numId w:val="80"/>
        </w:numPr>
        <w:tabs>
          <w:tab w:val="clear" w:pos="720"/>
          <w:tab w:val="left" w:pos="2160"/>
        </w:tabs>
        <w:ind w:left="2160"/>
        <w:jc w:val="both"/>
        <w:rPr>
          <w:rFonts w:ascii="Arial" w:hAnsi="Arial" w:cs="Arial"/>
          <w:sz w:val="24"/>
          <w:szCs w:val="24"/>
        </w:rPr>
      </w:pPr>
      <w:r w:rsidRPr="00466521">
        <w:rPr>
          <w:rFonts w:ascii="Arial" w:hAnsi="Arial" w:cs="Arial"/>
          <w:sz w:val="24"/>
          <w:szCs w:val="24"/>
        </w:rPr>
        <w:t>Delays</w:t>
      </w:r>
    </w:p>
    <w:p w14:paraId="0C676B46" w14:textId="77777777" w:rsidR="00583D13" w:rsidRPr="00466521" w:rsidRDefault="00FF05D1">
      <w:pPr>
        <w:numPr>
          <w:ilvl w:val="0"/>
          <w:numId w:val="80"/>
        </w:numPr>
        <w:tabs>
          <w:tab w:val="clear" w:pos="720"/>
          <w:tab w:val="left" w:pos="2160"/>
        </w:tabs>
        <w:ind w:left="2160"/>
        <w:jc w:val="both"/>
        <w:rPr>
          <w:rFonts w:ascii="Arial" w:hAnsi="Arial" w:cs="Arial"/>
          <w:sz w:val="24"/>
          <w:szCs w:val="24"/>
        </w:rPr>
      </w:pPr>
      <w:r w:rsidRPr="00466521">
        <w:rPr>
          <w:rFonts w:ascii="Arial" w:hAnsi="Arial" w:cs="Arial"/>
          <w:sz w:val="24"/>
          <w:szCs w:val="24"/>
        </w:rPr>
        <w:t>Particulars of payments.</w:t>
      </w:r>
    </w:p>
    <w:p w14:paraId="768B0CE8" w14:textId="77777777" w:rsidR="00583D13" w:rsidRPr="00466521" w:rsidRDefault="00583D13">
      <w:pPr>
        <w:ind w:left="720"/>
        <w:jc w:val="both"/>
        <w:rPr>
          <w:rFonts w:ascii="Arial" w:hAnsi="Arial" w:cs="Arial"/>
          <w:sz w:val="24"/>
          <w:szCs w:val="24"/>
        </w:rPr>
      </w:pPr>
    </w:p>
    <w:p w14:paraId="4F7B0E20"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contractor should closely peruse all the specification clauses, which govern the overall tender percentage he is tendering.</w:t>
      </w:r>
    </w:p>
    <w:p w14:paraId="3ED9C68E" w14:textId="77777777" w:rsidR="00583D13" w:rsidRPr="00466521" w:rsidRDefault="00583D13">
      <w:pPr>
        <w:ind w:left="720"/>
        <w:jc w:val="both"/>
        <w:rPr>
          <w:rFonts w:ascii="Arial" w:hAnsi="Arial" w:cs="Arial"/>
          <w:sz w:val="24"/>
          <w:szCs w:val="24"/>
        </w:rPr>
      </w:pPr>
    </w:p>
    <w:p w14:paraId="43A302C3"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 xml:space="preserve">The defect liability period of </w:t>
      </w:r>
      <w:r w:rsidRPr="00466521">
        <w:rPr>
          <w:rFonts w:ascii="Arial" w:hAnsi="Arial" w:cs="Arial"/>
          <w:color w:val="0070C0"/>
          <w:sz w:val="24"/>
          <w:szCs w:val="24"/>
        </w:rPr>
        <w:t>contract is 24 (Twenty</w:t>
      </w:r>
      <w:r w:rsidR="00107C8A" w:rsidRPr="00466521">
        <w:rPr>
          <w:rFonts w:ascii="Arial" w:hAnsi="Arial" w:cs="Arial"/>
          <w:color w:val="0070C0"/>
          <w:sz w:val="24"/>
          <w:szCs w:val="24"/>
        </w:rPr>
        <w:t xml:space="preserve"> Four</w:t>
      </w:r>
      <w:r w:rsidRPr="00466521">
        <w:rPr>
          <w:rFonts w:ascii="Arial" w:hAnsi="Arial" w:cs="Arial"/>
          <w:color w:val="0070C0"/>
          <w:sz w:val="24"/>
          <w:szCs w:val="24"/>
        </w:rPr>
        <w:t>) months and the quoted rate shall include the cost associated in rectification of defects during this period, which include materials, labour etc., complete.</w:t>
      </w:r>
    </w:p>
    <w:p w14:paraId="5FADD020" w14:textId="77777777" w:rsidR="00583D13" w:rsidRPr="00466521" w:rsidRDefault="00583D13">
      <w:pPr>
        <w:jc w:val="both"/>
        <w:rPr>
          <w:rFonts w:ascii="Arial" w:hAnsi="Arial" w:cs="Arial"/>
          <w:sz w:val="24"/>
          <w:szCs w:val="24"/>
        </w:rPr>
      </w:pPr>
    </w:p>
    <w:p w14:paraId="2A163AEF"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 B.I.S. specifications, the special specifications appended, Drawings etc.</w:t>
      </w:r>
    </w:p>
    <w:p w14:paraId="31DFBE76" w14:textId="77777777" w:rsidR="00583D13" w:rsidRPr="00466521" w:rsidRDefault="00583D13">
      <w:pPr>
        <w:ind w:left="720"/>
        <w:jc w:val="both"/>
        <w:rPr>
          <w:rFonts w:ascii="Arial" w:hAnsi="Arial" w:cs="Arial"/>
          <w:sz w:val="24"/>
          <w:szCs w:val="24"/>
        </w:rPr>
      </w:pPr>
    </w:p>
    <w:p w14:paraId="6F9A9453"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If there is any contradiction between APSS / MORTH and B.I.S. specifications, listed and detailed technical specifications, the latter shall prevail.</w:t>
      </w:r>
    </w:p>
    <w:p w14:paraId="18391DBB" w14:textId="77777777" w:rsidR="00583D13" w:rsidRPr="00466521" w:rsidRDefault="00583D13">
      <w:pPr>
        <w:ind w:left="720"/>
        <w:jc w:val="both"/>
        <w:rPr>
          <w:rFonts w:ascii="Arial" w:hAnsi="Arial" w:cs="Arial"/>
          <w:sz w:val="24"/>
          <w:szCs w:val="24"/>
        </w:rPr>
      </w:pPr>
    </w:p>
    <w:p w14:paraId="62363FDC"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In case of a job for which specifications are not available with the Schedule or in APSS / MORTH or B.I.S. code and are required to be prescribed, such work shall be carried out in accordance with the written instructions of the Engineer-in-charge.</w:t>
      </w:r>
    </w:p>
    <w:p w14:paraId="563CCC36"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lastRenderedPageBreak/>
        <w:t>The contractor should use the excavated useful soils and stone for construction purpose.  Soils used for construction either for homogeneous section in hearting or in casing zone based on the suitability will be at free of cost and the cost of stone used for construction purpose will be recovered from the contractor’s bill.</w:t>
      </w:r>
    </w:p>
    <w:p w14:paraId="75732608" w14:textId="77777777" w:rsidR="00583D13" w:rsidRPr="00466521" w:rsidRDefault="00583D13">
      <w:pPr>
        <w:jc w:val="both"/>
        <w:rPr>
          <w:rFonts w:ascii="Arial" w:hAnsi="Arial" w:cs="Arial"/>
          <w:sz w:val="24"/>
          <w:szCs w:val="24"/>
        </w:rPr>
      </w:pPr>
    </w:p>
    <w:p w14:paraId="5D86E8C1" w14:textId="77777777" w:rsidR="00583D13" w:rsidRPr="00466521" w:rsidRDefault="00FF05D1">
      <w:pPr>
        <w:numPr>
          <w:ilvl w:val="1"/>
          <w:numId w:val="81"/>
        </w:numPr>
        <w:jc w:val="both"/>
        <w:rPr>
          <w:rFonts w:ascii="Arial" w:hAnsi="Arial" w:cs="Arial"/>
          <w:sz w:val="24"/>
          <w:szCs w:val="24"/>
        </w:rPr>
      </w:pPr>
      <w:r w:rsidRPr="00466521">
        <w:rPr>
          <w:rFonts w:ascii="Arial" w:hAnsi="Arial" w:cs="Arial"/>
          <w:sz w:val="24"/>
          <w:szCs w:val="24"/>
        </w:rPr>
        <w:t>The contractor should quote his tender percentage keeping in view of the above aspects.</w:t>
      </w:r>
    </w:p>
    <w:p w14:paraId="1B9C2B07" w14:textId="77777777" w:rsidR="00583D13" w:rsidRPr="00466521" w:rsidRDefault="00583D13">
      <w:pPr>
        <w:jc w:val="both"/>
        <w:rPr>
          <w:rFonts w:ascii="Arial" w:hAnsi="Arial" w:cs="Arial"/>
          <w:sz w:val="24"/>
          <w:szCs w:val="24"/>
        </w:rPr>
      </w:pPr>
    </w:p>
    <w:p w14:paraId="512B6922"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Additions and alternations by the Tenderer in the Schedule of quantities will disqualify the tender.</w:t>
      </w:r>
    </w:p>
    <w:p w14:paraId="096D2308" w14:textId="77777777" w:rsidR="00583D13" w:rsidRPr="00466521" w:rsidRDefault="00583D13">
      <w:pPr>
        <w:jc w:val="both"/>
        <w:rPr>
          <w:rFonts w:ascii="Arial" w:hAnsi="Arial" w:cs="Arial"/>
          <w:sz w:val="24"/>
          <w:szCs w:val="24"/>
        </w:rPr>
      </w:pPr>
    </w:p>
    <w:p w14:paraId="3AE5B00A"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In the case of discrepancies between the written description of the item in the Schedule “A” and the detailed description in the specification of the same item, the latter shall be adopted.</w:t>
      </w:r>
    </w:p>
    <w:p w14:paraId="189F4A13" w14:textId="77777777" w:rsidR="00583D13" w:rsidRPr="00466521" w:rsidRDefault="00583D13">
      <w:pPr>
        <w:jc w:val="both"/>
        <w:rPr>
          <w:rFonts w:ascii="Arial" w:hAnsi="Arial" w:cs="Arial"/>
          <w:sz w:val="24"/>
          <w:szCs w:val="24"/>
        </w:rPr>
      </w:pPr>
    </w:p>
    <w:p w14:paraId="31E97798"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14:paraId="649DE100" w14:textId="77777777" w:rsidR="00583D13" w:rsidRPr="00466521" w:rsidRDefault="00583D13">
      <w:pPr>
        <w:ind w:left="720"/>
        <w:jc w:val="both"/>
        <w:rPr>
          <w:rFonts w:ascii="Arial" w:hAnsi="Arial" w:cs="Arial"/>
          <w:sz w:val="24"/>
          <w:szCs w:val="24"/>
        </w:rPr>
      </w:pPr>
    </w:p>
    <w:p w14:paraId="17CDB497"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14:paraId="4995B46F" w14:textId="77777777" w:rsidR="00583D13" w:rsidRPr="00466521" w:rsidRDefault="00583D13">
      <w:pPr>
        <w:jc w:val="both"/>
        <w:rPr>
          <w:rFonts w:ascii="Arial" w:hAnsi="Arial" w:cs="Arial"/>
          <w:sz w:val="24"/>
          <w:szCs w:val="24"/>
        </w:rPr>
      </w:pPr>
    </w:p>
    <w:p w14:paraId="0F37ED47"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For all items of work in excess of the quantities indicated the rates payable for such excess quantities will be tendered rates i.e., estimate rates plus or minus tender percentage.</w:t>
      </w:r>
    </w:p>
    <w:p w14:paraId="6F96864C" w14:textId="77777777" w:rsidR="00583D13" w:rsidRPr="00466521" w:rsidRDefault="00583D13">
      <w:pPr>
        <w:ind w:left="720"/>
        <w:jc w:val="both"/>
        <w:rPr>
          <w:rFonts w:ascii="Arial" w:hAnsi="Arial" w:cs="Arial"/>
          <w:sz w:val="24"/>
          <w:szCs w:val="24"/>
        </w:rPr>
      </w:pPr>
    </w:p>
    <w:p w14:paraId="7CAAF2B7"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For all items of work, intermediate payment will be made provisionally as per relevant clause. Full-accepted agreement rates will be paid only after all the items of works are completed.</w:t>
      </w:r>
    </w:p>
    <w:p w14:paraId="452E3FE8" w14:textId="77777777" w:rsidR="00583D13" w:rsidRPr="00466521" w:rsidRDefault="00583D13">
      <w:pPr>
        <w:ind w:left="720"/>
        <w:jc w:val="both"/>
        <w:rPr>
          <w:rFonts w:ascii="Arial" w:hAnsi="Arial" w:cs="Arial"/>
          <w:sz w:val="24"/>
          <w:szCs w:val="24"/>
        </w:rPr>
      </w:pPr>
    </w:p>
    <w:p w14:paraId="1A5670A4"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contractor is bound to execute all supplemental works that are found essential incidental and inevitable during execution of main work.</w:t>
      </w:r>
    </w:p>
    <w:p w14:paraId="012BF064" w14:textId="77777777" w:rsidR="00583D13" w:rsidRPr="00466521" w:rsidRDefault="00583D13">
      <w:pPr>
        <w:jc w:val="both"/>
        <w:rPr>
          <w:rFonts w:ascii="Arial" w:hAnsi="Arial" w:cs="Arial"/>
          <w:sz w:val="24"/>
          <w:szCs w:val="24"/>
        </w:rPr>
      </w:pPr>
    </w:p>
    <w:p w14:paraId="0DB1D145"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The payment of rates for supplement items of work will be regulated as under.</w:t>
      </w:r>
    </w:p>
    <w:p w14:paraId="79B60C98"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1. Supplemental items directly deductible from similar items in the original agreement. 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14:paraId="580E2854" w14:textId="77777777" w:rsidR="00583D13" w:rsidRPr="00466521" w:rsidRDefault="00583D13">
      <w:pPr>
        <w:jc w:val="both"/>
        <w:rPr>
          <w:rFonts w:ascii="Arial" w:hAnsi="Arial" w:cs="Arial"/>
          <w:sz w:val="24"/>
          <w:szCs w:val="24"/>
        </w:rPr>
      </w:pPr>
    </w:p>
    <w:p w14:paraId="322DFF8D"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2a) similar items but the rates of which cannot be directly deducted from the original agreement.</w:t>
      </w:r>
    </w:p>
    <w:p w14:paraId="29B18051" w14:textId="77777777" w:rsidR="00583D13" w:rsidRPr="00466521" w:rsidRDefault="00FF05D1">
      <w:pPr>
        <w:spacing w:line="360" w:lineRule="auto"/>
        <w:ind w:left="720"/>
        <w:rPr>
          <w:rFonts w:ascii="Arial" w:hAnsi="Arial" w:cs="Arial"/>
          <w:sz w:val="24"/>
          <w:szCs w:val="24"/>
        </w:rPr>
      </w:pPr>
      <w:r w:rsidRPr="00466521">
        <w:rPr>
          <w:rFonts w:ascii="Arial" w:hAnsi="Arial" w:cs="Arial"/>
          <w:sz w:val="24"/>
          <w:szCs w:val="24"/>
        </w:rPr>
        <w:t>2b) purely new items which do not correspond to any item in the agreement.</w:t>
      </w:r>
    </w:p>
    <w:p w14:paraId="199470D4" w14:textId="77777777" w:rsidR="00583D13" w:rsidRPr="00466521" w:rsidRDefault="00FF05D1">
      <w:pPr>
        <w:ind w:left="720"/>
        <w:jc w:val="both"/>
        <w:rPr>
          <w:rFonts w:ascii="Arial" w:hAnsi="Arial" w:cs="Arial"/>
          <w:sz w:val="24"/>
          <w:szCs w:val="24"/>
        </w:rPr>
      </w:pPr>
      <w:r w:rsidRPr="00466521">
        <w:rPr>
          <w:rFonts w:ascii="Arial" w:hAnsi="Arial" w:cs="Arial"/>
          <w:sz w:val="24"/>
          <w:szCs w:val="24"/>
        </w:rPr>
        <w:t>3. The rate of all such items shall be estimated rates plus or minus overall tender percentage.</w:t>
      </w:r>
    </w:p>
    <w:p w14:paraId="6EB940D7" w14:textId="77777777" w:rsidR="00583D13" w:rsidRPr="00466521" w:rsidRDefault="00583D13">
      <w:pPr>
        <w:jc w:val="both"/>
        <w:rPr>
          <w:rFonts w:ascii="Arial" w:hAnsi="Arial" w:cs="Arial"/>
          <w:sz w:val="24"/>
          <w:szCs w:val="24"/>
        </w:rPr>
      </w:pPr>
    </w:p>
    <w:p w14:paraId="53F9716A" w14:textId="77777777" w:rsidR="00583D13" w:rsidRPr="00466521" w:rsidRDefault="00FF05D1">
      <w:pPr>
        <w:numPr>
          <w:ilvl w:val="1"/>
          <w:numId w:val="78"/>
        </w:numPr>
        <w:jc w:val="both"/>
        <w:rPr>
          <w:rFonts w:ascii="Arial" w:hAnsi="Arial" w:cs="Arial"/>
          <w:sz w:val="24"/>
          <w:szCs w:val="24"/>
        </w:rPr>
      </w:pPr>
      <w:r w:rsidRPr="00466521">
        <w:rPr>
          <w:rFonts w:ascii="Arial" w:hAnsi="Arial" w:cs="Arial"/>
          <w:sz w:val="24"/>
          <w:szCs w:val="24"/>
        </w:rPr>
        <w:t>Entrustment of Additional Items.</w:t>
      </w:r>
    </w:p>
    <w:p w14:paraId="2380CC59" w14:textId="77777777" w:rsidR="00583D13" w:rsidRPr="00466521" w:rsidRDefault="00583D13">
      <w:pPr>
        <w:ind w:left="720"/>
        <w:jc w:val="both"/>
        <w:rPr>
          <w:rFonts w:ascii="Arial" w:hAnsi="Arial" w:cs="Arial"/>
          <w:sz w:val="24"/>
          <w:szCs w:val="24"/>
        </w:rPr>
      </w:pPr>
    </w:p>
    <w:p w14:paraId="1F2C27D5" w14:textId="77777777" w:rsidR="00583D13" w:rsidRPr="00466521" w:rsidRDefault="00FF05D1">
      <w:pPr>
        <w:numPr>
          <w:ilvl w:val="0"/>
          <w:numId w:val="82"/>
        </w:numPr>
        <w:tabs>
          <w:tab w:val="clear" w:pos="720"/>
          <w:tab w:val="left" w:pos="1440"/>
        </w:tabs>
        <w:ind w:left="1440"/>
        <w:jc w:val="both"/>
        <w:rPr>
          <w:rFonts w:ascii="Arial" w:hAnsi="Arial" w:cs="Arial"/>
          <w:sz w:val="24"/>
          <w:szCs w:val="24"/>
        </w:rPr>
      </w:pPr>
      <w:r w:rsidRPr="00466521">
        <w:rPr>
          <w:rFonts w:ascii="Arial" w:hAnsi="Arial" w:cs="Arial"/>
          <w:sz w:val="24"/>
          <w:szCs w:val="24"/>
        </w:rPr>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14:paraId="7C00E460" w14:textId="77777777" w:rsidR="00583D13" w:rsidRPr="00466521" w:rsidRDefault="00583D13">
      <w:pPr>
        <w:jc w:val="both"/>
        <w:rPr>
          <w:rFonts w:ascii="Arial" w:hAnsi="Arial" w:cs="Arial"/>
          <w:sz w:val="24"/>
          <w:szCs w:val="24"/>
        </w:rPr>
      </w:pPr>
    </w:p>
    <w:p w14:paraId="49463A73" w14:textId="77777777" w:rsidR="00583D13" w:rsidRPr="00466521" w:rsidRDefault="00FF05D1" w:rsidP="001E6B57">
      <w:pPr>
        <w:numPr>
          <w:ilvl w:val="0"/>
          <w:numId w:val="82"/>
        </w:numPr>
        <w:tabs>
          <w:tab w:val="clear" w:pos="720"/>
          <w:tab w:val="left" w:pos="1440"/>
        </w:tabs>
        <w:ind w:left="1440"/>
        <w:jc w:val="both"/>
        <w:rPr>
          <w:rFonts w:ascii="Arial" w:hAnsi="Arial" w:cs="Arial"/>
          <w:sz w:val="24"/>
          <w:szCs w:val="24"/>
        </w:rPr>
      </w:pPr>
      <w:r w:rsidRPr="00466521">
        <w:rPr>
          <w:rFonts w:ascii="Arial" w:hAnsi="Arial" w:cs="Arial"/>
          <w:sz w:val="24"/>
          <w:szCs w:val="24"/>
        </w:rPr>
        <w:t>Entrustment of supplement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in accordance with the procedure prescribed in GO Ms.No.1493 PWD, dated: 25.10.1971 and as amended in Govt. Memo number 544 cod 72-22 Dt: 6.7.1973.</w:t>
      </w:r>
    </w:p>
    <w:p w14:paraId="263D261F" w14:textId="77777777" w:rsidR="00583D13" w:rsidRPr="00466521" w:rsidRDefault="00583D13">
      <w:pPr>
        <w:pStyle w:val="ListParagraph"/>
        <w:rPr>
          <w:rFonts w:ascii="Arial" w:hAnsi="Arial" w:cs="Arial"/>
          <w:sz w:val="24"/>
          <w:szCs w:val="24"/>
        </w:rPr>
      </w:pPr>
    </w:p>
    <w:p w14:paraId="12EC2CA9" w14:textId="77777777" w:rsidR="00583D13" w:rsidRPr="00466521" w:rsidRDefault="00FF05D1">
      <w:pPr>
        <w:numPr>
          <w:ilvl w:val="0"/>
          <w:numId w:val="82"/>
        </w:numPr>
        <w:tabs>
          <w:tab w:val="clear" w:pos="720"/>
          <w:tab w:val="left" w:pos="1440"/>
        </w:tabs>
        <w:ind w:left="1440"/>
        <w:jc w:val="both"/>
        <w:rPr>
          <w:rFonts w:ascii="Arial" w:hAnsi="Arial" w:cs="Arial"/>
          <w:sz w:val="24"/>
          <w:szCs w:val="24"/>
        </w:rPr>
      </w:pPr>
      <w:r w:rsidRPr="00466521">
        <w:rPr>
          <w:rFonts w:ascii="Arial" w:hAnsi="Arial" w:cs="Arial"/>
          <w:sz w:val="24"/>
          <w:szCs w:val="24"/>
        </w:rPr>
        <w:t>Entrustment of either the additional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14:paraId="097A081E" w14:textId="77777777" w:rsidR="00583D13" w:rsidRPr="00466521" w:rsidRDefault="00FF05D1">
      <w:pPr>
        <w:tabs>
          <w:tab w:val="left" w:pos="3844"/>
        </w:tabs>
        <w:jc w:val="both"/>
        <w:rPr>
          <w:rFonts w:ascii="Arial" w:hAnsi="Arial" w:cs="Arial"/>
          <w:sz w:val="24"/>
          <w:szCs w:val="24"/>
        </w:rPr>
      </w:pPr>
      <w:r w:rsidRPr="00466521">
        <w:rPr>
          <w:rFonts w:ascii="Arial" w:hAnsi="Arial" w:cs="Arial"/>
          <w:sz w:val="24"/>
          <w:szCs w:val="24"/>
        </w:rPr>
        <w:tab/>
      </w:r>
    </w:p>
    <w:p w14:paraId="29962DA2" w14:textId="77777777" w:rsidR="00583D13" w:rsidRPr="00466521" w:rsidRDefault="00FF05D1">
      <w:pPr>
        <w:ind w:left="720"/>
        <w:jc w:val="both"/>
        <w:rPr>
          <w:rFonts w:ascii="Arial" w:hAnsi="Arial" w:cs="Arial"/>
          <w:sz w:val="24"/>
          <w:szCs w:val="24"/>
        </w:rPr>
      </w:pPr>
      <w:r w:rsidRPr="00466521">
        <w:rPr>
          <w:rFonts w:ascii="Arial" w:hAnsi="Arial" w:cs="Arial"/>
          <w:b/>
          <w:sz w:val="24"/>
          <w:szCs w:val="24"/>
          <w:u w:val="single"/>
        </w:rPr>
        <w:t>Note:</w:t>
      </w:r>
      <w:r w:rsidRPr="00466521">
        <w:rPr>
          <w:rFonts w:ascii="Arial" w:hAnsi="Arial" w:cs="Arial"/>
          <w:sz w:val="24"/>
          <w:szCs w:val="24"/>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14:paraId="01616550" w14:textId="77777777" w:rsidR="00583D13" w:rsidRPr="00466521" w:rsidRDefault="00583D13">
      <w:pPr>
        <w:rPr>
          <w:rFonts w:ascii="Arial" w:hAnsi="Arial" w:cs="Arial"/>
          <w:sz w:val="24"/>
          <w:szCs w:val="24"/>
        </w:rPr>
      </w:pPr>
    </w:p>
    <w:p w14:paraId="275115C9" w14:textId="77777777" w:rsidR="00287221" w:rsidRDefault="00287221">
      <w:pPr>
        <w:rPr>
          <w:rFonts w:ascii="Arial" w:hAnsi="Arial" w:cs="Arial"/>
          <w:b/>
          <w:sz w:val="24"/>
          <w:szCs w:val="24"/>
        </w:rPr>
      </w:pPr>
      <w:r>
        <w:rPr>
          <w:rFonts w:ascii="Arial" w:hAnsi="Arial" w:cs="Arial"/>
          <w:b/>
        </w:rPr>
        <w:br w:type="page"/>
      </w:r>
    </w:p>
    <w:p w14:paraId="10787027" w14:textId="07E130BD" w:rsidR="00583D13" w:rsidRPr="00466521" w:rsidRDefault="00FF05D1">
      <w:pPr>
        <w:pStyle w:val="xl26"/>
        <w:spacing w:before="0" w:beforeAutospacing="0" w:after="0" w:afterAutospacing="0"/>
        <w:textAlignment w:val="auto"/>
        <w:rPr>
          <w:rFonts w:ascii="Arial" w:hAnsi="Arial" w:cs="Arial"/>
          <w:b/>
        </w:rPr>
      </w:pPr>
      <w:r w:rsidRPr="00466521">
        <w:rPr>
          <w:rFonts w:ascii="Arial" w:hAnsi="Arial" w:cs="Arial"/>
          <w:b/>
        </w:rPr>
        <w:lastRenderedPageBreak/>
        <w:t>NIT.No.</w:t>
      </w:r>
      <w:r w:rsidR="00F648BC">
        <w:rPr>
          <w:rFonts w:ascii="Arial" w:hAnsi="Arial" w:cs="Arial"/>
          <w:b/>
        </w:rPr>
        <w:t>87/SE-I/TTD/2026-27</w:t>
      </w:r>
    </w:p>
    <w:p w14:paraId="77734396" w14:textId="77777777" w:rsidR="00583D13" w:rsidRPr="00466521" w:rsidRDefault="00583D13">
      <w:pPr>
        <w:pStyle w:val="xl26"/>
        <w:spacing w:before="0" w:beforeAutospacing="0" w:after="0" w:afterAutospacing="0"/>
        <w:textAlignment w:val="auto"/>
        <w:rPr>
          <w:rFonts w:ascii="Arial" w:hAnsi="Arial" w:cs="Arial"/>
        </w:rPr>
      </w:pPr>
    </w:p>
    <w:p w14:paraId="1BF4B869" w14:textId="77777777" w:rsidR="00583D13" w:rsidRPr="00466521" w:rsidRDefault="00FF05D1">
      <w:pPr>
        <w:jc w:val="center"/>
        <w:rPr>
          <w:rFonts w:ascii="Arial" w:hAnsi="Arial" w:cs="Arial"/>
          <w:b/>
          <w:bCs/>
          <w:sz w:val="24"/>
          <w:szCs w:val="24"/>
          <w:u w:val="single"/>
        </w:rPr>
      </w:pPr>
      <w:r w:rsidRPr="00466521">
        <w:rPr>
          <w:rFonts w:ascii="Arial" w:hAnsi="Arial" w:cs="Arial"/>
          <w:b/>
          <w:bCs/>
          <w:sz w:val="24"/>
          <w:szCs w:val="24"/>
          <w:u w:val="single"/>
        </w:rPr>
        <w:t>PRICE BID</w:t>
      </w:r>
    </w:p>
    <w:p w14:paraId="16534706" w14:textId="77777777" w:rsidR="00583D13" w:rsidRPr="00466521" w:rsidRDefault="00583D13">
      <w:pPr>
        <w:jc w:val="center"/>
        <w:rPr>
          <w:rFonts w:ascii="Arial" w:hAnsi="Arial" w:cs="Arial"/>
          <w:b/>
          <w:bCs/>
          <w:sz w:val="24"/>
          <w:szCs w:val="24"/>
        </w:rPr>
      </w:pPr>
    </w:p>
    <w:p w14:paraId="7185DC96" w14:textId="5A07CB7C" w:rsidR="00583D13" w:rsidRPr="00466521" w:rsidRDefault="00FF05D1" w:rsidP="00EE565A">
      <w:pPr>
        <w:spacing w:line="276" w:lineRule="auto"/>
        <w:ind w:left="2127" w:hanging="2127"/>
        <w:jc w:val="both"/>
        <w:rPr>
          <w:rFonts w:ascii="Arial" w:hAnsi="Arial" w:cs="Arial"/>
          <w:b/>
          <w:bCs/>
          <w:sz w:val="24"/>
          <w:szCs w:val="24"/>
        </w:rPr>
      </w:pPr>
      <w:r w:rsidRPr="00466521">
        <w:rPr>
          <w:rFonts w:ascii="Arial" w:hAnsi="Arial" w:cs="Arial"/>
          <w:b/>
          <w:sz w:val="24"/>
          <w:szCs w:val="24"/>
        </w:rPr>
        <w:t>Name of work:-</w:t>
      </w:r>
      <w:r w:rsidRPr="00466521">
        <w:rPr>
          <w:rFonts w:ascii="Arial" w:hAnsi="Arial" w:cs="Arial"/>
          <w:sz w:val="24"/>
          <w:szCs w:val="24"/>
        </w:rPr>
        <w:t xml:space="preserve"> </w:t>
      </w:r>
      <w:r w:rsidR="00EE565A">
        <w:rPr>
          <w:rFonts w:ascii="Arial" w:hAnsi="Arial" w:cs="Arial"/>
          <w:b/>
          <w:bCs/>
          <w:sz w:val="24"/>
          <w:szCs w:val="24"/>
        </w:rPr>
        <w:t>“</w:t>
      </w:r>
      <w:r w:rsidR="00210E47">
        <w:rPr>
          <w:rFonts w:ascii="Arial" w:hAnsi="Arial" w:cs="Arial"/>
          <w:b/>
          <w:bCs/>
          <w:sz w:val="24"/>
          <w:szCs w:val="24"/>
          <w:highlight w:val="yellow"/>
        </w:rPr>
        <w:t>I</w:t>
      </w:r>
      <w:r w:rsidR="008C2A25" w:rsidRPr="005202CD">
        <w:rPr>
          <w:rFonts w:ascii="Arial" w:hAnsi="Arial" w:cs="Arial"/>
          <w:b/>
          <w:bCs/>
          <w:sz w:val="24"/>
          <w:szCs w:val="24"/>
          <w:highlight w:val="yellow"/>
        </w:rPr>
        <w:t>mprovements to toilets and terrace in SGS Arts College, Tirupati</w:t>
      </w:r>
      <w:r w:rsidR="00EE565A">
        <w:rPr>
          <w:rFonts w:ascii="Arial" w:hAnsi="Arial" w:cs="Arial"/>
          <w:b/>
          <w:bCs/>
          <w:sz w:val="24"/>
          <w:szCs w:val="24"/>
        </w:rPr>
        <w:t>”</w:t>
      </w:r>
    </w:p>
    <w:p w14:paraId="376C5816" w14:textId="77777777" w:rsidR="00583D13" w:rsidRPr="00466521" w:rsidRDefault="00583D13">
      <w:pPr>
        <w:spacing w:line="276" w:lineRule="auto"/>
        <w:ind w:left="2268" w:hanging="2268"/>
        <w:jc w:val="both"/>
        <w:rPr>
          <w:rFonts w:ascii="Arial" w:hAnsi="Arial" w:cs="Arial"/>
          <w:sz w:val="24"/>
          <w:szCs w:val="24"/>
        </w:rPr>
      </w:pPr>
    </w:p>
    <w:p w14:paraId="06BCC366" w14:textId="65176E7E" w:rsidR="00F648BC" w:rsidRPr="00F446EC" w:rsidRDefault="00FF05D1" w:rsidP="00F648BC">
      <w:pPr>
        <w:spacing w:line="276" w:lineRule="auto"/>
        <w:rPr>
          <w:rFonts w:ascii="Arial" w:hAnsi="Arial" w:cs="Arial"/>
          <w:b/>
          <w:sz w:val="24"/>
          <w:szCs w:val="24"/>
          <w:highlight w:val="yellow"/>
          <w:lang w:val="en-IN"/>
        </w:rPr>
      </w:pPr>
      <w:r w:rsidRPr="00466521">
        <w:rPr>
          <w:rFonts w:ascii="Arial" w:hAnsi="Arial" w:cs="Arial"/>
          <w:b/>
          <w:sz w:val="24"/>
          <w:szCs w:val="24"/>
        </w:rPr>
        <w:t xml:space="preserve">Estimated contract value:     </w:t>
      </w:r>
      <w:r w:rsidRPr="00466521">
        <w:rPr>
          <w:rFonts w:ascii="Arial" w:hAnsi="Arial" w:cs="Arial"/>
          <w:b/>
          <w:sz w:val="24"/>
          <w:szCs w:val="24"/>
          <w:highlight w:val="yellow"/>
        </w:rPr>
        <w:t xml:space="preserve"> </w:t>
      </w:r>
      <w:r w:rsidR="00B82523">
        <w:rPr>
          <w:rFonts w:ascii="Arial" w:hAnsi="Arial" w:cs="Arial"/>
          <w:b/>
          <w:color w:val="FF0000"/>
          <w:sz w:val="24"/>
          <w:szCs w:val="24"/>
        </w:rPr>
        <w:t>Rs.</w:t>
      </w:r>
      <w:r w:rsidR="00F648BC" w:rsidRPr="00210E47">
        <w:rPr>
          <w:rFonts w:ascii="Arial" w:hAnsi="Arial" w:cs="Arial"/>
          <w:b/>
          <w:color w:val="FF0000"/>
          <w:sz w:val="24"/>
          <w:szCs w:val="24"/>
        </w:rPr>
        <w:t>57,47,575.</w:t>
      </w:r>
      <w:r w:rsidR="005202CD" w:rsidRPr="00210E47">
        <w:rPr>
          <w:rFonts w:ascii="Arial" w:hAnsi="Arial" w:cs="Arial"/>
          <w:b/>
          <w:color w:val="FF0000"/>
          <w:sz w:val="24"/>
          <w:szCs w:val="24"/>
        </w:rPr>
        <w:t>17</w:t>
      </w:r>
    </w:p>
    <w:p w14:paraId="527C058E" w14:textId="12A0CE4A" w:rsidR="00583D13" w:rsidRPr="00466521" w:rsidRDefault="00583D13">
      <w:pPr>
        <w:jc w:val="both"/>
        <w:rPr>
          <w:rFonts w:ascii="Arial" w:hAnsi="Arial" w:cs="Arial"/>
          <w:sz w:val="24"/>
          <w:szCs w:val="24"/>
        </w:rPr>
      </w:pPr>
    </w:p>
    <w:p w14:paraId="7AEDEFF3" w14:textId="77777777" w:rsidR="00583D13" w:rsidRPr="00466521" w:rsidRDefault="00583D13">
      <w:pPr>
        <w:rPr>
          <w:rFonts w:ascii="Arial" w:hAnsi="Arial" w:cs="Arial"/>
          <w:sz w:val="24"/>
          <w:szCs w:val="24"/>
          <w:lang w:val="en-IN" w:eastAsia="en-IN" w:bidi="hi-IN"/>
        </w:rPr>
      </w:pPr>
    </w:p>
    <w:p w14:paraId="66C17536" w14:textId="65444C5D" w:rsidR="00AE4AB8" w:rsidRPr="00466521" w:rsidRDefault="00FF05D1">
      <w:pPr>
        <w:spacing w:line="360" w:lineRule="auto"/>
        <w:ind w:firstLine="720"/>
        <w:jc w:val="both"/>
        <w:rPr>
          <w:rFonts w:ascii="Arial" w:hAnsi="Arial" w:cs="Arial"/>
          <w:b/>
          <w:sz w:val="24"/>
          <w:szCs w:val="24"/>
        </w:rPr>
      </w:pPr>
      <w:r w:rsidRPr="00466521">
        <w:rPr>
          <w:rFonts w:ascii="Arial" w:hAnsi="Arial" w:cs="Arial"/>
          <w:sz w:val="24"/>
          <w:szCs w:val="24"/>
          <w:lang w:val="en-IN" w:eastAsia="en-IN" w:bidi="hi-IN"/>
        </w:rPr>
        <w:t xml:space="preserve">In </w:t>
      </w:r>
      <w:r w:rsidR="009311FB" w:rsidRPr="00466521">
        <w:rPr>
          <w:rFonts w:ascii="Arial" w:hAnsi="Arial" w:cs="Arial"/>
          <w:sz w:val="24"/>
          <w:szCs w:val="24"/>
          <w:lang w:val="en-IN" w:eastAsia="en-IN" w:bidi="hi-IN"/>
        </w:rPr>
        <w:t xml:space="preserve">Words </w:t>
      </w:r>
      <w:r w:rsidR="00821C95" w:rsidRPr="00821C95">
        <w:rPr>
          <w:rFonts w:ascii="Arial" w:hAnsi="Arial" w:cs="Arial"/>
          <w:b/>
          <w:sz w:val="24"/>
          <w:szCs w:val="24"/>
        </w:rPr>
        <w:t>(</w:t>
      </w:r>
      <w:r w:rsidR="005202CD" w:rsidRPr="002C47D7">
        <w:rPr>
          <w:rFonts w:ascii="Arial" w:hAnsi="Arial" w:cs="Arial"/>
          <w:b/>
          <w:color w:val="FF0000"/>
          <w:sz w:val="24"/>
          <w:szCs w:val="24"/>
          <w:highlight w:val="yellow"/>
        </w:rPr>
        <w:t>Rupees Fifty Seven Lakhs Forty Seven Thousands Five hundred seventy five and paisa seventeen Only</w:t>
      </w:r>
      <w:r w:rsidR="00821C95" w:rsidRPr="00821C95">
        <w:rPr>
          <w:rFonts w:ascii="Arial" w:hAnsi="Arial" w:cs="Arial"/>
          <w:b/>
          <w:sz w:val="24"/>
          <w:szCs w:val="24"/>
        </w:rPr>
        <w:t>)</w:t>
      </w:r>
    </w:p>
    <w:p w14:paraId="213BA8E9" w14:textId="12F5476A" w:rsidR="00583D13" w:rsidRPr="00466521" w:rsidRDefault="00FF05D1">
      <w:pPr>
        <w:spacing w:line="360" w:lineRule="auto"/>
        <w:ind w:firstLine="720"/>
        <w:jc w:val="both"/>
        <w:rPr>
          <w:rFonts w:ascii="Arial" w:hAnsi="Arial" w:cs="Arial"/>
          <w:sz w:val="24"/>
          <w:szCs w:val="24"/>
        </w:rPr>
      </w:pPr>
      <w:r w:rsidRPr="00466521">
        <w:rPr>
          <w:rFonts w:ascii="Arial" w:hAnsi="Arial" w:cs="Arial"/>
          <w:sz w:val="24"/>
          <w:szCs w:val="24"/>
        </w:rPr>
        <w:t xml:space="preserve">I, Sri / Smt./M/s. ……………………………………………………….. do hereby express my willingness to execute the aforesaid work as per the conditions, standards, specifications, rules, regulations, etc., stipulated in the tender documents. </w:t>
      </w:r>
    </w:p>
    <w:p w14:paraId="08CBBB67" w14:textId="77777777" w:rsidR="00583D13" w:rsidRPr="00466521" w:rsidRDefault="00FF05D1">
      <w:pPr>
        <w:numPr>
          <w:ilvl w:val="0"/>
          <w:numId w:val="83"/>
        </w:numPr>
        <w:spacing w:line="360" w:lineRule="auto"/>
        <w:jc w:val="both"/>
        <w:rPr>
          <w:rFonts w:ascii="Arial" w:hAnsi="Arial" w:cs="Arial"/>
          <w:sz w:val="24"/>
          <w:szCs w:val="24"/>
        </w:rPr>
      </w:pPr>
      <w:r w:rsidRPr="00466521">
        <w:rPr>
          <w:rFonts w:ascii="Arial" w:hAnsi="Arial" w:cs="Arial"/>
          <w:sz w:val="24"/>
          <w:szCs w:val="24"/>
        </w:rPr>
        <w:t>at an overall  tender percentage of  ( + ) ………….…….. (in figures) PLUS ………………………………………………………………. (in words) EXCESS OVER the estimated value.</w:t>
      </w:r>
    </w:p>
    <w:p w14:paraId="0AE12035" w14:textId="77777777" w:rsidR="00583D13" w:rsidRPr="00466521" w:rsidRDefault="00FF05D1">
      <w:pPr>
        <w:spacing w:line="360" w:lineRule="auto"/>
        <w:ind w:left="1440"/>
        <w:jc w:val="both"/>
        <w:rPr>
          <w:rFonts w:ascii="Arial" w:hAnsi="Arial" w:cs="Arial"/>
          <w:sz w:val="24"/>
          <w:szCs w:val="24"/>
        </w:rPr>
      </w:pPr>
      <w:r w:rsidRPr="00466521">
        <w:rPr>
          <w:rFonts w:ascii="Arial" w:hAnsi="Arial" w:cs="Arial"/>
          <w:sz w:val="24"/>
          <w:szCs w:val="24"/>
        </w:rPr>
        <w:t>OR</w:t>
      </w:r>
    </w:p>
    <w:p w14:paraId="799D5729" w14:textId="77777777" w:rsidR="00583D13" w:rsidRPr="00466521" w:rsidRDefault="00FF05D1">
      <w:pPr>
        <w:numPr>
          <w:ilvl w:val="0"/>
          <w:numId w:val="83"/>
        </w:numPr>
        <w:spacing w:line="360" w:lineRule="auto"/>
        <w:jc w:val="both"/>
        <w:rPr>
          <w:rFonts w:ascii="Arial" w:hAnsi="Arial" w:cs="Arial"/>
          <w:sz w:val="24"/>
          <w:szCs w:val="24"/>
        </w:rPr>
      </w:pPr>
      <w:r w:rsidRPr="00466521">
        <w:rPr>
          <w:rFonts w:ascii="Arial" w:hAnsi="Arial" w:cs="Arial"/>
          <w:sz w:val="24"/>
          <w:szCs w:val="24"/>
        </w:rPr>
        <w:t xml:space="preserve">at an overall  tender percentage of  ( - ) ………….…….. (in figures) MINUS …………………………………………………………………. (in words) </w:t>
      </w:r>
      <w:r w:rsidRPr="00466521">
        <w:rPr>
          <w:rFonts w:ascii="Arial" w:hAnsi="Arial" w:cs="Arial"/>
          <w:b/>
          <w:bCs/>
          <w:sz w:val="24"/>
          <w:szCs w:val="24"/>
        </w:rPr>
        <w:t>L</w:t>
      </w:r>
      <w:r w:rsidRPr="00466521">
        <w:rPr>
          <w:rFonts w:ascii="Arial" w:hAnsi="Arial" w:cs="Arial"/>
          <w:b/>
          <w:sz w:val="24"/>
          <w:szCs w:val="24"/>
        </w:rPr>
        <w:t>ESS THAN</w:t>
      </w:r>
      <w:r w:rsidRPr="00466521">
        <w:rPr>
          <w:rFonts w:ascii="Arial" w:hAnsi="Arial" w:cs="Arial"/>
          <w:sz w:val="24"/>
          <w:szCs w:val="24"/>
        </w:rPr>
        <w:t xml:space="preserve"> the estimated value.</w:t>
      </w:r>
    </w:p>
    <w:p w14:paraId="2425ABCB" w14:textId="77777777" w:rsidR="00583D13" w:rsidRPr="00466521" w:rsidRDefault="00FF05D1">
      <w:pPr>
        <w:spacing w:line="360" w:lineRule="auto"/>
        <w:ind w:left="1440"/>
        <w:jc w:val="both"/>
        <w:rPr>
          <w:rFonts w:ascii="Arial" w:hAnsi="Arial" w:cs="Arial"/>
          <w:sz w:val="24"/>
          <w:szCs w:val="24"/>
        </w:rPr>
      </w:pPr>
      <w:r w:rsidRPr="00466521">
        <w:rPr>
          <w:rFonts w:ascii="Arial" w:hAnsi="Arial" w:cs="Arial"/>
          <w:sz w:val="24"/>
          <w:szCs w:val="24"/>
        </w:rPr>
        <w:t>OR</w:t>
      </w:r>
    </w:p>
    <w:p w14:paraId="543C53CD" w14:textId="77777777" w:rsidR="00583D13" w:rsidRPr="00466521" w:rsidRDefault="00FF05D1">
      <w:pPr>
        <w:numPr>
          <w:ilvl w:val="0"/>
          <w:numId w:val="83"/>
        </w:numPr>
        <w:spacing w:line="360" w:lineRule="auto"/>
        <w:jc w:val="both"/>
        <w:rPr>
          <w:rFonts w:ascii="Arial" w:hAnsi="Arial" w:cs="Arial"/>
          <w:sz w:val="24"/>
          <w:szCs w:val="24"/>
        </w:rPr>
      </w:pPr>
      <w:r w:rsidRPr="00466521">
        <w:rPr>
          <w:rFonts w:ascii="Arial" w:hAnsi="Arial" w:cs="Arial"/>
          <w:sz w:val="24"/>
          <w:szCs w:val="24"/>
        </w:rPr>
        <w:t>at estimate value.</w:t>
      </w:r>
    </w:p>
    <w:p w14:paraId="2967BD22" w14:textId="77777777" w:rsidR="00583D13" w:rsidRPr="00466521" w:rsidRDefault="00FF05D1">
      <w:pPr>
        <w:spacing w:line="360" w:lineRule="auto"/>
        <w:ind w:firstLine="720"/>
        <w:jc w:val="both"/>
        <w:rPr>
          <w:rFonts w:ascii="Arial" w:hAnsi="Arial" w:cs="Arial"/>
          <w:sz w:val="24"/>
          <w:szCs w:val="24"/>
        </w:rPr>
      </w:pPr>
      <w:r w:rsidRPr="00466521">
        <w:rPr>
          <w:rFonts w:ascii="Arial" w:hAnsi="Arial" w:cs="Arial"/>
          <w:sz w:val="24"/>
          <w:szCs w:val="24"/>
          <w:u w:val="single"/>
        </w:rPr>
        <w:t>Note</w:t>
      </w:r>
      <w:r w:rsidRPr="00466521">
        <w:rPr>
          <w:rFonts w:ascii="Arial" w:hAnsi="Arial" w:cs="Arial"/>
          <w:sz w:val="24"/>
          <w:szCs w:val="24"/>
        </w:rPr>
        <w:t>: - 1. The percentage quoted shall be upto a maximum of two decimals.</w:t>
      </w:r>
    </w:p>
    <w:p w14:paraId="0BCF9D24" w14:textId="77777777" w:rsidR="00583D13" w:rsidRPr="00466521" w:rsidRDefault="00583D13">
      <w:pPr>
        <w:rPr>
          <w:rFonts w:ascii="Arial" w:hAnsi="Arial" w:cs="Arial"/>
          <w:b/>
          <w:sz w:val="24"/>
          <w:szCs w:val="24"/>
          <w:u w:val="single"/>
        </w:rPr>
      </w:pPr>
    </w:p>
    <w:p w14:paraId="36CC351C" w14:textId="77777777" w:rsidR="00583D13" w:rsidRPr="00466521" w:rsidRDefault="00583D13">
      <w:pPr>
        <w:jc w:val="both"/>
        <w:rPr>
          <w:rFonts w:ascii="Arial" w:hAnsi="Arial" w:cs="Arial"/>
          <w:sz w:val="24"/>
          <w:szCs w:val="24"/>
        </w:rPr>
      </w:pPr>
    </w:p>
    <w:p w14:paraId="531E5481" w14:textId="77777777" w:rsidR="00583D13" w:rsidRPr="00466521" w:rsidRDefault="00FF05D1">
      <w:pPr>
        <w:jc w:val="right"/>
        <w:rPr>
          <w:rFonts w:ascii="Arial" w:hAnsi="Arial" w:cs="Arial"/>
          <w:b/>
          <w:sz w:val="24"/>
          <w:szCs w:val="24"/>
        </w:rPr>
      </w:pPr>
      <w:r w:rsidRPr="00466521">
        <w:rPr>
          <w:rFonts w:ascii="Arial" w:hAnsi="Arial" w:cs="Arial"/>
          <w:b/>
          <w:sz w:val="24"/>
          <w:szCs w:val="24"/>
        </w:rPr>
        <w:t>SIGNATURE, NAME OF THE TENDERER / AUTHORISED SIGNATORY</w:t>
      </w:r>
    </w:p>
    <w:p w14:paraId="4D9CB0D4" w14:textId="77777777" w:rsidR="00583D13" w:rsidRPr="00466521" w:rsidRDefault="00583D13">
      <w:pPr>
        <w:rPr>
          <w:rFonts w:ascii="Arial" w:hAnsi="Arial" w:cs="Arial"/>
          <w:sz w:val="24"/>
          <w:szCs w:val="24"/>
        </w:rPr>
      </w:pPr>
    </w:p>
    <w:p w14:paraId="41BB46F2" w14:textId="6CBD8A7F" w:rsidR="00287221" w:rsidRDefault="00287221">
      <w:pPr>
        <w:rPr>
          <w:rFonts w:ascii="Arial" w:hAnsi="Arial" w:cs="Arial"/>
          <w:b/>
          <w:sz w:val="24"/>
          <w:szCs w:val="24"/>
        </w:rPr>
      </w:pPr>
      <w:r>
        <w:rPr>
          <w:rFonts w:ascii="Arial" w:hAnsi="Arial" w:cs="Arial"/>
          <w:b/>
          <w:sz w:val="24"/>
          <w:szCs w:val="24"/>
        </w:rPr>
        <w:br w:type="page"/>
      </w:r>
    </w:p>
    <w:p w14:paraId="3E77191B" w14:textId="77777777" w:rsidR="00694437" w:rsidRPr="00466521" w:rsidRDefault="00694437">
      <w:pPr>
        <w:tabs>
          <w:tab w:val="left" w:pos="2266"/>
        </w:tabs>
        <w:rPr>
          <w:rFonts w:ascii="Arial" w:hAnsi="Arial" w:cs="Arial"/>
          <w:b/>
          <w:sz w:val="24"/>
          <w:szCs w:val="24"/>
        </w:rPr>
      </w:pPr>
    </w:p>
    <w:p w14:paraId="5F6338A5" w14:textId="77777777" w:rsidR="00694437" w:rsidRPr="00466521" w:rsidRDefault="00694437">
      <w:pPr>
        <w:tabs>
          <w:tab w:val="left" w:pos="2266"/>
        </w:tabs>
        <w:rPr>
          <w:rFonts w:ascii="Arial" w:hAnsi="Arial" w:cs="Arial"/>
          <w:b/>
          <w:sz w:val="24"/>
          <w:szCs w:val="24"/>
        </w:rPr>
      </w:pPr>
    </w:p>
    <w:p w14:paraId="02F9B86A" w14:textId="1D76232D" w:rsidR="00583D13" w:rsidRPr="00466521" w:rsidRDefault="00C673E2" w:rsidP="00F648BC">
      <w:pPr>
        <w:tabs>
          <w:tab w:val="left" w:pos="2266"/>
        </w:tabs>
        <w:rPr>
          <w:rFonts w:ascii="Arial" w:hAnsi="Arial" w:cs="Arial"/>
          <w:sz w:val="24"/>
          <w:szCs w:val="24"/>
        </w:rPr>
      </w:pPr>
      <w:r w:rsidRPr="00466521">
        <w:rPr>
          <w:rFonts w:ascii="Arial" w:hAnsi="Arial" w:cs="Arial"/>
          <w:b/>
          <w:sz w:val="24"/>
          <w:szCs w:val="24"/>
        </w:rPr>
        <w:t>NIT No.</w:t>
      </w:r>
      <w:r w:rsidR="00F648BC">
        <w:rPr>
          <w:rFonts w:ascii="Arial" w:hAnsi="Arial" w:cs="Arial"/>
          <w:b/>
          <w:sz w:val="24"/>
          <w:szCs w:val="24"/>
        </w:rPr>
        <w:t>87/SE-I/TTD/2026-27</w:t>
      </w:r>
    </w:p>
    <w:p w14:paraId="412462AB" w14:textId="77777777" w:rsidR="00583D13" w:rsidRPr="00466521" w:rsidRDefault="00FF05D1">
      <w:pPr>
        <w:jc w:val="center"/>
        <w:rPr>
          <w:rFonts w:ascii="Arial" w:hAnsi="Arial" w:cs="Arial"/>
          <w:b/>
          <w:sz w:val="24"/>
          <w:szCs w:val="24"/>
        </w:rPr>
      </w:pPr>
      <w:r w:rsidRPr="00466521">
        <w:rPr>
          <w:rFonts w:ascii="Arial" w:hAnsi="Arial" w:cs="Arial"/>
          <w:b/>
          <w:sz w:val="24"/>
          <w:szCs w:val="24"/>
        </w:rPr>
        <w:t>BILL OF QUANTITIES</w:t>
      </w:r>
    </w:p>
    <w:p w14:paraId="2BEA21C0" w14:textId="77777777" w:rsidR="00583D13" w:rsidRPr="00466521" w:rsidRDefault="00583D13">
      <w:pPr>
        <w:jc w:val="center"/>
        <w:rPr>
          <w:rFonts w:ascii="Arial" w:hAnsi="Arial" w:cs="Arial"/>
          <w:sz w:val="24"/>
          <w:szCs w:val="24"/>
        </w:rPr>
      </w:pPr>
    </w:p>
    <w:p w14:paraId="501D953F" w14:textId="77777777" w:rsidR="00583D13" w:rsidRPr="00466521" w:rsidRDefault="00FF05D1">
      <w:pPr>
        <w:jc w:val="center"/>
        <w:rPr>
          <w:rFonts w:ascii="Arial" w:hAnsi="Arial" w:cs="Arial"/>
          <w:b/>
          <w:sz w:val="24"/>
          <w:szCs w:val="24"/>
        </w:rPr>
      </w:pPr>
      <w:r w:rsidRPr="00466521">
        <w:rPr>
          <w:rFonts w:ascii="Arial" w:hAnsi="Arial" w:cs="Arial"/>
          <w:b/>
          <w:sz w:val="24"/>
          <w:szCs w:val="24"/>
        </w:rPr>
        <w:t>PART-II (Reimbursable provisions)</w:t>
      </w:r>
    </w:p>
    <w:p w14:paraId="19F36B34" w14:textId="77777777" w:rsidR="00583D13" w:rsidRPr="00466521" w:rsidRDefault="00583D13">
      <w:pPr>
        <w:jc w:val="center"/>
        <w:rPr>
          <w:rFonts w:ascii="Arial" w:hAnsi="Arial" w:cs="Arial"/>
          <w:sz w:val="24"/>
          <w:szCs w:val="24"/>
        </w:rPr>
      </w:pPr>
    </w:p>
    <w:p w14:paraId="081D4851" w14:textId="067AE8AD" w:rsidR="009A789D" w:rsidRPr="00466521" w:rsidRDefault="00FF05D1" w:rsidP="009A789D">
      <w:pPr>
        <w:spacing w:line="276" w:lineRule="auto"/>
        <w:ind w:left="2127" w:hanging="2127"/>
        <w:jc w:val="both"/>
        <w:rPr>
          <w:rFonts w:ascii="Arial" w:hAnsi="Arial" w:cs="Arial"/>
          <w:b/>
          <w:bCs/>
          <w:sz w:val="24"/>
          <w:szCs w:val="24"/>
        </w:rPr>
      </w:pPr>
      <w:r w:rsidRPr="00466521">
        <w:rPr>
          <w:rFonts w:ascii="Arial" w:hAnsi="Arial" w:cs="Arial"/>
          <w:sz w:val="24"/>
          <w:szCs w:val="24"/>
        </w:rPr>
        <w:t xml:space="preserve">Name of work: </w:t>
      </w:r>
      <w:r w:rsidR="00287221">
        <w:rPr>
          <w:rFonts w:ascii="Arial" w:hAnsi="Arial" w:cs="Arial"/>
          <w:b/>
          <w:bCs/>
          <w:sz w:val="24"/>
          <w:szCs w:val="24"/>
        </w:rPr>
        <w:t>“</w:t>
      </w:r>
      <w:r w:rsidR="00210E47">
        <w:rPr>
          <w:rFonts w:ascii="Arial" w:hAnsi="Arial" w:cs="Arial"/>
          <w:b/>
          <w:bCs/>
          <w:sz w:val="24"/>
          <w:szCs w:val="24"/>
          <w:highlight w:val="yellow"/>
        </w:rPr>
        <w:t>I</w:t>
      </w:r>
      <w:r w:rsidR="008C2A25" w:rsidRPr="005202CD">
        <w:rPr>
          <w:rFonts w:ascii="Arial" w:hAnsi="Arial" w:cs="Arial"/>
          <w:b/>
          <w:bCs/>
          <w:sz w:val="24"/>
          <w:szCs w:val="24"/>
          <w:highlight w:val="yellow"/>
        </w:rPr>
        <w:t>mprovements to toilets and terrace in SGS Arts College, Tirupati</w:t>
      </w:r>
      <w:r w:rsidR="00287221">
        <w:rPr>
          <w:rFonts w:ascii="Arial" w:hAnsi="Arial" w:cs="Arial"/>
          <w:b/>
          <w:bCs/>
          <w:sz w:val="24"/>
          <w:szCs w:val="24"/>
        </w:rPr>
        <w:t>”</w:t>
      </w:r>
    </w:p>
    <w:p w14:paraId="6F4F74D0" w14:textId="666BEDBE" w:rsidR="00583D13" w:rsidRPr="00466521" w:rsidRDefault="00583D13" w:rsidP="009A789D">
      <w:pPr>
        <w:spacing w:line="276" w:lineRule="auto"/>
        <w:ind w:left="2127" w:hanging="2127"/>
        <w:jc w:val="both"/>
        <w:rPr>
          <w:rFonts w:ascii="Arial" w:hAnsi="Arial" w:cs="Arial"/>
          <w:sz w:val="24"/>
          <w:szCs w:val="24"/>
        </w:rPr>
      </w:pPr>
    </w:p>
    <w:p w14:paraId="564133F7" w14:textId="77777777" w:rsidR="00583D13" w:rsidRPr="00466521" w:rsidRDefault="00FF05D1">
      <w:pPr>
        <w:pStyle w:val="Heading3"/>
        <w:numPr>
          <w:ilvl w:val="0"/>
          <w:numId w:val="84"/>
        </w:numPr>
        <w:spacing w:line="240" w:lineRule="auto"/>
        <w:jc w:val="both"/>
        <w:rPr>
          <w:rFonts w:ascii="Arial" w:hAnsi="Arial" w:cs="Arial"/>
          <w:b w:val="0"/>
          <w:bCs/>
          <w:sz w:val="24"/>
          <w:szCs w:val="24"/>
        </w:rPr>
      </w:pPr>
      <w:r w:rsidRPr="00466521">
        <w:rPr>
          <w:rFonts w:ascii="Arial" w:hAnsi="Arial" w:cs="Arial"/>
          <w:sz w:val="24"/>
          <w:szCs w:val="24"/>
        </w:rPr>
        <w:t xml:space="preserve">GST    </w:t>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r>
      <w:r w:rsidRPr="00466521">
        <w:rPr>
          <w:rFonts w:ascii="Arial" w:hAnsi="Arial" w:cs="Arial"/>
          <w:sz w:val="24"/>
          <w:szCs w:val="24"/>
        </w:rPr>
        <w:tab/>
        <w:t>:</w:t>
      </w:r>
      <w:r w:rsidRPr="00466521">
        <w:rPr>
          <w:rFonts w:ascii="Arial" w:hAnsi="Arial" w:cs="Arial"/>
          <w:sz w:val="24"/>
          <w:szCs w:val="24"/>
          <w:lang w:val="en-IN"/>
        </w:rPr>
        <w:t xml:space="preserve">   As Specified in Clause 4.102</w:t>
      </w:r>
    </w:p>
    <w:p w14:paraId="1E7373DB" w14:textId="77777777" w:rsidR="00583D13" w:rsidRPr="00466521" w:rsidRDefault="00FF05D1">
      <w:pPr>
        <w:ind w:left="-90"/>
        <w:rPr>
          <w:rFonts w:ascii="Arial" w:hAnsi="Arial" w:cs="Arial"/>
          <w:sz w:val="24"/>
          <w:szCs w:val="24"/>
        </w:rPr>
      </w:pPr>
      <w:r w:rsidRPr="00466521">
        <w:rPr>
          <w:rFonts w:ascii="Arial" w:hAnsi="Arial" w:cs="Arial"/>
          <w:sz w:val="24"/>
          <w:szCs w:val="24"/>
        </w:rPr>
        <w:t xml:space="preserve">             </w:t>
      </w:r>
    </w:p>
    <w:p w14:paraId="4E306C54" w14:textId="77777777" w:rsidR="00583D13" w:rsidRPr="00466521" w:rsidRDefault="00583D13">
      <w:pPr>
        <w:ind w:left="-90"/>
        <w:rPr>
          <w:rFonts w:ascii="Arial" w:hAnsi="Arial" w:cs="Arial"/>
          <w:sz w:val="24"/>
          <w:szCs w:val="24"/>
        </w:rPr>
      </w:pPr>
    </w:p>
    <w:p w14:paraId="32B8AF34" w14:textId="77777777" w:rsidR="00583D13" w:rsidRPr="00466521" w:rsidRDefault="00FF05D1" w:rsidP="00EA755B">
      <w:pPr>
        <w:jc w:val="both"/>
        <w:rPr>
          <w:rFonts w:ascii="Arial" w:hAnsi="Arial" w:cs="Arial"/>
          <w:b/>
          <w:sz w:val="24"/>
          <w:szCs w:val="24"/>
          <w:u w:val="single"/>
        </w:rPr>
      </w:pPr>
      <w:r w:rsidRPr="00466521">
        <w:rPr>
          <w:rFonts w:ascii="Arial" w:hAnsi="Arial" w:cs="Arial"/>
          <w:b/>
          <w:sz w:val="24"/>
          <w:szCs w:val="24"/>
          <w:u w:val="single"/>
        </w:rPr>
        <w:t>NOTE:</w:t>
      </w:r>
    </w:p>
    <w:p w14:paraId="72262BD0" w14:textId="77777777" w:rsidR="00EA755B" w:rsidRPr="00466521" w:rsidRDefault="00EA755B" w:rsidP="00EA755B">
      <w:pPr>
        <w:jc w:val="both"/>
        <w:rPr>
          <w:rFonts w:ascii="Arial" w:hAnsi="Arial" w:cs="Arial"/>
          <w:b/>
          <w:sz w:val="24"/>
          <w:szCs w:val="24"/>
          <w:u w:val="single"/>
        </w:rPr>
      </w:pPr>
    </w:p>
    <w:p w14:paraId="3D6BC72B" w14:textId="77777777" w:rsidR="00583D13" w:rsidRPr="00466521" w:rsidRDefault="00FF05D1">
      <w:pPr>
        <w:numPr>
          <w:ilvl w:val="0"/>
          <w:numId w:val="85"/>
        </w:numPr>
        <w:ind w:left="630" w:hanging="540"/>
        <w:jc w:val="both"/>
        <w:rPr>
          <w:rFonts w:ascii="Arial" w:hAnsi="Arial" w:cs="Arial"/>
          <w:sz w:val="24"/>
          <w:szCs w:val="24"/>
        </w:rPr>
      </w:pPr>
      <w:r w:rsidRPr="00466521">
        <w:rPr>
          <w:rFonts w:ascii="Arial" w:hAnsi="Arial" w:cs="Arial"/>
          <w:sz w:val="24"/>
          <w:szCs w:val="24"/>
        </w:rPr>
        <w:t xml:space="preserve">The rates mentioned in Bill of Quantities (Part-I) are including taxes if any, overhead charges and contractors profit but excluding GST. </w:t>
      </w:r>
    </w:p>
    <w:p w14:paraId="6AC49928" w14:textId="77777777" w:rsidR="00583D13" w:rsidRPr="00466521" w:rsidRDefault="00583D13">
      <w:pPr>
        <w:ind w:left="630"/>
        <w:jc w:val="both"/>
        <w:rPr>
          <w:rFonts w:ascii="Arial" w:hAnsi="Arial" w:cs="Arial"/>
          <w:sz w:val="24"/>
          <w:szCs w:val="24"/>
        </w:rPr>
      </w:pPr>
    </w:p>
    <w:p w14:paraId="133479E3" w14:textId="77777777" w:rsidR="00583D13" w:rsidRPr="00466521" w:rsidRDefault="00FF05D1">
      <w:pPr>
        <w:numPr>
          <w:ilvl w:val="0"/>
          <w:numId w:val="85"/>
        </w:numPr>
        <w:jc w:val="both"/>
        <w:rPr>
          <w:rFonts w:ascii="Arial" w:hAnsi="Arial" w:cs="Arial"/>
          <w:sz w:val="24"/>
          <w:szCs w:val="24"/>
        </w:rPr>
      </w:pPr>
      <w:r w:rsidRPr="00466521">
        <w:rPr>
          <w:rFonts w:ascii="Arial" w:hAnsi="Arial" w:cs="Arial"/>
          <w:sz w:val="24"/>
          <w:szCs w:val="24"/>
        </w:rPr>
        <w:t>As the overhead charges includes engaging technical persons by the contractor, no reimbursement for the personnel will be made separately.</w:t>
      </w:r>
    </w:p>
    <w:p w14:paraId="5F34B196" w14:textId="77777777" w:rsidR="00583D13" w:rsidRPr="00466521" w:rsidRDefault="00583D13">
      <w:pPr>
        <w:pStyle w:val="ListParagraph"/>
        <w:ind w:left="630" w:hanging="540"/>
        <w:rPr>
          <w:rFonts w:ascii="Arial" w:hAnsi="Arial" w:cs="Arial"/>
          <w:sz w:val="24"/>
          <w:szCs w:val="24"/>
        </w:rPr>
      </w:pPr>
    </w:p>
    <w:p w14:paraId="038DA335" w14:textId="77777777" w:rsidR="00583D13" w:rsidRPr="00466521" w:rsidRDefault="00FF05D1">
      <w:pPr>
        <w:numPr>
          <w:ilvl w:val="0"/>
          <w:numId w:val="85"/>
        </w:numPr>
        <w:jc w:val="both"/>
        <w:rPr>
          <w:rFonts w:ascii="Arial" w:hAnsi="Arial" w:cs="Arial"/>
          <w:sz w:val="24"/>
          <w:szCs w:val="24"/>
        </w:rPr>
      </w:pPr>
      <w:r w:rsidRPr="00466521">
        <w:rPr>
          <w:rFonts w:ascii="Arial" w:hAnsi="Arial" w:cs="Arial"/>
          <w:sz w:val="24"/>
          <w:szCs w:val="24"/>
        </w:rPr>
        <w:t>If the contractor fails to employ technical persons, the work will be suspended or department will engage technical persons and recover the cost thereof from the contractor.</w:t>
      </w:r>
    </w:p>
    <w:p w14:paraId="63BD812F" w14:textId="4ADA357B" w:rsidR="00F937C1" w:rsidRPr="00287221" w:rsidRDefault="00F937C1" w:rsidP="00F937C1">
      <w:pPr>
        <w:pStyle w:val="NoSpacing"/>
        <w:numPr>
          <w:ilvl w:val="0"/>
          <w:numId w:val="85"/>
        </w:numPr>
        <w:jc w:val="both"/>
        <w:rPr>
          <w:rFonts w:ascii="Arial" w:hAnsi="Arial" w:cs="Arial"/>
          <w:b/>
          <w:sz w:val="24"/>
          <w:szCs w:val="24"/>
        </w:rPr>
      </w:pPr>
      <w:r w:rsidRPr="00287221">
        <w:rPr>
          <w:rFonts w:ascii="Arial" w:hAnsi="Arial" w:cs="Arial"/>
          <w:b/>
          <w:sz w:val="24"/>
          <w:szCs w:val="24"/>
        </w:rPr>
        <w:t>Note: As ordered in G.O.Ms.No.37, Dt:15.03.2024 &amp; G.O.Ms.No.66, Dt:25.10.2024, while making payment, consideration amount. DMF &amp; MERIT along with seigniorage fee may be added to bills and deduct the same and remit the amount to the respective/concern department of Mines &amp; Geology</w:t>
      </w:r>
    </w:p>
    <w:p w14:paraId="6BBAE851" w14:textId="77777777" w:rsidR="00583D13" w:rsidRPr="00466521" w:rsidRDefault="00583D13">
      <w:pPr>
        <w:rPr>
          <w:rFonts w:ascii="Arial" w:hAnsi="Arial" w:cs="Arial"/>
          <w:sz w:val="24"/>
          <w:szCs w:val="24"/>
        </w:rPr>
      </w:pPr>
    </w:p>
    <w:p w14:paraId="7C6F50E0" w14:textId="77777777" w:rsidR="00583D13" w:rsidRPr="00466521" w:rsidRDefault="00FF05D1">
      <w:pPr>
        <w:ind w:left="-90"/>
        <w:rPr>
          <w:rFonts w:ascii="Arial" w:hAnsi="Arial" w:cs="Arial"/>
          <w:sz w:val="24"/>
          <w:szCs w:val="24"/>
        </w:rPr>
      </w:pPr>
      <w:r w:rsidRPr="00466521">
        <w:rPr>
          <w:rFonts w:ascii="Arial" w:hAnsi="Arial" w:cs="Arial"/>
          <w:sz w:val="24"/>
          <w:szCs w:val="24"/>
        </w:rPr>
        <w:t xml:space="preserve">            </w:t>
      </w:r>
    </w:p>
    <w:p w14:paraId="557E9F7A" w14:textId="77777777" w:rsidR="00583D13" w:rsidRPr="00466521" w:rsidRDefault="00583D13">
      <w:pPr>
        <w:rPr>
          <w:rFonts w:ascii="Arial" w:hAnsi="Arial" w:cs="Arial"/>
          <w:sz w:val="24"/>
          <w:szCs w:val="24"/>
          <w:lang w:val="en-IN"/>
        </w:rPr>
      </w:pPr>
    </w:p>
    <w:p w14:paraId="75B90021" w14:textId="77777777" w:rsidR="00583D13" w:rsidRPr="00466521" w:rsidRDefault="00583D13">
      <w:pPr>
        <w:rPr>
          <w:rFonts w:ascii="Arial" w:hAnsi="Arial" w:cs="Arial"/>
          <w:sz w:val="24"/>
          <w:szCs w:val="24"/>
          <w:lang w:val="en-IN"/>
        </w:rPr>
      </w:pPr>
    </w:p>
    <w:p w14:paraId="5546F902" w14:textId="77777777" w:rsidR="00583D13" w:rsidRPr="00466521" w:rsidRDefault="00583D13">
      <w:pPr>
        <w:rPr>
          <w:rFonts w:ascii="Arial" w:hAnsi="Arial" w:cs="Arial"/>
          <w:sz w:val="24"/>
          <w:szCs w:val="24"/>
          <w:lang w:val="en-IN"/>
        </w:rPr>
      </w:pPr>
    </w:p>
    <w:p w14:paraId="1ECBA7DB" w14:textId="77777777" w:rsidR="00583D13" w:rsidRPr="00466521" w:rsidRDefault="00583D13">
      <w:pPr>
        <w:rPr>
          <w:rFonts w:ascii="Arial" w:hAnsi="Arial" w:cs="Arial"/>
          <w:sz w:val="24"/>
          <w:szCs w:val="24"/>
          <w:lang w:val="en-IN"/>
        </w:rPr>
      </w:pPr>
    </w:p>
    <w:p w14:paraId="05F34624" w14:textId="77777777" w:rsidR="00583D13" w:rsidRPr="00466521" w:rsidRDefault="00583D13">
      <w:pPr>
        <w:rPr>
          <w:rFonts w:ascii="Arial" w:hAnsi="Arial" w:cs="Arial"/>
          <w:sz w:val="24"/>
          <w:szCs w:val="24"/>
          <w:lang w:val="en-IN"/>
        </w:rPr>
      </w:pPr>
    </w:p>
    <w:p w14:paraId="60D694CA" w14:textId="77777777" w:rsidR="00583D13" w:rsidRPr="00466521" w:rsidRDefault="00583D13">
      <w:pPr>
        <w:rPr>
          <w:rFonts w:ascii="Arial" w:hAnsi="Arial" w:cs="Arial"/>
          <w:sz w:val="24"/>
          <w:szCs w:val="24"/>
          <w:lang w:val="en-IN"/>
        </w:rPr>
      </w:pPr>
    </w:p>
    <w:p w14:paraId="2316EEB0" w14:textId="77777777" w:rsidR="00583D13" w:rsidRPr="00466521" w:rsidRDefault="00583D13">
      <w:pPr>
        <w:spacing w:line="480" w:lineRule="auto"/>
        <w:rPr>
          <w:rFonts w:ascii="Arial" w:hAnsi="Arial" w:cs="Arial"/>
          <w:sz w:val="24"/>
          <w:szCs w:val="24"/>
          <w:lang w:val="en-IN"/>
        </w:rPr>
      </w:pPr>
    </w:p>
    <w:p w14:paraId="41CF9F98" w14:textId="77777777" w:rsidR="00583D13" w:rsidRPr="00466521" w:rsidRDefault="00583D13">
      <w:pPr>
        <w:spacing w:line="480" w:lineRule="auto"/>
        <w:rPr>
          <w:rFonts w:ascii="Arial" w:hAnsi="Arial" w:cs="Arial"/>
          <w:sz w:val="24"/>
          <w:szCs w:val="24"/>
          <w:lang w:val="en-IN"/>
        </w:rPr>
      </w:pPr>
    </w:p>
    <w:p w14:paraId="552A52E6" w14:textId="77777777" w:rsidR="00583D13" w:rsidRPr="00466521" w:rsidRDefault="00FF05D1">
      <w:pPr>
        <w:spacing w:line="480" w:lineRule="auto"/>
        <w:rPr>
          <w:rFonts w:ascii="Arial" w:hAnsi="Arial" w:cs="Arial"/>
          <w:sz w:val="24"/>
          <w:szCs w:val="24"/>
          <w:lang w:val="en-IN"/>
        </w:rPr>
      </w:pPr>
      <w:r w:rsidRPr="00466521">
        <w:rPr>
          <w:rFonts w:ascii="Arial" w:hAnsi="Arial" w:cs="Arial"/>
          <w:color w:val="000000"/>
          <w:sz w:val="24"/>
          <w:szCs w:val="24"/>
          <w:lang w:val="en-IN" w:eastAsia="en-IN"/>
        </w:rPr>
        <w:tab/>
      </w:r>
      <w:r w:rsidRPr="00466521">
        <w:rPr>
          <w:rFonts w:ascii="Arial" w:hAnsi="Arial" w:cs="Arial"/>
          <w:color w:val="000000"/>
          <w:sz w:val="24"/>
          <w:szCs w:val="24"/>
          <w:lang w:val="en-IN" w:eastAsia="en-IN"/>
        </w:rPr>
        <w:tab/>
      </w:r>
      <w:r w:rsidRPr="00466521">
        <w:rPr>
          <w:rFonts w:ascii="Arial" w:hAnsi="Arial" w:cs="Arial"/>
          <w:color w:val="000000"/>
          <w:sz w:val="24"/>
          <w:szCs w:val="24"/>
          <w:lang w:val="en-IN" w:eastAsia="en-IN"/>
        </w:rPr>
        <w:tab/>
      </w:r>
      <w:r w:rsidRPr="00466521">
        <w:rPr>
          <w:rFonts w:ascii="Arial" w:hAnsi="Arial" w:cs="Arial"/>
          <w:color w:val="000000"/>
          <w:sz w:val="24"/>
          <w:szCs w:val="24"/>
          <w:lang w:val="en-IN" w:eastAsia="en-IN"/>
        </w:rPr>
        <w:tab/>
      </w:r>
      <w:r w:rsidRPr="00466521">
        <w:rPr>
          <w:rFonts w:ascii="Arial" w:hAnsi="Arial" w:cs="Arial"/>
          <w:color w:val="000000"/>
          <w:sz w:val="24"/>
          <w:szCs w:val="24"/>
          <w:lang w:val="en-IN" w:eastAsia="en-IN"/>
        </w:rPr>
        <w:tab/>
      </w:r>
      <w:r w:rsidRPr="00466521">
        <w:rPr>
          <w:rFonts w:ascii="Arial" w:hAnsi="Arial" w:cs="Arial"/>
          <w:color w:val="000000"/>
          <w:sz w:val="24"/>
          <w:szCs w:val="24"/>
          <w:lang w:val="en-IN" w:eastAsia="en-IN"/>
        </w:rPr>
        <w:tab/>
      </w:r>
      <w:r w:rsidRPr="00466521">
        <w:rPr>
          <w:rFonts w:ascii="Arial" w:hAnsi="Arial" w:cs="Arial"/>
          <w:color w:val="000000"/>
          <w:sz w:val="24"/>
          <w:szCs w:val="24"/>
          <w:lang w:val="en-IN" w:eastAsia="en-IN"/>
        </w:rPr>
        <w:tab/>
      </w:r>
      <w:r w:rsidRPr="00466521">
        <w:rPr>
          <w:rFonts w:ascii="Arial" w:hAnsi="Arial" w:cs="Arial"/>
          <w:color w:val="000000"/>
          <w:sz w:val="24"/>
          <w:szCs w:val="24"/>
          <w:lang w:val="en-IN" w:eastAsia="en-IN"/>
        </w:rPr>
        <w:tab/>
      </w:r>
    </w:p>
    <w:p w14:paraId="53BB22BC" w14:textId="77777777" w:rsidR="00583D13" w:rsidRPr="00466521" w:rsidRDefault="00583D13">
      <w:pPr>
        <w:rPr>
          <w:rFonts w:ascii="Arial" w:hAnsi="Arial" w:cs="Arial"/>
          <w:sz w:val="24"/>
          <w:szCs w:val="24"/>
          <w:lang w:val="en-IN"/>
        </w:rPr>
      </w:pPr>
    </w:p>
    <w:p w14:paraId="4D3076B0" w14:textId="77777777" w:rsidR="00583D13" w:rsidRPr="00466521" w:rsidRDefault="00583D13">
      <w:pPr>
        <w:rPr>
          <w:rFonts w:ascii="Arial" w:hAnsi="Arial" w:cs="Arial"/>
          <w:sz w:val="24"/>
          <w:szCs w:val="24"/>
          <w:lang w:val="en-IN"/>
        </w:rPr>
      </w:pPr>
    </w:p>
    <w:p w14:paraId="57462975" w14:textId="77777777" w:rsidR="00583D13" w:rsidRPr="00466521" w:rsidRDefault="00583D13">
      <w:pPr>
        <w:rPr>
          <w:rFonts w:ascii="Arial" w:hAnsi="Arial" w:cs="Arial"/>
          <w:sz w:val="24"/>
          <w:szCs w:val="24"/>
          <w:lang w:val="en-IN"/>
        </w:rPr>
      </w:pPr>
    </w:p>
    <w:p w14:paraId="39B16072" w14:textId="77777777" w:rsidR="00583D13" w:rsidRPr="00466521" w:rsidRDefault="00583D13">
      <w:pPr>
        <w:tabs>
          <w:tab w:val="left" w:pos="2266"/>
        </w:tabs>
        <w:rPr>
          <w:rFonts w:ascii="Arial" w:hAnsi="Arial" w:cs="Arial"/>
          <w:sz w:val="24"/>
          <w:szCs w:val="24"/>
        </w:rPr>
      </w:pPr>
    </w:p>
    <w:p w14:paraId="64CDC151" w14:textId="77777777" w:rsidR="00583D13" w:rsidRPr="00466521" w:rsidRDefault="00583D13">
      <w:pPr>
        <w:rPr>
          <w:rFonts w:ascii="Arial" w:hAnsi="Arial" w:cs="Arial"/>
          <w:sz w:val="24"/>
          <w:szCs w:val="24"/>
        </w:rPr>
      </w:pPr>
    </w:p>
    <w:sectPr w:rsidR="00583D13" w:rsidRPr="00466521">
      <w:headerReference w:type="default" r:id="rId14"/>
      <w:footerReference w:type="even" r:id="rId15"/>
      <w:type w:val="nextColumn"/>
      <w:pgSz w:w="12242" w:h="20163"/>
      <w:pgMar w:top="1276" w:right="1440" w:bottom="992" w:left="1440" w:header="289" w:footer="1797" w:gutter="0"/>
      <w:pgNumType w:start="1" w:chapStyle="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6479DF" w14:textId="77777777" w:rsidR="009939FA" w:rsidRDefault="009939FA">
      <w:r>
        <w:separator/>
      </w:r>
    </w:p>
  </w:endnote>
  <w:endnote w:type="continuationSeparator" w:id="0">
    <w:p w14:paraId="5E439241" w14:textId="77777777" w:rsidR="009939FA" w:rsidRDefault="00993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IDFont+F5">
    <w:altName w:val="@Yu Gothic"/>
    <w:charset w:val="80"/>
    <w:family w:val="auto"/>
    <w:pitch w:val="default"/>
    <w:sig w:usb0="00000001" w:usb1="08070000" w:usb2="00000010" w:usb3="00000000" w:csb0="00020000" w:csb1="00000000"/>
  </w:font>
  <w:font w:name="‚l‚r –¾’©">
    <w:altName w:val="MS Gothic"/>
    <w:charset w:val="80"/>
    <w:family w:val="roman"/>
    <w:pitch w:val="default"/>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84B2F1" w14:textId="77777777" w:rsidR="00C97902" w:rsidRDefault="00C979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D17D20" w14:textId="77777777" w:rsidR="00C97902" w:rsidRDefault="00C9790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A15D48" w14:textId="77777777" w:rsidR="009939FA" w:rsidRDefault="009939FA">
      <w:r>
        <w:separator/>
      </w:r>
    </w:p>
  </w:footnote>
  <w:footnote w:type="continuationSeparator" w:id="0">
    <w:p w14:paraId="348416BB" w14:textId="77777777" w:rsidR="009939FA" w:rsidRDefault="009939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28FC80" w14:textId="534B6515" w:rsidR="00C97902" w:rsidRDefault="00C97902">
    <w:pPr>
      <w:pStyle w:val="Header"/>
      <w:jc w:val="center"/>
    </w:pPr>
    <w:r>
      <w:fldChar w:fldCharType="begin"/>
    </w:r>
    <w:r>
      <w:instrText xml:space="preserve"> PAGE   \* MERGEFORMAT </w:instrText>
    </w:r>
    <w:r>
      <w:fldChar w:fldCharType="separate"/>
    </w:r>
    <w:r w:rsidR="005841E2">
      <w:rPr>
        <w:noProof/>
      </w:rPr>
      <w:t>3</w:t>
    </w:r>
    <w:r>
      <w:fldChar w:fldCharType="end"/>
    </w:r>
  </w:p>
  <w:p w14:paraId="776B6DC0" w14:textId="77777777" w:rsidR="00C97902" w:rsidRDefault="00C979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320E6"/>
    <w:multiLevelType w:val="multilevel"/>
    <w:tmpl w:val="000320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304577F"/>
    <w:multiLevelType w:val="singleLevel"/>
    <w:tmpl w:val="0304577F"/>
    <w:lvl w:ilvl="0">
      <w:start w:val="1"/>
      <w:numFmt w:val="lowerLetter"/>
      <w:lvlText w:val="(%1)"/>
      <w:lvlJc w:val="left"/>
      <w:pPr>
        <w:tabs>
          <w:tab w:val="left" w:pos="1185"/>
        </w:tabs>
        <w:ind w:left="1185" w:hanging="465"/>
      </w:pPr>
      <w:rPr>
        <w:rFonts w:hint="default"/>
      </w:rPr>
    </w:lvl>
  </w:abstractNum>
  <w:abstractNum w:abstractNumId="2">
    <w:nsid w:val="03B20263"/>
    <w:multiLevelType w:val="singleLevel"/>
    <w:tmpl w:val="03B20263"/>
    <w:lvl w:ilvl="0">
      <w:start w:val="1"/>
      <w:numFmt w:val="lowerLetter"/>
      <w:lvlText w:val="%1)"/>
      <w:lvlJc w:val="left"/>
      <w:pPr>
        <w:tabs>
          <w:tab w:val="left" w:pos="1440"/>
        </w:tabs>
        <w:ind w:left="1440" w:hanging="720"/>
      </w:pPr>
      <w:rPr>
        <w:rFonts w:hint="default"/>
      </w:rPr>
    </w:lvl>
  </w:abstractNum>
  <w:abstractNum w:abstractNumId="3">
    <w:nsid w:val="047C3CC7"/>
    <w:multiLevelType w:val="multilevel"/>
    <w:tmpl w:val="305311BF"/>
    <w:lvl w:ilvl="0">
      <w:start w:val="1"/>
      <w:numFmt w:val="decimal"/>
      <w:lvlText w:val="%1."/>
      <w:lvlJc w:val="left"/>
      <w:pPr>
        <w:tabs>
          <w:tab w:val="left" w:pos="644"/>
        </w:tabs>
        <w:ind w:left="644" w:hanging="360"/>
      </w:pPr>
      <w:rPr>
        <w:rFonts w:hint="default"/>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2"/>
      <w:numFmt w:val="lowerRoman"/>
      <w:lvlText w:val="%5)"/>
      <w:lvlJc w:val="left"/>
      <w:pPr>
        <w:tabs>
          <w:tab w:val="left" w:pos="3960"/>
        </w:tabs>
        <w:ind w:left="3960" w:hanging="720"/>
      </w:pPr>
      <w:rPr>
        <w:rFonts w:hint="default"/>
      </w:r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
    <w:nsid w:val="057A4050"/>
    <w:multiLevelType w:val="singleLevel"/>
    <w:tmpl w:val="057A4050"/>
    <w:lvl w:ilvl="0">
      <w:start w:val="1"/>
      <w:numFmt w:val="lowerRoman"/>
      <w:lvlText w:val="%1)"/>
      <w:lvlJc w:val="left"/>
      <w:pPr>
        <w:tabs>
          <w:tab w:val="left" w:pos="1440"/>
        </w:tabs>
        <w:ind w:left="1440" w:hanging="720"/>
      </w:pPr>
      <w:rPr>
        <w:rFonts w:hint="default"/>
      </w:rPr>
    </w:lvl>
  </w:abstractNum>
  <w:abstractNum w:abstractNumId="5">
    <w:nsid w:val="08695C2E"/>
    <w:multiLevelType w:val="singleLevel"/>
    <w:tmpl w:val="08695C2E"/>
    <w:lvl w:ilvl="0">
      <w:start w:val="1"/>
      <w:numFmt w:val="upperLetter"/>
      <w:lvlText w:val="%1)"/>
      <w:lvlJc w:val="left"/>
      <w:pPr>
        <w:tabs>
          <w:tab w:val="left" w:pos="1440"/>
        </w:tabs>
        <w:ind w:left="1440" w:hanging="720"/>
      </w:pPr>
      <w:rPr>
        <w:rFonts w:hint="default"/>
        <w:b/>
      </w:rPr>
    </w:lvl>
  </w:abstractNum>
  <w:abstractNum w:abstractNumId="6">
    <w:nsid w:val="0A4B05FA"/>
    <w:multiLevelType w:val="multilevel"/>
    <w:tmpl w:val="0A4B05FA"/>
    <w:lvl w:ilvl="0">
      <w:start w:val="1"/>
      <w:numFmt w:val="decimal"/>
      <w:lvlText w:val="%1."/>
      <w:lvlJc w:val="left"/>
      <w:pPr>
        <w:tabs>
          <w:tab w:val="left" w:pos="720"/>
        </w:tabs>
        <w:ind w:left="720" w:hanging="720"/>
      </w:pPr>
      <w:rPr>
        <w:rFonts w:hint="default"/>
      </w:rPr>
    </w:lvl>
    <w:lvl w:ilvl="1">
      <w:numFmt w:val="decimal"/>
      <w:isLgl/>
      <w:lvlText w:val="%1.%2"/>
      <w:lvlJc w:val="left"/>
      <w:pPr>
        <w:tabs>
          <w:tab w:val="left" w:pos="720"/>
        </w:tabs>
        <w:ind w:left="720" w:hanging="720"/>
      </w:pPr>
      <w:rPr>
        <w:rFonts w:hint="default"/>
        <w:sz w:val="20"/>
      </w:rPr>
    </w:lvl>
    <w:lvl w:ilvl="2">
      <w:start w:val="1"/>
      <w:numFmt w:val="decimal"/>
      <w:isLgl/>
      <w:lvlText w:val="%1.%2.%3"/>
      <w:lvlJc w:val="left"/>
      <w:pPr>
        <w:tabs>
          <w:tab w:val="left" w:pos="720"/>
        </w:tabs>
        <w:ind w:left="720" w:hanging="720"/>
      </w:pPr>
      <w:rPr>
        <w:rFonts w:hint="default"/>
        <w:sz w:val="20"/>
      </w:rPr>
    </w:lvl>
    <w:lvl w:ilvl="3">
      <w:start w:val="1"/>
      <w:numFmt w:val="decimal"/>
      <w:isLgl/>
      <w:lvlText w:val="%1.%2.%3.%4"/>
      <w:lvlJc w:val="left"/>
      <w:pPr>
        <w:tabs>
          <w:tab w:val="left" w:pos="720"/>
        </w:tabs>
        <w:ind w:left="720" w:hanging="720"/>
      </w:pPr>
      <w:rPr>
        <w:rFonts w:hint="default"/>
        <w:sz w:val="20"/>
      </w:rPr>
    </w:lvl>
    <w:lvl w:ilvl="4">
      <w:start w:val="1"/>
      <w:numFmt w:val="decimal"/>
      <w:isLgl/>
      <w:lvlText w:val="%1.%2.%3.%4.%5"/>
      <w:lvlJc w:val="left"/>
      <w:pPr>
        <w:tabs>
          <w:tab w:val="left" w:pos="1080"/>
        </w:tabs>
        <w:ind w:left="1080" w:hanging="1080"/>
      </w:pPr>
      <w:rPr>
        <w:rFonts w:hint="default"/>
        <w:sz w:val="20"/>
      </w:rPr>
    </w:lvl>
    <w:lvl w:ilvl="5">
      <w:start w:val="1"/>
      <w:numFmt w:val="decimal"/>
      <w:isLgl/>
      <w:lvlText w:val="%1.%2.%3.%4.%5.%6"/>
      <w:lvlJc w:val="left"/>
      <w:pPr>
        <w:tabs>
          <w:tab w:val="left" w:pos="1080"/>
        </w:tabs>
        <w:ind w:left="1080" w:hanging="1080"/>
      </w:pPr>
      <w:rPr>
        <w:rFonts w:hint="default"/>
        <w:sz w:val="20"/>
      </w:rPr>
    </w:lvl>
    <w:lvl w:ilvl="6">
      <w:start w:val="1"/>
      <w:numFmt w:val="decimal"/>
      <w:isLgl/>
      <w:lvlText w:val="%1.%2.%3.%4.%5.%6.%7"/>
      <w:lvlJc w:val="left"/>
      <w:pPr>
        <w:tabs>
          <w:tab w:val="left" w:pos="1440"/>
        </w:tabs>
        <w:ind w:left="1440" w:hanging="1440"/>
      </w:pPr>
      <w:rPr>
        <w:rFonts w:hint="default"/>
        <w:sz w:val="20"/>
      </w:rPr>
    </w:lvl>
    <w:lvl w:ilvl="7">
      <w:start w:val="1"/>
      <w:numFmt w:val="decimal"/>
      <w:isLgl/>
      <w:lvlText w:val="%1.%2.%3.%4.%5.%6.%7.%8"/>
      <w:lvlJc w:val="left"/>
      <w:pPr>
        <w:tabs>
          <w:tab w:val="left" w:pos="1440"/>
        </w:tabs>
        <w:ind w:left="1440" w:hanging="1440"/>
      </w:pPr>
      <w:rPr>
        <w:rFonts w:hint="default"/>
        <w:sz w:val="20"/>
      </w:rPr>
    </w:lvl>
    <w:lvl w:ilvl="8">
      <w:start w:val="1"/>
      <w:numFmt w:val="decimal"/>
      <w:isLgl/>
      <w:lvlText w:val="%1.%2.%3.%4.%5.%6.%7.%8.%9"/>
      <w:lvlJc w:val="left"/>
      <w:pPr>
        <w:tabs>
          <w:tab w:val="left" w:pos="1440"/>
        </w:tabs>
        <w:ind w:left="1440" w:hanging="1440"/>
      </w:pPr>
      <w:rPr>
        <w:rFonts w:hint="default"/>
        <w:sz w:val="20"/>
      </w:rPr>
    </w:lvl>
  </w:abstractNum>
  <w:abstractNum w:abstractNumId="7">
    <w:nsid w:val="0D731E13"/>
    <w:multiLevelType w:val="multilevel"/>
    <w:tmpl w:val="0D731E13"/>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nsid w:val="0E005B8A"/>
    <w:multiLevelType w:val="singleLevel"/>
    <w:tmpl w:val="0E005B8A"/>
    <w:lvl w:ilvl="0">
      <w:start w:val="1"/>
      <w:numFmt w:val="decimal"/>
      <w:lvlText w:val="(%1)"/>
      <w:lvlJc w:val="left"/>
      <w:pPr>
        <w:tabs>
          <w:tab w:val="left" w:pos="720"/>
        </w:tabs>
        <w:ind w:left="720" w:hanging="720"/>
      </w:pPr>
      <w:rPr>
        <w:rFonts w:hint="default"/>
      </w:rPr>
    </w:lvl>
  </w:abstractNum>
  <w:abstractNum w:abstractNumId="9">
    <w:nsid w:val="0F611C1F"/>
    <w:multiLevelType w:val="singleLevel"/>
    <w:tmpl w:val="0F611C1F"/>
    <w:lvl w:ilvl="0">
      <w:start w:val="1"/>
      <w:numFmt w:val="decimal"/>
      <w:lvlText w:val="(%1)"/>
      <w:lvlJc w:val="left"/>
      <w:pPr>
        <w:tabs>
          <w:tab w:val="left" w:pos="720"/>
        </w:tabs>
        <w:ind w:left="720" w:hanging="720"/>
      </w:pPr>
      <w:rPr>
        <w:rFonts w:hint="default"/>
      </w:rPr>
    </w:lvl>
  </w:abstractNum>
  <w:abstractNum w:abstractNumId="10">
    <w:nsid w:val="0FDC17F3"/>
    <w:multiLevelType w:val="multilevel"/>
    <w:tmpl w:val="0FDC17F3"/>
    <w:lvl w:ilvl="0">
      <w:start w:val="1"/>
      <w:numFmt w:val="lowerLetter"/>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
    <w:nsid w:val="12C07D86"/>
    <w:multiLevelType w:val="singleLevel"/>
    <w:tmpl w:val="12C07D86"/>
    <w:lvl w:ilvl="0">
      <w:start w:val="1"/>
      <w:numFmt w:val="lowerRoman"/>
      <w:lvlText w:val="%1)"/>
      <w:lvlJc w:val="left"/>
      <w:pPr>
        <w:tabs>
          <w:tab w:val="left" w:pos="1440"/>
        </w:tabs>
        <w:ind w:left="1440" w:hanging="720"/>
      </w:pPr>
      <w:rPr>
        <w:rFonts w:hint="default"/>
      </w:rPr>
    </w:lvl>
  </w:abstractNum>
  <w:abstractNum w:abstractNumId="12">
    <w:nsid w:val="14BB0607"/>
    <w:multiLevelType w:val="singleLevel"/>
    <w:tmpl w:val="14BB0607"/>
    <w:lvl w:ilvl="0">
      <w:start w:val="1"/>
      <w:numFmt w:val="lowerRoman"/>
      <w:lvlText w:val="(%1)"/>
      <w:lvlJc w:val="left"/>
      <w:pPr>
        <w:tabs>
          <w:tab w:val="left" w:pos="720"/>
        </w:tabs>
        <w:ind w:left="720" w:hanging="720"/>
      </w:pPr>
      <w:rPr>
        <w:rFonts w:hint="default"/>
      </w:rPr>
    </w:lvl>
  </w:abstractNum>
  <w:abstractNum w:abstractNumId="13">
    <w:nsid w:val="175017A4"/>
    <w:multiLevelType w:val="singleLevel"/>
    <w:tmpl w:val="175017A4"/>
    <w:lvl w:ilvl="0">
      <w:start w:val="1"/>
      <w:numFmt w:val="decimal"/>
      <w:lvlText w:val="%1)"/>
      <w:lvlJc w:val="left"/>
      <w:pPr>
        <w:tabs>
          <w:tab w:val="left" w:pos="2160"/>
        </w:tabs>
        <w:ind w:left="2160" w:hanging="720"/>
      </w:pPr>
      <w:rPr>
        <w:rFonts w:hint="default"/>
      </w:rPr>
    </w:lvl>
  </w:abstractNum>
  <w:abstractNum w:abstractNumId="14">
    <w:nsid w:val="1829045E"/>
    <w:multiLevelType w:val="singleLevel"/>
    <w:tmpl w:val="1829045E"/>
    <w:lvl w:ilvl="0">
      <w:start w:val="1"/>
      <w:numFmt w:val="decimal"/>
      <w:lvlText w:val="%1)"/>
      <w:lvlJc w:val="left"/>
      <w:pPr>
        <w:tabs>
          <w:tab w:val="left" w:pos="1380"/>
        </w:tabs>
        <w:ind w:left="1380" w:hanging="435"/>
      </w:pPr>
      <w:rPr>
        <w:rFonts w:hint="default"/>
      </w:rPr>
    </w:lvl>
  </w:abstractNum>
  <w:abstractNum w:abstractNumId="15">
    <w:nsid w:val="189A1242"/>
    <w:multiLevelType w:val="multilevel"/>
    <w:tmpl w:val="189A1242"/>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6">
    <w:nsid w:val="18BC203D"/>
    <w:multiLevelType w:val="multilevel"/>
    <w:tmpl w:val="18BC203D"/>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1A7E01C3"/>
    <w:multiLevelType w:val="multilevel"/>
    <w:tmpl w:val="1A7E01C3"/>
    <w:lvl w:ilvl="0">
      <w:start w:val="1"/>
      <w:numFmt w:val="lowerRoman"/>
      <w:lvlText w:val="%1)"/>
      <w:lvlJc w:val="left"/>
      <w:pPr>
        <w:tabs>
          <w:tab w:val="left" w:pos="1440"/>
        </w:tabs>
        <w:ind w:left="1440" w:hanging="720"/>
      </w:pPr>
      <w:rPr>
        <w:rFonts w:hint="default"/>
      </w:rPr>
    </w:lvl>
    <w:lvl w:ilvl="1">
      <w:start w:val="1"/>
      <w:numFmt w:val="lowerLetter"/>
      <w:lvlText w:val="%2."/>
      <w:lvlJc w:val="left"/>
      <w:pPr>
        <w:tabs>
          <w:tab w:val="left" w:pos="1800"/>
        </w:tabs>
        <w:ind w:left="1800" w:hanging="360"/>
      </w:pPr>
    </w:lvl>
    <w:lvl w:ilvl="2">
      <w:start w:val="115"/>
      <w:numFmt w:val="decimal"/>
      <w:lvlText w:val="%3"/>
      <w:lvlJc w:val="left"/>
      <w:pPr>
        <w:tabs>
          <w:tab w:val="left" w:pos="360"/>
        </w:tabs>
        <w:ind w:left="360" w:hanging="360"/>
      </w:pPr>
      <w:rPr>
        <w:rFonts w:hint="default"/>
        <w:sz w:val="20"/>
      </w:r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3"/>
      <w:numFmt w:val="decimal"/>
      <w:lvlText w:val="%6"/>
      <w:lvlJc w:val="left"/>
      <w:pPr>
        <w:ind w:left="4875" w:hanging="375"/>
      </w:pPr>
      <w:rPr>
        <w:rFonts w:hint="default"/>
      </w:rPr>
    </w:lvl>
    <w:lvl w:ilvl="6">
      <w:start w:val="3"/>
      <w:numFmt w:val="decimal"/>
      <w:lvlText w:val="%7"/>
      <w:lvlJc w:val="left"/>
      <w:pPr>
        <w:ind w:left="5415" w:hanging="375"/>
      </w:pPr>
      <w:rPr>
        <w:rFonts w:hint="default"/>
      </w:rPr>
    </w:lvl>
    <w:lvl w:ilvl="7">
      <w:start w:val="3"/>
      <w:numFmt w:val="decimal"/>
      <w:lvlText w:val="%8"/>
      <w:lvlJc w:val="left"/>
      <w:pPr>
        <w:ind w:left="6135" w:hanging="375"/>
      </w:pPr>
      <w:rPr>
        <w:rFonts w:hint="default"/>
      </w:rPr>
    </w:lvl>
    <w:lvl w:ilvl="8">
      <w:start w:val="1"/>
      <w:numFmt w:val="decimal"/>
      <w:lvlText w:val="%9)"/>
      <w:lvlJc w:val="left"/>
      <w:pPr>
        <w:ind w:left="7020" w:hanging="360"/>
      </w:pPr>
      <w:rPr>
        <w:rFonts w:hint="default"/>
      </w:rPr>
    </w:lvl>
  </w:abstractNum>
  <w:abstractNum w:abstractNumId="18">
    <w:nsid w:val="1DBE4B88"/>
    <w:multiLevelType w:val="singleLevel"/>
    <w:tmpl w:val="1DBE4B88"/>
    <w:lvl w:ilvl="0">
      <w:start w:val="1"/>
      <w:numFmt w:val="lowerLetter"/>
      <w:lvlText w:val="%1)"/>
      <w:lvlJc w:val="left"/>
      <w:pPr>
        <w:tabs>
          <w:tab w:val="left" w:pos="1800"/>
        </w:tabs>
        <w:ind w:left="1800" w:hanging="360"/>
      </w:pPr>
      <w:rPr>
        <w:rFonts w:hint="default"/>
      </w:rPr>
    </w:lvl>
  </w:abstractNum>
  <w:abstractNum w:abstractNumId="19">
    <w:nsid w:val="1FF250F0"/>
    <w:multiLevelType w:val="multilevel"/>
    <w:tmpl w:val="1FF250F0"/>
    <w:lvl w:ilvl="0">
      <w:start w:val="1"/>
      <w:numFmt w:val="lowerRoman"/>
      <w:lvlText w:val="%1)"/>
      <w:lvlJc w:val="left"/>
      <w:pPr>
        <w:tabs>
          <w:tab w:val="left" w:pos="1440"/>
        </w:tabs>
        <w:ind w:left="1440" w:hanging="72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0">
    <w:nsid w:val="20744CC1"/>
    <w:multiLevelType w:val="singleLevel"/>
    <w:tmpl w:val="20744CC1"/>
    <w:lvl w:ilvl="0">
      <w:start w:val="1"/>
      <w:numFmt w:val="decimal"/>
      <w:lvlText w:val="%1)"/>
      <w:lvlJc w:val="left"/>
      <w:pPr>
        <w:tabs>
          <w:tab w:val="left" w:pos="705"/>
        </w:tabs>
        <w:ind w:left="705" w:hanging="705"/>
      </w:pPr>
      <w:rPr>
        <w:rFonts w:hint="default"/>
      </w:rPr>
    </w:lvl>
  </w:abstractNum>
  <w:abstractNum w:abstractNumId="21">
    <w:nsid w:val="20A64B71"/>
    <w:multiLevelType w:val="multilevel"/>
    <w:tmpl w:val="20A64B71"/>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nsid w:val="21DC2042"/>
    <w:multiLevelType w:val="singleLevel"/>
    <w:tmpl w:val="21DC2042"/>
    <w:lvl w:ilvl="0">
      <w:start w:val="1"/>
      <w:numFmt w:val="upperLetter"/>
      <w:lvlText w:val="%1."/>
      <w:lvlJc w:val="left"/>
      <w:pPr>
        <w:tabs>
          <w:tab w:val="left" w:pos="360"/>
        </w:tabs>
        <w:ind w:left="360" w:hanging="360"/>
      </w:pPr>
      <w:rPr>
        <w:rFonts w:hint="default"/>
      </w:rPr>
    </w:lvl>
  </w:abstractNum>
  <w:abstractNum w:abstractNumId="23">
    <w:nsid w:val="23F8095B"/>
    <w:multiLevelType w:val="singleLevel"/>
    <w:tmpl w:val="23F8095B"/>
    <w:lvl w:ilvl="0">
      <w:start w:val="1"/>
      <w:numFmt w:val="lowerLetter"/>
      <w:lvlText w:val="%1)"/>
      <w:lvlJc w:val="left"/>
      <w:pPr>
        <w:tabs>
          <w:tab w:val="left" w:pos="1440"/>
        </w:tabs>
        <w:ind w:left="1440" w:hanging="720"/>
      </w:pPr>
      <w:rPr>
        <w:rFonts w:hint="default"/>
      </w:rPr>
    </w:lvl>
  </w:abstractNum>
  <w:abstractNum w:abstractNumId="24">
    <w:nsid w:val="25415D5D"/>
    <w:multiLevelType w:val="multilevel"/>
    <w:tmpl w:val="25415D5D"/>
    <w:lvl w:ilvl="0">
      <w:start w:val="5"/>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nsid w:val="258B729E"/>
    <w:multiLevelType w:val="multilevel"/>
    <w:tmpl w:val="258B729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25F27B43"/>
    <w:multiLevelType w:val="singleLevel"/>
    <w:tmpl w:val="25F27B43"/>
    <w:lvl w:ilvl="0">
      <w:start w:val="2"/>
      <w:numFmt w:val="upperLetter"/>
      <w:lvlText w:val="%1."/>
      <w:lvlJc w:val="left"/>
      <w:pPr>
        <w:tabs>
          <w:tab w:val="left" w:pos="375"/>
        </w:tabs>
        <w:ind w:left="375" w:hanging="375"/>
      </w:pPr>
      <w:rPr>
        <w:rFonts w:hint="default"/>
      </w:rPr>
    </w:lvl>
  </w:abstractNum>
  <w:abstractNum w:abstractNumId="27">
    <w:nsid w:val="27203910"/>
    <w:multiLevelType w:val="singleLevel"/>
    <w:tmpl w:val="27203910"/>
    <w:lvl w:ilvl="0">
      <w:start w:val="1"/>
      <w:numFmt w:val="lowerRoman"/>
      <w:lvlText w:val="(%1)"/>
      <w:lvlJc w:val="left"/>
      <w:pPr>
        <w:tabs>
          <w:tab w:val="left" w:pos="1440"/>
        </w:tabs>
        <w:ind w:left="1440" w:hanging="720"/>
      </w:pPr>
      <w:rPr>
        <w:rFonts w:hint="default"/>
      </w:rPr>
    </w:lvl>
  </w:abstractNum>
  <w:abstractNum w:abstractNumId="28">
    <w:nsid w:val="27B44CAC"/>
    <w:multiLevelType w:val="singleLevel"/>
    <w:tmpl w:val="27B44CAC"/>
    <w:lvl w:ilvl="0">
      <w:start w:val="1"/>
      <w:numFmt w:val="decimal"/>
      <w:lvlText w:val="%1."/>
      <w:lvlJc w:val="left"/>
      <w:pPr>
        <w:tabs>
          <w:tab w:val="left" w:pos="720"/>
        </w:tabs>
        <w:ind w:left="720" w:hanging="720"/>
      </w:pPr>
      <w:rPr>
        <w:rFonts w:hint="default"/>
      </w:rPr>
    </w:lvl>
  </w:abstractNum>
  <w:abstractNum w:abstractNumId="29">
    <w:nsid w:val="293051A8"/>
    <w:multiLevelType w:val="singleLevel"/>
    <w:tmpl w:val="293051A8"/>
    <w:lvl w:ilvl="0">
      <w:start w:val="1"/>
      <w:numFmt w:val="decimal"/>
      <w:lvlText w:val="%1."/>
      <w:lvlJc w:val="left"/>
      <w:pPr>
        <w:tabs>
          <w:tab w:val="left" w:pos="2160"/>
        </w:tabs>
        <w:ind w:left="2160" w:hanging="720"/>
      </w:pPr>
      <w:rPr>
        <w:rFonts w:hint="default"/>
      </w:rPr>
    </w:lvl>
  </w:abstractNum>
  <w:abstractNum w:abstractNumId="30">
    <w:nsid w:val="296A144D"/>
    <w:multiLevelType w:val="multilevel"/>
    <w:tmpl w:val="296A144D"/>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nsid w:val="2975211D"/>
    <w:multiLevelType w:val="singleLevel"/>
    <w:tmpl w:val="2975211D"/>
    <w:lvl w:ilvl="0">
      <w:start w:val="1"/>
      <w:numFmt w:val="upperLetter"/>
      <w:lvlText w:val="%1)"/>
      <w:lvlJc w:val="left"/>
      <w:pPr>
        <w:tabs>
          <w:tab w:val="left" w:pos="720"/>
        </w:tabs>
        <w:ind w:left="720" w:hanging="720"/>
      </w:pPr>
      <w:rPr>
        <w:rFonts w:hint="default"/>
      </w:rPr>
    </w:lvl>
  </w:abstractNum>
  <w:abstractNum w:abstractNumId="32">
    <w:nsid w:val="2A1C409D"/>
    <w:multiLevelType w:val="multilevel"/>
    <w:tmpl w:val="2A1C409D"/>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3">
    <w:nsid w:val="2A692AF5"/>
    <w:multiLevelType w:val="multilevel"/>
    <w:tmpl w:val="2A692AF5"/>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2B494CCA"/>
    <w:multiLevelType w:val="multilevel"/>
    <w:tmpl w:val="2B494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2D26358F"/>
    <w:multiLevelType w:val="multilevel"/>
    <w:tmpl w:val="2D26358F"/>
    <w:lvl w:ilvl="0">
      <w:start w:val="2"/>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2D596C89"/>
    <w:multiLevelType w:val="multilevel"/>
    <w:tmpl w:val="2D596C89"/>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nsid w:val="2FC42B42"/>
    <w:multiLevelType w:val="multilevel"/>
    <w:tmpl w:val="2FC42B42"/>
    <w:lvl w:ilvl="0">
      <w:start w:val="1"/>
      <w:numFmt w:val="bullet"/>
      <w:lvlText w:val=""/>
      <w:lvlJc w:val="left"/>
      <w:pPr>
        <w:tabs>
          <w:tab w:val="left" w:pos="1080"/>
        </w:tabs>
        <w:ind w:left="1080" w:hanging="360"/>
      </w:pPr>
      <w:rPr>
        <w:rFonts w:ascii="Symbol" w:hAnsi="Symbol" w:hint="default"/>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38">
    <w:nsid w:val="305311BF"/>
    <w:multiLevelType w:val="multilevel"/>
    <w:tmpl w:val="305311BF"/>
    <w:lvl w:ilvl="0">
      <w:start w:val="1"/>
      <w:numFmt w:val="decimal"/>
      <w:lvlText w:val="%1."/>
      <w:lvlJc w:val="left"/>
      <w:pPr>
        <w:tabs>
          <w:tab w:val="left" w:pos="644"/>
        </w:tabs>
        <w:ind w:left="644" w:hanging="360"/>
      </w:pPr>
      <w:rPr>
        <w:rFonts w:hint="default"/>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2"/>
      <w:numFmt w:val="lowerRoman"/>
      <w:lvlText w:val="%5)"/>
      <w:lvlJc w:val="left"/>
      <w:pPr>
        <w:tabs>
          <w:tab w:val="left" w:pos="3960"/>
        </w:tabs>
        <w:ind w:left="3960" w:hanging="720"/>
      </w:pPr>
      <w:rPr>
        <w:rFonts w:hint="default"/>
      </w:r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9">
    <w:nsid w:val="3204769B"/>
    <w:multiLevelType w:val="multilevel"/>
    <w:tmpl w:val="3204769B"/>
    <w:lvl w:ilvl="0">
      <w:start w:val="3"/>
      <w:numFmt w:val="upperLetter"/>
      <w:lvlText w:val="%1."/>
      <w:lvlJc w:val="left"/>
      <w:pPr>
        <w:ind w:left="1135" w:hanging="360"/>
      </w:pPr>
      <w:rPr>
        <w:rFonts w:hint="default"/>
      </w:rPr>
    </w:lvl>
    <w:lvl w:ilvl="1">
      <w:start w:val="1"/>
      <w:numFmt w:val="lowerLetter"/>
      <w:lvlText w:val="%2."/>
      <w:lvlJc w:val="left"/>
      <w:pPr>
        <w:ind w:left="1855" w:hanging="360"/>
      </w:pPr>
    </w:lvl>
    <w:lvl w:ilvl="2">
      <w:start w:val="1"/>
      <w:numFmt w:val="lowerRoman"/>
      <w:lvlText w:val="%3."/>
      <w:lvlJc w:val="right"/>
      <w:pPr>
        <w:ind w:left="2575" w:hanging="180"/>
      </w:pPr>
    </w:lvl>
    <w:lvl w:ilvl="3">
      <w:start w:val="1"/>
      <w:numFmt w:val="decimal"/>
      <w:lvlText w:val="%4."/>
      <w:lvlJc w:val="left"/>
      <w:pPr>
        <w:ind w:left="3295" w:hanging="360"/>
      </w:pPr>
    </w:lvl>
    <w:lvl w:ilvl="4">
      <w:start w:val="1"/>
      <w:numFmt w:val="lowerLetter"/>
      <w:lvlText w:val="%5."/>
      <w:lvlJc w:val="left"/>
      <w:pPr>
        <w:ind w:left="4015" w:hanging="360"/>
      </w:pPr>
    </w:lvl>
    <w:lvl w:ilvl="5">
      <w:start w:val="1"/>
      <w:numFmt w:val="lowerRoman"/>
      <w:lvlText w:val="%6."/>
      <w:lvlJc w:val="right"/>
      <w:pPr>
        <w:ind w:left="4735" w:hanging="180"/>
      </w:pPr>
    </w:lvl>
    <w:lvl w:ilvl="6">
      <w:start w:val="1"/>
      <w:numFmt w:val="decimal"/>
      <w:lvlText w:val="%7."/>
      <w:lvlJc w:val="left"/>
      <w:pPr>
        <w:ind w:left="5455" w:hanging="360"/>
      </w:pPr>
    </w:lvl>
    <w:lvl w:ilvl="7">
      <w:start w:val="1"/>
      <w:numFmt w:val="lowerLetter"/>
      <w:lvlText w:val="%8."/>
      <w:lvlJc w:val="left"/>
      <w:pPr>
        <w:ind w:left="6175" w:hanging="360"/>
      </w:pPr>
    </w:lvl>
    <w:lvl w:ilvl="8">
      <w:start w:val="1"/>
      <w:numFmt w:val="lowerRoman"/>
      <w:lvlText w:val="%9."/>
      <w:lvlJc w:val="right"/>
      <w:pPr>
        <w:ind w:left="6895" w:hanging="180"/>
      </w:pPr>
    </w:lvl>
  </w:abstractNum>
  <w:abstractNum w:abstractNumId="40">
    <w:nsid w:val="32B75AEA"/>
    <w:multiLevelType w:val="singleLevel"/>
    <w:tmpl w:val="32B75AEA"/>
    <w:lvl w:ilvl="0">
      <w:start w:val="1"/>
      <w:numFmt w:val="lowerLetter"/>
      <w:lvlText w:val="(%1)"/>
      <w:lvlJc w:val="left"/>
      <w:pPr>
        <w:tabs>
          <w:tab w:val="left" w:pos="1155"/>
        </w:tabs>
        <w:ind w:left="1155" w:hanging="435"/>
      </w:pPr>
      <w:rPr>
        <w:rFonts w:hint="default"/>
      </w:rPr>
    </w:lvl>
  </w:abstractNum>
  <w:abstractNum w:abstractNumId="41">
    <w:nsid w:val="35815E5F"/>
    <w:multiLevelType w:val="multilevel"/>
    <w:tmpl w:val="35815E5F"/>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nsid w:val="39AB05AF"/>
    <w:multiLevelType w:val="singleLevel"/>
    <w:tmpl w:val="39AB05AF"/>
    <w:lvl w:ilvl="0">
      <w:start w:val="6"/>
      <w:numFmt w:val="decimal"/>
      <w:lvlText w:val="%1"/>
      <w:lvlJc w:val="left"/>
      <w:pPr>
        <w:tabs>
          <w:tab w:val="left" w:pos="360"/>
        </w:tabs>
        <w:ind w:left="360" w:hanging="360"/>
      </w:pPr>
      <w:rPr>
        <w:rFonts w:hint="default"/>
      </w:rPr>
    </w:lvl>
  </w:abstractNum>
  <w:abstractNum w:abstractNumId="43">
    <w:nsid w:val="39C173D1"/>
    <w:multiLevelType w:val="singleLevel"/>
    <w:tmpl w:val="39C173D1"/>
    <w:lvl w:ilvl="0">
      <w:start w:val="3"/>
      <w:numFmt w:val="decimal"/>
      <w:lvlText w:val="%1)"/>
      <w:lvlJc w:val="left"/>
      <w:pPr>
        <w:tabs>
          <w:tab w:val="left" w:pos="2880"/>
        </w:tabs>
        <w:ind w:left="2880" w:hanging="720"/>
      </w:pPr>
      <w:rPr>
        <w:rFonts w:hint="default"/>
      </w:rPr>
    </w:lvl>
  </w:abstractNum>
  <w:abstractNum w:abstractNumId="44">
    <w:nsid w:val="3A5B7850"/>
    <w:multiLevelType w:val="multilevel"/>
    <w:tmpl w:val="B1B04992"/>
    <w:lvl w:ilvl="0">
      <w:start w:val="4"/>
      <w:numFmt w:val="decimal"/>
      <w:lvlText w:val="%1"/>
      <w:lvlJc w:val="left"/>
      <w:pPr>
        <w:ind w:left="375" w:hanging="375"/>
      </w:pPr>
      <w:rPr>
        <w:rFonts w:hint="default"/>
      </w:rPr>
    </w:lvl>
    <w:lvl w:ilvl="1">
      <w:start w:val="4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3ABE3C55"/>
    <w:multiLevelType w:val="multilevel"/>
    <w:tmpl w:val="305311BF"/>
    <w:lvl w:ilvl="0">
      <w:start w:val="1"/>
      <w:numFmt w:val="decimal"/>
      <w:lvlText w:val="%1."/>
      <w:lvlJc w:val="left"/>
      <w:pPr>
        <w:tabs>
          <w:tab w:val="left" w:pos="644"/>
        </w:tabs>
        <w:ind w:left="644" w:hanging="360"/>
      </w:pPr>
      <w:rPr>
        <w:rFonts w:hint="default"/>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2"/>
      <w:numFmt w:val="lowerRoman"/>
      <w:lvlText w:val="%5)"/>
      <w:lvlJc w:val="left"/>
      <w:pPr>
        <w:tabs>
          <w:tab w:val="left" w:pos="3960"/>
        </w:tabs>
        <w:ind w:left="3960" w:hanging="720"/>
      </w:pPr>
      <w:rPr>
        <w:rFonts w:hint="default"/>
      </w:r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6">
    <w:nsid w:val="3AFE5C35"/>
    <w:multiLevelType w:val="multilevel"/>
    <w:tmpl w:val="3AFE5C35"/>
    <w:lvl w:ilvl="0">
      <w:start w:val="1"/>
      <w:numFmt w:val="decimal"/>
      <w:lvlText w:val="%1."/>
      <w:lvlJc w:val="left"/>
      <w:pPr>
        <w:tabs>
          <w:tab w:val="left" w:pos="720"/>
        </w:tabs>
        <w:ind w:left="720" w:hanging="720"/>
      </w:pPr>
      <w:rPr>
        <w:rFonts w:hint="default"/>
      </w:rPr>
    </w:lvl>
    <w:lvl w:ilvl="1">
      <w:start w:val="1"/>
      <w:numFmt w:val="decimal"/>
      <w:isLgl/>
      <w:lvlText w:val="%1.%2"/>
      <w:lvlJc w:val="left"/>
      <w:pPr>
        <w:tabs>
          <w:tab w:val="left" w:pos="720"/>
        </w:tabs>
        <w:ind w:left="720" w:hanging="720"/>
      </w:pPr>
      <w:rPr>
        <w:rFonts w:hint="default"/>
        <w:strike w:val="0"/>
      </w:rPr>
    </w:lvl>
    <w:lvl w:ilvl="2">
      <w:start w:val="1"/>
      <w:numFmt w:val="decimal"/>
      <w:isLgl/>
      <w:lvlText w:val="%1.%2.%3"/>
      <w:lvlJc w:val="left"/>
      <w:pPr>
        <w:tabs>
          <w:tab w:val="left" w:pos="720"/>
        </w:tabs>
        <w:ind w:left="720" w:hanging="720"/>
      </w:pPr>
      <w:rPr>
        <w:rFonts w:hint="default"/>
      </w:rPr>
    </w:lvl>
    <w:lvl w:ilvl="3">
      <w:start w:val="1"/>
      <w:numFmt w:val="decimal"/>
      <w:isLgl/>
      <w:lvlText w:val="%1.%2.%3.%4"/>
      <w:lvlJc w:val="left"/>
      <w:pPr>
        <w:tabs>
          <w:tab w:val="left" w:pos="1080"/>
        </w:tabs>
        <w:ind w:left="1080" w:hanging="108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440"/>
        </w:tabs>
        <w:ind w:left="1440" w:hanging="144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800"/>
        </w:tabs>
        <w:ind w:left="1800" w:hanging="180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47">
    <w:nsid w:val="3DC43DED"/>
    <w:multiLevelType w:val="multilevel"/>
    <w:tmpl w:val="3DC43DED"/>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nsid w:val="418302D6"/>
    <w:multiLevelType w:val="singleLevel"/>
    <w:tmpl w:val="418302D6"/>
    <w:lvl w:ilvl="0">
      <w:start w:val="1"/>
      <w:numFmt w:val="lowerRoman"/>
      <w:lvlText w:val="%1."/>
      <w:lvlJc w:val="left"/>
      <w:pPr>
        <w:tabs>
          <w:tab w:val="left" w:pos="2160"/>
        </w:tabs>
        <w:ind w:left="2160" w:hanging="720"/>
      </w:pPr>
      <w:rPr>
        <w:rFonts w:hint="default"/>
      </w:rPr>
    </w:lvl>
  </w:abstractNum>
  <w:abstractNum w:abstractNumId="49">
    <w:nsid w:val="474309FB"/>
    <w:multiLevelType w:val="singleLevel"/>
    <w:tmpl w:val="474309FB"/>
    <w:lvl w:ilvl="0">
      <w:start w:val="2"/>
      <w:numFmt w:val="upperLetter"/>
      <w:lvlText w:val="%1)"/>
      <w:lvlJc w:val="left"/>
      <w:pPr>
        <w:tabs>
          <w:tab w:val="left" w:pos="1440"/>
        </w:tabs>
        <w:ind w:left="1440" w:hanging="720"/>
      </w:pPr>
      <w:rPr>
        <w:rFonts w:hint="default"/>
      </w:rPr>
    </w:lvl>
  </w:abstractNum>
  <w:abstractNum w:abstractNumId="50">
    <w:nsid w:val="488D0891"/>
    <w:multiLevelType w:val="multilevel"/>
    <w:tmpl w:val="488D0891"/>
    <w:lvl w:ilvl="0">
      <w:start w:val="8"/>
      <w:numFmt w:val="decimal"/>
      <w:lvlText w:val="%1."/>
      <w:lvlJc w:val="left"/>
      <w:pPr>
        <w:ind w:left="1004" w:hanging="360"/>
      </w:pPr>
      <w:rPr>
        <w:rFonts w:hint="default"/>
        <w:b/>
      </w:r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51">
    <w:nsid w:val="4BC86D04"/>
    <w:multiLevelType w:val="singleLevel"/>
    <w:tmpl w:val="4BC86D04"/>
    <w:lvl w:ilvl="0">
      <w:start w:val="1"/>
      <w:numFmt w:val="lowerLetter"/>
      <w:lvlText w:val="%1)"/>
      <w:lvlJc w:val="left"/>
      <w:pPr>
        <w:tabs>
          <w:tab w:val="left" w:pos="720"/>
        </w:tabs>
        <w:ind w:left="720" w:hanging="720"/>
      </w:pPr>
      <w:rPr>
        <w:rFonts w:hint="default"/>
      </w:rPr>
    </w:lvl>
  </w:abstractNum>
  <w:abstractNum w:abstractNumId="52">
    <w:nsid w:val="4D130F12"/>
    <w:multiLevelType w:val="singleLevel"/>
    <w:tmpl w:val="4D130F12"/>
    <w:lvl w:ilvl="0">
      <w:start w:val="1"/>
      <w:numFmt w:val="decimal"/>
      <w:lvlText w:val="%1."/>
      <w:lvlJc w:val="left"/>
      <w:pPr>
        <w:tabs>
          <w:tab w:val="left" w:pos="360"/>
        </w:tabs>
        <w:ind w:left="360" w:hanging="360"/>
      </w:pPr>
    </w:lvl>
  </w:abstractNum>
  <w:abstractNum w:abstractNumId="53">
    <w:nsid w:val="4D5E6023"/>
    <w:multiLevelType w:val="multilevel"/>
    <w:tmpl w:val="4D5E6023"/>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nsid w:val="4D6F5A93"/>
    <w:multiLevelType w:val="singleLevel"/>
    <w:tmpl w:val="4D6F5A93"/>
    <w:lvl w:ilvl="0">
      <w:start w:val="3"/>
      <w:numFmt w:val="upperLetter"/>
      <w:lvlText w:val="%1."/>
      <w:lvlJc w:val="left"/>
      <w:pPr>
        <w:tabs>
          <w:tab w:val="left" w:pos="720"/>
        </w:tabs>
        <w:ind w:left="720" w:hanging="720"/>
      </w:pPr>
      <w:rPr>
        <w:rFonts w:hint="default"/>
      </w:rPr>
    </w:lvl>
  </w:abstractNum>
  <w:abstractNum w:abstractNumId="55">
    <w:nsid w:val="51480F47"/>
    <w:multiLevelType w:val="singleLevel"/>
    <w:tmpl w:val="51480F47"/>
    <w:lvl w:ilvl="0">
      <w:start w:val="1"/>
      <w:numFmt w:val="lowerLetter"/>
      <w:lvlText w:val="%1)"/>
      <w:lvlJc w:val="left"/>
      <w:pPr>
        <w:tabs>
          <w:tab w:val="left" w:pos="720"/>
        </w:tabs>
        <w:ind w:left="720" w:hanging="720"/>
      </w:pPr>
      <w:rPr>
        <w:rFonts w:hint="default"/>
      </w:rPr>
    </w:lvl>
  </w:abstractNum>
  <w:abstractNum w:abstractNumId="56">
    <w:nsid w:val="52D9132A"/>
    <w:multiLevelType w:val="multilevel"/>
    <w:tmpl w:val="52D9132A"/>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7">
    <w:nsid w:val="54562B01"/>
    <w:multiLevelType w:val="multilevel"/>
    <w:tmpl w:val="54562B01"/>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nsid w:val="55C70DB9"/>
    <w:multiLevelType w:val="multilevel"/>
    <w:tmpl w:val="55C70DB9"/>
    <w:lvl w:ilvl="0">
      <w:start w:val="1"/>
      <w:numFmt w:val="lowerLetter"/>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59">
    <w:nsid w:val="57A22EBB"/>
    <w:multiLevelType w:val="multilevel"/>
    <w:tmpl w:val="57A22EBB"/>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0">
    <w:nsid w:val="59B539CF"/>
    <w:multiLevelType w:val="multilevel"/>
    <w:tmpl w:val="59B539C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5D542CCE"/>
    <w:multiLevelType w:val="singleLevel"/>
    <w:tmpl w:val="5D542CCE"/>
    <w:lvl w:ilvl="0">
      <w:start w:val="1"/>
      <w:numFmt w:val="lowerLetter"/>
      <w:lvlText w:val="%1)"/>
      <w:lvlJc w:val="left"/>
      <w:pPr>
        <w:tabs>
          <w:tab w:val="left" w:pos="720"/>
        </w:tabs>
        <w:ind w:left="720" w:hanging="720"/>
      </w:pPr>
      <w:rPr>
        <w:rFonts w:hint="default"/>
      </w:rPr>
    </w:lvl>
  </w:abstractNum>
  <w:abstractNum w:abstractNumId="62">
    <w:nsid w:val="60BB25BA"/>
    <w:multiLevelType w:val="multilevel"/>
    <w:tmpl w:val="60BB25BA"/>
    <w:lvl w:ilvl="0">
      <w:start w:val="8"/>
      <w:numFmt w:val="decimal"/>
      <w:lvlText w:val="%1"/>
      <w:lvlJc w:val="left"/>
      <w:pPr>
        <w:tabs>
          <w:tab w:val="left" w:pos="360"/>
        </w:tabs>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3">
    <w:nsid w:val="63853C99"/>
    <w:multiLevelType w:val="singleLevel"/>
    <w:tmpl w:val="63853C99"/>
    <w:lvl w:ilvl="0">
      <w:start w:val="1"/>
      <w:numFmt w:val="lowerLetter"/>
      <w:lvlText w:val="(%1)"/>
      <w:lvlJc w:val="left"/>
      <w:pPr>
        <w:tabs>
          <w:tab w:val="left" w:pos="1140"/>
        </w:tabs>
        <w:ind w:left="1140" w:hanging="420"/>
      </w:pPr>
      <w:rPr>
        <w:rFonts w:hint="default"/>
      </w:rPr>
    </w:lvl>
  </w:abstractNum>
  <w:abstractNum w:abstractNumId="64">
    <w:nsid w:val="63C37671"/>
    <w:multiLevelType w:val="multilevel"/>
    <w:tmpl w:val="63C3767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nsid w:val="65A7041D"/>
    <w:multiLevelType w:val="multilevel"/>
    <w:tmpl w:val="65A7041D"/>
    <w:lvl w:ilvl="0">
      <w:start w:val="1"/>
      <w:numFmt w:val="decimal"/>
      <w:lvlText w:val="%1."/>
      <w:lvlJc w:val="left"/>
      <w:pPr>
        <w:ind w:left="1004" w:hanging="360"/>
      </w:pPr>
      <w:rPr>
        <w:rFonts w:hint="default"/>
        <w:b/>
      </w:r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66">
    <w:nsid w:val="65E12CBC"/>
    <w:multiLevelType w:val="multilevel"/>
    <w:tmpl w:val="65E12CBC"/>
    <w:lvl w:ilvl="0">
      <w:start w:val="12"/>
      <w:numFmt w:val="decimal"/>
      <w:lvlText w:val="%1."/>
      <w:lvlJc w:val="left"/>
      <w:pPr>
        <w:tabs>
          <w:tab w:val="left" w:pos="540"/>
        </w:tabs>
        <w:ind w:left="540" w:hanging="360"/>
      </w:pPr>
      <w:rPr>
        <w:rFonts w:hint="default"/>
      </w:rPr>
    </w:lvl>
    <w:lvl w:ilvl="1">
      <w:start w:val="1"/>
      <w:numFmt w:val="lowerRoman"/>
      <w:lvlText w:val="%2)"/>
      <w:lvlJc w:val="left"/>
      <w:pPr>
        <w:tabs>
          <w:tab w:val="left" w:pos="1620"/>
        </w:tabs>
        <w:ind w:left="1620" w:hanging="72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700" w:hanging="360"/>
      </w:pPr>
      <w:rPr>
        <w:rFonts w:hint="default"/>
      </w:rPr>
    </w:lvl>
    <w:lvl w:ilvl="4">
      <w:start w:val="1"/>
      <w:numFmt w:val="lowerLetter"/>
      <w:lvlText w:val="%5."/>
      <w:lvlJc w:val="left"/>
      <w:pPr>
        <w:tabs>
          <w:tab w:val="left" w:pos="3420"/>
        </w:tabs>
        <w:ind w:left="3420" w:hanging="360"/>
      </w:pPr>
    </w:lvl>
    <w:lvl w:ilvl="5">
      <w:start w:val="1"/>
      <w:numFmt w:val="lowerRoman"/>
      <w:lvlText w:val="%6."/>
      <w:lvlJc w:val="right"/>
      <w:pPr>
        <w:tabs>
          <w:tab w:val="left" w:pos="4140"/>
        </w:tabs>
        <w:ind w:left="4140" w:hanging="180"/>
      </w:pPr>
    </w:lvl>
    <w:lvl w:ilvl="6">
      <w:start w:val="1"/>
      <w:numFmt w:val="decimal"/>
      <w:lvlText w:val="%7."/>
      <w:lvlJc w:val="left"/>
      <w:pPr>
        <w:tabs>
          <w:tab w:val="left" w:pos="4860"/>
        </w:tabs>
        <w:ind w:left="4860" w:hanging="360"/>
      </w:pPr>
    </w:lvl>
    <w:lvl w:ilvl="7">
      <w:start w:val="1"/>
      <w:numFmt w:val="lowerLetter"/>
      <w:lvlText w:val="%8."/>
      <w:lvlJc w:val="left"/>
      <w:pPr>
        <w:tabs>
          <w:tab w:val="left" w:pos="5580"/>
        </w:tabs>
        <w:ind w:left="5580" w:hanging="360"/>
      </w:pPr>
    </w:lvl>
    <w:lvl w:ilvl="8">
      <w:start w:val="1"/>
      <w:numFmt w:val="lowerRoman"/>
      <w:lvlText w:val="%9."/>
      <w:lvlJc w:val="right"/>
      <w:pPr>
        <w:tabs>
          <w:tab w:val="left" w:pos="6300"/>
        </w:tabs>
        <w:ind w:left="6300" w:hanging="180"/>
      </w:pPr>
    </w:lvl>
  </w:abstractNum>
  <w:abstractNum w:abstractNumId="67">
    <w:nsid w:val="69E54E8F"/>
    <w:multiLevelType w:val="multilevel"/>
    <w:tmpl w:val="69E54E8F"/>
    <w:lvl w:ilvl="0">
      <w:start w:val="9"/>
      <w:numFmt w:val="lowerLetter"/>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68">
    <w:nsid w:val="6A5C26B0"/>
    <w:multiLevelType w:val="singleLevel"/>
    <w:tmpl w:val="6A5C26B0"/>
    <w:lvl w:ilvl="0">
      <w:start w:val="1"/>
      <w:numFmt w:val="lowerLetter"/>
      <w:lvlText w:val="%1)"/>
      <w:lvlJc w:val="left"/>
      <w:pPr>
        <w:tabs>
          <w:tab w:val="left" w:pos="1080"/>
        </w:tabs>
        <w:ind w:left="1080" w:hanging="360"/>
      </w:pPr>
      <w:rPr>
        <w:rFonts w:hint="default"/>
      </w:rPr>
    </w:lvl>
  </w:abstractNum>
  <w:abstractNum w:abstractNumId="69">
    <w:nsid w:val="6B057F16"/>
    <w:multiLevelType w:val="singleLevel"/>
    <w:tmpl w:val="6B057F16"/>
    <w:lvl w:ilvl="0">
      <w:start w:val="1"/>
      <w:numFmt w:val="lowerLetter"/>
      <w:lvlText w:val="%1)"/>
      <w:lvlJc w:val="left"/>
      <w:pPr>
        <w:tabs>
          <w:tab w:val="left" w:pos="1080"/>
        </w:tabs>
        <w:ind w:left="1080" w:hanging="360"/>
      </w:pPr>
      <w:rPr>
        <w:rFonts w:hint="default"/>
      </w:rPr>
    </w:lvl>
  </w:abstractNum>
  <w:abstractNum w:abstractNumId="70">
    <w:nsid w:val="6C5E103E"/>
    <w:multiLevelType w:val="multilevel"/>
    <w:tmpl w:val="6C5E103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
    <w:nsid w:val="6CC107F3"/>
    <w:multiLevelType w:val="singleLevel"/>
    <w:tmpl w:val="6CC107F3"/>
    <w:lvl w:ilvl="0">
      <w:start w:val="1"/>
      <w:numFmt w:val="upperLetter"/>
      <w:lvlText w:val="%1)"/>
      <w:lvlJc w:val="left"/>
      <w:pPr>
        <w:tabs>
          <w:tab w:val="left" w:pos="360"/>
        </w:tabs>
        <w:ind w:left="360" w:hanging="360"/>
      </w:pPr>
      <w:rPr>
        <w:rFonts w:hint="default"/>
      </w:rPr>
    </w:lvl>
  </w:abstractNum>
  <w:abstractNum w:abstractNumId="72">
    <w:nsid w:val="6D5F2755"/>
    <w:multiLevelType w:val="singleLevel"/>
    <w:tmpl w:val="6D5F2755"/>
    <w:lvl w:ilvl="0">
      <w:start w:val="1"/>
      <w:numFmt w:val="lowerLetter"/>
      <w:lvlText w:val="%1)"/>
      <w:lvlJc w:val="left"/>
      <w:pPr>
        <w:tabs>
          <w:tab w:val="left" w:pos="1440"/>
        </w:tabs>
        <w:ind w:left="1440" w:hanging="720"/>
      </w:pPr>
      <w:rPr>
        <w:rFonts w:hint="default"/>
      </w:rPr>
    </w:lvl>
  </w:abstractNum>
  <w:abstractNum w:abstractNumId="73">
    <w:nsid w:val="6FD62864"/>
    <w:multiLevelType w:val="singleLevel"/>
    <w:tmpl w:val="6FD62864"/>
    <w:lvl w:ilvl="0">
      <w:start w:val="10"/>
      <w:numFmt w:val="decimal"/>
      <w:lvlText w:val="%1"/>
      <w:lvlJc w:val="left"/>
      <w:pPr>
        <w:tabs>
          <w:tab w:val="left" w:pos="360"/>
        </w:tabs>
        <w:ind w:left="360" w:hanging="360"/>
      </w:pPr>
      <w:rPr>
        <w:rFonts w:hint="default"/>
      </w:rPr>
    </w:lvl>
  </w:abstractNum>
  <w:abstractNum w:abstractNumId="74">
    <w:nsid w:val="72DB16D1"/>
    <w:multiLevelType w:val="singleLevel"/>
    <w:tmpl w:val="72DB16D1"/>
    <w:lvl w:ilvl="0">
      <w:start w:val="1"/>
      <w:numFmt w:val="lowerLetter"/>
      <w:lvlText w:val="%1)"/>
      <w:lvlJc w:val="left"/>
      <w:pPr>
        <w:tabs>
          <w:tab w:val="left" w:pos="1440"/>
        </w:tabs>
        <w:ind w:left="1440" w:hanging="720"/>
      </w:pPr>
      <w:rPr>
        <w:rFonts w:hint="default"/>
      </w:rPr>
    </w:lvl>
  </w:abstractNum>
  <w:abstractNum w:abstractNumId="75">
    <w:nsid w:val="758D64A7"/>
    <w:multiLevelType w:val="multilevel"/>
    <w:tmpl w:val="758D64A7"/>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76">
    <w:nsid w:val="75A80CBC"/>
    <w:multiLevelType w:val="multilevel"/>
    <w:tmpl w:val="75A80CBC"/>
    <w:lvl w:ilvl="0">
      <w:start w:val="1"/>
      <w:numFmt w:val="bullet"/>
      <w:lvlText w:val=""/>
      <w:lvlJc w:val="left"/>
      <w:pPr>
        <w:ind w:left="1446" w:hanging="360"/>
      </w:pPr>
      <w:rPr>
        <w:rFonts w:ascii="Symbol" w:hAnsi="Symbol" w:hint="default"/>
      </w:rPr>
    </w:lvl>
    <w:lvl w:ilvl="1">
      <w:start w:val="1"/>
      <w:numFmt w:val="bullet"/>
      <w:lvlText w:val="o"/>
      <w:lvlJc w:val="left"/>
      <w:pPr>
        <w:ind w:left="2166" w:hanging="360"/>
      </w:pPr>
      <w:rPr>
        <w:rFonts w:ascii="Courier New" w:hAnsi="Courier New" w:cs="Courier New" w:hint="default"/>
      </w:rPr>
    </w:lvl>
    <w:lvl w:ilvl="2">
      <w:start w:val="1"/>
      <w:numFmt w:val="bullet"/>
      <w:lvlText w:val=""/>
      <w:lvlJc w:val="left"/>
      <w:pPr>
        <w:ind w:left="2886" w:hanging="360"/>
      </w:pPr>
      <w:rPr>
        <w:rFonts w:ascii="Wingdings" w:hAnsi="Wingdings" w:hint="default"/>
      </w:rPr>
    </w:lvl>
    <w:lvl w:ilvl="3">
      <w:start w:val="1"/>
      <w:numFmt w:val="bullet"/>
      <w:lvlText w:val=""/>
      <w:lvlJc w:val="left"/>
      <w:pPr>
        <w:ind w:left="3606" w:hanging="360"/>
      </w:pPr>
      <w:rPr>
        <w:rFonts w:ascii="Symbol" w:hAnsi="Symbol" w:hint="default"/>
      </w:rPr>
    </w:lvl>
    <w:lvl w:ilvl="4">
      <w:start w:val="1"/>
      <w:numFmt w:val="bullet"/>
      <w:lvlText w:val="o"/>
      <w:lvlJc w:val="left"/>
      <w:pPr>
        <w:ind w:left="4326" w:hanging="360"/>
      </w:pPr>
      <w:rPr>
        <w:rFonts w:ascii="Courier New" w:hAnsi="Courier New" w:cs="Courier New" w:hint="default"/>
      </w:rPr>
    </w:lvl>
    <w:lvl w:ilvl="5">
      <w:start w:val="1"/>
      <w:numFmt w:val="bullet"/>
      <w:lvlText w:val=""/>
      <w:lvlJc w:val="left"/>
      <w:pPr>
        <w:ind w:left="5046" w:hanging="360"/>
      </w:pPr>
      <w:rPr>
        <w:rFonts w:ascii="Wingdings" w:hAnsi="Wingdings" w:hint="default"/>
      </w:rPr>
    </w:lvl>
    <w:lvl w:ilvl="6">
      <w:start w:val="1"/>
      <w:numFmt w:val="bullet"/>
      <w:lvlText w:val=""/>
      <w:lvlJc w:val="left"/>
      <w:pPr>
        <w:ind w:left="5766" w:hanging="360"/>
      </w:pPr>
      <w:rPr>
        <w:rFonts w:ascii="Symbol" w:hAnsi="Symbol" w:hint="default"/>
      </w:rPr>
    </w:lvl>
    <w:lvl w:ilvl="7">
      <w:start w:val="1"/>
      <w:numFmt w:val="bullet"/>
      <w:lvlText w:val="o"/>
      <w:lvlJc w:val="left"/>
      <w:pPr>
        <w:ind w:left="6486" w:hanging="360"/>
      </w:pPr>
      <w:rPr>
        <w:rFonts w:ascii="Courier New" w:hAnsi="Courier New" w:cs="Courier New" w:hint="default"/>
      </w:rPr>
    </w:lvl>
    <w:lvl w:ilvl="8">
      <w:start w:val="1"/>
      <w:numFmt w:val="bullet"/>
      <w:lvlText w:val=""/>
      <w:lvlJc w:val="left"/>
      <w:pPr>
        <w:ind w:left="7206" w:hanging="360"/>
      </w:pPr>
      <w:rPr>
        <w:rFonts w:ascii="Wingdings" w:hAnsi="Wingdings" w:hint="default"/>
      </w:rPr>
    </w:lvl>
  </w:abstractNum>
  <w:abstractNum w:abstractNumId="77">
    <w:nsid w:val="765749DB"/>
    <w:multiLevelType w:val="singleLevel"/>
    <w:tmpl w:val="765749DB"/>
    <w:lvl w:ilvl="0">
      <w:start w:val="1"/>
      <w:numFmt w:val="lowerLetter"/>
      <w:lvlText w:val="%1."/>
      <w:lvlJc w:val="left"/>
      <w:pPr>
        <w:tabs>
          <w:tab w:val="left" w:pos="1080"/>
        </w:tabs>
        <w:ind w:left="1080" w:hanging="360"/>
      </w:pPr>
      <w:rPr>
        <w:rFonts w:hint="default"/>
      </w:rPr>
    </w:lvl>
  </w:abstractNum>
  <w:abstractNum w:abstractNumId="78">
    <w:nsid w:val="77C50F03"/>
    <w:multiLevelType w:val="singleLevel"/>
    <w:tmpl w:val="77C50F03"/>
    <w:lvl w:ilvl="0">
      <w:start w:val="1"/>
      <w:numFmt w:val="lowerRoman"/>
      <w:lvlText w:val="(%1)"/>
      <w:lvlJc w:val="left"/>
      <w:pPr>
        <w:tabs>
          <w:tab w:val="left" w:pos="1440"/>
        </w:tabs>
        <w:ind w:left="1440" w:hanging="720"/>
      </w:pPr>
      <w:rPr>
        <w:rFonts w:hint="default"/>
      </w:rPr>
    </w:lvl>
  </w:abstractNum>
  <w:abstractNum w:abstractNumId="79">
    <w:nsid w:val="79B31B51"/>
    <w:multiLevelType w:val="singleLevel"/>
    <w:tmpl w:val="79B31B51"/>
    <w:lvl w:ilvl="0">
      <w:start w:val="1"/>
      <w:numFmt w:val="lowerLetter"/>
      <w:lvlText w:val="%1)"/>
      <w:lvlJc w:val="left"/>
      <w:pPr>
        <w:tabs>
          <w:tab w:val="left" w:pos="1440"/>
        </w:tabs>
        <w:ind w:left="1440" w:hanging="720"/>
      </w:pPr>
      <w:rPr>
        <w:rFonts w:hint="default"/>
      </w:rPr>
    </w:lvl>
  </w:abstractNum>
  <w:abstractNum w:abstractNumId="80">
    <w:nsid w:val="7A5320CB"/>
    <w:multiLevelType w:val="multilevel"/>
    <w:tmpl w:val="7A5320CB"/>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1">
    <w:nsid w:val="7C0C28F4"/>
    <w:multiLevelType w:val="multilevel"/>
    <w:tmpl w:val="7C0C2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nsid w:val="7D002F9E"/>
    <w:multiLevelType w:val="multilevel"/>
    <w:tmpl w:val="7D002F9E"/>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3">
    <w:nsid w:val="7D8F26F0"/>
    <w:multiLevelType w:val="singleLevel"/>
    <w:tmpl w:val="7D8F26F0"/>
    <w:lvl w:ilvl="0">
      <w:start w:val="2"/>
      <w:numFmt w:val="lowerLetter"/>
      <w:lvlText w:val="%1)"/>
      <w:lvlJc w:val="left"/>
      <w:pPr>
        <w:tabs>
          <w:tab w:val="left" w:pos="1080"/>
        </w:tabs>
        <w:ind w:left="1080" w:hanging="360"/>
      </w:pPr>
      <w:rPr>
        <w:rFonts w:hint="default"/>
      </w:rPr>
    </w:lvl>
  </w:abstractNum>
  <w:abstractNum w:abstractNumId="84">
    <w:nsid w:val="7D9F02E5"/>
    <w:multiLevelType w:val="singleLevel"/>
    <w:tmpl w:val="7D9F02E5"/>
    <w:lvl w:ilvl="0">
      <w:start w:val="1"/>
      <w:numFmt w:val="lowerRoman"/>
      <w:lvlText w:val="%1."/>
      <w:lvlJc w:val="left"/>
      <w:pPr>
        <w:tabs>
          <w:tab w:val="left" w:pos="1800"/>
        </w:tabs>
        <w:ind w:left="1800" w:hanging="720"/>
      </w:pPr>
      <w:rPr>
        <w:rFonts w:hint="default"/>
      </w:rPr>
    </w:lvl>
  </w:abstractNum>
  <w:abstractNum w:abstractNumId="85">
    <w:nsid w:val="7E863D4D"/>
    <w:multiLevelType w:val="multilevel"/>
    <w:tmpl w:val="7E863D4D"/>
    <w:lvl w:ilvl="0">
      <w:start w:val="1"/>
      <w:numFmt w:val="decimal"/>
      <w:lvlText w:val="%1."/>
      <w:lvlJc w:val="left"/>
      <w:pPr>
        <w:ind w:left="1135" w:hanging="360"/>
      </w:pPr>
      <w:rPr>
        <w:rFonts w:hint="default"/>
      </w:rPr>
    </w:lvl>
    <w:lvl w:ilvl="1">
      <w:start w:val="1"/>
      <w:numFmt w:val="lowerLetter"/>
      <w:lvlText w:val="%2."/>
      <w:lvlJc w:val="left"/>
      <w:pPr>
        <w:ind w:left="1855" w:hanging="360"/>
      </w:pPr>
    </w:lvl>
    <w:lvl w:ilvl="2">
      <w:start w:val="1"/>
      <w:numFmt w:val="lowerRoman"/>
      <w:lvlText w:val="%3."/>
      <w:lvlJc w:val="right"/>
      <w:pPr>
        <w:ind w:left="2575" w:hanging="180"/>
      </w:pPr>
    </w:lvl>
    <w:lvl w:ilvl="3">
      <w:start w:val="1"/>
      <w:numFmt w:val="decimal"/>
      <w:lvlText w:val="%4."/>
      <w:lvlJc w:val="left"/>
      <w:pPr>
        <w:ind w:left="3295" w:hanging="360"/>
      </w:pPr>
    </w:lvl>
    <w:lvl w:ilvl="4">
      <w:start w:val="1"/>
      <w:numFmt w:val="lowerLetter"/>
      <w:lvlText w:val="%5."/>
      <w:lvlJc w:val="left"/>
      <w:pPr>
        <w:ind w:left="4015" w:hanging="360"/>
      </w:pPr>
    </w:lvl>
    <w:lvl w:ilvl="5">
      <w:start w:val="1"/>
      <w:numFmt w:val="lowerRoman"/>
      <w:lvlText w:val="%6."/>
      <w:lvlJc w:val="right"/>
      <w:pPr>
        <w:ind w:left="4735" w:hanging="180"/>
      </w:pPr>
    </w:lvl>
    <w:lvl w:ilvl="6">
      <w:start w:val="1"/>
      <w:numFmt w:val="decimal"/>
      <w:lvlText w:val="%7."/>
      <w:lvlJc w:val="left"/>
      <w:pPr>
        <w:ind w:left="5455" w:hanging="360"/>
      </w:pPr>
    </w:lvl>
    <w:lvl w:ilvl="7">
      <w:start w:val="1"/>
      <w:numFmt w:val="lowerLetter"/>
      <w:lvlText w:val="%8."/>
      <w:lvlJc w:val="left"/>
      <w:pPr>
        <w:ind w:left="6175" w:hanging="360"/>
      </w:pPr>
    </w:lvl>
    <w:lvl w:ilvl="8">
      <w:start w:val="1"/>
      <w:numFmt w:val="lowerRoman"/>
      <w:lvlText w:val="%9."/>
      <w:lvlJc w:val="right"/>
      <w:pPr>
        <w:ind w:left="6895" w:hanging="180"/>
      </w:pPr>
    </w:lvl>
  </w:abstractNum>
  <w:abstractNum w:abstractNumId="86">
    <w:nsid w:val="7F0B119B"/>
    <w:multiLevelType w:val="multilevel"/>
    <w:tmpl w:val="7F0B119B"/>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1"/>
  </w:num>
  <w:num w:numId="2">
    <w:abstractNumId w:val="65"/>
  </w:num>
  <w:num w:numId="3">
    <w:abstractNumId w:val="46"/>
  </w:num>
  <w:num w:numId="4">
    <w:abstractNumId w:val="85"/>
  </w:num>
  <w:num w:numId="5">
    <w:abstractNumId w:val="76"/>
  </w:num>
  <w:num w:numId="6">
    <w:abstractNumId w:val="38"/>
  </w:num>
  <w:num w:numId="7">
    <w:abstractNumId w:val="72"/>
  </w:num>
  <w:num w:numId="8">
    <w:abstractNumId w:val="35"/>
  </w:num>
  <w:num w:numId="9">
    <w:abstractNumId w:val="19"/>
    <w:lvlOverride w:ilvl="0">
      <w:startOverride w:val="1"/>
    </w:lvlOverride>
  </w:num>
  <w:num w:numId="10">
    <w:abstractNumId w:val="11"/>
    <w:lvlOverride w:ilvl="0">
      <w:startOverride w:val="1"/>
    </w:lvlOverride>
  </w:num>
  <w:num w:numId="11">
    <w:abstractNumId w:val="29"/>
    <w:lvlOverride w:ilvl="0">
      <w:startOverride w:val="1"/>
    </w:lvlOverride>
  </w:num>
  <w:num w:numId="12">
    <w:abstractNumId w:val="69"/>
  </w:num>
  <w:num w:numId="13">
    <w:abstractNumId w:val="5"/>
  </w:num>
  <w:num w:numId="14">
    <w:abstractNumId w:val="67"/>
  </w:num>
  <w:num w:numId="15">
    <w:abstractNumId w:val="49"/>
  </w:num>
  <w:num w:numId="16">
    <w:abstractNumId w:val="48"/>
  </w:num>
  <w:num w:numId="17">
    <w:abstractNumId w:val="39"/>
  </w:num>
  <w:num w:numId="18">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9">
    <w:abstractNumId w:val="26"/>
    <w:lvlOverride w:ilvl="0">
      <w:startOverride w:val="2"/>
    </w:lvlOverride>
  </w:num>
  <w:num w:numId="20">
    <w:abstractNumId w:val="43"/>
    <w:lvlOverride w:ilvl="0">
      <w:startOverride w:val="3"/>
    </w:lvlOverride>
  </w:num>
  <w:num w:numId="21">
    <w:abstractNumId w:val="54"/>
    <w:lvlOverride w:ilvl="0">
      <w:startOverride w:val="3"/>
    </w:lvlOverride>
  </w:num>
  <w:num w:numId="22">
    <w:abstractNumId w:val="18"/>
  </w:num>
  <w:num w:numId="23">
    <w:abstractNumId w:val="40"/>
  </w:num>
  <w:num w:numId="24">
    <w:abstractNumId w:val="23"/>
    <w:lvlOverride w:ilvl="0">
      <w:startOverride w:val="1"/>
    </w:lvlOverride>
  </w:num>
  <w:num w:numId="25">
    <w:abstractNumId w:val="24"/>
  </w:num>
  <w:num w:numId="26">
    <w:abstractNumId w:val="2"/>
  </w:num>
  <w:num w:numId="27">
    <w:abstractNumId w:val="63"/>
    <w:lvlOverride w:ilvl="0">
      <w:startOverride w:val="1"/>
    </w:lvlOverride>
  </w:num>
  <w:num w:numId="28">
    <w:abstractNumId w:val="27"/>
    <w:lvlOverride w:ilvl="0">
      <w:startOverride w:val="1"/>
    </w:lvlOverride>
  </w:num>
  <w:num w:numId="29">
    <w:abstractNumId w:val="6"/>
  </w:num>
  <w:num w:numId="30">
    <w:abstractNumId w:val="55"/>
  </w:num>
  <w:num w:numId="31">
    <w:abstractNumId w:val="71"/>
  </w:num>
  <w:num w:numId="32">
    <w:abstractNumId w:val="9"/>
    <w:lvlOverride w:ilvl="0">
      <w:startOverride w:val="1"/>
    </w:lvlOverride>
  </w:num>
  <w:num w:numId="33">
    <w:abstractNumId w:val="83"/>
    <w:lvlOverride w:ilvl="0">
      <w:startOverride w:val="2"/>
    </w:lvlOverride>
  </w:num>
  <w:num w:numId="34">
    <w:abstractNumId w:val="20"/>
    <w:lvlOverride w:ilvl="0">
      <w:startOverride w:val="1"/>
    </w:lvlOverride>
  </w:num>
  <w:num w:numId="35">
    <w:abstractNumId w:val="22"/>
    <w:lvlOverride w:ilvl="0">
      <w:startOverride w:val="1"/>
    </w:lvlOverride>
  </w:num>
  <w:num w:numId="36">
    <w:abstractNumId w:val="0"/>
  </w:num>
  <w:num w:numId="37">
    <w:abstractNumId w:val="13"/>
    <w:lvlOverride w:ilvl="0">
      <w:startOverride w:val="1"/>
    </w:lvlOverride>
  </w:num>
  <w:num w:numId="38">
    <w:abstractNumId w:val="16"/>
  </w:num>
  <w:num w:numId="39">
    <w:abstractNumId w:val="41"/>
  </w:num>
  <w:num w:numId="40">
    <w:abstractNumId w:val="33"/>
  </w:num>
  <w:num w:numId="41">
    <w:abstractNumId w:val="86"/>
  </w:num>
  <w:num w:numId="42">
    <w:abstractNumId w:val="47"/>
  </w:num>
  <w:num w:numId="43">
    <w:abstractNumId w:val="4"/>
    <w:lvlOverride w:ilvl="0">
      <w:startOverride w:val="1"/>
    </w:lvlOverride>
  </w:num>
  <w:num w:numId="44">
    <w:abstractNumId w:val="59"/>
  </w:num>
  <w:num w:numId="45">
    <w:abstractNumId w:val="10"/>
  </w:num>
  <w:num w:numId="46">
    <w:abstractNumId w:val="56"/>
  </w:num>
  <w:num w:numId="47">
    <w:abstractNumId w:val="15"/>
  </w:num>
  <w:num w:numId="48">
    <w:abstractNumId w:val="21"/>
  </w:num>
  <w:num w:numId="49">
    <w:abstractNumId w:val="74"/>
    <w:lvlOverride w:ilvl="0">
      <w:startOverride w:val="1"/>
    </w:lvlOverride>
  </w:num>
  <w:num w:numId="50">
    <w:abstractNumId w:val="17"/>
    <w:lvlOverride w:ilvl="0">
      <w:startOverride w:val="1"/>
    </w:lvlOverride>
    <w:lvlOverride w:ilvl="1">
      <w:startOverride w:val="1"/>
    </w:lvlOverride>
    <w:lvlOverride w:ilvl="2">
      <w:startOverride w:val="11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66"/>
  </w:num>
  <w:num w:numId="52">
    <w:abstractNumId w:val="30"/>
  </w:num>
  <w:num w:numId="53">
    <w:abstractNumId w:val="28"/>
    <w:lvlOverride w:ilvl="0">
      <w:startOverride w:val="1"/>
    </w:lvlOverride>
  </w:num>
  <w:num w:numId="54">
    <w:abstractNumId w:val="32"/>
  </w:num>
  <w:num w:numId="55">
    <w:abstractNumId w:val="53"/>
  </w:num>
  <w:num w:numId="56">
    <w:abstractNumId w:val="12"/>
    <w:lvlOverride w:ilvl="0">
      <w:startOverride w:val="1"/>
    </w:lvlOverride>
  </w:num>
  <w:num w:numId="57">
    <w:abstractNumId w:val="57"/>
  </w:num>
  <w:num w:numId="58">
    <w:abstractNumId w:val="78"/>
    <w:lvlOverride w:ilvl="0">
      <w:startOverride w:val="1"/>
    </w:lvlOverride>
  </w:num>
  <w:num w:numId="59">
    <w:abstractNumId w:val="82"/>
  </w:num>
  <w:num w:numId="60">
    <w:abstractNumId w:val="25"/>
  </w:num>
  <w:num w:numId="61">
    <w:abstractNumId w:val="64"/>
  </w:num>
  <w:num w:numId="62">
    <w:abstractNumId w:val="68"/>
    <w:lvlOverride w:ilvl="0">
      <w:startOverride w:val="1"/>
    </w:lvlOverride>
  </w:num>
  <w:num w:numId="63">
    <w:abstractNumId w:val="14"/>
    <w:lvlOverride w:ilvl="0">
      <w:startOverride w:val="1"/>
    </w:lvlOverride>
  </w:num>
  <w:num w:numId="64">
    <w:abstractNumId w:val="80"/>
  </w:num>
  <w:num w:numId="65">
    <w:abstractNumId w:val="42"/>
    <w:lvlOverride w:ilvl="0">
      <w:startOverride w:val="6"/>
    </w:lvlOverride>
  </w:num>
  <w:num w:numId="66">
    <w:abstractNumId w:val="62"/>
    <w:lvlOverride w:ilvl="0">
      <w:startOverride w:val="8"/>
    </w:lvlOverride>
  </w:num>
  <w:num w:numId="67">
    <w:abstractNumId w:val="73"/>
    <w:lvlOverride w:ilvl="0">
      <w:startOverride w:val="10"/>
    </w:lvlOverride>
  </w:num>
  <w:num w:numId="68">
    <w:abstractNumId w:val="58"/>
  </w:num>
  <w:num w:numId="69">
    <w:abstractNumId w:val="77"/>
    <w:lvlOverride w:ilvl="0">
      <w:startOverride w:val="1"/>
    </w:lvlOverride>
  </w:num>
  <w:num w:numId="70">
    <w:abstractNumId w:val="84"/>
    <w:lvlOverride w:ilvl="0">
      <w:startOverride w:val="1"/>
    </w:lvlOverride>
  </w:num>
  <w:num w:numId="7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7"/>
  </w:num>
  <w:num w:numId="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2"/>
    <w:lvlOverride w:ilvl="0">
      <w:startOverride w:val="1"/>
    </w:lvlOverride>
  </w:num>
  <w:num w:numId="75">
    <w:abstractNumId w:val="8"/>
    <w:lvlOverride w:ilvl="0">
      <w:startOverride w:val="1"/>
    </w:lvlOverride>
  </w:num>
  <w:num w:numId="76">
    <w:abstractNumId w:val="1"/>
    <w:lvlOverride w:ilvl="0">
      <w:startOverride w:val="1"/>
    </w:lvlOverride>
  </w:num>
  <w:num w:numId="77">
    <w:abstractNumId w:val="6"/>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8">
    <w:abstractNumId w:val="50"/>
  </w:num>
  <w:num w:numId="79">
    <w:abstractNumId w:val="81"/>
  </w:num>
  <w:num w:numId="80">
    <w:abstractNumId w:val="61"/>
  </w:num>
  <w:num w:numId="81">
    <w:abstractNumId w:val="34"/>
  </w:num>
  <w:num w:numId="82">
    <w:abstractNumId w:val="51"/>
  </w:num>
  <w:num w:numId="83">
    <w:abstractNumId w:val="79"/>
  </w:num>
  <w:num w:numId="84">
    <w:abstractNumId w:val="60"/>
  </w:num>
  <w:num w:numId="85">
    <w:abstractNumId w:val="75"/>
  </w:num>
  <w:num w:numId="86">
    <w:abstractNumId w:val="44"/>
  </w:num>
  <w:num w:numId="87">
    <w:abstractNumId w:val="3"/>
  </w:num>
  <w:num w:numId="88">
    <w:abstractNumId w:val="4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12E"/>
    <w:rsid w:val="0000083E"/>
    <w:rsid w:val="00001AAE"/>
    <w:rsid w:val="00003E3A"/>
    <w:rsid w:val="000046A1"/>
    <w:rsid w:val="000046FF"/>
    <w:rsid w:val="00004F57"/>
    <w:rsid w:val="00005904"/>
    <w:rsid w:val="0000661D"/>
    <w:rsid w:val="00006905"/>
    <w:rsid w:val="00007B43"/>
    <w:rsid w:val="00007D60"/>
    <w:rsid w:val="00010B7D"/>
    <w:rsid w:val="000120B9"/>
    <w:rsid w:val="00012235"/>
    <w:rsid w:val="00013E31"/>
    <w:rsid w:val="00014101"/>
    <w:rsid w:val="00016DFE"/>
    <w:rsid w:val="000170A9"/>
    <w:rsid w:val="00017211"/>
    <w:rsid w:val="00017597"/>
    <w:rsid w:val="00017E27"/>
    <w:rsid w:val="0002012E"/>
    <w:rsid w:val="00020DDB"/>
    <w:rsid w:val="000221AE"/>
    <w:rsid w:val="00023A63"/>
    <w:rsid w:val="000241FE"/>
    <w:rsid w:val="00024253"/>
    <w:rsid w:val="00025C64"/>
    <w:rsid w:val="00025CCD"/>
    <w:rsid w:val="0002633E"/>
    <w:rsid w:val="00026CB9"/>
    <w:rsid w:val="0002740A"/>
    <w:rsid w:val="00027687"/>
    <w:rsid w:val="00027BA0"/>
    <w:rsid w:val="000312AB"/>
    <w:rsid w:val="000317C1"/>
    <w:rsid w:val="000320FF"/>
    <w:rsid w:val="00032B7C"/>
    <w:rsid w:val="00032BDC"/>
    <w:rsid w:val="00033AE5"/>
    <w:rsid w:val="000343CC"/>
    <w:rsid w:val="000346F0"/>
    <w:rsid w:val="00034A30"/>
    <w:rsid w:val="000355C0"/>
    <w:rsid w:val="000361D0"/>
    <w:rsid w:val="00036238"/>
    <w:rsid w:val="000366FE"/>
    <w:rsid w:val="00043AA4"/>
    <w:rsid w:val="000444DC"/>
    <w:rsid w:val="00046177"/>
    <w:rsid w:val="00047D1C"/>
    <w:rsid w:val="00050C09"/>
    <w:rsid w:val="00050DC6"/>
    <w:rsid w:val="0005115A"/>
    <w:rsid w:val="00052303"/>
    <w:rsid w:val="000524DF"/>
    <w:rsid w:val="0005418C"/>
    <w:rsid w:val="0005686A"/>
    <w:rsid w:val="00057970"/>
    <w:rsid w:val="00057B92"/>
    <w:rsid w:val="00060276"/>
    <w:rsid w:val="000610EE"/>
    <w:rsid w:val="000615E4"/>
    <w:rsid w:val="00062521"/>
    <w:rsid w:val="00062C20"/>
    <w:rsid w:val="00062CB2"/>
    <w:rsid w:val="00062D53"/>
    <w:rsid w:val="0006337C"/>
    <w:rsid w:val="00063F1F"/>
    <w:rsid w:val="000656E6"/>
    <w:rsid w:val="000703CD"/>
    <w:rsid w:val="000719D3"/>
    <w:rsid w:val="00072040"/>
    <w:rsid w:val="00072D55"/>
    <w:rsid w:val="00073635"/>
    <w:rsid w:val="0007502A"/>
    <w:rsid w:val="000765D3"/>
    <w:rsid w:val="00077866"/>
    <w:rsid w:val="00081C8A"/>
    <w:rsid w:val="00081FB4"/>
    <w:rsid w:val="00082B8C"/>
    <w:rsid w:val="00082CFC"/>
    <w:rsid w:val="00082E38"/>
    <w:rsid w:val="0008302B"/>
    <w:rsid w:val="0008438A"/>
    <w:rsid w:val="00084E8A"/>
    <w:rsid w:val="00085193"/>
    <w:rsid w:val="00085763"/>
    <w:rsid w:val="0008636E"/>
    <w:rsid w:val="00086BFD"/>
    <w:rsid w:val="00087079"/>
    <w:rsid w:val="0009036F"/>
    <w:rsid w:val="0009185C"/>
    <w:rsid w:val="0009186B"/>
    <w:rsid w:val="00092536"/>
    <w:rsid w:val="00093BC3"/>
    <w:rsid w:val="00094605"/>
    <w:rsid w:val="00095A3A"/>
    <w:rsid w:val="000964FE"/>
    <w:rsid w:val="000971B2"/>
    <w:rsid w:val="0009730B"/>
    <w:rsid w:val="000A0B0F"/>
    <w:rsid w:val="000A10CB"/>
    <w:rsid w:val="000A119D"/>
    <w:rsid w:val="000A132D"/>
    <w:rsid w:val="000A27D5"/>
    <w:rsid w:val="000A6602"/>
    <w:rsid w:val="000A6EF2"/>
    <w:rsid w:val="000A7440"/>
    <w:rsid w:val="000A791D"/>
    <w:rsid w:val="000A7E13"/>
    <w:rsid w:val="000B14CA"/>
    <w:rsid w:val="000B3A61"/>
    <w:rsid w:val="000B4083"/>
    <w:rsid w:val="000B4563"/>
    <w:rsid w:val="000B459D"/>
    <w:rsid w:val="000B47DD"/>
    <w:rsid w:val="000B4936"/>
    <w:rsid w:val="000B4A1D"/>
    <w:rsid w:val="000B536D"/>
    <w:rsid w:val="000B657F"/>
    <w:rsid w:val="000B66C6"/>
    <w:rsid w:val="000B6A1A"/>
    <w:rsid w:val="000B7D3A"/>
    <w:rsid w:val="000C0A7C"/>
    <w:rsid w:val="000C13A2"/>
    <w:rsid w:val="000C15E8"/>
    <w:rsid w:val="000C194C"/>
    <w:rsid w:val="000C19D0"/>
    <w:rsid w:val="000C2646"/>
    <w:rsid w:val="000C2EE1"/>
    <w:rsid w:val="000C4222"/>
    <w:rsid w:val="000C453F"/>
    <w:rsid w:val="000C5202"/>
    <w:rsid w:val="000C5532"/>
    <w:rsid w:val="000C5A83"/>
    <w:rsid w:val="000C6C18"/>
    <w:rsid w:val="000C6F5F"/>
    <w:rsid w:val="000C719B"/>
    <w:rsid w:val="000C7281"/>
    <w:rsid w:val="000C7CBE"/>
    <w:rsid w:val="000C7EF1"/>
    <w:rsid w:val="000C7F24"/>
    <w:rsid w:val="000D0B5B"/>
    <w:rsid w:val="000D0CAF"/>
    <w:rsid w:val="000D1A7A"/>
    <w:rsid w:val="000D353B"/>
    <w:rsid w:val="000D3B39"/>
    <w:rsid w:val="000D416D"/>
    <w:rsid w:val="000D4528"/>
    <w:rsid w:val="000D49E9"/>
    <w:rsid w:val="000D782C"/>
    <w:rsid w:val="000D7B6F"/>
    <w:rsid w:val="000D7CCE"/>
    <w:rsid w:val="000E1088"/>
    <w:rsid w:val="000E1CAA"/>
    <w:rsid w:val="000E341A"/>
    <w:rsid w:val="000E43F3"/>
    <w:rsid w:val="000E4DEC"/>
    <w:rsid w:val="000E68C0"/>
    <w:rsid w:val="000E6A5F"/>
    <w:rsid w:val="000F07CE"/>
    <w:rsid w:val="000F08C6"/>
    <w:rsid w:val="000F0A64"/>
    <w:rsid w:val="000F0DC7"/>
    <w:rsid w:val="000F18FA"/>
    <w:rsid w:val="000F1B8E"/>
    <w:rsid w:val="000F2122"/>
    <w:rsid w:val="000F2CC0"/>
    <w:rsid w:val="000F358D"/>
    <w:rsid w:val="000F3A6A"/>
    <w:rsid w:val="000F4F0C"/>
    <w:rsid w:val="000F521E"/>
    <w:rsid w:val="000F5313"/>
    <w:rsid w:val="000F55F0"/>
    <w:rsid w:val="000F6441"/>
    <w:rsid w:val="000F6F85"/>
    <w:rsid w:val="000F755F"/>
    <w:rsid w:val="000F7AB0"/>
    <w:rsid w:val="001012C5"/>
    <w:rsid w:val="001020E0"/>
    <w:rsid w:val="00103318"/>
    <w:rsid w:val="00103F13"/>
    <w:rsid w:val="00105436"/>
    <w:rsid w:val="00106A11"/>
    <w:rsid w:val="00107626"/>
    <w:rsid w:val="001076B4"/>
    <w:rsid w:val="00107C8A"/>
    <w:rsid w:val="001100E2"/>
    <w:rsid w:val="001104CB"/>
    <w:rsid w:val="00110B85"/>
    <w:rsid w:val="00110D46"/>
    <w:rsid w:val="001111D3"/>
    <w:rsid w:val="001113DD"/>
    <w:rsid w:val="0011297A"/>
    <w:rsid w:val="00112D4F"/>
    <w:rsid w:val="001139A6"/>
    <w:rsid w:val="00113BD0"/>
    <w:rsid w:val="0011411D"/>
    <w:rsid w:val="001147D3"/>
    <w:rsid w:val="00114C7E"/>
    <w:rsid w:val="00115263"/>
    <w:rsid w:val="00115909"/>
    <w:rsid w:val="00116053"/>
    <w:rsid w:val="00116267"/>
    <w:rsid w:val="00116B35"/>
    <w:rsid w:val="00117BD9"/>
    <w:rsid w:val="00117CD3"/>
    <w:rsid w:val="00120865"/>
    <w:rsid w:val="00121B96"/>
    <w:rsid w:val="00122117"/>
    <w:rsid w:val="0012261E"/>
    <w:rsid w:val="00124489"/>
    <w:rsid w:val="00125347"/>
    <w:rsid w:val="001268D6"/>
    <w:rsid w:val="00126AC8"/>
    <w:rsid w:val="00127AD7"/>
    <w:rsid w:val="001300EC"/>
    <w:rsid w:val="00130869"/>
    <w:rsid w:val="0013097F"/>
    <w:rsid w:val="00131814"/>
    <w:rsid w:val="001319E0"/>
    <w:rsid w:val="00131D1F"/>
    <w:rsid w:val="001324B8"/>
    <w:rsid w:val="00132F14"/>
    <w:rsid w:val="00132FB8"/>
    <w:rsid w:val="0013318E"/>
    <w:rsid w:val="0013390C"/>
    <w:rsid w:val="00133A09"/>
    <w:rsid w:val="00134605"/>
    <w:rsid w:val="001353D2"/>
    <w:rsid w:val="00135785"/>
    <w:rsid w:val="001357F5"/>
    <w:rsid w:val="00135AFF"/>
    <w:rsid w:val="00137012"/>
    <w:rsid w:val="001370A3"/>
    <w:rsid w:val="00137744"/>
    <w:rsid w:val="001378BA"/>
    <w:rsid w:val="001404A6"/>
    <w:rsid w:val="0014308F"/>
    <w:rsid w:val="00143676"/>
    <w:rsid w:val="00143D79"/>
    <w:rsid w:val="00144326"/>
    <w:rsid w:val="00145088"/>
    <w:rsid w:val="00145BAF"/>
    <w:rsid w:val="00146C25"/>
    <w:rsid w:val="0014760A"/>
    <w:rsid w:val="00147C6A"/>
    <w:rsid w:val="00150AA1"/>
    <w:rsid w:val="00150FAA"/>
    <w:rsid w:val="00151210"/>
    <w:rsid w:val="00152A94"/>
    <w:rsid w:val="00153887"/>
    <w:rsid w:val="001539CC"/>
    <w:rsid w:val="001548B6"/>
    <w:rsid w:val="00155264"/>
    <w:rsid w:val="00156964"/>
    <w:rsid w:val="00157F99"/>
    <w:rsid w:val="0016007A"/>
    <w:rsid w:val="0016032B"/>
    <w:rsid w:val="00161C04"/>
    <w:rsid w:val="001628BB"/>
    <w:rsid w:val="001631AC"/>
    <w:rsid w:val="001640D4"/>
    <w:rsid w:val="001670C4"/>
    <w:rsid w:val="00170104"/>
    <w:rsid w:val="00170C0F"/>
    <w:rsid w:val="00171E66"/>
    <w:rsid w:val="00172091"/>
    <w:rsid w:val="00172849"/>
    <w:rsid w:val="00172B8E"/>
    <w:rsid w:val="0017485E"/>
    <w:rsid w:val="00175597"/>
    <w:rsid w:val="00175A34"/>
    <w:rsid w:val="00175E15"/>
    <w:rsid w:val="00177BBF"/>
    <w:rsid w:val="00181E64"/>
    <w:rsid w:val="001823F2"/>
    <w:rsid w:val="00185124"/>
    <w:rsid w:val="001856D1"/>
    <w:rsid w:val="00187624"/>
    <w:rsid w:val="00187900"/>
    <w:rsid w:val="0019187C"/>
    <w:rsid w:val="001919B1"/>
    <w:rsid w:val="00192125"/>
    <w:rsid w:val="001923F0"/>
    <w:rsid w:val="00193F7F"/>
    <w:rsid w:val="0019442C"/>
    <w:rsid w:val="0019540D"/>
    <w:rsid w:val="00195BA9"/>
    <w:rsid w:val="001A00B2"/>
    <w:rsid w:val="001A02FB"/>
    <w:rsid w:val="001A116F"/>
    <w:rsid w:val="001A11AF"/>
    <w:rsid w:val="001A1EDB"/>
    <w:rsid w:val="001A3359"/>
    <w:rsid w:val="001A3CEB"/>
    <w:rsid w:val="001A406B"/>
    <w:rsid w:val="001A6F2F"/>
    <w:rsid w:val="001B1354"/>
    <w:rsid w:val="001B16B7"/>
    <w:rsid w:val="001B1B1E"/>
    <w:rsid w:val="001B35C7"/>
    <w:rsid w:val="001B3810"/>
    <w:rsid w:val="001B6AFE"/>
    <w:rsid w:val="001B7BB4"/>
    <w:rsid w:val="001C0E23"/>
    <w:rsid w:val="001C2662"/>
    <w:rsid w:val="001C37FA"/>
    <w:rsid w:val="001C51CC"/>
    <w:rsid w:val="001C5536"/>
    <w:rsid w:val="001C7EC6"/>
    <w:rsid w:val="001D070C"/>
    <w:rsid w:val="001D099F"/>
    <w:rsid w:val="001D0F6E"/>
    <w:rsid w:val="001D116A"/>
    <w:rsid w:val="001D2294"/>
    <w:rsid w:val="001D2D88"/>
    <w:rsid w:val="001D3805"/>
    <w:rsid w:val="001D47B6"/>
    <w:rsid w:val="001D5F2B"/>
    <w:rsid w:val="001D6242"/>
    <w:rsid w:val="001D6C5D"/>
    <w:rsid w:val="001D7696"/>
    <w:rsid w:val="001D7A4C"/>
    <w:rsid w:val="001E0373"/>
    <w:rsid w:val="001E0479"/>
    <w:rsid w:val="001E096F"/>
    <w:rsid w:val="001E207A"/>
    <w:rsid w:val="001E219D"/>
    <w:rsid w:val="001E21D5"/>
    <w:rsid w:val="001E3B68"/>
    <w:rsid w:val="001E469D"/>
    <w:rsid w:val="001E46E8"/>
    <w:rsid w:val="001E4F7C"/>
    <w:rsid w:val="001E5B3B"/>
    <w:rsid w:val="001E5E2E"/>
    <w:rsid w:val="001E632C"/>
    <w:rsid w:val="001E6B4E"/>
    <w:rsid w:val="001E6B57"/>
    <w:rsid w:val="001E6D3F"/>
    <w:rsid w:val="001E72E8"/>
    <w:rsid w:val="001E73BC"/>
    <w:rsid w:val="001E7796"/>
    <w:rsid w:val="001E7E52"/>
    <w:rsid w:val="001F0DFD"/>
    <w:rsid w:val="001F352F"/>
    <w:rsid w:val="001F3A96"/>
    <w:rsid w:val="001F77D2"/>
    <w:rsid w:val="001F7DFE"/>
    <w:rsid w:val="001F7F94"/>
    <w:rsid w:val="00200C3D"/>
    <w:rsid w:val="00200C8B"/>
    <w:rsid w:val="00202EF2"/>
    <w:rsid w:val="002046F0"/>
    <w:rsid w:val="00204A9A"/>
    <w:rsid w:val="00205F7C"/>
    <w:rsid w:val="00206490"/>
    <w:rsid w:val="00207966"/>
    <w:rsid w:val="00207977"/>
    <w:rsid w:val="00207F06"/>
    <w:rsid w:val="00210D32"/>
    <w:rsid w:val="00210E47"/>
    <w:rsid w:val="0021235A"/>
    <w:rsid w:val="002129BB"/>
    <w:rsid w:val="00212ECC"/>
    <w:rsid w:val="002132B4"/>
    <w:rsid w:val="002171EC"/>
    <w:rsid w:val="00217D1F"/>
    <w:rsid w:val="00217E20"/>
    <w:rsid w:val="0022050C"/>
    <w:rsid w:val="00221651"/>
    <w:rsid w:val="002221A2"/>
    <w:rsid w:val="002227EF"/>
    <w:rsid w:val="00222C16"/>
    <w:rsid w:val="002231D0"/>
    <w:rsid w:val="00223810"/>
    <w:rsid w:val="00223858"/>
    <w:rsid w:val="00223CD1"/>
    <w:rsid w:val="00225A30"/>
    <w:rsid w:val="00225CB6"/>
    <w:rsid w:val="00226459"/>
    <w:rsid w:val="00230259"/>
    <w:rsid w:val="00230271"/>
    <w:rsid w:val="00230FF4"/>
    <w:rsid w:val="002313E5"/>
    <w:rsid w:val="0023145B"/>
    <w:rsid w:val="002319AD"/>
    <w:rsid w:val="00232830"/>
    <w:rsid w:val="00232A94"/>
    <w:rsid w:val="00232BDA"/>
    <w:rsid w:val="002337F5"/>
    <w:rsid w:val="002338FC"/>
    <w:rsid w:val="0023434B"/>
    <w:rsid w:val="002350F4"/>
    <w:rsid w:val="00235137"/>
    <w:rsid w:val="002353E2"/>
    <w:rsid w:val="00235CBB"/>
    <w:rsid w:val="00235F29"/>
    <w:rsid w:val="00237BEE"/>
    <w:rsid w:val="00241C68"/>
    <w:rsid w:val="002434DC"/>
    <w:rsid w:val="002450CD"/>
    <w:rsid w:val="00245DD8"/>
    <w:rsid w:val="00245FA3"/>
    <w:rsid w:val="00246725"/>
    <w:rsid w:val="00247F69"/>
    <w:rsid w:val="0025101D"/>
    <w:rsid w:val="00251C67"/>
    <w:rsid w:val="002534E7"/>
    <w:rsid w:val="002536E9"/>
    <w:rsid w:val="002544C6"/>
    <w:rsid w:val="00254FA3"/>
    <w:rsid w:val="0025528A"/>
    <w:rsid w:val="00256326"/>
    <w:rsid w:val="00256959"/>
    <w:rsid w:val="00257C3B"/>
    <w:rsid w:val="00261303"/>
    <w:rsid w:val="00261FB4"/>
    <w:rsid w:val="002621D7"/>
    <w:rsid w:val="00262530"/>
    <w:rsid w:val="00263B9A"/>
    <w:rsid w:val="0026410C"/>
    <w:rsid w:val="002642FF"/>
    <w:rsid w:val="00264767"/>
    <w:rsid w:val="002676D6"/>
    <w:rsid w:val="00267F20"/>
    <w:rsid w:val="0027076A"/>
    <w:rsid w:val="00271A0C"/>
    <w:rsid w:val="00273776"/>
    <w:rsid w:val="00274730"/>
    <w:rsid w:val="00274782"/>
    <w:rsid w:val="002756D1"/>
    <w:rsid w:val="002758F7"/>
    <w:rsid w:val="00275DF4"/>
    <w:rsid w:val="00276B30"/>
    <w:rsid w:val="00277809"/>
    <w:rsid w:val="0028043D"/>
    <w:rsid w:val="002807D3"/>
    <w:rsid w:val="00280848"/>
    <w:rsid w:val="00281345"/>
    <w:rsid w:val="00283E09"/>
    <w:rsid w:val="00285C03"/>
    <w:rsid w:val="00285F98"/>
    <w:rsid w:val="002868EE"/>
    <w:rsid w:val="00287221"/>
    <w:rsid w:val="002874A9"/>
    <w:rsid w:val="002901CD"/>
    <w:rsid w:val="0029095B"/>
    <w:rsid w:val="00290A50"/>
    <w:rsid w:val="00290F8F"/>
    <w:rsid w:val="002910AA"/>
    <w:rsid w:val="00291351"/>
    <w:rsid w:val="002915F9"/>
    <w:rsid w:val="00291AFD"/>
    <w:rsid w:val="002929D9"/>
    <w:rsid w:val="002931CD"/>
    <w:rsid w:val="00293D68"/>
    <w:rsid w:val="002952D2"/>
    <w:rsid w:val="00295B48"/>
    <w:rsid w:val="00296DD7"/>
    <w:rsid w:val="00296FBE"/>
    <w:rsid w:val="00296FC9"/>
    <w:rsid w:val="002970BF"/>
    <w:rsid w:val="00297B77"/>
    <w:rsid w:val="002A05EE"/>
    <w:rsid w:val="002A3F36"/>
    <w:rsid w:val="002A4158"/>
    <w:rsid w:val="002A44DB"/>
    <w:rsid w:val="002A5D5E"/>
    <w:rsid w:val="002A66E0"/>
    <w:rsid w:val="002A701A"/>
    <w:rsid w:val="002B104B"/>
    <w:rsid w:val="002B165B"/>
    <w:rsid w:val="002B1A6E"/>
    <w:rsid w:val="002B1D7D"/>
    <w:rsid w:val="002B2AE2"/>
    <w:rsid w:val="002B2BB1"/>
    <w:rsid w:val="002B3654"/>
    <w:rsid w:val="002B40DB"/>
    <w:rsid w:val="002B4236"/>
    <w:rsid w:val="002B755F"/>
    <w:rsid w:val="002B7E08"/>
    <w:rsid w:val="002C02FB"/>
    <w:rsid w:val="002C07F7"/>
    <w:rsid w:val="002C0B52"/>
    <w:rsid w:val="002C1254"/>
    <w:rsid w:val="002C1DDE"/>
    <w:rsid w:val="002C2CCE"/>
    <w:rsid w:val="002C2E27"/>
    <w:rsid w:val="002C2ED5"/>
    <w:rsid w:val="002C3A9A"/>
    <w:rsid w:val="002C47D7"/>
    <w:rsid w:val="002C4BDC"/>
    <w:rsid w:val="002C5FF4"/>
    <w:rsid w:val="002C6383"/>
    <w:rsid w:val="002C6487"/>
    <w:rsid w:val="002C6E17"/>
    <w:rsid w:val="002D0438"/>
    <w:rsid w:val="002D09A5"/>
    <w:rsid w:val="002D0EB8"/>
    <w:rsid w:val="002D21FC"/>
    <w:rsid w:val="002D36AF"/>
    <w:rsid w:val="002D3B0F"/>
    <w:rsid w:val="002D3DAD"/>
    <w:rsid w:val="002D41D6"/>
    <w:rsid w:val="002D4207"/>
    <w:rsid w:val="002D45A0"/>
    <w:rsid w:val="002D4BF1"/>
    <w:rsid w:val="002D6E5E"/>
    <w:rsid w:val="002E05C8"/>
    <w:rsid w:val="002E1C72"/>
    <w:rsid w:val="002E1E13"/>
    <w:rsid w:val="002E2480"/>
    <w:rsid w:val="002E25BA"/>
    <w:rsid w:val="002E27FA"/>
    <w:rsid w:val="002E4366"/>
    <w:rsid w:val="002E5F93"/>
    <w:rsid w:val="002F0E11"/>
    <w:rsid w:val="002F14D7"/>
    <w:rsid w:val="002F1F84"/>
    <w:rsid w:val="002F207E"/>
    <w:rsid w:val="002F276D"/>
    <w:rsid w:val="002F27A3"/>
    <w:rsid w:val="002F324D"/>
    <w:rsid w:val="002F3378"/>
    <w:rsid w:val="002F385D"/>
    <w:rsid w:val="002F4268"/>
    <w:rsid w:val="002F4918"/>
    <w:rsid w:val="002F4DD6"/>
    <w:rsid w:val="002F4E56"/>
    <w:rsid w:val="002F714F"/>
    <w:rsid w:val="002F7B7C"/>
    <w:rsid w:val="002F7EFA"/>
    <w:rsid w:val="003020C6"/>
    <w:rsid w:val="00302AD4"/>
    <w:rsid w:val="00302C11"/>
    <w:rsid w:val="003053F0"/>
    <w:rsid w:val="0030587F"/>
    <w:rsid w:val="00305911"/>
    <w:rsid w:val="0030665B"/>
    <w:rsid w:val="0030675D"/>
    <w:rsid w:val="00307D51"/>
    <w:rsid w:val="00310389"/>
    <w:rsid w:val="0031114C"/>
    <w:rsid w:val="00311F8D"/>
    <w:rsid w:val="003120E1"/>
    <w:rsid w:val="0031229E"/>
    <w:rsid w:val="003122A9"/>
    <w:rsid w:val="003129B8"/>
    <w:rsid w:val="00313A09"/>
    <w:rsid w:val="00314B07"/>
    <w:rsid w:val="003152E5"/>
    <w:rsid w:val="00315628"/>
    <w:rsid w:val="003156DE"/>
    <w:rsid w:val="00316555"/>
    <w:rsid w:val="003168CC"/>
    <w:rsid w:val="00316C90"/>
    <w:rsid w:val="00316C92"/>
    <w:rsid w:val="00316D98"/>
    <w:rsid w:val="00316F6B"/>
    <w:rsid w:val="00317030"/>
    <w:rsid w:val="0031764D"/>
    <w:rsid w:val="00321748"/>
    <w:rsid w:val="003217AA"/>
    <w:rsid w:val="003235DC"/>
    <w:rsid w:val="0032387C"/>
    <w:rsid w:val="00323B8F"/>
    <w:rsid w:val="00323CE7"/>
    <w:rsid w:val="00326388"/>
    <w:rsid w:val="003264D3"/>
    <w:rsid w:val="00327E1B"/>
    <w:rsid w:val="00330106"/>
    <w:rsid w:val="00330B1E"/>
    <w:rsid w:val="00330F4C"/>
    <w:rsid w:val="00331827"/>
    <w:rsid w:val="003334A1"/>
    <w:rsid w:val="00333776"/>
    <w:rsid w:val="00333EC7"/>
    <w:rsid w:val="00333F9F"/>
    <w:rsid w:val="00335E8E"/>
    <w:rsid w:val="00336757"/>
    <w:rsid w:val="00337402"/>
    <w:rsid w:val="003375E1"/>
    <w:rsid w:val="003377C1"/>
    <w:rsid w:val="00337B86"/>
    <w:rsid w:val="00342F2E"/>
    <w:rsid w:val="003442EB"/>
    <w:rsid w:val="00350E61"/>
    <w:rsid w:val="0035199D"/>
    <w:rsid w:val="00351A56"/>
    <w:rsid w:val="00351A7C"/>
    <w:rsid w:val="00352FDE"/>
    <w:rsid w:val="00353234"/>
    <w:rsid w:val="00354646"/>
    <w:rsid w:val="00354915"/>
    <w:rsid w:val="00354CA6"/>
    <w:rsid w:val="00354DAB"/>
    <w:rsid w:val="00355CF6"/>
    <w:rsid w:val="003567E9"/>
    <w:rsid w:val="00360397"/>
    <w:rsid w:val="00360401"/>
    <w:rsid w:val="00360786"/>
    <w:rsid w:val="00360C96"/>
    <w:rsid w:val="003622CA"/>
    <w:rsid w:val="00363171"/>
    <w:rsid w:val="00363ED3"/>
    <w:rsid w:val="0036531F"/>
    <w:rsid w:val="00365F40"/>
    <w:rsid w:val="00366012"/>
    <w:rsid w:val="0036725F"/>
    <w:rsid w:val="0037048C"/>
    <w:rsid w:val="00371286"/>
    <w:rsid w:val="00371707"/>
    <w:rsid w:val="00374BD7"/>
    <w:rsid w:val="00377244"/>
    <w:rsid w:val="00381772"/>
    <w:rsid w:val="00381CCE"/>
    <w:rsid w:val="0038223B"/>
    <w:rsid w:val="003829C2"/>
    <w:rsid w:val="0038404D"/>
    <w:rsid w:val="00384824"/>
    <w:rsid w:val="003848EC"/>
    <w:rsid w:val="00387446"/>
    <w:rsid w:val="00387BFF"/>
    <w:rsid w:val="00390447"/>
    <w:rsid w:val="00390554"/>
    <w:rsid w:val="003909E3"/>
    <w:rsid w:val="003912A9"/>
    <w:rsid w:val="00391474"/>
    <w:rsid w:val="003917F5"/>
    <w:rsid w:val="00392644"/>
    <w:rsid w:val="003926E4"/>
    <w:rsid w:val="003934B7"/>
    <w:rsid w:val="00393DEE"/>
    <w:rsid w:val="003958AC"/>
    <w:rsid w:val="00395D11"/>
    <w:rsid w:val="003A153D"/>
    <w:rsid w:val="003A1A2A"/>
    <w:rsid w:val="003A1F88"/>
    <w:rsid w:val="003A222E"/>
    <w:rsid w:val="003A23CF"/>
    <w:rsid w:val="003A2D15"/>
    <w:rsid w:val="003A2FFD"/>
    <w:rsid w:val="003A3669"/>
    <w:rsid w:val="003A6A9C"/>
    <w:rsid w:val="003A7422"/>
    <w:rsid w:val="003A7EF0"/>
    <w:rsid w:val="003B03D6"/>
    <w:rsid w:val="003B11A3"/>
    <w:rsid w:val="003B126C"/>
    <w:rsid w:val="003B165D"/>
    <w:rsid w:val="003B206A"/>
    <w:rsid w:val="003B34CC"/>
    <w:rsid w:val="003B3543"/>
    <w:rsid w:val="003B3CF8"/>
    <w:rsid w:val="003B3E38"/>
    <w:rsid w:val="003B4462"/>
    <w:rsid w:val="003B4620"/>
    <w:rsid w:val="003B4EF9"/>
    <w:rsid w:val="003B5AEE"/>
    <w:rsid w:val="003B7332"/>
    <w:rsid w:val="003C040B"/>
    <w:rsid w:val="003C0C05"/>
    <w:rsid w:val="003C123B"/>
    <w:rsid w:val="003C1EFC"/>
    <w:rsid w:val="003C2574"/>
    <w:rsid w:val="003C46B6"/>
    <w:rsid w:val="003C4A32"/>
    <w:rsid w:val="003C54A5"/>
    <w:rsid w:val="003C5E63"/>
    <w:rsid w:val="003C5F78"/>
    <w:rsid w:val="003C66A4"/>
    <w:rsid w:val="003C6E69"/>
    <w:rsid w:val="003C71A8"/>
    <w:rsid w:val="003D0262"/>
    <w:rsid w:val="003D0266"/>
    <w:rsid w:val="003D0416"/>
    <w:rsid w:val="003D0F8C"/>
    <w:rsid w:val="003D513F"/>
    <w:rsid w:val="003D6ABB"/>
    <w:rsid w:val="003D7707"/>
    <w:rsid w:val="003D79BE"/>
    <w:rsid w:val="003E010B"/>
    <w:rsid w:val="003E08D7"/>
    <w:rsid w:val="003E1D32"/>
    <w:rsid w:val="003E2E46"/>
    <w:rsid w:val="003E4BC7"/>
    <w:rsid w:val="003E5125"/>
    <w:rsid w:val="003E67B8"/>
    <w:rsid w:val="003E6AB2"/>
    <w:rsid w:val="003E6C12"/>
    <w:rsid w:val="003E6ED5"/>
    <w:rsid w:val="003F0A5D"/>
    <w:rsid w:val="003F1893"/>
    <w:rsid w:val="003F205F"/>
    <w:rsid w:val="003F2D4F"/>
    <w:rsid w:val="003F323B"/>
    <w:rsid w:val="003F4401"/>
    <w:rsid w:val="003F44BA"/>
    <w:rsid w:val="003F4535"/>
    <w:rsid w:val="003F4B77"/>
    <w:rsid w:val="003F6BC6"/>
    <w:rsid w:val="003F77F2"/>
    <w:rsid w:val="003F79B1"/>
    <w:rsid w:val="003F7F88"/>
    <w:rsid w:val="00401425"/>
    <w:rsid w:val="0040169B"/>
    <w:rsid w:val="00401BC4"/>
    <w:rsid w:val="0040334F"/>
    <w:rsid w:val="00403782"/>
    <w:rsid w:val="004047BA"/>
    <w:rsid w:val="0040748E"/>
    <w:rsid w:val="004120EF"/>
    <w:rsid w:val="00413D49"/>
    <w:rsid w:val="00415087"/>
    <w:rsid w:val="00415803"/>
    <w:rsid w:val="004177A0"/>
    <w:rsid w:val="00420C51"/>
    <w:rsid w:val="004218B4"/>
    <w:rsid w:val="00422959"/>
    <w:rsid w:val="00425362"/>
    <w:rsid w:val="00426508"/>
    <w:rsid w:val="00427725"/>
    <w:rsid w:val="00432D2C"/>
    <w:rsid w:val="0043387A"/>
    <w:rsid w:val="00436BB2"/>
    <w:rsid w:val="004370B8"/>
    <w:rsid w:val="004379C3"/>
    <w:rsid w:val="004400F7"/>
    <w:rsid w:val="004415F6"/>
    <w:rsid w:val="00441657"/>
    <w:rsid w:val="004418F3"/>
    <w:rsid w:val="00442AA8"/>
    <w:rsid w:val="0044349F"/>
    <w:rsid w:val="00445F39"/>
    <w:rsid w:val="00450633"/>
    <w:rsid w:val="00450E68"/>
    <w:rsid w:val="004510DA"/>
    <w:rsid w:val="004515E5"/>
    <w:rsid w:val="00453055"/>
    <w:rsid w:val="0045414E"/>
    <w:rsid w:val="00454257"/>
    <w:rsid w:val="0045487F"/>
    <w:rsid w:val="00460AC5"/>
    <w:rsid w:val="004611D9"/>
    <w:rsid w:val="00461455"/>
    <w:rsid w:val="00461971"/>
    <w:rsid w:val="00461C84"/>
    <w:rsid w:val="00461E92"/>
    <w:rsid w:val="00462689"/>
    <w:rsid w:val="00463FA2"/>
    <w:rsid w:val="004652D6"/>
    <w:rsid w:val="0046569F"/>
    <w:rsid w:val="004664AC"/>
    <w:rsid w:val="00466521"/>
    <w:rsid w:val="00466590"/>
    <w:rsid w:val="004666F7"/>
    <w:rsid w:val="00466BBF"/>
    <w:rsid w:val="00467389"/>
    <w:rsid w:val="004677B0"/>
    <w:rsid w:val="0047151E"/>
    <w:rsid w:val="00474638"/>
    <w:rsid w:val="00476C23"/>
    <w:rsid w:val="00477BC2"/>
    <w:rsid w:val="004800B3"/>
    <w:rsid w:val="004805D7"/>
    <w:rsid w:val="004808E3"/>
    <w:rsid w:val="004819DE"/>
    <w:rsid w:val="00486C56"/>
    <w:rsid w:val="00487513"/>
    <w:rsid w:val="004900CA"/>
    <w:rsid w:val="00490960"/>
    <w:rsid w:val="00490C6C"/>
    <w:rsid w:val="00490DF7"/>
    <w:rsid w:val="00491E71"/>
    <w:rsid w:val="00493633"/>
    <w:rsid w:val="004936F3"/>
    <w:rsid w:val="00494146"/>
    <w:rsid w:val="004950AE"/>
    <w:rsid w:val="004954A5"/>
    <w:rsid w:val="00496A0E"/>
    <w:rsid w:val="004A09FF"/>
    <w:rsid w:val="004A1CC6"/>
    <w:rsid w:val="004A2B70"/>
    <w:rsid w:val="004A3A91"/>
    <w:rsid w:val="004A467A"/>
    <w:rsid w:val="004A4C76"/>
    <w:rsid w:val="004A4DF4"/>
    <w:rsid w:val="004A6B13"/>
    <w:rsid w:val="004A6E1B"/>
    <w:rsid w:val="004A7635"/>
    <w:rsid w:val="004A7AA9"/>
    <w:rsid w:val="004A7B60"/>
    <w:rsid w:val="004A7C9F"/>
    <w:rsid w:val="004B063A"/>
    <w:rsid w:val="004B15D2"/>
    <w:rsid w:val="004B1E72"/>
    <w:rsid w:val="004B23DC"/>
    <w:rsid w:val="004B3803"/>
    <w:rsid w:val="004B3B56"/>
    <w:rsid w:val="004B40E9"/>
    <w:rsid w:val="004B5ABD"/>
    <w:rsid w:val="004B66B0"/>
    <w:rsid w:val="004C0700"/>
    <w:rsid w:val="004C4072"/>
    <w:rsid w:val="004C547D"/>
    <w:rsid w:val="004C7087"/>
    <w:rsid w:val="004D0F23"/>
    <w:rsid w:val="004D1191"/>
    <w:rsid w:val="004D11B8"/>
    <w:rsid w:val="004D16C0"/>
    <w:rsid w:val="004D1C65"/>
    <w:rsid w:val="004D2260"/>
    <w:rsid w:val="004D25BD"/>
    <w:rsid w:val="004D2BE2"/>
    <w:rsid w:val="004D36C8"/>
    <w:rsid w:val="004D3759"/>
    <w:rsid w:val="004D4C13"/>
    <w:rsid w:val="004D6882"/>
    <w:rsid w:val="004D7421"/>
    <w:rsid w:val="004D780C"/>
    <w:rsid w:val="004D79B4"/>
    <w:rsid w:val="004E0D6B"/>
    <w:rsid w:val="004E0DCE"/>
    <w:rsid w:val="004E1BBA"/>
    <w:rsid w:val="004E2656"/>
    <w:rsid w:val="004E3E29"/>
    <w:rsid w:val="004E3F41"/>
    <w:rsid w:val="004E445A"/>
    <w:rsid w:val="004E4DD2"/>
    <w:rsid w:val="004E542F"/>
    <w:rsid w:val="004E5F8F"/>
    <w:rsid w:val="004E723D"/>
    <w:rsid w:val="004F0950"/>
    <w:rsid w:val="004F0DE2"/>
    <w:rsid w:val="004F2E1E"/>
    <w:rsid w:val="004F5F6A"/>
    <w:rsid w:val="004F75AF"/>
    <w:rsid w:val="00500468"/>
    <w:rsid w:val="0050088A"/>
    <w:rsid w:val="0050105F"/>
    <w:rsid w:val="00502653"/>
    <w:rsid w:val="00502A41"/>
    <w:rsid w:val="00502F92"/>
    <w:rsid w:val="005057FF"/>
    <w:rsid w:val="00505CC1"/>
    <w:rsid w:val="00505DF3"/>
    <w:rsid w:val="0050637A"/>
    <w:rsid w:val="00506CAC"/>
    <w:rsid w:val="00507B2F"/>
    <w:rsid w:val="00510A18"/>
    <w:rsid w:val="00512684"/>
    <w:rsid w:val="00514A07"/>
    <w:rsid w:val="00515B59"/>
    <w:rsid w:val="00515C79"/>
    <w:rsid w:val="00515CAA"/>
    <w:rsid w:val="0051713E"/>
    <w:rsid w:val="0051757A"/>
    <w:rsid w:val="005202CD"/>
    <w:rsid w:val="0052036F"/>
    <w:rsid w:val="00522028"/>
    <w:rsid w:val="005223F2"/>
    <w:rsid w:val="00522EA3"/>
    <w:rsid w:val="00523277"/>
    <w:rsid w:val="00524349"/>
    <w:rsid w:val="00525834"/>
    <w:rsid w:val="00525CF6"/>
    <w:rsid w:val="00526412"/>
    <w:rsid w:val="00526B9E"/>
    <w:rsid w:val="00527980"/>
    <w:rsid w:val="00527E52"/>
    <w:rsid w:val="005308A8"/>
    <w:rsid w:val="005313DA"/>
    <w:rsid w:val="005327AF"/>
    <w:rsid w:val="00534140"/>
    <w:rsid w:val="00534520"/>
    <w:rsid w:val="00534CCB"/>
    <w:rsid w:val="005366B2"/>
    <w:rsid w:val="005374C1"/>
    <w:rsid w:val="00537931"/>
    <w:rsid w:val="00537E3C"/>
    <w:rsid w:val="0054247F"/>
    <w:rsid w:val="005436A1"/>
    <w:rsid w:val="0054412F"/>
    <w:rsid w:val="00544FE2"/>
    <w:rsid w:val="00545B19"/>
    <w:rsid w:val="00545E02"/>
    <w:rsid w:val="005463D9"/>
    <w:rsid w:val="005465B2"/>
    <w:rsid w:val="00550B11"/>
    <w:rsid w:val="00551004"/>
    <w:rsid w:val="00551288"/>
    <w:rsid w:val="00551EED"/>
    <w:rsid w:val="00551FBE"/>
    <w:rsid w:val="00552529"/>
    <w:rsid w:val="00552A55"/>
    <w:rsid w:val="00552C9D"/>
    <w:rsid w:val="00553B7F"/>
    <w:rsid w:val="00553BD7"/>
    <w:rsid w:val="005546EE"/>
    <w:rsid w:val="00555F37"/>
    <w:rsid w:val="00560A58"/>
    <w:rsid w:val="00561576"/>
    <w:rsid w:val="00561C0D"/>
    <w:rsid w:val="00562248"/>
    <w:rsid w:val="0056258D"/>
    <w:rsid w:val="00562E5D"/>
    <w:rsid w:val="005638F1"/>
    <w:rsid w:val="005641C6"/>
    <w:rsid w:val="00565574"/>
    <w:rsid w:val="0056637A"/>
    <w:rsid w:val="00566982"/>
    <w:rsid w:val="00570439"/>
    <w:rsid w:val="00570CF0"/>
    <w:rsid w:val="00571898"/>
    <w:rsid w:val="00572AB3"/>
    <w:rsid w:val="00572B61"/>
    <w:rsid w:val="00572FDB"/>
    <w:rsid w:val="0057316A"/>
    <w:rsid w:val="00573433"/>
    <w:rsid w:val="00573D5C"/>
    <w:rsid w:val="00574422"/>
    <w:rsid w:val="00576FD3"/>
    <w:rsid w:val="005776EC"/>
    <w:rsid w:val="00582B4A"/>
    <w:rsid w:val="00583D13"/>
    <w:rsid w:val="005841E2"/>
    <w:rsid w:val="00584982"/>
    <w:rsid w:val="00584DB8"/>
    <w:rsid w:val="00586F32"/>
    <w:rsid w:val="0059073F"/>
    <w:rsid w:val="00591068"/>
    <w:rsid w:val="00591C28"/>
    <w:rsid w:val="00592003"/>
    <w:rsid w:val="005923F2"/>
    <w:rsid w:val="00592E76"/>
    <w:rsid w:val="00592F16"/>
    <w:rsid w:val="00596779"/>
    <w:rsid w:val="005A1ADF"/>
    <w:rsid w:val="005A6462"/>
    <w:rsid w:val="005A6A44"/>
    <w:rsid w:val="005A6A8F"/>
    <w:rsid w:val="005A7409"/>
    <w:rsid w:val="005B2882"/>
    <w:rsid w:val="005B3864"/>
    <w:rsid w:val="005B3CE0"/>
    <w:rsid w:val="005B4836"/>
    <w:rsid w:val="005B4FDC"/>
    <w:rsid w:val="005B4FE4"/>
    <w:rsid w:val="005B64BA"/>
    <w:rsid w:val="005B6703"/>
    <w:rsid w:val="005B67E4"/>
    <w:rsid w:val="005B6F4A"/>
    <w:rsid w:val="005C3CB7"/>
    <w:rsid w:val="005C4194"/>
    <w:rsid w:val="005C4FBF"/>
    <w:rsid w:val="005C591A"/>
    <w:rsid w:val="005C761B"/>
    <w:rsid w:val="005C761F"/>
    <w:rsid w:val="005C7BEE"/>
    <w:rsid w:val="005D056E"/>
    <w:rsid w:val="005D0FAF"/>
    <w:rsid w:val="005D30E9"/>
    <w:rsid w:val="005D34C3"/>
    <w:rsid w:val="005D5525"/>
    <w:rsid w:val="005D572A"/>
    <w:rsid w:val="005D5A32"/>
    <w:rsid w:val="005D6230"/>
    <w:rsid w:val="005D6610"/>
    <w:rsid w:val="005D6902"/>
    <w:rsid w:val="005D6FE4"/>
    <w:rsid w:val="005D7928"/>
    <w:rsid w:val="005E008C"/>
    <w:rsid w:val="005E1828"/>
    <w:rsid w:val="005E1FE1"/>
    <w:rsid w:val="005E2387"/>
    <w:rsid w:val="005E34A6"/>
    <w:rsid w:val="005E5B8E"/>
    <w:rsid w:val="005E61C7"/>
    <w:rsid w:val="005E735B"/>
    <w:rsid w:val="005F00AF"/>
    <w:rsid w:val="005F02C8"/>
    <w:rsid w:val="005F07BF"/>
    <w:rsid w:val="005F2F7A"/>
    <w:rsid w:val="005F3FEE"/>
    <w:rsid w:val="005F4299"/>
    <w:rsid w:val="005F7556"/>
    <w:rsid w:val="00601FBD"/>
    <w:rsid w:val="00605034"/>
    <w:rsid w:val="00605555"/>
    <w:rsid w:val="0060629C"/>
    <w:rsid w:val="006066DE"/>
    <w:rsid w:val="00606EE7"/>
    <w:rsid w:val="006076F6"/>
    <w:rsid w:val="00611EBE"/>
    <w:rsid w:val="0061251F"/>
    <w:rsid w:val="00612785"/>
    <w:rsid w:val="006145CB"/>
    <w:rsid w:val="0061584A"/>
    <w:rsid w:val="006169F7"/>
    <w:rsid w:val="006178C2"/>
    <w:rsid w:val="006218F3"/>
    <w:rsid w:val="006219F0"/>
    <w:rsid w:val="006233C3"/>
    <w:rsid w:val="00623C92"/>
    <w:rsid w:val="00623FA3"/>
    <w:rsid w:val="006249EC"/>
    <w:rsid w:val="00624CA3"/>
    <w:rsid w:val="00624F23"/>
    <w:rsid w:val="00625977"/>
    <w:rsid w:val="00625C11"/>
    <w:rsid w:val="006262BA"/>
    <w:rsid w:val="006275FF"/>
    <w:rsid w:val="00630F85"/>
    <w:rsid w:val="00633739"/>
    <w:rsid w:val="00633931"/>
    <w:rsid w:val="00633A2B"/>
    <w:rsid w:val="0063552C"/>
    <w:rsid w:val="00635542"/>
    <w:rsid w:val="00637839"/>
    <w:rsid w:val="00637E45"/>
    <w:rsid w:val="00641DEB"/>
    <w:rsid w:val="006437F5"/>
    <w:rsid w:val="00644091"/>
    <w:rsid w:val="006464E9"/>
    <w:rsid w:val="00650130"/>
    <w:rsid w:val="006502DE"/>
    <w:rsid w:val="006504D3"/>
    <w:rsid w:val="00650AB4"/>
    <w:rsid w:val="00651C18"/>
    <w:rsid w:val="00652B98"/>
    <w:rsid w:val="00654209"/>
    <w:rsid w:val="00654B2D"/>
    <w:rsid w:val="00655EE0"/>
    <w:rsid w:val="00656AAE"/>
    <w:rsid w:val="0065769E"/>
    <w:rsid w:val="00660059"/>
    <w:rsid w:val="00661360"/>
    <w:rsid w:val="00662F10"/>
    <w:rsid w:val="006634F7"/>
    <w:rsid w:val="0066502B"/>
    <w:rsid w:val="00665BE2"/>
    <w:rsid w:val="00665CE7"/>
    <w:rsid w:val="006664AC"/>
    <w:rsid w:val="00666D99"/>
    <w:rsid w:val="00667A04"/>
    <w:rsid w:val="0067055F"/>
    <w:rsid w:val="00671580"/>
    <w:rsid w:val="00671A17"/>
    <w:rsid w:val="006730DE"/>
    <w:rsid w:val="0067324A"/>
    <w:rsid w:val="00673571"/>
    <w:rsid w:val="006748F9"/>
    <w:rsid w:val="0067516C"/>
    <w:rsid w:val="0067554B"/>
    <w:rsid w:val="0067577F"/>
    <w:rsid w:val="00675F86"/>
    <w:rsid w:val="006805FD"/>
    <w:rsid w:val="00682723"/>
    <w:rsid w:val="00683286"/>
    <w:rsid w:val="00684284"/>
    <w:rsid w:val="006842C2"/>
    <w:rsid w:val="00685047"/>
    <w:rsid w:val="00685190"/>
    <w:rsid w:val="006856A4"/>
    <w:rsid w:val="00686724"/>
    <w:rsid w:val="006903B6"/>
    <w:rsid w:val="0069251F"/>
    <w:rsid w:val="00692A8B"/>
    <w:rsid w:val="0069316B"/>
    <w:rsid w:val="006932FA"/>
    <w:rsid w:val="0069340B"/>
    <w:rsid w:val="006934DD"/>
    <w:rsid w:val="00694345"/>
    <w:rsid w:val="00694437"/>
    <w:rsid w:val="00694746"/>
    <w:rsid w:val="006947DA"/>
    <w:rsid w:val="006947FF"/>
    <w:rsid w:val="00694881"/>
    <w:rsid w:val="00696299"/>
    <w:rsid w:val="00696C59"/>
    <w:rsid w:val="0069720B"/>
    <w:rsid w:val="00697D09"/>
    <w:rsid w:val="006A1A7C"/>
    <w:rsid w:val="006A3A88"/>
    <w:rsid w:val="006A7CF3"/>
    <w:rsid w:val="006B0488"/>
    <w:rsid w:val="006B092D"/>
    <w:rsid w:val="006B1575"/>
    <w:rsid w:val="006B2E78"/>
    <w:rsid w:val="006B324E"/>
    <w:rsid w:val="006B61BB"/>
    <w:rsid w:val="006C114D"/>
    <w:rsid w:val="006C2C4F"/>
    <w:rsid w:val="006C311B"/>
    <w:rsid w:val="006C33D4"/>
    <w:rsid w:val="006C5347"/>
    <w:rsid w:val="006C598D"/>
    <w:rsid w:val="006C5E97"/>
    <w:rsid w:val="006C7E47"/>
    <w:rsid w:val="006D0312"/>
    <w:rsid w:val="006D054D"/>
    <w:rsid w:val="006D1661"/>
    <w:rsid w:val="006D2FA6"/>
    <w:rsid w:val="006D3747"/>
    <w:rsid w:val="006D4656"/>
    <w:rsid w:val="006D544A"/>
    <w:rsid w:val="006D5B11"/>
    <w:rsid w:val="006D62A0"/>
    <w:rsid w:val="006D630E"/>
    <w:rsid w:val="006D64B6"/>
    <w:rsid w:val="006D6742"/>
    <w:rsid w:val="006D6B5B"/>
    <w:rsid w:val="006E03DD"/>
    <w:rsid w:val="006E0D1C"/>
    <w:rsid w:val="006E0E9F"/>
    <w:rsid w:val="006E1332"/>
    <w:rsid w:val="006E240A"/>
    <w:rsid w:val="006E2981"/>
    <w:rsid w:val="006E39FF"/>
    <w:rsid w:val="006E5548"/>
    <w:rsid w:val="006E58EC"/>
    <w:rsid w:val="006E5C08"/>
    <w:rsid w:val="006E6AD0"/>
    <w:rsid w:val="006E7F2F"/>
    <w:rsid w:val="006F1593"/>
    <w:rsid w:val="006F1F4D"/>
    <w:rsid w:val="006F28AE"/>
    <w:rsid w:val="006F2AE1"/>
    <w:rsid w:val="006F2FCF"/>
    <w:rsid w:val="006F4068"/>
    <w:rsid w:val="006F4C32"/>
    <w:rsid w:val="006F6EE1"/>
    <w:rsid w:val="006F75EA"/>
    <w:rsid w:val="007024A0"/>
    <w:rsid w:val="007024DF"/>
    <w:rsid w:val="00702683"/>
    <w:rsid w:val="007038A2"/>
    <w:rsid w:val="00704155"/>
    <w:rsid w:val="00704C5E"/>
    <w:rsid w:val="007053B8"/>
    <w:rsid w:val="007056B6"/>
    <w:rsid w:val="00705B11"/>
    <w:rsid w:val="00706AF1"/>
    <w:rsid w:val="00707387"/>
    <w:rsid w:val="0070751D"/>
    <w:rsid w:val="00707CB6"/>
    <w:rsid w:val="00707FA7"/>
    <w:rsid w:val="007106B8"/>
    <w:rsid w:val="00710A91"/>
    <w:rsid w:val="007114BB"/>
    <w:rsid w:val="007117FA"/>
    <w:rsid w:val="00712624"/>
    <w:rsid w:val="00712C08"/>
    <w:rsid w:val="00713424"/>
    <w:rsid w:val="00713A28"/>
    <w:rsid w:val="007152AA"/>
    <w:rsid w:val="00715570"/>
    <w:rsid w:val="00716FD9"/>
    <w:rsid w:val="00717E14"/>
    <w:rsid w:val="00717E74"/>
    <w:rsid w:val="00720B09"/>
    <w:rsid w:val="0072173A"/>
    <w:rsid w:val="00721E8C"/>
    <w:rsid w:val="00722917"/>
    <w:rsid w:val="00723D82"/>
    <w:rsid w:val="0072475F"/>
    <w:rsid w:val="00724A26"/>
    <w:rsid w:val="00725E0A"/>
    <w:rsid w:val="007260B1"/>
    <w:rsid w:val="007272C6"/>
    <w:rsid w:val="007275C7"/>
    <w:rsid w:val="00730B8F"/>
    <w:rsid w:val="0073145A"/>
    <w:rsid w:val="00731D75"/>
    <w:rsid w:val="00732616"/>
    <w:rsid w:val="007328F6"/>
    <w:rsid w:val="00733C9A"/>
    <w:rsid w:val="00734052"/>
    <w:rsid w:val="0073478C"/>
    <w:rsid w:val="00735198"/>
    <w:rsid w:val="00735EDF"/>
    <w:rsid w:val="00736629"/>
    <w:rsid w:val="00737AEE"/>
    <w:rsid w:val="00737FAA"/>
    <w:rsid w:val="00740A5C"/>
    <w:rsid w:val="00742A67"/>
    <w:rsid w:val="0074385F"/>
    <w:rsid w:val="00743950"/>
    <w:rsid w:val="0074414F"/>
    <w:rsid w:val="007444FC"/>
    <w:rsid w:val="007467FC"/>
    <w:rsid w:val="00747828"/>
    <w:rsid w:val="007478BF"/>
    <w:rsid w:val="00747C18"/>
    <w:rsid w:val="00750B71"/>
    <w:rsid w:val="0075314E"/>
    <w:rsid w:val="00753BB3"/>
    <w:rsid w:val="00754609"/>
    <w:rsid w:val="00754E9A"/>
    <w:rsid w:val="00755B3E"/>
    <w:rsid w:val="00755E6A"/>
    <w:rsid w:val="00756414"/>
    <w:rsid w:val="007570F6"/>
    <w:rsid w:val="00757509"/>
    <w:rsid w:val="00757636"/>
    <w:rsid w:val="00762D11"/>
    <w:rsid w:val="00763AD1"/>
    <w:rsid w:val="00763BFB"/>
    <w:rsid w:val="00764D11"/>
    <w:rsid w:val="00764FEA"/>
    <w:rsid w:val="007661F8"/>
    <w:rsid w:val="00771236"/>
    <w:rsid w:val="00771EBC"/>
    <w:rsid w:val="0077212E"/>
    <w:rsid w:val="0077218B"/>
    <w:rsid w:val="00772B98"/>
    <w:rsid w:val="00773F22"/>
    <w:rsid w:val="00774C3F"/>
    <w:rsid w:val="00774D3D"/>
    <w:rsid w:val="00774F58"/>
    <w:rsid w:val="00775A69"/>
    <w:rsid w:val="00780CF5"/>
    <w:rsid w:val="007812C3"/>
    <w:rsid w:val="0078133F"/>
    <w:rsid w:val="007822AB"/>
    <w:rsid w:val="007823BA"/>
    <w:rsid w:val="0078334C"/>
    <w:rsid w:val="00785A3F"/>
    <w:rsid w:val="0078615A"/>
    <w:rsid w:val="00787076"/>
    <w:rsid w:val="0078719A"/>
    <w:rsid w:val="00790767"/>
    <w:rsid w:val="007913BA"/>
    <w:rsid w:val="0079213B"/>
    <w:rsid w:val="007956EF"/>
    <w:rsid w:val="007963A2"/>
    <w:rsid w:val="00796807"/>
    <w:rsid w:val="00796E38"/>
    <w:rsid w:val="007974EA"/>
    <w:rsid w:val="00797A01"/>
    <w:rsid w:val="007A152C"/>
    <w:rsid w:val="007A1F76"/>
    <w:rsid w:val="007A27E1"/>
    <w:rsid w:val="007A344A"/>
    <w:rsid w:val="007A3595"/>
    <w:rsid w:val="007A6B66"/>
    <w:rsid w:val="007A7398"/>
    <w:rsid w:val="007B1AE1"/>
    <w:rsid w:val="007B3881"/>
    <w:rsid w:val="007B452F"/>
    <w:rsid w:val="007B4EF3"/>
    <w:rsid w:val="007B71C5"/>
    <w:rsid w:val="007C09AA"/>
    <w:rsid w:val="007C0DB6"/>
    <w:rsid w:val="007C0E7F"/>
    <w:rsid w:val="007C3245"/>
    <w:rsid w:val="007C4C77"/>
    <w:rsid w:val="007C561C"/>
    <w:rsid w:val="007C57CB"/>
    <w:rsid w:val="007C5B85"/>
    <w:rsid w:val="007C6D63"/>
    <w:rsid w:val="007D149B"/>
    <w:rsid w:val="007D2EB6"/>
    <w:rsid w:val="007D34AB"/>
    <w:rsid w:val="007D564C"/>
    <w:rsid w:val="007D64F8"/>
    <w:rsid w:val="007D687B"/>
    <w:rsid w:val="007E025B"/>
    <w:rsid w:val="007E0601"/>
    <w:rsid w:val="007E0C83"/>
    <w:rsid w:val="007E28E0"/>
    <w:rsid w:val="007E29AC"/>
    <w:rsid w:val="007E3027"/>
    <w:rsid w:val="007E38C9"/>
    <w:rsid w:val="007E3D2C"/>
    <w:rsid w:val="007F0CD2"/>
    <w:rsid w:val="007F0F7E"/>
    <w:rsid w:val="007F12BC"/>
    <w:rsid w:val="007F2D42"/>
    <w:rsid w:val="007F35B3"/>
    <w:rsid w:val="007F3647"/>
    <w:rsid w:val="007F36C4"/>
    <w:rsid w:val="007F395E"/>
    <w:rsid w:val="007F41DA"/>
    <w:rsid w:val="007F4824"/>
    <w:rsid w:val="007F522F"/>
    <w:rsid w:val="007F7059"/>
    <w:rsid w:val="007F7674"/>
    <w:rsid w:val="00800198"/>
    <w:rsid w:val="00801AF7"/>
    <w:rsid w:val="00803232"/>
    <w:rsid w:val="00805FE4"/>
    <w:rsid w:val="00806603"/>
    <w:rsid w:val="00807E64"/>
    <w:rsid w:val="00810414"/>
    <w:rsid w:val="00810A83"/>
    <w:rsid w:val="00811538"/>
    <w:rsid w:val="0081259E"/>
    <w:rsid w:val="0081292D"/>
    <w:rsid w:val="00813131"/>
    <w:rsid w:val="008139E8"/>
    <w:rsid w:val="00814025"/>
    <w:rsid w:val="0081590E"/>
    <w:rsid w:val="00816CD2"/>
    <w:rsid w:val="00817666"/>
    <w:rsid w:val="008177C6"/>
    <w:rsid w:val="00821C95"/>
    <w:rsid w:val="008222AE"/>
    <w:rsid w:val="00823003"/>
    <w:rsid w:val="00823086"/>
    <w:rsid w:val="00823EA8"/>
    <w:rsid w:val="008253E6"/>
    <w:rsid w:val="00826A20"/>
    <w:rsid w:val="00831007"/>
    <w:rsid w:val="00831F61"/>
    <w:rsid w:val="008325B9"/>
    <w:rsid w:val="00833430"/>
    <w:rsid w:val="008337A5"/>
    <w:rsid w:val="00834BAC"/>
    <w:rsid w:val="00834CD8"/>
    <w:rsid w:val="00835730"/>
    <w:rsid w:val="00836F85"/>
    <w:rsid w:val="00837192"/>
    <w:rsid w:val="00840D37"/>
    <w:rsid w:val="00844595"/>
    <w:rsid w:val="008453D2"/>
    <w:rsid w:val="00847D7A"/>
    <w:rsid w:val="008502FF"/>
    <w:rsid w:val="00850411"/>
    <w:rsid w:val="00851BB4"/>
    <w:rsid w:val="00855C04"/>
    <w:rsid w:val="008566F7"/>
    <w:rsid w:val="00856A49"/>
    <w:rsid w:val="00856E91"/>
    <w:rsid w:val="0085711D"/>
    <w:rsid w:val="008573BB"/>
    <w:rsid w:val="00861E9E"/>
    <w:rsid w:val="00861F68"/>
    <w:rsid w:val="00862ABB"/>
    <w:rsid w:val="00863F27"/>
    <w:rsid w:val="00864E28"/>
    <w:rsid w:val="00865318"/>
    <w:rsid w:val="0086537F"/>
    <w:rsid w:val="008659F1"/>
    <w:rsid w:val="00865C7B"/>
    <w:rsid w:val="00866529"/>
    <w:rsid w:val="00871177"/>
    <w:rsid w:val="00871781"/>
    <w:rsid w:val="00871BB2"/>
    <w:rsid w:val="00871F93"/>
    <w:rsid w:val="00872472"/>
    <w:rsid w:val="00872821"/>
    <w:rsid w:val="00872C0A"/>
    <w:rsid w:val="00872C11"/>
    <w:rsid w:val="00876E6A"/>
    <w:rsid w:val="00880209"/>
    <w:rsid w:val="0088154D"/>
    <w:rsid w:val="00881DE4"/>
    <w:rsid w:val="00882958"/>
    <w:rsid w:val="00882E7C"/>
    <w:rsid w:val="00885E0C"/>
    <w:rsid w:val="00886C81"/>
    <w:rsid w:val="00890A96"/>
    <w:rsid w:val="008923E7"/>
    <w:rsid w:val="00893960"/>
    <w:rsid w:val="00894175"/>
    <w:rsid w:val="00895483"/>
    <w:rsid w:val="0089574C"/>
    <w:rsid w:val="00895DC6"/>
    <w:rsid w:val="008977D2"/>
    <w:rsid w:val="00897BAA"/>
    <w:rsid w:val="008A0C55"/>
    <w:rsid w:val="008A126E"/>
    <w:rsid w:val="008A3BF4"/>
    <w:rsid w:val="008A4ACE"/>
    <w:rsid w:val="008A5467"/>
    <w:rsid w:val="008A5F06"/>
    <w:rsid w:val="008A6434"/>
    <w:rsid w:val="008A64E1"/>
    <w:rsid w:val="008A6927"/>
    <w:rsid w:val="008A7295"/>
    <w:rsid w:val="008B00F6"/>
    <w:rsid w:val="008B1A35"/>
    <w:rsid w:val="008B25C2"/>
    <w:rsid w:val="008B293E"/>
    <w:rsid w:val="008B3A82"/>
    <w:rsid w:val="008B506C"/>
    <w:rsid w:val="008B5998"/>
    <w:rsid w:val="008B5BC0"/>
    <w:rsid w:val="008B5C3C"/>
    <w:rsid w:val="008C00A0"/>
    <w:rsid w:val="008C01C1"/>
    <w:rsid w:val="008C0574"/>
    <w:rsid w:val="008C07C8"/>
    <w:rsid w:val="008C2000"/>
    <w:rsid w:val="008C2026"/>
    <w:rsid w:val="008C22CC"/>
    <w:rsid w:val="008C27B8"/>
    <w:rsid w:val="008C2A25"/>
    <w:rsid w:val="008C4007"/>
    <w:rsid w:val="008C5BF0"/>
    <w:rsid w:val="008C60A2"/>
    <w:rsid w:val="008C6BFB"/>
    <w:rsid w:val="008C7008"/>
    <w:rsid w:val="008C7E09"/>
    <w:rsid w:val="008D0474"/>
    <w:rsid w:val="008D22A8"/>
    <w:rsid w:val="008D27C7"/>
    <w:rsid w:val="008D369C"/>
    <w:rsid w:val="008D3770"/>
    <w:rsid w:val="008D41D5"/>
    <w:rsid w:val="008D44E3"/>
    <w:rsid w:val="008D451A"/>
    <w:rsid w:val="008D55F1"/>
    <w:rsid w:val="008D5E04"/>
    <w:rsid w:val="008D7A6A"/>
    <w:rsid w:val="008E0002"/>
    <w:rsid w:val="008E04BC"/>
    <w:rsid w:val="008E0F2D"/>
    <w:rsid w:val="008E2C73"/>
    <w:rsid w:val="008E30E8"/>
    <w:rsid w:val="008E3870"/>
    <w:rsid w:val="008E3E4A"/>
    <w:rsid w:val="008E4C65"/>
    <w:rsid w:val="008E6C6B"/>
    <w:rsid w:val="008F0F84"/>
    <w:rsid w:val="008F15EA"/>
    <w:rsid w:val="008F19F1"/>
    <w:rsid w:val="008F1B67"/>
    <w:rsid w:val="008F26CA"/>
    <w:rsid w:val="008F35D4"/>
    <w:rsid w:val="008F5774"/>
    <w:rsid w:val="008F5DEE"/>
    <w:rsid w:val="008F5E92"/>
    <w:rsid w:val="008F60AF"/>
    <w:rsid w:val="008F675B"/>
    <w:rsid w:val="008F7158"/>
    <w:rsid w:val="008F7B62"/>
    <w:rsid w:val="00900422"/>
    <w:rsid w:val="00900623"/>
    <w:rsid w:val="00901C87"/>
    <w:rsid w:val="00902A74"/>
    <w:rsid w:val="009038FE"/>
    <w:rsid w:val="00905291"/>
    <w:rsid w:val="00905ACF"/>
    <w:rsid w:val="00906B15"/>
    <w:rsid w:val="009120E4"/>
    <w:rsid w:val="00912D0A"/>
    <w:rsid w:val="00913886"/>
    <w:rsid w:val="00913ED0"/>
    <w:rsid w:val="009152AA"/>
    <w:rsid w:val="009154AB"/>
    <w:rsid w:val="00915BDE"/>
    <w:rsid w:val="00916F45"/>
    <w:rsid w:val="0091778B"/>
    <w:rsid w:val="009213A5"/>
    <w:rsid w:val="009215BE"/>
    <w:rsid w:val="00924913"/>
    <w:rsid w:val="00924EEB"/>
    <w:rsid w:val="0092552F"/>
    <w:rsid w:val="009258D2"/>
    <w:rsid w:val="00925AE3"/>
    <w:rsid w:val="00925E87"/>
    <w:rsid w:val="0092626E"/>
    <w:rsid w:val="00927884"/>
    <w:rsid w:val="0093049E"/>
    <w:rsid w:val="009311FB"/>
    <w:rsid w:val="009314D4"/>
    <w:rsid w:val="00931973"/>
    <w:rsid w:val="00931F19"/>
    <w:rsid w:val="00932C86"/>
    <w:rsid w:val="00932D77"/>
    <w:rsid w:val="009340A5"/>
    <w:rsid w:val="00935200"/>
    <w:rsid w:val="00935379"/>
    <w:rsid w:val="00935987"/>
    <w:rsid w:val="00936568"/>
    <w:rsid w:val="00936C51"/>
    <w:rsid w:val="009415F3"/>
    <w:rsid w:val="00944672"/>
    <w:rsid w:val="0094474E"/>
    <w:rsid w:val="0094485F"/>
    <w:rsid w:val="009452B1"/>
    <w:rsid w:val="0094586C"/>
    <w:rsid w:val="00945E46"/>
    <w:rsid w:val="009461BC"/>
    <w:rsid w:val="00947741"/>
    <w:rsid w:val="00950159"/>
    <w:rsid w:val="009506AC"/>
    <w:rsid w:val="00950DA1"/>
    <w:rsid w:val="00951B5B"/>
    <w:rsid w:val="00952388"/>
    <w:rsid w:val="00954C27"/>
    <w:rsid w:val="00955143"/>
    <w:rsid w:val="00961068"/>
    <w:rsid w:val="009625F6"/>
    <w:rsid w:val="00962878"/>
    <w:rsid w:val="00962DED"/>
    <w:rsid w:val="0096360D"/>
    <w:rsid w:val="00964462"/>
    <w:rsid w:val="00965B4C"/>
    <w:rsid w:val="00965C7B"/>
    <w:rsid w:val="009678E2"/>
    <w:rsid w:val="009700DA"/>
    <w:rsid w:val="009710EB"/>
    <w:rsid w:val="009712CF"/>
    <w:rsid w:val="00971BAE"/>
    <w:rsid w:val="009728E0"/>
    <w:rsid w:val="00972C40"/>
    <w:rsid w:val="00973A95"/>
    <w:rsid w:val="009767CD"/>
    <w:rsid w:val="00976841"/>
    <w:rsid w:val="0097794D"/>
    <w:rsid w:val="00977BF2"/>
    <w:rsid w:val="00977D8C"/>
    <w:rsid w:val="00977F68"/>
    <w:rsid w:val="00981E1A"/>
    <w:rsid w:val="0098201F"/>
    <w:rsid w:val="00982766"/>
    <w:rsid w:val="00982D02"/>
    <w:rsid w:val="00983365"/>
    <w:rsid w:val="00984E6D"/>
    <w:rsid w:val="00985FE7"/>
    <w:rsid w:val="009867CC"/>
    <w:rsid w:val="00986E48"/>
    <w:rsid w:val="00991E28"/>
    <w:rsid w:val="0099247A"/>
    <w:rsid w:val="009924DA"/>
    <w:rsid w:val="00992F64"/>
    <w:rsid w:val="00992FA5"/>
    <w:rsid w:val="009939FA"/>
    <w:rsid w:val="00994257"/>
    <w:rsid w:val="00994C75"/>
    <w:rsid w:val="00996A47"/>
    <w:rsid w:val="0099763A"/>
    <w:rsid w:val="009A0C1A"/>
    <w:rsid w:val="009A1634"/>
    <w:rsid w:val="009A1675"/>
    <w:rsid w:val="009A1D8E"/>
    <w:rsid w:val="009A2195"/>
    <w:rsid w:val="009A4F49"/>
    <w:rsid w:val="009A5700"/>
    <w:rsid w:val="009A6719"/>
    <w:rsid w:val="009A789D"/>
    <w:rsid w:val="009B1241"/>
    <w:rsid w:val="009B219F"/>
    <w:rsid w:val="009B333E"/>
    <w:rsid w:val="009B3DE4"/>
    <w:rsid w:val="009B5822"/>
    <w:rsid w:val="009B589A"/>
    <w:rsid w:val="009B676A"/>
    <w:rsid w:val="009B6A86"/>
    <w:rsid w:val="009B7058"/>
    <w:rsid w:val="009B721A"/>
    <w:rsid w:val="009B73DE"/>
    <w:rsid w:val="009B7A7E"/>
    <w:rsid w:val="009C424B"/>
    <w:rsid w:val="009C4890"/>
    <w:rsid w:val="009C64FA"/>
    <w:rsid w:val="009D07B0"/>
    <w:rsid w:val="009D13CE"/>
    <w:rsid w:val="009D341D"/>
    <w:rsid w:val="009D4B2C"/>
    <w:rsid w:val="009D4E46"/>
    <w:rsid w:val="009D5768"/>
    <w:rsid w:val="009D5A3C"/>
    <w:rsid w:val="009D5BDE"/>
    <w:rsid w:val="009D5F3E"/>
    <w:rsid w:val="009D7842"/>
    <w:rsid w:val="009D7E2F"/>
    <w:rsid w:val="009E0737"/>
    <w:rsid w:val="009E0C19"/>
    <w:rsid w:val="009E325E"/>
    <w:rsid w:val="009E366D"/>
    <w:rsid w:val="009E4627"/>
    <w:rsid w:val="009F2CEC"/>
    <w:rsid w:val="009F2F5C"/>
    <w:rsid w:val="009F3AC2"/>
    <w:rsid w:val="009F40C1"/>
    <w:rsid w:val="009F4C41"/>
    <w:rsid w:val="009F5857"/>
    <w:rsid w:val="009F598D"/>
    <w:rsid w:val="009F5A26"/>
    <w:rsid w:val="009F5AB5"/>
    <w:rsid w:val="009F61C4"/>
    <w:rsid w:val="009F64BE"/>
    <w:rsid w:val="009F6D90"/>
    <w:rsid w:val="009F7166"/>
    <w:rsid w:val="009F7C18"/>
    <w:rsid w:val="00A00380"/>
    <w:rsid w:val="00A013C0"/>
    <w:rsid w:val="00A01709"/>
    <w:rsid w:val="00A025FC"/>
    <w:rsid w:val="00A04690"/>
    <w:rsid w:val="00A046B0"/>
    <w:rsid w:val="00A055E5"/>
    <w:rsid w:val="00A05798"/>
    <w:rsid w:val="00A05B22"/>
    <w:rsid w:val="00A0606F"/>
    <w:rsid w:val="00A06907"/>
    <w:rsid w:val="00A06D8C"/>
    <w:rsid w:val="00A11080"/>
    <w:rsid w:val="00A128CE"/>
    <w:rsid w:val="00A12AB0"/>
    <w:rsid w:val="00A12D57"/>
    <w:rsid w:val="00A14726"/>
    <w:rsid w:val="00A1593A"/>
    <w:rsid w:val="00A16006"/>
    <w:rsid w:val="00A165BA"/>
    <w:rsid w:val="00A16A8F"/>
    <w:rsid w:val="00A204CC"/>
    <w:rsid w:val="00A20BE8"/>
    <w:rsid w:val="00A21EA1"/>
    <w:rsid w:val="00A22600"/>
    <w:rsid w:val="00A24E97"/>
    <w:rsid w:val="00A24E9B"/>
    <w:rsid w:val="00A24F9C"/>
    <w:rsid w:val="00A26F6C"/>
    <w:rsid w:val="00A27B3B"/>
    <w:rsid w:val="00A27BBE"/>
    <w:rsid w:val="00A30169"/>
    <w:rsid w:val="00A3043A"/>
    <w:rsid w:val="00A31DD9"/>
    <w:rsid w:val="00A33952"/>
    <w:rsid w:val="00A34150"/>
    <w:rsid w:val="00A35B61"/>
    <w:rsid w:val="00A364D4"/>
    <w:rsid w:val="00A37178"/>
    <w:rsid w:val="00A3783C"/>
    <w:rsid w:val="00A40B1C"/>
    <w:rsid w:val="00A40F82"/>
    <w:rsid w:val="00A41AA9"/>
    <w:rsid w:val="00A41E49"/>
    <w:rsid w:val="00A440BB"/>
    <w:rsid w:val="00A44778"/>
    <w:rsid w:val="00A456C0"/>
    <w:rsid w:val="00A46A29"/>
    <w:rsid w:val="00A46EA3"/>
    <w:rsid w:val="00A47D57"/>
    <w:rsid w:val="00A5060D"/>
    <w:rsid w:val="00A51625"/>
    <w:rsid w:val="00A517AC"/>
    <w:rsid w:val="00A52606"/>
    <w:rsid w:val="00A52C68"/>
    <w:rsid w:val="00A534CF"/>
    <w:rsid w:val="00A53A38"/>
    <w:rsid w:val="00A53A5D"/>
    <w:rsid w:val="00A53CAB"/>
    <w:rsid w:val="00A54AD7"/>
    <w:rsid w:val="00A5551A"/>
    <w:rsid w:val="00A56116"/>
    <w:rsid w:val="00A60A8F"/>
    <w:rsid w:val="00A60DFE"/>
    <w:rsid w:val="00A62509"/>
    <w:rsid w:val="00A629D3"/>
    <w:rsid w:val="00A642CA"/>
    <w:rsid w:val="00A6473B"/>
    <w:rsid w:val="00A65694"/>
    <w:rsid w:val="00A65D07"/>
    <w:rsid w:val="00A662A3"/>
    <w:rsid w:val="00A66B77"/>
    <w:rsid w:val="00A707A3"/>
    <w:rsid w:val="00A71B87"/>
    <w:rsid w:val="00A724B3"/>
    <w:rsid w:val="00A72D27"/>
    <w:rsid w:val="00A737B2"/>
    <w:rsid w:val="00A73893"/>
    <w:rsid w:val="00A7472D"/>
    <w:rsid w:val="00A749E9"/>
    <w:rsid w:val="00A75246"/>
    <w:rsid w:val="00A755BA"/>
    <w:rsid w:val="00A75633"/>
    <w:rsid w:val="00A75C25"/>
    <w:rsid w:val="00A76881"/>
    <w:rsid w:val="00A76A8E"/>
    <w:rsid w:val="00A804DB"/>
    <w:rsid w:val="00A80BB7"/>
    <w:rsid w:val="00A81245"/>
    <w:rsid w:val="00A816B9"/>
    <w:rsid w:val="00A81B01"/>
    <w:rsid w:val="00A81CD1"/>
    <w:rsid w:val="00A831C5"/>
    <w:rsid w:val="00A8345B"/>
    <w:rsid w:val="00A8459F"/>
    <w:rsid w:val="00A85944"/>
    <w:rsid w:val="00A868BC"/>
    <w:rsid w:val="00A87955"/>
    <w:rsid w:val="00A9040C"/>
    <w:rsid w:val="00A9217C"/>
    <w:rsid w:val="00A93E4A"/>
    <w:rsid w:val="00A94508"/>
    <w:rsid w:val="00A970B8"/>
    <w:rsid w:val="00AA01FE"/>
    <w:rsid w:val="00AA0BB9"/>
    <w:rsid w:val="00AA378D"/>
    <w:rsid w:val="00AA5E14"/>
    <w:rsid w:val="00AA6079"/>
    <w:rsid w:val="00AA6E1D"/>
    <w:rsid w:val="00AA73EC"/>
    <w:rsid w:val="00AA7E3F"/>
    <w:rsid w:val="00AB01BB"/>
    <w:rsid w:val="00AB1725"/>
    <w:rsid w:val="00AB1C7C"/>
    <w:rsid w:val="00AB1F96"/>
    <w:rsid w:val="00AB1FD3"/>
    <w:rsid w:val="00AB25B2"/>
    <w:rsid w:val="00AB48B5"/>
    <w:rsid w:val="00AB5A07"/>
    <w:rsid w:val="00AB5E1A"/>
    <w:rsid w:val="00AB7B1C"/>
    <w:rsid w:val="00AC07EB"/>
    <w:rsid w:val="00AC1280"/>
    <w:rsid w:val="00AC1658"/>
    <w:rsid w:val="00AC1C3C"/>
    <w:rsid w:val="00AC22BC"/>
    <w:rsid w:val="00AC236E"/>
    <w:rsid w:val="00AC24CA"/>
    <w:rsid w:val="00AC25BB"/>
    <w:rsid w:val="00AC2B66"/>
    <w:rsid w:val="00AC319B"/>
    <w:rsid w:val="00AC57F3"/>
    <w:rsid w:val="00AC5EA6"/>
    <w:rsid w:val="00AC5FA1"/>
    <w:rsid w:val="00AC660E"/>
    <w:rsid w:val="00AC7120"/>
    <w:rsid w:val="00AD05E7"/>
    <w:rsid w:val="00AD163A"/>
    <w:rsid w:val="00AD2FCB"/>
    <w:rsid w:val="00AD3D8A"/>
    <w:rsid w:val="00AD4AF6"/>
    <w:rsid w:val="00AD4DB0"/>
    <w:rsid w:val="00AD4F41"/>
    <w:rsid w:val="00AD66CE"/>
    <w:rsid w:val="00AD6A23"/>
    <w:rsid w:val="00AD789F"/>
    <w:rsid w:val="00AD7A34"/>
    <w:rsid w:val="00AE0A79"/>
    <w:rsid w:val="00AE0B27"/>
    <w:rsid w:val="00AE1703"/>
    <w:rsid w:val="00AE4AB8"/>
    <w:rsid w:val="00AE666C"/>
    <w:rsid w:val="00AE7A75"/>
    <w:rsid w:val="00AE7F95"/>
    <w:rsid w:val="00AF39ED"/>
    <w:rsid w:val="00AF7A9F"/>
    <w:rsid w:val="00AF7D5D"/>
    <w:rsid w:val="00B01742"/>
    <w:rsid w:val="00B02C66"/>
    <w:rsid w:val="00B05D2D"/>
    <w:rsid w:val="00B0776D"/>
    <w:rsid w:val="00B07915"/>
    <w:rsid w:val="00B10839"/>
    <w:rsid w:val="00B11171"/>
    <w:rsid w:val="00B129DF"/>
    <w:rsid w:val="00B1430D"/>
    <w:rsid w:val="00B15674"/>
    <w:rsid w:val="00B1777C"/>
    <w:rsid w:val="00B17873"/>
    <w:rsid w:val="00B20678"/>
    <w:rsid w:val="00B206C5"/>
    <w:rsid w:val="00B207C3"/>
    <w:rsid w:val="00B20C42"/>
    <w:rsid w:val="00B21C3B"/>
    <w:rsid w:val="00B22A07"/>
    <w:rsid w:val="00B22B2B"/>
    <w:rsid w:val="00B2307D"/>
    <w:rsid w:val="00B23CED"/>
    <w:rsid w:val="00B24AC9"/>
    <w:rsid w:val="00B24C00"/>
    <w:rsid w:val="00B25B29"/>
    <w:rsid w:val="00B25E83"/>
    <w:rsid w:val="00B262B5"/>
    <w:rsid w:val="00B264FF"/>
    <w:rsid w:val="00B26F1B"/>
    <w:rsid w:val="00B27D06"/>
    <w:rsid w:val="00B30018"/>
    <w:rsid w:val="00B3033B"/>
    <w:rsid w:val="00B309CB"/>
    <w:rsid w:val="00B31A7E"/>
    <w:rsid w:val="00B32443"/>
    <w:rsid w:val="00B32583"/>
    <w:rsid w:val="00B32BF4"/>
    <w:rsid w:val="00B32DFA"/>
    <w:rsid w:val="00B32F27"/>
    <w:rsid w:val="00B33608"/>
    <w:rsid w:val="00B33CF1"/>
    <w:rsid w:val="00B34296"/>
    <w:rsid w:val="00B34CA5"/>
    <w:rsid w:val="00B34F59"/>
    <w:rsid w:val="00B365BF"/>
    <w:rsid w:val="00B37429"/>
    <w:rsid w:val="00B3799E"/>
    <w:rsid w:val="00B40C41"/>
    <w:rsid w:val="00B40E59"/>
    <w:rsid w:val="00B415D3"/>
    <w:rsid w:val="00B4183D"/>
    <w:rsid w:val="00B419F1"/>
    <w:rsid w:val="00B41C1F"/>
    <w:rsid w:val="00B42531"/>
    <w:rsid w:val="00B43142"/>
    <w:rsid w:val="00B446C6"/>
    <w:rsid w:val="00B456E6"/>
    <w:rsid w:val="00B4649F"/>
    <w:rsid w:val="00B4749C"/>
    <w:rsid w:val="00B47687"/>
    <w:rsid w:val="00B504C6"/>
    <w:rsid w:val="00B51893"/>
    <w:rsid w:val="00B5283D"/>
    <w:rsid w:val="00B52BB3"/>
    <w:rsid w:val="00B52BDB"/>
    <w:rsid w:val="00B5361A"/>
    <w:rsid w:val="00B536DE"/>
    <w:rsid w:val="00B55046"/>
    <w:rsid w:val="00B55653"/>
    <w:rsid w:val="00B55744"/>
    <w:rsid w:val="00B558C2"/>
    <w:rsid w:val="00B56AE9"/>
    <w:rsid w:val="00B60600"/>
    <w:rsid w:val="00B60CDE"/>
    <w:rsid w:val="00B61160"/>
    <w:rsid w:val="00B6117E"/>
    <w:rsid w:val="00B6158F"/>
    <w:rsid w:val="00B61911"/>
    <w:rsid w:val="00B623A5"/>
    <w:rsid w:val="00B6353F"/>
    <w:rsid w:val="00B65854"/>
    <w:rsid w:val="00B67793"/>
    <w:rsid w:val="00B700BF"/>
    <w:rsid w:val="00B7141E"/>
    <w:rsid w:val="00B716D5"/>
    <w:rsid w:val="00B72031"/>
    <w:rsid w:val="00B73EAB"/>
    <w:rsid w:val="00B753ED"/>
    <w:rsid w:val="00B758E6"/>
    <w:rsid w:val="00B77C8E"/>
    <w:rsid w:val="00B80562"/>
    <w:rsid w:val="00B81525"/>
    <w:rsid w:val="00B81785"/>
    <w:rsid w:val="00B82459"/>
    <w:rsid w:val="00B82523"/>
    <w:rsid w:val="00B8371C"/>
    <w:rsid w:val="00B85118"/>
    <w:rsid w:val="00B85648"/>
    <w:rsid w:val="00B86063"/>
    <w:rsid w:val="00B86BAC"/>
    <w:rsid w:val="00B86E4C"/>
    <w:rsid w:val="00B87445"/>
    <w:rsid w:val="00B92596"/>
    <w:rsid w:val="00B92BB6"/>
    <w:rsid w:val="00B95C8F"/>
    <w:rsid w:val="00B96687"/>
    <w:rsid w:val="00B96C4D"/>
    <w:rsid w:val="00B96E12"/>
    <w:rsid w:val="00BA0A91"/>
    <w:rsid w:val="00BA1ED2"/>
    <w:rsid w:val="00BA2D10"/>
    <w:rsid w:val="00BA34BA"/>
    <w:rsid w:val="00BA410C"/>
    <w:rsid w:val="00BA4A24"/>
    <w:rsid w:val="00BA5163"/>
    <w:rsid w:val="00BA55E5"/>
    <w:rsid w:val="00BA798E"/>
    <w:rsid w:val="00BA7A48"/>
    <w:rsid w:val="00BB0F90"/>
    <w:rsid w:val="00BB302F"/>
    <w:rsid w:val="00BB3329"/>
    <w:rsid w:val="00BB339C"/>
    <w:rsid w:val="00BB57D7"/>
    <w:rsid w:val="00BB685C"/>
    <w:rsid w:val="00BB7877"/>
    <w:rsid w:val="00BC17BE"/>
    <w:rsid w:val="00BC31FE"/>
    <w:rsid w:val="00BC426C"/>
    <w:rsid w:val="00BC4AEC"/>
    <w:rsid w:val="00BC4DF5"/>
    <w:rsid w:val="00BC5352"/>
    <w:rsid w:val="00BC544A"/>
    <w:rsid w:val="00BD029C"/>
    <w:rsid w:val="00BD1763"/>
    <w:rsid w:val="00BD452C"/>
    <w:rsid w:val="00BD4ED1"/>
    <w:rsid w:val="00BD5F9F"/>
    <w:rsid w:val="00BD6069"/>
    <w:rsid w:val="00BD6771"/>
    <w:rsid w:val="00BD6F84"/>
    <w:rsid w:val="00BE1C4E"/>
    <w:rsid w:val="00BE1ECA"/>
    <w:rsid w:val="00BE23B8"/>
    <w:rsid w:val="00BE3974"/>
    <w:rsid w:val="00BE496B"/>
    <w:rsid w:val="00BE4B5B"/>
    <w:rsid w:val="00BE4BA3"/>
    <w:rsid w:val="00BE5425"/>
    <w:rsid w:val="00BE5B68"/>
    <w:rsid w:val="00BE6363"/>
    <w:rsid w:val="00BF2711"/>
    <w:rsid w:val="00BF28E7"/>
    <w:rsid w:val="00BF333F"/>
    <w:rsid w:val="00BF338C"/>
    <w:rsid w:val="00BF4D18"/>
    <w:rsid w:val="00BF515C"/>
    <w:rsid w:val="00BF670D"/>
    <w:rsid w:val="00C00624"/>
    <w:rsid w:val="00C00B15"/>
    <w:rsid w:val="00C013FF"/>
    <w:rsid w:val="00C01656"/>
    <w:rsid w:val="00C02A45"/>
    <w:rsid w:val="00C02EC7"/>
    <w:rsid w:val="00C0420F"/>
    <w:rsid w:val="00C04215"/>
    <w:rsid w:val="00C0429E"/>
    <w:rsid w:val="00C057DA"/>
    <w:rsid w:val="00C05A8F"/>
    <w:rsid w:val="00C05BA8"/>
    <w:rsid w:val="00C104CB"/>
    <w:rsid w:val="00C10E10"/>
    <w:rsid w:val="00C11D8F"/>
    <w:rsid w:val="00C121B9"/>
    <w:rsid w:val="00C12395"/>
    <w:rsid w:val="00C12F1B"/>
    <w:rsid w:val="00C13011"/>
    <w:rsid w:val="00C14EA9"/>
    <w:rsid w:val="00C1522A"/>
    <w:rsid w:val="00C20893"/>
    <w:rsid w:val="00C209A0"/>
    <w:rsid w:val="00C20B25"/>
    <w:rsid w:val="00C20DC0"/>
    <w:rsid w:val="00C2282C"/>
    <w:rsid w:val="00C234A1"/>
    <w:rsid w:val="00C23734"/>
    <w:rsid w:val="00C24793"/>
    <w:rsid w:val="00C24AB9"/>
    <w:rsid w:val="00C24AE9"/>
    <w:rsid w:val="00C24E5B"/>
    <w:rsid w:val="00C2682E"/>
    <w:rsid w:val="00C26EEA"/>
    <w:rsid w:val="00C271A2"/>
    <w:rsid w:val="00C27669"/>
    <w:rsid w:val="00C30547"/>
    <w:rsid w:val="00C32EC5"/>
    <w:rsid w:val="00C35CB7"/>
    <w:rsid w:val="00C36A53"/>
    <w:rsid w:val="00C36E5A"/>
    <w:rsid w:val="00C3728D"/>
    <w:rsid w:val="00C40920"/>
    <w:rsid w:val="00C41EC7"/>
    <w:rsid w:val="00C42BFE"/>
    <w:rsid w:val="00C4419B"/>
    <w:rsid w:val="00C453C2"/>
    <w:rsid w:val="00C46FF8"/>
    <w:rsid w:val="00C4706A"/>
    <w:rsid w:val="00C47FB4"/>
    <w:rsid w:val="00C50C63"/>
    <w:rsid w:val="00C512DA"/>
    <w:rsid w:val="00C524F5"/>
    <w:rsid w:val="00C53BC0"/>
    <w:rsid w:val="00C549BF"/>
    <w:rsid w:val="00C54E5D"/>
    <w:rsid w:val="00C5501D"/>
    <w:rsid w:val="00C55B0D"/>
    <w:rsid w:val="00C55DB8"/>
    <w:rsid w:val="00C56D1D"/>
    <w:rsid w:val="00C5705C"/>
    <w:rsid w:val="00C570E9"/>
    <w:rsid w:val="00C57910"/>
    <w:rsid w:val="00C601D0"/>
    <w:rsid w:val="00C60F88"/>
    <w:rsid w:val="00C61144"/>
    <w:rsid w:val="00C637AB"/>
    <w:rsid w:val="00C643DA"/>
    <w:rsid w:val="00C646EC"/>
    <w:rsid w:val="00C64C40"/>
    <w:rsid w:val="00C65131"/>
    <w:rsid w:val="00C65C82"/>
    <w:rsid w:val="00C6666B"/>
    <w:rsid w:val="00C673E2"/>
    <w:rsid w:val="00C67B5D"/>
    <w:rsid w:val="00C7002B"/>
    <w:rsid w:val="00C7016D"/>
    <w:rsid w:val="00C717E9"/>
    <w:rsid w:val="00C730B3"/>
    <w:rsid w:val="00C73860"/>
    <w:rsid w:val="00C73BA3"/>
    <w:rsid w:val="00C74F9D"/>
    <w:rsid w:val="00C753A2"/>
    <w:rsid w:val="00C76B37"/>
    <w:rsid w:val="00C76EF3"/>
    <w:rsid w:val="00C77BC4"/>
    <w:rsid w:val="00C80236"/>
    <w:rsid w:val="00C80E3D"/>
    <w:rsid w:val="00C84D63"/>
    <w:rsid w:val="00C867FB"/>
    <w:rsid w:val="00C87D04"/>
    <w:rsid w:val="00C87FB5"/>
    <w:rsid w:val="00C905E8"/>
    <w:rsid w:val="00C931DD"/>
    <w:rsid w:val="00C93D9B"/>
    <w:rsid w:val="00C97002"/>
    <w:rsid w:val="00C9702C"/>
    <w:rsid w:val="00C9727F"/>
    <w:rsid w:val="00C97902"/>
    <w:rsid w:val="00C979C8"/>
    <w:rsid w:val="00C97BF8"/>
    <w:rsid w:val="00C97C08"/>
    <w:rsid w:val="00CA085F"/>
    <w:rsid w:val="00CA0A0E"/>
    <w:rsid w:val="00CA11FC"/>
    <w:rsid w:val="00CA328A"/>
    <w:rsid w:val="00CA5ADB"/>
    <w:rsid w:val="00CA60F2"/>
    <w:rsid w:val="00CA7E72"/>
    <w:rsid w:val="00CB00D8"/>
    <w:rsid w:val="00CB0902"/>
    <w:rsid w:val="00CB0F83"/>
    <w:rsid w:val="00CB1337"/>
    <w:rsid w:val="00CB1804"/>
    <w:rsid w:val="00CB3482"/>
    <w:rsid w:val="00CB3C19"/>
    <w:rsid w:val="00CB4D8D"/>
    <w:rsid w:val="00CB5DFB"/>
    <w:rsid w:val="00CB79CD"/>
    <w:rsid w:val="00CC0A5B"/>
    <w:rsid w:val="00CC1ADC"/>
    <w:rsid w:val="00CC1FD1"/>
    <w:rsid w:val="00CC2525"/>
    <w:rsid w:val="00CC2F14"/>
    <w:rsid w:val="00CC33DA"/>
    <w:rsid w:val="00CC34D7"/>
    <w:rsid w:val="00CC3D3D"/>
    <w:rsid w:val="00CC6A28"/>
    <w:rsid w:val="00CC6A69"/>
    <w:rsid w:val="00CC6B24"/>
    <w:rsid w:val="00CC7667"/>
    <w:rsid w:val="00CC7F98"/>
    <w:rsid w:val="00CD0236"/>
    <w:rsid w:val="00CD054B"/>
    <w:rsid w:val="00CD0E59"/>
    <w:rsid w:val="00CD0F48"/>
    <w:rsid w:val="00CD0F6E"/>
    <w:rsid w:val="00CD2207"/>
    <w:rsid w:val="00CD345C"/>
    <w:rsid w:val="00CD5584"/>
    <w:rsid w:val="00CD5808"/>
    <w:rsid w:val="00CD59BF"/>
    <w:rsid w:val="00CD5B29"/>
    <w:rsid w:val="00CD5EB2"/>
    <w:rsid w:val="00CD65BD"/>
    <w:rsid w:val="00CD6A54"/>
    <w:rsid w:val="00CE16DF"/>
    <w:rsid w:val="00CE1995"/>
    <w:rsid w:val="00CE1EFA"/>
    <w:rsid w:val="00CE2199"/>
    <w:rsid w:val="00CE307E"/>
    <w:rsid w:val="00CE3F27"/>
    <w:rsid w:val="00CE5494"/>
    <w:rsid w:val="00CE6840"/>
    <w:rsid w:val="00CF178D"/>
    <w:rsid w:val="00CF20A3"/>
    <w:rsid w:val="00CF2A4C"/>
    <w:rsid w:val="00CF3145"/>
    <w:rsid w:val="00CF359A"/>
    <w:rsid w:val="00CF3F38"/>
    <w:rsid w:val="00CF47BB"/>
    <w:rsid w:val="00CF49E3"/>
    <w:rsid w:val="00CF5518"/>
    <w:rsid w:val="00CF7175"/>
    <w:rsid w:val="00CF7B76"/>
    <w:rsid w:val="00D0030A"/>
    <w:rsid w:val="00D02657"/>
    <w:rsid w:val="00D04252"/>
    <w:rsid w:val="00D05809"/>
    <w:rsid w:val="00D05B48"/>
    <w:rsid w:val="00D06BAB"/>
    <w:rsid w:val="00D06DBB"/>
    <w:rsid w:val="00D10E8C"/>
    <w:rsid w:val="00D12032"/>
    <w:rsid w:val="00D1264B"/>
    <w:rsid w:val="00D12B31"/>
    <w:rsid w:val="00D143AF"/>
    <w:rsid w:val="00D151B0"/>
    <w:rsid w:val="00D20B7E"/>
    <w:rsid w:val="00D21203"/>
    <w:rsid w:val="00D2389D"/>
    <w:rsid w:val="00D24409"/>
    <w:rsid w:val="00D245A5"/>
    <w:rsid w:val="00D25DDC"/>
    <w:rsid w:val="00D26054"/>
    <w:rsid w:val="00D27FAE"/>
    <w:rsid w:val="00D300E2"/>
    <w:rsid w:val="00D3155C"/>
    <w:rsid w:val="00D328A1"/>
    <w:rsid w:val="00D32BBD"/>
    <w:rsid w:val="00D32C8E"/>
    <w:rsid w:val="00D336A3"/>
    <w:rsid w:val="00D33BFD"/>
    <w:rsid w:val="00D3680B"/>
    <w:rsid w:val="00D371FB"/>
    <w:rsid w:val="00D41AA7"/>
    <w:rsid w:val="00D42877"/>
    <w:rsid w:val="00D42C6A"/>
    <w:rsid w:val="00D43430"/>
    <w:rsid w:val="00D46667"/>
    <w:rsid w:val="00D46946"/>
    <w:rsid w:val="00D474D6"/>
    <w:rsid w:val="00D47881"/>
    <w:rsid w:val="00D50907"/>
    <w:rsid w:val="00D51217"/>
    <w:rsid w:val="00D51DEB"/>
    <w:rsid w:val="00D524E6"/>
    <w:rsid w:val="00D52B68"/>
    <w:rsid w:val="00D52D80"/>
    <w:rsid w:val="00D533A8"/>
    <w:rsid w:val="00D53A19"/>
    <w:rsid w:val="00D547C1"/>
    <w:rsid w:val="00D54D06"/>
    <w:rsid w:val="00D55757"/>
    <w:rsid w:val="00D564F4"/>
    <w:rsid w:val="00D57495"/>
    <w:rsid w:val="00D60976"/>
    <w:rsid w:val="00D62013"/>
    <w:rsid w:val="00D624E1"/>
    <w:rsid w:val="00D6267B"/>
    <w:rsid w:val="00D62D8B"/>
    <w:rsid w:val="00D6586F"/>
    <w:rsid w:val="00D65B08"/>
    <w:rsid w:val="00D65F0F"/>
    <w:rsid w:val="00D70942"/>
    <w:rsid w:val="00D70D6D"/>
    <w:rsid w:val="00D719FB"/>
    <w:rsid w:val="00D72043"/>
    <w:rsid w:val="00D75084"/>
    <w:rsid w:val="00D75B3B"/>
    <w:rsid w:val="00D76F60"/>
    <w:rsid w:val="00D81309"/>
    <w:rsid w:val="00D81A63"/>
    <w:rsid w:val="00D821C9"/>
    <w:rsid w:val="00D823BF"/>
    <w:rsid w:val="00D82416"/>
    <w:rsid w:val="00D82F9D"/>
    <w:rsid w:val="00D8306C"/>
    <w:rsid w:val="00D83D4F"/>
    <w:rsid w:val="00D84309"/>
    <w:rsid w:val="00D85084"/>
    <w:rsid w:val="00D859DB"/>
    <w:rsid w:val="00D86783"/>
    <w:rsid w:val="00D86FBE"/>
    <w:rsid w:val="00D871A4"/>
    <w:rsid w:val="00D90422"/>
    <w:rsid w:val="00D90909"/>
    <w:rsid w:val="00D90B32"/>
    <w:rsid w:val="00D919B9"/>
    <w:rsid w:val="00D93AB0"/>
    <w:rsid w:val="00D94DFF"/>
    <w:rsid w:val="00D94EAF"/>
    <w:rsid w:val="00D95A99"/>
    <w:rsid w:val="00D96D9E"/>
    <w:rsid w:val="00D972D0"/>
    <w:rsid w:val="00D9775F"/>
    <w:rsid w:val="00D978E8"/>
    <w:rsid w:val="00D97F53"/>
    <w:rsid w:val="00DA0C73"/>
    <w:rsid w:val="00DA21E7"/>
    <w:rsid w:val="00DA28D0"/>
    <w:rsid w:val="00DA4775"/>
    <w:rsid w:val="00DA534B"/>
    <w:rsid w:val="00DA57D8"/>
    <w:rsid w:val="00DA60E7"/>
    <w:rsid w:val="00DA6AAB"/>
    <w:rsid w:val="00DA6E0C"/>
    <w:rsid w:val="00DA74CD"/>
    <w:rsid w:val="00DA75BA"/>
    <w:rsid w:val="00DB0006"/>
    <w:rsid w:val="00DB00B4"/>
    <w:rsid w:val="00DB1975"/>
    <w:rsid w:val="00DB1BB4"/>
    <w:rsid w:val="00DB21E3"/>
    <w:rsid w:val="00DB2645"/>
    <w:rsid w:val="00DB2AC6"/>
    <w:rsid w:val="00DB50E1"/>
    <w:rsid w:val="00DB59D7"/>
    <w:rsid w:val="00DB5C5A"/>
    <w:rsid w:val="00DB679F"/>
    <w:rsid w:val="00DB696A"/>
    <w:rsid w:val="00DB70B3"/>
    <w:rsid w:val="00DB7C99"/>
    <w:rsid w:val="00DC1209"/>
    <w:rsid w:val="00DC1F06"/>
    <w:rsid w:val="00DC501D"/>
    <w:rsid w:val="00DC51EE"/>
    <w:rsid w:val="00DC5D50"/>
    <w:rsid w:val="00DC61EB"/>
    <w:rsid w:val="00DC6446"/>
    <w:rsid w:val="00DC6FF3"/>
    <w:rsid w:val="00DC7599"/>
    <w:rsid w:val="00DC7828"/>
    <w:rsid w:val="00DC7DD5"/>
    <w:rsid w:val="00DD0DC8"/>
    <w:rsid w:val="00DD1CC7"/>
    <w:rsid w:val="00DD313F"/>
    <w:rsid w:val="00DD3C5B"/>
    <w:rsid w:val="00DD5059"/>
    <w:rsid w:val="00DD5331"/>
    <w:rsid w:val="00DD5F9C"/>
    <w:rsid w:val="00DD6829"/>
    <w:rsid w:val="00DD7B22"/>
    <w:rsid w:val="00DD7FFB"/>
    <w:rsid w:val="00DE00AE"/>
    <w:rsid w:val="00DE13CB"/>
    <w:rsid w:val="00DE14E1"/>
    <w:rsid w:val="00DE14F5"/>
    <w:rsid w:val="00DE2832"/>
    <w:rsid w:val="00DE31F3"/>
    <w:rsid w:val="00DE46BD"/>
    <w:rsid w:val="00DE46C3"/>
    <w:rsid w:val="00DE486F"/>
    <w:rsid w:val="00DE5F66"/>
    <w:rsid w:val="00DF0FFC"/>
    <w:rsid w:val="00DF1680"/>
    <w:rsid w:val="00DF235F"/>
    <w:rsid w:val="00DF4352"/>
    <w:rsid w:val="00DF4DA8"/>
    <w:rsid w:val="00DF5165"/>
    <w:rsid w:val="00DF53D1"/>
    <w:rsid w:val="00DF543D"/>
    <w:rsid w:val="00DF55BB"/>
    <w:rsid w:val="00DF6A24"/>
    <w:rsid w:val="00E00B66"/>
    <w:rsid w:val="00E00F7F"/>
    <w:rsid w:val="00E01041"/>
    <w:rsid w:val="00E03192"/>
    <w:rsid w:val="00E0375E"/>
    <w:rsid w:val="00E04095"/>
    <w:rsid w:val="00E041BA"/>
    <w:rsid w:val="00E06D8E"/>
    <w:rsid w:val="00E07F52"/>
    <w:rsid w:val="00E10018"/>
    <w:rsid w:val="00E104B4"/>
    <w:rsid w:val="00E113A0"/>
    <w:rsid w:val="00E11ED5"/>
    <w:rsid w:val="00E120EA"/>
    <w:rsid w:val="00E14272"/>
    <w:rsid w:val="00E1486B"/>
    <w:rsid w:val="00E14D29"/>
    <w:rsid w:val="00E1659B"/>
    <w:rsid w:val="00E20865"/>
    <w:rsid w:val="00E20E82"/>
    <w:rsid w:val="00E20F61"/>
    <w:rsid w:val="00E246F4"/>
    <w:rsid w:val="00E25E5B"/>
    <w:rsid w:val="00E26AF8"/>
    <w:rsid w:val="00E27AD0"/>
    <w:rsid w:val="00E27B9E"/>
    <w:rsid w:val="00E27D41"/>
    <w:rsid w:val="00E3035E"/>
    <w:rsid w:val="00E30C79"/>
    <w:rsid w:val="00E316EB"/>
    <w:rsid w:val="00E31E0D"/>
    <w:rsid w:val="00E32391"/>
    <w:rsid w:val="00E33A03"/>
    <w:rsid w:val="00E34296"/>
    <w:rsid w:val="00E371AE"/>
    <w:rsid w:val="00E37A25"/>
    <w:rsid w:val="00E37DA0"/>
    <w:rsid w:val="00E408CF"/>
    <w:rsid w:val="00E41A42"/>
    <w:rsid w:val="00E4270E"/>
    <w:rsid w:val="00E42877"/>
    <w:rsid w:val="00E450A6"/>
    <w:rsid w:val="00E451E7"/>
    <w:rsid w:val="00E45A7D"/>
    <w:rsid w:val="00E46CC9"/>
    <w:rsid w:val="00E479E7"/>
    <w:rsid w:val="00E47F97"/>
    <w:rsid w:val="00E50846"/>
    <w:rsid w:val="00E50FAB"/>
    <w:rsid w:val="00E511AA"/>
    <w:rsid w:val="00E54E03"/>
    <w:rsid w:val="00E5550C"/>
    <w:rsid w:val="00E558E2"/>
    <w:rsid w:val="00E560DA"/>
    <w:rsid w:val="00E560F5"/>
    <w:rsid w:val="00E5723D"/>
    <w:rsid w:val="00E57895"/>
    <w:rsid w:val="00E61C1B"/>
    <w:rsid w:val="00E61D94"/>
    <w:rsid w:val="00E633D7"/>
    <w:rsid w:val="00E637C9"/>
    <w:rsid w:val="00E63CB5"/>
    <w:rsid w:val="00E640D3"/>
    <w:rsid w:val="00E650B9"/>
    <w:rsid w:val="00E65DE3"/>
    <w:rsid w:val="00E71A8D"/>
    <w:rsid w:val="00E72220"/>
    <w:rsid w:val="00E7248E"/>
    <w:rsid w:val="00E72599"/>
    <w:rsid w:val="00E734F6"/>
    <w:rsid w:val="00E7459C"/>
    <w:rsid w:val="00E74B97"/>
    <w:rsid w:val="00E75A5A"/>
    <w:rsid w:val="00E760F0"/>
    <w:rsid w:val="00E765AB"/>
    <w:rsid w:val="00E77023"/>
    <w:rsid w:val="00E77EB5"/>
    <w:rsid w:val="00E80F0E"/>
    <w:rsid w:val="00E82B23"/>
    <w:rsid w:val="00E83D68"/>
    <w:rsid w:val="00E83E89"/>
    <w:rsid w:val="00E8471C"/>
    <w:rsid w:val="00E84B69"/>
    <w:rsid w:val="00E85C8F"/>
    <w:rsid w:val="00E87624"/>
    <w:rsid w:val="00E87EC8"/>
    <w:rsid w:val="00E92101"/>
    <w:rsid w:val="00E93A1E"/>
    <w:rsid w:val="00E94A9A"/>
    <w:rsid w:val="00E95052"/>
    <w:rsid w:val="00E95554"/>
    <w:rsid w:val="00E96838"/>
    <w:rsid w:val="00E96D1A"/>
    <w:rsid w:val="00E978A4"/>
    <w:rsid w:val="00E97AD4"/>
    <w:rsid w:val="00EA06BE"/>
    <w:rsid w:val="00EA0C65"/>
    <w:rsid w:val="00EA1679"/>
    <w:rsid w:val="00EA2B3F"/>
    <w:rsid w:val="00EA3049"/>
    <w:rsid w:val="00EA3683"/>
    <w:rsid w:val="00EA3E46"/>
    <w:rsid w:val="00EA5F25"/>
    <w:rsid w:val="00EA60F3"/>
    <w:rsid w:val="00EA6F7F"/>
    <w:rsid w:val="00EA755B"/>
    <w:rsid w:val="00EB01C9"/>
    <w:rsid w:val="00EB2326"/>
    <w:rsid w:val="00EB3351"/>
    <w:rsid w:val="00EB44EC"/>
    <w:rsid w:val="00EB4AD9"/>
    <w:rsid w:val="00EB56AD"/>
    <w:rsid w:val="00EB573C"/>
    <w:rsid w:val="00EC43B5"/>
    <w:rsid w:val="00EC4EE7"/>
    <w:rsid w:val="00EC5900"/>
    <w:rsid w:val="00ED16B3"/>
    <w:rsid w:val="00ED1A7E"/>
    <w:rsid w:val="00ED1EF8"/>
    <w:rsid w:val="00ED32B2"/>
    <w:rsid w:val="00ED3438"/>
    <w:rsid w:val="00ED3A0D"/>
    <w:rsid w:val="00ED3D53"/>
    <w:rsid w:val="00ED3F5D"/>
    <w:rsid w:val="00ED4D83"/>
    <w:rsid w:val="00ED5573"/>
    <w:rsid w:val="00ED58B7"/>
    <w:rsid w:val="00ED6730"/>
    <w:rsid w:val="00ED7069"/>
    <w:rsid w:val="00ED7744"/>
    <w:rsid w:val="00EE03CD"/>
    <w:rsid w:val="00EE1BBA"/>
    <w:rsid w:val="00EE20E0"/>
    <w:rsid w:val="00EE235D"/>
    <w:rsid w:val="00EE2362"/>
    <w:rsid w:val="00EE2B9E"/>
    <w:rsid w:val="00EE3349"/>
    <w:rsid w:val="00EE428A"/>
    <w:rsid w:val="00EE565A"/>
    <w:rsid w:val="00EE60A2"/>
    <w:rsid w:val="00EE60F7"/>
    <w:rsid w:val="00EF053F"/>
    <w:rsid w:val="00EF0603"/>
    <w:rsid w:val="00EF284C"/>
    <w:rsid w:val="00EF2B3D"/>
    <w:rsid w:val="00EF34EA"/>
    <w:rsid w:val="00EF40BD"/>
    <w:rsid w:val="00EF4FE0"/>
    <w:rsid w:val="00EF5F23"/>
    <w:rsid w:val="00EF7AF1"/>
    <w:rsid w:val="00F000AB"/>
    <w:rsid w:val="00F00CDA"/>
    <w:rsid w:val="00F01015"/>
    <w:rsid w:val="00F0140F"/>
    <w:rsid w:val="00F01A1C"/>
    <w:rsid w:val="00F04940"/>
    <w:rsid w:val="00F066C2"/>
    <w:rsid w:val="00F0763A"/>
    <w:rsid w:val="00F10103"/>
    <w:rsid w:val="00F1092A"/>
    <w:rsid w:val="00F12585"/>
    <w:rsid w:val="00F1292F"/>
    <w:rsid w:val="00F12EE8"/>
    <w:rsid w:val="00F13549"/>
    <w:rsid w:val="00F13768"/>
    <w:rsid w:val="00F13C69"/>
    <w:rsid w:val="00F14A70"/>
    <w:rsid w:val="00F15C5B"/>
    <w:rsid w:val="00F17563"/>
    <w:rsid w:val="00F20725"/>
    <w:rsid w:val="00F20E04"/>
    <w:rsid w:val="00F21856"/>
    <w:rsid w:val="00F234CC"/>
    <w:rsid w:val="00F23BCB"/>
    <w:rsid w:val="00F243F4"/>
    <w:rsid w:val="00F25888"/>
    <w:rsid w:val="00F2619D"/>
    <w:rsid w:val="00F269BE"/>
    <w:rsid w:val="00F26C83"/>
    <w:rsid w:val="00F26CFE"/>
    <w:rsid w:val="00F30676"/>
    <w:rsid w:val="00F31662"/>
    <w:rsid w:val="00F3249E"/>
    <w:rsid w:val="00F329B9"/>
    <w:rsid w:val="00F337DE"/>
    <w:rsid w:val="00F34915"/>
    <w:rsid w:val="00F357E1"/>
    <w:rsid w:val="00F360E4"/>
    <w:rsid w:val="00F3621D"/>
    <w:rsid w:val="00F36D28"/>
    <w:rsid w:val="00F375B8"/>
    <w:rsid w:val="00F37915"/>
    <w:rsid w:val="00F42A60"/>
    <w:rsid w:val="00F437B9"/>
    <w:rsid w:val="00F44207"/>
    <w:rsid w:val="00F446EC"/>
    <w:rsid w:val="00F44EB2"/>
    <w:rsid w:val="00F45005"/>
    <w:rsid w:val="00F456A0"/>
    <w:rsid w:val="00F4657C"/>
    <w:rsid w:val="00F47104"/>
    <w:rsid w:val="00F4783A"/>
    <w:rsid w:val="00F5290A"/>
    <w:rsid w:val="00F543E3"/>
    <w:rsid w:val="00F54C03"/>
    <w:rsid w:val="00F553BF"/>
    <w:rsid w:val="00F55DA4"/>
    <w:rsid w:val="00F60E50"/>
    <w:rsid w:val="00F61B43"/>
    <w:rsid w:val="00F624E9"/>
    <w:rsid w:val="00F648BC"/>
    <w:rsid w:val="00F64CC0"/>
    <w:rsid w:val="00F65293"/>
    <w:rsid w:val="00F65357"/>
    <w:rsid w:val="00F6596A"/>
    <w:rsid w:val="00F66E3D"/>
    <w:rsid w:val="00F711EB"/>
    <w:rsid w:val="00F723CB"/>
    <w:rsid w:val="00F723E4"/>
    <w:rsid w:val="00F73725"/>
    <w:rsid w:val="00F73BC8"/>
    <w:rsid w:val="00F7498B"/>
    <w:rsid w:val="00F75464"/>
    <w:rsid w:val="00F75F29"/>
    <w:rsid w:val="00F761BC"/>
    <w:rsid w:val="00F76655"/>
    <w:rsid w:val="00F774E6"/>
    <w:rsid w:val="00F7751E"/>
    <w:rsid w:val="00F77919"/>
    <w:rsid w:val="00F77B3A"/>
    <w:rsid w:val="00F800B3"/>
    <w:rsid w:val="00F80647"/>
    <w:rsid w:val="00F82424"/>
    <w:rsid w:val="00F82447"/>
    <w:rsid w:val="00F8306F"/>
    <w:rsid w:val="00F837CE"/>
    <w:rsid w:val="00F839B5"/>
    <w:rsid w:val="00F83DEC"/>
    <w:rsid w:val="00F84104"/>
    <w:rsid w:val="00F844C6"/>
    <w:rsid w:val="00F84D89"/>
    <w:rsid w:val="00F86E18"/>
    <w:rsid w:val="00F8730F"/>
    <w:rsid w:val="00F9124F"/>
    <w:rsid w:val="00F92CCC"/>
    <w:rsid w:val="00F92D19"/>
    <w:rsid w:val="00F937C1"/>
    <w:rsid w:val="00F93AA5"/>
    <w:rsid w:val="00F93CC7"/>
    <w:rsid w:val="00F93DC6"/>
    <w:rsid w:val="00F94BAD"/>
    <w:rsid w:val="00F950E4"/>
    <w:rsid w:val="00F95402"/>
    <w:rsid w:val="00F97B4C"/>
    <w:rsid w:val="00FA0B82"/>
    <w:rsid w:val="00FA18D5"/>
    <w:rsid w:val="00FA34FA"/>
    <w:rsid w:val="00FA3C00"/>
    <w:rsid w:val="00FA409A"/>
    <w:rsid w:val="00FA5451"/>
    <w:rsid w:val="00FA6066"/>
    <w:rsid w:val="00FA784E"/>
    <w:rsid w:val="00FB0BC5"/>
    <w:rsid w:val="00FB1082"/>
    <w:rsid w:val="00FB131E"/>
    <w:rsid w:val="00FB18E5"/>
    <w:rsid w:val="00FB1DDF"/>
    <w:rsid w:val="00FB2D2C"/>
    <w:rsid w:val="00FB2E93"/>
    <w:rsid w:val="00FB2EB3"/>
    <w:rsid w:val="00FB3C29"/>
    <w:rsid w:val="00FB3E4F"/>
    <w:rsid w:val="00FB41C5"/>
    <w:rsid w:val="00FB48DC"/>
    <w:rsid w:val="00FB5ADD"/>
    <w:rsid w:val="00FB5CA4"/>
    <w:rsid w:val="00FB60DA"/>
    <w:rsid w:val="00FB6741"/>
    <w:rsid w:val="00FC2539"/>
    <w:rsid w:val="00FC28E6"/>
    <w:rsid w:val="00FC32EA"/>
    <w:rsid w:val="00FC33FF"/>
    <w:rsid w:val="00FC3DD1"/>
    <w:rsid w:val="00FC3E85"/>
    <w:rsid w:val="00FC521B"/>
    <w:rsid w:val="00FC5C24"/>
    <w:rsid w:val="00FC6B42"/>
    <w:rsid w:val="00FC6B63"/>
    <w:rsid w:val="00FC7FC0"/>
    <w:rsid w:val="00FD0695"/>
    <w:rsid w:val="00FD0C26"/>
    <w:rsid w:val="00FD14C3"/>
    <w:rsid w:val="00FD14D9"/>
    <w:rsid w:val="00FD16DE"/>
    <w:rsid w:val="00FD1AAF"/>
    <w:rsid w:val="00FD29E7"/>
    <w:rsid w:val="00FD2E05"/>
    <w:rsid w:val="00FD3E76"/>
    <w:rsid w:val="00FD3FB1"/>
    <w:rsid w:val="00FD495A"/>
    <w:rsid w:val="00FD6292"/>
    <w:rsid w:val="00FD666E"/>
    <w:rsid w:val="00FD6C23"/>
    <w:rsid w:val="00FD7F86"/>
    <w:rsid w:val="00FE27EB"/>
    <w:rsid w:val="00FE35CB"/>
    <w:rsid w:val="00FE35DC"/>
    <w:rsid w:val="00FE4F7C"/>
    <w:rsid w:val="00FE50B4"/>
    <w:rsid w:val="00FE50D3"/>
    <w:rsid w:val="00FE6F6D"/>
    <w:rsid w:val="00FE7267"/>
    <w:rsid w:val="00FE74B2"/>
    <w:rsid w:val="00FE7AB6"/>
    <w:rsid w:val="00FE7CB8"/>
    <w:rsid w:val="00FF05D1"/>
    <w:rsid w:val="00FF08E9"/>
    <w:rsid w:val="00FF0CCC"/>
    <w:rsid w:val="00FF0F36"/>
    <w:rsid w:val="00FF167E"/>
    <w:rsid w:val="00FF188B"/>
    <w:rsid w:val="00FF1DDE"/>
    <w:rsid w:val="00FF3EE7"/>
    <w:rsid w:val="00FF4B26"/>
    <w:rsid w:val="00FF5121"/>
    <w:rsid w:val="00FF6871"/>
    <w:rsid w:val="00FF6C0E"/>
    <w:rsid w:val="00FF75E9"/>
    <w:rsid w:val="00FF7660"/>
    <w:rsid w:val="00FF7712"/>
    <w:rsid w:val="0E743F67"/>
    <w:rsid w:val="10415B61"/>
    <w:rsid w:val="12462BE1"/>
    <w:rsid w:val="17A248BD"/>
    <w:rsid w:val="1ADD73CE"/>
    <w:rsid w:val="221A105A"/>
    <w:rsid w:val="22CB660A"/>
    <w:rsid w:val="23A815B2"/>
    <w:rsid w:val="2C864161"/>
    <w:rsid w:val="2D420134"/>
    <w:rsid w:val="3F4E46FC"/>
    <w:rsid w:val="40D160EB"/>
    <w:rsid w:val="413F78DB"/>
    <w:rsid w:val="438C32CD"/>
    <w:rsid w:val="486A2070"/>
    <w:rsid w:val="529E55A9"/>
    <w:rsid w:val="592D39AB"/>
    <w:rsid w:val="596D2F3F"/>
    <w:rsid w:val="59793F68"/>
    <w:rsid w:val="5A7C1BE0"/>
    <w:rsid w:val="6670250B"/>
    <w:rsid w:val="698C764A"/>
    <w:rsid w:val="72EC62FA"/>
    <w:rsid w:val="734B7BAB"/>
    <w:rsid w:val="77BF68BB"/>
    <w:rsid w:val="7A8F43F6"/>
    <w:rsid w:val="7CAF0B4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2" fillcolor="white">
      <v:fill color="white"/>
    </o:shapedefaults>
    <o:shapelayout v:ext="edit">
      <o:idmap v:ext="edit" data="1"/>
    </o:shapelayout>
  </w:shapeDefaults>
  <w:decimalSymbol w:val="."/>
  <w:listSeparator w:val=","/>
  <w14:docId w14:val="66F4D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footnote reference" w:qFormat="1"/>
    <w:lsdException w:name="endnote text"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Body Text" w:qFormat="1"/>
    <w:lsdException w:name="Body Text Inden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Body Text 2" w:qFormat="1"/>
    <w:lsdException w:name="Body Text 3" w:qFormat="1"/>
    <w:lsdException w:name="Block Text" w:qFormat="1"/>
    <w:lsdException w:name="Hyperlink" w:qFormat="1"/>
    <w:lsdException w:name="Strong" w:semiHidden="0" w:uiPriority="22"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nhideWhenUsed="0"/>
    <w:lsdException w:name="Placeholder Text" w:uiPriority="99"/>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89D"/>
    <w:rPr>
      <w:lang w:val="en-US" w:eastAsia="en-US"/>
    </w:rPr>
  </w:style>
  <w:style w:type="paragraph" w:styleId="Heading1">
    <w:name w:val="heading 1"/>
    <w:basedOn w:val="Normal"/>
    <w:next w:val="Normal"/>
    <w:link w:val="Heading1Char"/>
    <w:qFormat/>
    <w:pPr>
      <w:keepNext/>
      <w:spacing w:line="360" w:lineRule="auto"/>
      <w:jc w:val="both"/>
      <w:outlineLvl w:val="0"/>
    </w:pPr>
    <w:rPr>
      <w:rFonts w:ascii="Tahoma" w:hAnsi="Tahoma"/>
      <w:b/>
      <w:sz w:val="22"/>
    </w:rPr>
  </w:style>
  <w:style w:type="paragraph" w:styleId="Heading2">
    <w:name w:val="heading 2"/>
    <w:basedOn w:val="Normal"/>
    <w:next w:val="Normal"/>
    <w:link w:val="Heading2Char"/>
    <w:qFormat/>
    <w:pPr>
      <w:keepNext/>
      <w:jc w:val="center"/>
      <w:outlineLvl w:val="1"/>
    </w:pPr>
    <w:rPr>
      <w:b/>
      <w:sz w:val="36"/>
    </w:rPr>
  </w:style>
  <w:style w:type="paragraph" w:styleId="Heading3">
    <w:name w:val="heading 3"/>
    <w:basedOn w:val="Normal"/>
    <w:next w:val="Normal"/>
    <w:link w:val="Heading3Char"/>
    <w:qFormat/>
    <w:pPr>
      <w:keepNext/>
      <w:spacing w:line="360" w:lineRule="auto"/>
      <w:jc w:val="center"/>
      <w:outlineLvl w:val="2"/>
    </w:pPr>
    <w:rPr>
      <w:rFonts w:ascii="Tahoma" w:hAnsi="Tahoma"/>
      <w:b/>
      <w:sz w:val="22"/>
    </w:rPr>
  </w:style>
  <w:style w:type="paragraph" w:styleId="Heading4">
    <w:name w:val="heading 4"/>
    <w:basedOn w:val="Normal"/>
    <w:next w:val="Normal"/>
    <w:link w:val="Heading4Char"/>
    <w:qFormat/>
    <w:pPr>
      <w:keepNext/>
      <w:spacing w:line="360" w:lineRule="auto"/>
      <w:ind w:left="-51" w:right="-108"/>
      <w:jc w:val="center"/>
      <w:outlineLvl w:val="3"/>
    </w:pPr>
    <w:rPr>
      <w:rFonts w:ascii="Tahoma" w:hAnsi="Tahoma"/>
      <w:b/>
      <w:sz w:val="22"/>
    </w:rPr>
  </w:style>
  <w:style w:type="paragraph" w:styleId="Heading5">
    <w:name w:val="heading 5"/>
    <w:basedOn w:val="Normal"/>
    <w:next w:val="Normal"/>
    <w:link w:val="Heading5Char"/>
    <w:qFormat/>
    <w:pPr>
      <w:keepNext/>
      <w:spacing w:line="360" w:lineRule="auto"/>
      <w:ind w:left="720"/>
      <w:jc w:val="center"/>
      <w:outlineLvl w:val="4"/>
    </w:pPr>
    <w:rPr>
      <w:rFonts w:ascii="Tahoma" w:hAnsi="Tahoma"/>
      <w:b/>
      <w:sz w:val="22"/>
      <w:u w:val="single"/>
    </w:rPr>
  </w:style>
  <w:style w:type="paragraph" w:styleId="Heading6">
    <w:name w:val="heading 6"/>
    <w:basedOn w:val="Normal"/>
    <w:next w:val="Normal"/>
    <w:link w:val="Heading6Char"/>
    <w:qFormat/>
    <w:pPr>
      <w:keepNext/>
      <w:spacing w:line="360" w:lineRule="auto"/>
      <w:jc w:val="center"/>
      <w:outlineLvl w:val="5"/>
    </w:pPr>
    <w:rPr>
      <w:rFonts w:ascii="Tahoma" w:hAnsi="Tahoma"/>
      <w:b/>
      <w:sz w:val="22"/>
      <w:u w:val="single"/>
    </w:rPr>
  </w:style>
  <w:style w:type="paragraph" w:styleId="Heading7">
    <w:name w:val="heading 7"/>
    <w:basedOn w:val="Normal"/>
    <w:next w:val="Normal"/>
    <w:link w:val="Heading7Char"/>
    <w:qFormat/>
    <w:pPr>
      <w:keepNext/>
      <w:spacing w:line="360" w:lineRule="auto"/>
      <w:outlineLvl w:val="6"/>
    </w:pPr>
    <w:rPr>
      <w:rFonts w:ascii="Tahoma" w:hAnsi="Tahoma"/>
      <w:b/>
      <w:sz w:val="22"/>
    </w:rPr>
  </w:style>
  <w:style w:type="paragraph" w:styleId="Heading8">
    <w:name w:val="heading 8"/>
    <w:basedOn w:val="Normal"/>
    <w:next w:val="Normal"/>
    <w:link w:val="Heading8Char"/>
    <w:qFormat/>
    <w:pPr>
      <w:keepNext/>
      <w:spacing w:line="360" w:lineRule="auto"/>
      <w:jc w:val="center"/>
      <w:outlineLvl w:val="7"/>
    </w:pPr>
    <w:rPr>
      <w:rFonts w:ascii="Arial" w:hAnsi="Arial"/>
      <w:b/>
      <w:sz w:val="24"/>
    </w:rPr>
  </w:style>
  <w:style w:type="paragraph" w:styleId="Heading9">
    <w:name w:val="heading 9"/>
    <w:basedOn w:val="Normal"/>
    <w:next w:val="Normal"/>
    <w:link w:val="Heading9Char"/>
    <w:qFormat/>
    <w:pPr>
      <w:keepNext/>
      <w:jc w:val="center"/>
      <w:outlineLvl w:val="8"/>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lockText">
    <w:name w:val="Block Text"/>
    <w:basedOn w:val="Normal"/>
    <w:qFormat/>
    <w:pPr>
      <w:ind w:left="1440" w:right="1225" w:hanging="720"/>
      <w:jc w:val="both"/>
    </w:pPr>
    <w:rPr>
      <w:rFonts w:ascii="Tahoma" w:hAnsi="Tahoma"/>
      <w:sz w:val="22"/>
    </w:rPr>
  </w:style>
  <w:style w:type="paragraph" w:styleId="BodyText">
    <w:name w:val="Body Text"/>
    <w:basedOn w:val="Normal"/>
    <w:link w:val="BodyTextChar"/>
    <w:qFormat/>
    <w:pPr>
      <w:spacing w:line="360" w:lineRule="auto"/>
      <w:jc w:val="both"/>
    </w:pPr>
    <w:rPr>
      <w:rFonts w:ascii="Tahoma" w:hAnsi="Tahoma"/>
      <w:sz w:val="22"/>
    </w:rPr>
  </w:style>
  <w:style w:type="paragraph" w:styleId="BodyText2">
    <w:name w:val="Body Text 2"/>
    <w:basedOn w:val="Normal"/>
    <w:link w:val="BodyText2Char"/>
    <w:qFormat/>
    <w:pPr>
      <w:spacing w:line="360" w:lineRule="auto"/>
    </w:pPr>
    <w:rPr>
      <w:rFonts w:ascii="Tahoma" w:hAnsi="Tahoma"/>
      <w:sz w:val="22"/>
    </w:rPr>
  </w:style>
  <w:style w:type="paragraph" w:styleId="BodyText3">
    <w:name w:val="Body Text 3"/>
    <w:basedOn w:val="Normal"/>
    <w:link w:val="BodyText3Char"/>
    <w:qFormat/>
    <w:pPr>
      <w:spacing w:before="240" w:line="360" w:lineRule="auto"/>
      <w:jc w:val="both"/>
    </w:pPr>
    <w:rPr>
      <w:sz w:val="24"/>
    </w:rPr>
  </w:style>
  <w:style w:type="paragraph" w:styleId="BodyTextIndent">
    <w:name w:val="Body Text Indent"/>
    <w:basedOn w:val="Normal"/>
    <w:link w:val="BodyTextIndentChar"/>
    <w:qFormat/>
    <w:pPr>
      <w:spacing w:line="360" w:lineRule="auto"/>
      <w:ind w:left="720" w:hanging="720"/>
      <w:jc w:val="both"/>
    </w:pPr>
    <w:rPr>
      <w:rFonts w:ascii="Tahoma" w:hAnsi="Tahoma"/>
      <w:sz w:val="22"/>
    </w:rPr>
  </w:style>
  <w:style w:type="paragraph" w:styleId="BodyTextIndent2">
    <w:name w:val="Body Text Indent 2"/>
    <w:basedOn w:val="Normal"/>
    <w:link w:val="BodyTextIndent2Char"/>
    <w:pPr>
      <w:spacing w:line="360" w:lineRule="auto"/>
      <w:ind w:left="1440"/>
    </w:pPr>
    <w:rPr>
      <w:rFonts w:ascii="Tahoma" w:hAnsi="Tahoma"/>
      <w:sz w:val="22"/>
    </w:rPr>
  </w:style>
  <w:style w:type="paragraph" w:styleId="BodyTextIndent3">
    <w:name w:val="Body Text Indent 3"/>
    <w:basedOn w:val="Normal"/>
    <w:link w:val="BodyTextIndent3Char"/>
    <w:pPr>
      <w:spacing w:line="360" w:lineRule="auto"/>
      <w:ind w:left="720"/>
      <w:jc w:val="both"/>
    </w:pPr>
    <w:rPr>
      <w:rFonts w:ascii="Tahoma" w:hAnsi="Tahoma"/>
      <w:sz w:val="22"/>
    </w:rPr>
  </w:style>
  <w:style w:type="paragraph" w:styleId="Caption">
    <w:name w:val="caption"/>
    <w:basedOn w:val="Normal"/>
    <w:next w:val="Normal"/>
    <w:qFormat/>
    <w:pPr>
      <w:ind w:left="720"/>
      <w:jc w:val="both"/>
    </w:pPr>
    <w:rPr>
      <w:rFonts w:ascii="Arial" w:hAnsi="Arial" w:cs="Arial"/>
      <w:b/>
      <w:bCs/>
    </w:rPr>
  </w:style>
  <w:style w:type="character" w:styleId="CommentReference">
    <w:name w:val="annotation reference"/>
    <w:semiHidden/>
    <w:rPr>
      <w:sz w:val="16"/>
    </w:rPr>
  </w:style>
  <w:style w:type="paragraph" w:styleId="CommentText">
    <w:name w:val="annotation text"/>
    <w:basedOn w:val="Normal"/>
    <w:link w:val="CommentTextChar"/>
    <w:semiHidden/>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link w:val="EndnoteTextChar"/>
    <w:semiHidden/>
    <w:qFormat/>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style>
  <w:style w:type="paragraph" w:styleId="Header">
    <w:name w:val="header"/>
    <w:basedOn w:val="Normal"/>
    <w:link w:val="HeaderChar"/>
    <w:uiPriority w:val="99"/>
    <w:pPr>
      <w:tabs>
        <w:tab w:val="center" w:pos="4320"/>
        <w:tab w:val="right" w:pos="8640"/>
      </w:tabs>
    </w:pPr>
  </w:style>
  <w:style w:type="character" w:styleId="Hyperlink">
    <w:name w:val="Hyperlink"/>
    <w:qFormat/>
    <w:rPr>
      <w:color w:val="0000FF"/>
      <w:u w:val="single"/>
    </w:rPr>
  </w:style>
  <w:style w:type="paragraph" w:styleId="ListBullet">
    <w:name w:val="List Bullet"/>
    <w:basedOn w:val="Normal"/>
    <w:pPr>
      <w:ind w:left="720" w:right="14" w:hanging="360"/>
      <w:jc w:val="both"/>
    </w:pPr>
    <w:rPr>
      <w:rFonts w:ascii="Arial" w:hAnsi="Arial" w:cs="Arial"/>
      <w:strike/>
    </w:rPr>
  </w:style>
  <w:style w:type="paragraph" w:styleId="NormalWeb">
    <w:name w:val="Normal (Web)"/>
    <w:basedOn w:val="Normal"/>
    <w:pPr>
      <w:spacing w:before="100" w:beforeAutospacing="1" w:after="100" w:afterAutospacing="1"/>
    </w:pPr>
    <w:rPr>
      <w:rFonts w:ascii="Wingdings" w:eastAsia="Wingdings" w:hAnsi="Wingdings" w:cs="Wingdings"/>
      <w:sz w:val="24"/>
      <w:szCs w:val="24"/>
    </w:rPr>
  </w:style>
  <w:style w:type="character" w:styleId="PageNumber">
    <w:name w:val="page number"/>
    <w:basedOn w:val="DefaultParagraphFont"/>
  </w:style>
  <w:style w:type="paragraph" w:styleId="PlainText">
    <w:name w:val="Plain Text"/>
    <w:basedOn w:val="Normal"/>
    <w:link w:val="PlainTextChar"/>
    <w:rPr>
      <w:rFonts w:ascii="Courier New" w:hAnsi="Courier New" w:cs="Courier New"/>
    </w:rPr>
  </w:style>
  <w:style w:type="character" w:styleId="Strong">
    <w:name w:val="Strong"/>
    <w:uiPriority w:val="22"/>
    <w:qFormat/>
    <w:rPr>
      <w:b/>
      <w:bCs/>
    </w:rPr>
  </w:style>
  <w:style w:type="paragraph" w:styleId="Subtitle">
    <w:name w:val="Subtitle"/>
    <w:basedOn w:val="Normal"/>
    <w:link w:val="SubtitleChar"/>
    <w:qFormat/>
    <w:pPr>
      <w:jc w:val="center"/>
    </w:pPr>
    <w:rPr>
      <w:rFonts w:ascii="Arial" w:hAnsi="Arial"/>
      <w:b/>
      <w:sz w:val="24"/>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line="360" w:lineRule="auto"/>
      <w:jc w:val="center"/>
    </w:pPr>
    <w:rPr>
      <w:b/>
      <w:sz w:val="24"/>
      <w:u w:val="single"/>
    </w:rPr>
  </w:style>
  <w:style w:type="paragraph" w:customStyle="1" w:styleId="xl24">
    <w:name w:val="xl24"/>
    <w:basedOn w:val="Normal"/>
    <w:qFormat/>
    <w:pPr>
      <w:spacing w:before="100" w:beforeAutospacing="1" w:after="100" w:afterAutospacing="1"/>
    </w:pPr>
    <w:rPr>
      <w:rFonts w:ascii="Arial" w:hAnsi="Arial" w:cs="Arial"/>
      <w:b/>
      <w:bCs/>
      <w:sz w:val="24"/>
      <w:szCs w:val="24"/>
    </w:rPr>
  </w:style>
  <w:style w:type="paragraph" w:customStyle="1" w:styleId="xl25">
    <w:name w:val="xl25"/>
    <w:basedOn w:val="Normal"/>
    <w:qFormat/>
    <w:pPr>
      <w:spacing w:before="100" w:beforeAutospacing="1" w:after="100" w:afterAutospacing="1"/>
      <w:textAlignment w:val="top"/>
    </w:pPr>
    <w:rPr>
      <w:rFonts w:ascii="Arial" w:hAnsi="Arial" w:cs="Arial"/>
      <w:b/>
      <w:bCs/>
      <w:sz w:val="24"/>
      <w:szCs w:val="24"/>
    </w:rPr>
  </w:style>
  <w:style w:type="paragraph" w:customStyle="1" w:styleId="xl26">
    <w:name w:val="xl26"/>
    <w:basedOn w:val="Normal"/>
    <w:qFormat/>
    <w:pPr>
      <w:spacing w:before="100" w:beforeAutospacing="1" w:after="100" w:afterAutospacing="1"/>
      <w:textAlignment w:val="top"/>
    </w:pPr>
    <w:rPr>
      <w:sz w:val="24"/>
      <w:szCs w:val="24"/>
    </w:rPr>
  </w:style>
  <w:style w:type="paragraph" w:customStyle="1" w:styleId="xl27">
    <w:name w:val="xl27"/>
    <w:basedOn w:val="Normal"/>
    <w:qFormat/>
    <w:pPr>
      <w:spacing w:before="100" w:beforeAutospacing="1" w:after="100" w:afterAutospacing="1"/>
      <w:jc w:val="center"/>
    </w:pPr>
    <w:rPr>
      <w:rFonts w:ascii="Arial" w:hAnsi="Arial" w:cs="Arial"/>
      <w:b/>
      <w:bCs/>
      <w:sz w:val="24"/>
      <w:szCs w:val="24"/>
    </w:rPr>
  </w:style>
  <w:style w:type="paragraph" w:customStyle="1" w:styleId="xl28">
    <w:name w:val="xl28"/>
    <w:basedOn w:val="Normal"/>
    <w:qFormat/>
    <w:pPr>
      <w:spacing w:before="100" w:beforeAutospacing="1" w:after="100" w:afterAutospacing="1"/>
    </w:pPr>
    <w:rPr>
      <w:rFonts w:ascii="Arial" w:hAnsi="Arial" w:cs="Arial"/>
      <w:b/>
      <w:bCs/>
      <w:sz w:val="24"/>
      <w:szCs w:val="24"/>
    </w:rPr>
  </w:style>
  <w:style w:type="paragraph" w:customStyle="1" w:styleId="xl29">
    <w:name w:val="xl29"/>
    <w:basedOn w:val="Normal"/>
    <w:qFormat/>
    <w:pPr>
      <w:spacing w:before="100" w:beforeAutospacing="1" w:after="100" w:afterAutospacing="1"/>
    </w:pPr>
    <w:rPr>
      <w:rFonts w:ascii="Arial" w:hAnsi="Arial" w:cs="Arial"/>
      <w:sz w:val="24"/>
      <w:szCs w:val="24"/>
    </w:rPr>
  </w:style>
  <w:style w:type="character" w:customStyle="1" w:styleId="HeaderChar">
    <w:name w:val="Header Char"/>
    <w:link w:val="Header"/>
    <w:uiPriority w:val="99"/>
    <w:rPr>
      <w:lang w:val="en-US" w:eastAsia="en-US" w:bidi="ar-SA"/>
    </w:rPr>
  </w:style>
  <w:style w:type="character" w:customStyle="1" w:styleId="FooterChar">
    <w:name w:val="Footer Char"/>
    <w:link w:val="Footer"/>
    <w:uiPriority w:val="99"/>
    <w:rPr>
      <w:lang w:val="en-US" w:eastAsia="en-US" w:bidi="ar-SA"/>
    </w:rPr>
  </w:style>
  <w:style w:type="character" w:customStyle="1" w:styleId="Heading1Char">
    <w:name w:val="Heading 1 Char"/>
    <w:link w:val="Heading1"/>
    <w:qFormat/>
    <w:locked/>
    <w:rPr>
      <w:rFonts w:ascii="Tahoma" w:hAnsi="Tahoma"/>
      <w:b/>
      <w:sz w:val="22"/>
      <w:lang w:val="en-US" w:eastAsia="en-US" w:bidi="ar-SA"/>
    </w:rPr>
  </w:style>
  <w:style w:type="character" w:customStyle="1" w:styleId="Heading2Char">
    <w:name w:val="Heading 2 Char"/>
    <w:link w:val="Heading2"/>
    <w:qFormat/>
    <w:locked/>
    <w:rPr>
      <w:b/>
      <w:sz w:val="36"/>
      <w:lang w:val="en-US" w:eastAsia="en-US" w:bidi="ar-SA"/>
    </w:rPr>
  </w:style>
  <w:style w:type="character" w:customStyle="1" w:styleId="Heading3Char">
    <w:name w:val="Heading 3 Char"/>
    <w:link w:val="Heading3"/>
    <w:qFormat/>
    <w:locked/>
    <w:rPr>
      <w:rFonts w:ascii="Tahoma" w:hAnsi="Tahoma"/>
      <w:b/>
      <w:sz w:val="22"/>
      <w:lang w:val="en-US" w:eastAsia="en-US" w:bidi="ar-SA"/>
    </w:rPr>
  </w:style>
  <w:style w:type="character" w:customStyle="1" w:styleId="Heading4Char">
    <w:name w:val="Heading 4 Char"/>
    <w:link w:val="Heading4"/>
    <w:qFormat/>
    <w:locked/>
    <w:rPr>
      <w:rFonts w:ascii="Tahoma" w:hAnsi="Tahoma"/>
      <w:b/>
      <w:sz w:val="22"/>
      <w:lang w:val="en-US" w:eastAsia="en-US" w:bidi="ar-SA"/>
    </w:rPr>
  </w:style>
  <w:style w:type="character" w:customStyle="1" w:styleId="Heading5Char">
    <w:name w:val="Heading 5 Char"/>
    <w:link w:val="Heading5"/>
    <w:qFormat/>
    <w:locked/>
    <w:rPr>
      <w:rFonts w:ascii="Tahoma" w:hAnsi="Tahoma"/>
      <w:b/>
      <w:sz w:val="22"/>
      <w:u w:val="single"/>
      <w:lang w:val="en-US" w:eastAsia="en-US" w:bidi="ar-SA"/>
    </w:rPr>
  </w:style>
  <w:style w:type="character" w:customStyle="1" w:styleId="Heading6Char">
    <w:name w:val="Heading 6 Char"/>
    <w:link w:val="Heading6"/>
    <w:qFormat/>
    <w:locked/>
    <w:rPr>
      <w:rFonts w:ascii="Tahoma" w:hAnsi="Tahoma"/>
      <w:b/>
      <w:sz w:val="22"/>
      <w:u w:val="single"/>
      <w:lang w:val="en-US" w:eastAsia="en-US" w:bidi="ar-SA"/>
    </w:rPr>
  </w:style>
  <w:style w:type="character" w:customStyle="1" w:styleId="Heading7Char">
    <w:name w:val="Heading 7 Char"/>
    <w:link w:val="Heading7"/>
    <w:qFormat/>
    <w:locked/>
    <w:rPr>
      <w:rFonts w:ascii="Tahoma" w:hAnsi="Tahoma"/>
      <w:b/>
      <w:sz w:val="22"/>
      <w:lang w:val="en-US" w:eastAsia="en-US" w:bidi="ar-SA"/>
    </w:rPr>
  </w:style>
  <w:style w:type="character" w:customStyle="1" w:styleId="Heading8Char">
    <w:name w:val="Heading 8 Char"/>
    <w:link w:val="Heading8"/>
    <w:qFormat/>
    <w:locked/>
    <w:rPr>
      <w:rFonts w:ascii="Arial" w:hAnsi="Arial"/>
      <w:b/>
      <w:sz w:val="24"/>
      <w:lang w:val="en-US" w:eastAsia="en-US" w:bidi="ar-SA"/>
    </w:rPr>
  </w:style>
  <w:style w:type="character" w:customStyle="1" w:styleId="Heading9Char">
    <w:name w:val="Heading 9 Char"/>
    <w:link w:val="Heading9"/>
    <w:qFormat/>
    <w:locked/>
    <w:rPr>
      <w:b/>
      <w:sz w:val="32"/>
      <w:lang w:val="en-US" w:eastAsia="en-US" w:bidi="ar-SA"/>
    </w:rPr>
  </w:style>
  <w:style w:type="character" w:customStyle="1" w:styleId="BodyTextChar">
    <w:name w:val="Body Text Char"/>
    <w:link w:val="BodyText"/>
    <w:qFormat/>
    <w:locked/>
    <w:rPr>
      <w:rFonts w:ascii="Tahoma" w:hAnsi="Tahoma"/>
      <w:sz w:val="22"/>
      <w:lang w:val="en-US" w:eastAsia="en-US" w:bidi="ar-SA"/>
    </w:rPr>
  </w:style>
  <w:style w:type="character" w:customStyle="1" w:styleId="TitleChar">
    <w:name w:val="Title Char"/>
    <w:link w:val="Title"/>
    <w:qFormat/>
    <w:locked/>
    <w:rPr>
      <w:b/>
      <w:sz w:val="24"/>
      <w:u w:val="single"/>
      <w:lang w:val="en-US" w:eastAsia="en-US" w:bidi="ar-SA"/>
    </w:rPr>
  </w:style>
  <w:style w:type="character" w:customStyle="1" w:styleId="BodyText2Char">
    <w:name w:val="Body Text 2 Char"/>
    <w:link w:val="BodyText2"/>
    <w:qFormat/>
    <w:locked/>
    <w:rPr>
      <w:rFonts w:ascii="Tahoma" w:hAnsi="Tahoma"/>
      <w:sz w:val="22"/>
      <w:lang w:val="en-US" w:eastAsia="en-US" w:bidi="ar-SA"/>
    </w:rPr>
  </w:style>
  <w:style w:type="character" w:customStyle="1" w:styleId="BodyTextIndent3Char">
    <w:name w:val="Body Text Indent 3 Char"/>
    <w:link w:val="BodyTextIndent3"/>
    <w:qFormat/>
    <w:locked/>
    <w:rPr>
      <w:rFonts w:ascii="Tahoma" w:hAnsi="Tahoma"/>
      <w:sz w:val="22"/>
      <w:lang w:val="en-US" w:eastAsia="en-US" w:bidi="ar-SA"/>
    </w:rPr>
  </w:style>
  <w:style w:type="character" w:customStyle="1" w:styleId="BodyTextIndent2Char">
    <w:name w:val="Body Text Indent 2 Char"/>
    <w:link w:val="BodyTextIndent2"/>
    <w:qFormat/>
    <w:locked/>
    <w:rPr>
      <w:rFonts w:ascii="Tahoma" w:hAnsi="Tahoma"/>
      <w:sz w:val="22"/>
      <w:lang w:val="en-US" w:eastAsia="en-US" w:bidi="ar-SA"/>
    </w:rPr>
  </w:style>
  <w:style w:type="character" w:customStyle="1" w:styleId="FootnoteTextChar">
    <w:name w:val="Footnote Text Char"/>
    <w:link w:val="FootnoteText"/>
    <w:semiHidden/>
    <w:qFormat/>
    <w:locked/>
    <w:rPr>
      <w:lang w:val="en-US" w:eastAsia="en-US" w:bidi="ar-SA"/>
    </w:rPr>
  </w:style>
  <w:style w:type="character" w:customStyle="1" w:styleId="SubtitleChar">
    <w:name w:val="Subtitle Char"/>
    <w:link w:val="Subtitle"/>
    <w:qFormat/>
    <w:locked/>
    <w:rPr>
      <w:rFonts w:ascii="Arial" w:hAnsi="Arial"/>
      <w:b/>
      <w:sz w:val="24"/>
      <w:u w:val="single"/>
      <w:lang w:val="en-US" w:eastAsia="en-US" w:bidi="ar-SA"/>
    </w:rPr>
  </w:style>
  <w:style w:type="character" w:customStyle="1" w:styleId="EndnoteTextChar">
    <w:name w:val="Endnote Text Char"/>
    <w:link w:val="EndnoteText"/>
    <w:semiHidden/>
    <w:qFormat/>
    <w:locked/>
    <w:rPr>
      <w:lang w:val="en-US" w:eastAsia="en-US" w:bidi="ar-SA"/>
    </w:rPr>
  </w:style>
  <w:style w:type="character" w:customStyle="1" w:styleId="CommentTextChar">
    <w:name w:val="Comment Text Char"/>
    <w:link w:val="CommentText"/>
    <w:semiHidden/>
    <w:qFormat/>
    <w:locked/>
    <w:rPr>
      <w:lang w:val="en-US" w:eastAsia="en-US" w:bidi="ar-SA"/>
    </w:rPr>
  </w:style>
  <w:style w:type="character" w:customStyle="1" w:styleId="BodyText3Char">
    <w:name w:val="Body Text 3 Char"/>
    <w:link w:val="BodyText3"/>
    <w:qFormat/>
    <w:locked/>
    <w:rPr>
      <w:sz w:val="24"/>
      <w:lang w:val="en-US" w:eastAsia="en-US" w:bidi="ar-SA"/>
    </w:rPr>
  </w:style>
  <w:style w:type="character" w:customStyle="1" w:styleId="PlainTextChar">
    <w:name w:val="Plain Text Char"/>
    <w:link w:val="PlainText"/>
    <w:qFormat/>
    <w:locked/>
    <w:rPr>
      <w:rFonts w:ascii="Courier New" w:hAnsi="Courier New" w:cs="Courier New"/>
      <w:lang w:val="en-US" w:eastAsia="en-US" w:bidi="ar-SA"/>
    </w:rPr>
  </w:style>
  <w:style w:type="paragraph" w:styleId="ListParagraph">
    <w:name w:val="List Paragraph"/>
    <w:aliases w:val="O5,Para_sk,List Paragraph1"/>
    <w:basedOn w:val="Normal"/>
    <w:link w:val="ListParagraphChar"/>
    <w:uiPriority w:val="34"/>
    <w:qFormat/>
    <w:pPr>
      <w:ind w:left="720"/>
    </w:pPr>
  </w:style>
  <w:style w:type="character" w:customStyle="1" w:styleId="BodyTextIndentChar">
    <w:name w:val="Body Text Indent Char"/>
    <w:link w:val="BodyTextIndent"/>
    <w:qFormat/>
    <w:rPr>
      <w:rFonts w:ascii="Tahoma" w:hAnsi="Tahoma"/>
      <w:sz w:val="22"/>
      <w:lang w:val="en-US" w:eastAsia="en-US" w:bidi="ar-SA"/>
    </w:rPr>
  </w:style>
  <w:style w:type="character" w:customStyle="1" w:styleId="BalloonTextChar">
    <w:name w:val="Balloon Text Char"/>
    <w:link w:val="BalloonText"/>
    <w:qFormat/>
    <w:rPr>
      <w:rFonts w:ascii="Tahoma" w:hAnsi="Tahoma" w:cs="Tahoma"/>
      <w:sz w:val="16"/>
      <w:szCs w:val="16"/>
      <w:lang w:val="en-US" w:eastAsia="en-US" w:bidi="ar-SA"/>
    </w:rPr>
  </w:style>
  <w:style w:type="paragraph" w:customStyle="1" w:styleId="Revision1">
    <w:name w:val="Revision1"/>
    <w:hidden/>
    <w:uiPriority w:val="99"/>
    <w:semiHidden/>
    <w:qFormat/>
    <w:rPr>
      <w:lang w:val="en-US" w:eastAsia="en-US"/>
    </w:rPr>
  </w:style>
  <w:style w:type="paragraph" w:styleId="NoSpacing">
    <w:name w:val="No Spacing"/>
    <w:link w:val="NoSpacingChar"/>
    <w:qFormat/>
    <w:rPr>
      <w:lang w:val="en-US" w:eastAsia="en-US"/>
    </w:rPr>
  </w:style>
  <w:style w:type="character" w:customStyle="1" w:styleId="ListParagraphChar">
    <w:name w:val="List Paragraph Char"/>
    <w:aliases w:val="O5 Char,Para_sk Char,List Paragraph1 Char"/>
    <w:link w:val="ListParagraph"/>
    <w:uiPriority w:val="34"/>
    <w:qFormat/>
    <w:locked/>
    <w:rPr>
      <w:lang w:val="en-US" w:eastAsia="en-US"/>
    </w:rPr>
  </w:style>
  <w:style w:type="paragraph" w:customStyle="1" w:styleId="TableParagraph">
    <w:name w:val="Table Paragraph"/>
    <w:basedOn w:val="Normal"/>
    <w:uiPriority w:val="1"/>
    <w:qFormat/>
    <w:pPr>
      <w:widowControl w:val="0"/>
      <w:autoSpaceDE w:val="0"/>
      <w:autoSpaceDN w:val="0"/>
      <w:spacing w:line="270" w:lineRule="exact"/>
      <w:ind w:left="107"/>
    </w:pPr>
    <w:rPr>
      <w:sz w:val="22"/>
      <w:szCs w:val="22"/>
      <w:lang w:bidi="en-US"/>
    </w:rPr>
  </w:style>
  <w:style w:type="paragraph" w:customStyle="1" w:styleId="11">
    <w:name w:val="1.1"/>
    <w:basedOn w:val="Normal"/>
    <w:qFormat/>
    <w:pPr>
      <w:widowControl w:val="0"/>
      <w:spacing w:line="360" w:lineRule="atLeast"/>
      <w:ind w:left="720" w:hanging="720"/>
      <w:jc w:val="both"/>
    </w:pPr>
    <w:rPr>
      <w:rFonts w:ascii="@CIDFont+F5" w:eastAsia="@CIDFont+F5" w:hAnsi="Wingdings" w:cs="‚l‚r –¾’©"/>
      <w:spacing w:val="-2"/>
      <w:sz w:val="24"/>
    </w:rPr>
  </w:style>
  <w:style w:type="paragraph" w:customStyle="1" w:styleId="A1">
    <w:name w:val="A&amp;1."/>
    <w:basedOn w:val="Normal"/>
    <w:qFormat/>
    <w:pPr>
      <w:keepNext/>
      <w:widowControl w:val="0"/>
      <w:spacing w:after="360" w:line="360" w:lineRule="atLeast"/>
      <w:ind w:left="720" w:hanging="720"/>
      <w:jc w:val="both"/>
    </w:pPr>
    <w:rPr>
      <w:rFonts w:ascii="@CIDFont+F5" w:eastAsia="@CIDFont+F5" w:hAnsi="Wingdings" w:cs="‚l‚r –¾’©"/>
      <w:b/>
      <w:spacing w:val="-2"/>
      <w:sz w:val="24"/>
    </w:rPr>
  </w:style>
  <w:style w:type="character" w:customStyle="1" w:styleId="NoSpacingChar">
    <w:name w:val="No Spacing Char"/>
    <w:link w:val="NoSpacing"/>
    <w:qFormat/>
    <w:locked/>
    <w:rPr>
      <w:lang w:val="en-US" w:eastAsia="en-US"/>
    </w:rPr>
  </w:style>
  <w:style w:type="paragraph" w:customStyle="1" w:styleId="Default">
    <w:name w:val="Default"/>
    <w:qFormat/>
    <w:pPr>
      <w:autoSpaceDE w:val="0"/>
      <w:autoSpaceDN w:val="0"/>
      <w:adjustRightInd w:val="0"/>
    </w:pPr>
    <w:rPr>
      <w:rFonts w:eastAsia="Calibri"/>
      <w:color w:val="00000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footnote reference" w:qFormat="1"/>
    <w:lsdException w:name="endnote text"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Body Text" w:qFormat="1"/>
    <w:lsdException w:name="Body Text Inden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Body Text 2" w:qFormat="1"/>
    <w:lsdException w:name="Body Text 3" w:qFormat="1"/>
    <w:lsdException w:name="Block Text" w:qFormat="1"/>
    <w:lsdException w:name="Hyperlink" w:qFormat="1"/>
    <w:lsdException w:name="Strong" w:semiHidden="0" w:uiPriority="22"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nhideWhenUsed="0"/>
    <w:lsdException w:name="Placeholder Text" w:uiPriority="99"/>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89D"/>
    <w:rPr>
      <w:lang w:val="en-US" w:eastAsia="en-US"/>
    </w:rPr>
  </w:style>
  <w:style w:type="paragraph" w:styleId="Heading1">
    <w:name w:val="heading 1"/>
    <w:basedOn w:val="Normal"/>
    <w:next w:val="Normal"/>
    <w:link w:val="Heading1Char"/>
    <w:qFormat/>
    <w:pPr>
      <w:keepNext/>
      <w:spacing w:line="360" w:lineRule="auto"/>
      <w:jc w:val="both"/>
      <w:outlineLvl w:val="0"/>
    </w:pPr>
    <w:rPr>
      <w:rFonts w:ascii="Tahoma" w:hAnsi="Tahoma"/>
      <w:b/>
      <w:sz w:val="22"/>
    </w:rPr>
  </w:style>
  <w:style w:type="paragraph" w:styleId="Heading2">
    <w:name w:val="heading 2"/>
    <w:basedOn w:val="Normal"/>
    <w:next w:val="Normal"/>
    <w:link w:val="Heading2Char"/>
    <w:qFormat/>
    <w:pPr>
      <w:keepNext/>
      <w:jc w:val="center"/>
      <w:outlineLvl w:val="1"/>
    </w:pPr>
    <w:rPr>
      <w:b/>
      <w:sz w:val="36"/>
    </w:rPr>
  </w:style>
  <w:style w:type="paragraph" w:styleId="Heading3">
    <w:name w:val="heading 3"/>
    <w:basedOn w:val="Normal"/>
    <w:next w:val="Normal"/>
    <w:link w:val="Heading3Char"/>
    <w:qFormat/>
    <w:pPr>
      <w:keepNext/>
      <w:spacing w:line="360" w:lineRule="auto"/>
      <w:jc w:val="center"/>
      <w:outlineLvl w:val="2"/>
    </w:pPr>
    <w:rPr>
      <w:rFonts w:ascii="Tahoma" w:hAnsi="Tahoma"/>
      <w:b/>
      <w:sz w:val="22"/>
    </w:rPr>
  </w:style>
  <w:style w:type="paragraph" w:styleId="Heading4">
    <w:name w:val="heading 4"/>
    <w:basedOn w:val="Normal"/>
    <w:next w:val="Normal"/>
    <w:link w:val="Heading4Char"/>
    <w:qFormat/>
    <w:pPr>
      <w:keepNext/>
      <w:spacing w:line="360" w:lineRule="auto"/>
      <w:ind w:left="-51" w:right="-108"/>
      <w:jc w:val="center"/>
      <w:outlineLvl w:val="3"/>
    </w:pPr>
    <w:rPr>
      <w:rFonts w:ascii="Tahoma" w:hAnsi="Tahoma"/>
      <w:b/>
      <w:sz w:val="22"/>
    </w:rPr>
  </w:style>
  <w:style w:type="paragraph" w:styleId="Heading5">
    <w:name w:val="heading 5"/>
    <w:basedOn w:val="Normal"/>
    <w:next w:val="Normal"/>
    <w:link w:val="Heading5Char"/>
    <w:qFormat/>
    <w:pPr>
      <w:keepNext/>
      <w:spacing w:line="360" w:lineRule="auto"/>
      <w:ind w:left="720"/>
      <w:jc w:val="center"/>
      <w:outlineLvl w:val="4"/>
    </w:pPr>
    <w:rPr>
      <w:rFonts w:ascii="Tahoma" w:hAnsi="Tahoma"/>
      <w:b/>
      <w:sz w:val="22"/>
      <w:u w:val="single"/>
    </w:rPr>
  </w:style>
  <w:style w:type="paragraph" w:styleId="Heading6">
    <w:name w:val="heading 6"/>
    <w:basedOn w:val="Normal"/>
    <w:next w:val="Normal"/>
    <w:link w:val="Heading6Char"/>
    <w:qFormat/>
    <w:pPr>
      <w:keepNext/>
      <w:spacing w:line="360" w:lineRule="auto"/>
      <w:jc w:val="center"/>
      <w:outlineLvl w:val="5"/>
    </w:pPr>
    <w:rPr>
      <w:rFonts w:ascii="Tahoma" w:hAnsi="Tahoma"/>
      <w:b/>
      <w:sz w:val="22"/>
      <w:u w:val="single"/>
    </w:rPr>
  </w:style>
  <w:style w:type="paragraph" w:styleId="Heading7">
    <w:name w:val="heading 7"/>
    <w:basedOn w:val="Normal"/>
    <w:next w:val="Normal"/>
    <w:link w:val="Heading7Char"/>
    <w:qFormat/>
    <w:pPr>
      <w:keepNext/>
      <w:spacing w:line="360" w:lineRule="auto"/>
      <w:outlineLvl w:val="6"/>
    </w:pPr>
    <w:rPr>
      <w:rFonts w:ascii="Tahoma" w:hAnsi="Tahoma"/>
      <w:b/>
      <w:sz w:val="22"/>
    </w:rPr>
  </w:style>
  <w:style w:type="paragraph" w:styleId="Heading8">
    <w:name w:val="heading 8"/>
    <w:basedOn w:val="Normal"/>
    <w:next w:val="Normal"/>
    <w:link w:val="Heading8Char"/>
    <w:qFormat/>
    <w:pPr>
      <w:keepNext/>
      <w:spacing w:line="360" w:lineRule="auto"/>
      <w:jc w:val="center"/>
      <w:outlineLvl w:val="7"/>
    </w:pPr>
    <w:rPr>
      <w:rFonts w:ascii="Arial" w:hAnsi="Arial"/>
      <w:b/>
      <w:sz w:val="24"/>
    </w:rPr>
  </w:style>
  <w:style w:type="paragraph" w:styleId="Heading9">
    <w:name w:val="heading 9"/>
    <w:basedOn w:val="Normal"/>
    <w:next w:val="Normal"/>
    <w:link w:val="Heading9Char"/>
    <w:qFormat/>
    <w:pPr>
      <w:keepNext/>
      <w:jc w:val="center"/>
      <w:outlineLvl w:val="8"/>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lockText">
    <w:name w:val="Block Text"/>
    <w:basedOn w:val="Normal"/>
    <w:qFormat/>
    <w:pPr>
      <w:ind w:left="1440" w:right="1225" w:hanging="720"/>
      <w:jc w:val="both"/>
    </w:pPr>
    <w:rPr>
      <w:rFonts w:ascii="Tahoma" w:hAnsi="Tahoma"/>
      <w:sz w:val="22"/>
    </w:rPr>
  </w:style>
  <w:style w:type="paragraph" w:styleId="BodyText">
    <w:name w:val="Body Text"/>
    <w:basedOn w:val="Normal"/>
    <w:link w:val="BodyTextChar"/>
    <w:qFormat/>
    <w:pPr>
      <w:spacing w:line="360" w:lineRule="auto"/>
      <w:jc w:val="both"/>
    </w:pPr>
    <w:rPr>
      <w:rFonts w:ascii="Tahoma" w:hAnsi="Tahoma"/>
      <w:sz w:val="22"/>
    </w:rPr>
  </w:style>
  <w:style w:type="paragraph" w:styleId="BodyText2">
    <w:name w:val="Body Text 2"/>
    <w:basedOn w:val="Normal"/>
    <w:link w:val="BodyText2Char"/>
    <w:qFormat/>
    <w:pPr>
      <w:spacing w:line="360" w:lineRule="auto"/>
    </w:pPr>
    <w:rPr>
      <w:rFonts w:ascii="Tahoma" w:hAnsi="Tahoma"/>
      <w:sz w:val="22"/>
    </w:rPr>
  </w:style>
  <w:style w:type="paragraph" w:styleId="BodyText3">
    <w:name w:val="Body Text 3"/>
    <w:basedOn w:val="Normal"/>
    <w:link w:val="BodyText3Char"/>
    <w:qFormat/>
    <w:pPr>
      <w:spacing w:before="240" w:line="360" w:lineRule="auto"/>
      <w:jc w:val="both"/>
    </w:pPr>
    <w:rPr>
      <w:sz w:val="24"/>
    </w:rPr>
  </w:style>
  <w:style w:type="paragraph" w:styleId="BodyTextIndent">
    <w:name w:val="Body Text Indent"/>
    <w:basedOn w:val="Normal"/>
    <w:link w:val="BodyTextIndentChar"/>
    <w:qFormat/>
    <w:pPr>
      <w:spacing w:line="360" w:lineRule="auto"/>
      <w:ind w:left="720" w:hanging="720"/>
      <w:jc w:val="both"/>
    </w:pPr>
    <w:rPr>
      <w:rFonts w:ascii="Tahoma" w:hAnsi="Tahoma"/>
      <w:sz w:val="22"/>
    </w:rPr>
  </w:style>
  <w:style w:type="paragraph" w:styleId="BodyTextIndent2">
    <w:name w:val="Body Text Indent 2"/>
    <w:basedOn w:val="Normal"/>
    <w:link w:val="BodyTextIndent2Char"/>
    <w:pPr>
      <w:spacing w:line="360" w:lineRule="auto"/>
      <w:ind w:left="1440"/>
    </w:pPr>
    <w:rPr>
      <w:rFonts w:ascii="Tahoma" w:hAnsi="Tahoma"/>
      <w:sz w:val="22"/>
    </w:rPr>
  </w:style>
  <w:style w:type="paragraph" w:styleId="BodyTextIndent3">
    <w:name w:val="Body Text Indent 3"/>
    <w:basedOn w:val="Normal"/>
    <w:link w:val="BodyTextIndent3Char"/>
    <w:pPr>
      <w:spacing w:line="360" w:lineRule="auto"/>
      <w:ind w:left="720"/>
      <w:jc w:val="both"/>
    </w:pPr>
    <w:rPr>
      <w:rFonts w:ascii="Tahoma" w:hAnsi="Tahoma"/>
      <w:sz w:val="22"/>
    </w:rPr>
  </w:style>
  <w:style w:type="paragraph" w:styleId="Caption">
    <w:name w:val="caption"/>
    <w:basedOn w:val="Normal"/>
    <w:next w:val="Normal"/>
    <w:qFormat/>
    <w:pPr>
      <w:ind w:left="720"/>
      <w:jc w:val="both"/>
    </w:pPr>
    <w:rPr>
      <w:rFonts w:ascii="Arial" w:hAnsi="Arial" w:cs="Arial"/>
      <w:b/>
      <w:bCs/>
    </w:rPr>
  </w:style>
  <w:style w:type="character" w:styleId="CommentReference">
    <w:name w:val="annotation reference"/>
    <w:semiHidden/>
    <w:rPr>
      <w:sz w:val="16"/>
    </w:rPr>
  </w:style>
  <w:style w:type="paragraph" w:styleId="CommentText">
    <w:name w:val="annotation text"/>
    <w:basedOn w:val="Normal"/>
    <w:link w:val="CommentTextChar"/>
    <w:semiHidden/>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link w:val="EndnoteTextChar"/>
    <w:semiHidden/>
    <w:qFormat/>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style>
  <w:style w:type="paragraph" w:styleId="Header">
    <w:name w:val="header"/>
    <w:basedOn w:val="Normal"/>
    <w:link w:val="HeaderChar"/>
    <w:uiPriority w:val="99"/>
    <w:pPr>
      <w:tabs>
        <w:tab w:val="center" w:pos="4320"/>
        <w:tab w:val="right" w:pos="8640"/>
      </w:tabs>
    </w:pPr>
  </w:style>
  <w:style w:type="character" w:styleId="Hyperlink">
    <w:name w:val="Hyperlink"/>
    <w:qFormat/>
    <w:rPr>
      <w:color w:val="0000FF"/>
      <w:u w:val="single"/>
    </w:rPr>
  </w:style>
  <w:style w:type="paragraph" w:styleId="ListBullet">
    <w:name w:val="List Bullet"/>
    <w:basedOn w:val="Normal"/>
    <w:pPr>
      <w:ind w:left="720" w:right="14" w:hanging="360"/>
      <w:jc w:val="both"/>
    </w:pPr>
    <w:rPr>
      <w:rFonts w:ascii="Arial" w:hAnsi="Arial" w:cs="Arial"/>
      <w:strike/>
    </w:rPr>
  </w:style>
  <w:style w:type="paragraph" w:styleId="NormalWeb">
    <w:name w:val="Normal (Web)"/>
    <w:basedOn w:val="Normal"/>
    <w:pPr>
      <w:spacing w:before="100" w:beforeAutospacing="1" w:after="100" w:afterAutospacing="1"/>
    </w:pPr>
    <w:rPr>
      <w:rFonts w:ascii="Wingdings" w:eastAsia="Wingdings" w:hAnsi="Wingdings" w:cs="Wingdings"/>
      <w:sz w:val="24"/>
      <w:szCs w:val="24"/>
    </w:rPr>
  </w:style>
  <w:style w:type="character" w:styleId="PageNumber">
    <w:name w:val="page number"/>
    <w:basedOn w:val="DefaultParagraphFont"/>
  </w:style>
  <w:style w:type="paragraph" w:styleId="PlainText">
    <w:name w:val="Plain Text"/>
    <w:basedOn w:val="Normal"/>
    <w:link w:val="PlainTextChar"/>
    <w:rPr>
      <w:rFonts w:ascii="Courier New" w:hAnsi="Courier New" w:cs="Courier New"/>
    </w:rPr>
  </w:style>
  <w:style w:type="character" w:styleId="Strong">
    <w:name w:val="Strong"/>
    <w:uiPriority w:val="22"/>
    <w:qFormat/>
    <w:rPr>
      <w:b/>
      <w:bCs/>
    </w:rPr>
  </w:style>
  <w:style w:type="paragraph" w:styleId="Subtitle">
    <w:name w:val="Subtitle"/>
    <w:basedOn w:val="Normal"/>
    <w:link w:val="SubtitleChar"/>
    <w:qFormat/>
    <w:pPr>
      <w:jc w:val="center"/>
    </w:pPr>
    <w:rPr>
      <w:rFonts w:ascii="Arial" w:hAnsi="Arial"/>
      <w:b/>
      <w:sz w:val="24"/>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line="360" w:lineRule="auto"/>
      <w:jc w:val="center"/>
    </w:pPr>
    <w:rPr>
      <w:b/>
      <w:sz w:val="24"/>
      <w:u w:val="single"/>
    </w:rPr>
  </w:style>
  <w:style w:type="paragraph" w:customStyle="1" w:styleId="xl24">
    <w:name w:val="xl24"/>
    <w:basedOn w:val="Normal"/>
    <w:qFormat/>
    <w:pPr>
      <w:spacing w:before="100" w:beforeAutospacing="1" w:after="100" w:afterAutospacing="1"/>
    </w:pPr>
    <w:rPr>
      <w:rFonts w:ascii="Arial" w:hAnsi="Arial" w:cs="Arial"/>
      <w:b/>
      <w:bCs/>
      <w:sz w:val="24"/>
      <w:szCs w:val="24"/>
    </w:rPr>
  </w:style>
  <w:style w:type="paragraph" w:customStyle="1" w:styleId="xl25">
    <w:name w:val="xl25"/>
    <w:basedOn w:val="Normal"/>
    <w:qFormat/>
    <w:pPr>
      <w:spacing w:before="100" w:beforeAutospacing="1" w:after="100" w:afterAutospacing="1"/>
      <w:textAlignment w:val="top"/>
    </w:pPr>
    <w:rPr>
      <w:rFonts w:ascii="Arial" w:hAnsi="Arial" w:cs="Arial"/>
      <w:b/>
      <w:bCs/>
      <w:sz w:val="24"/>
      <w:szCs w:val="24"/>
    </w:rPr>
  </w:style>
  <w:style w:type="paragraph" w:customStyle="1" w:styleId="xl26">
    <w:name w:val="xl26"/>
    <w:basedOn w:val="Normal"/>
    <w:qFormat/>
    <w:pPr>
      <w:spacing w:before="100" w:beforeAutospacing="1" w:after="100" w:afterAutospacing="1"/>
      <w:textAlignment w:val="top"/>
    </w:pPr>
    <w:rPr>
      <w:sz w:val="24"/>
      <w:szCs w:val="24"/>
    </w:rPr>
  </w:style>
  <w:style w:type="paragraph" w:customStyle="1" w:styleId="xl27">
    <w:name w:val="xl27"/>
    <w:basedOn w:val="Normal"/>
    <w:qFormat/>
    <w:pPr>
      <w:spacing w:before="100" w:beforeAutospacing="1" w:after="100" w:afterAutospacing="1"/>
      <w:jc w:val="center"/>
    </w:pPr>
    <w:rPr>
      <w:rFonts w:ascii="Arial" w:hAnsi="Arial" w:cs="Arial"/>
      <w:b/>
      <w:bCs/>
      <w:sz w:val="24"/>
      <w:szCs w:val="24"/>
    </w:rPr>
  </w:style>
  <w:style w:type="paragraph" w:customStyle="1" w:styleId="xl28">
    <w:name w:val="xl28"/>
    <w:basedOn w:val="Normal"/>
    <w:qFormat/>
    <w:pPr>
      <w:spacing w:before="100" w:beforeAutospacing="1" w:after="100" w:afterAutospacing="1"/>
    </w:pPr>
    <w:rPr>
      <w:rFonts w:ascii="Arial" w:hAnsi="Arial" w:cs="Arial"/>
      <w:b/>
      <w:bCs/>
      <w:sz w:val="24"/>
      <w:szCs w:val="24"/>
    </w:rPr>
  </w:style>
  <w:style w:type="paragraph" w:customStyle="1" w:styleId="xl29">
    <w:name w:val="xl29"/>
    <w:basedOn w:val="Normal"/>
    <w:qFormat/>
    <w:pPr>
      <w:spacing w:before="100" w:beforeAutospacing="1" w:after="100" w:afterAutospacing="1"/>
    </w:pPr>
    <w:rPr>
      <w:rFonts w:ascii="Arial" w:hAnsi="Arial" w:cs="Arial"/>
      <w:sz w:val="24"/>
      <w:szCs w:val="24"/>
    </w:rPr>
  </w:style>
  <w:style w:type="character" w:customStyle="1" w:styleId="HeaderChar">
    <w:name w:val="Header Char"/>
    <w:link w:val="Header"/>
    <w:uiPriority w:val="99"/>
    <w:rPr>
      <w:lang w:val="en-US" w:eastAsia="en-US" w:bidi="ar-SA"/>
    </w:rPr>
  </w:style>
  <w:style w:type="character" w:customStyle="1" w:styleId="FooterChar">
    <w:name w:val="Footer Char"/>
    <w:link w:val="Footer"/>
    <w:uiPriority w:val="99"/>
    <w:rPr>
      <w:lang w:val="en-US" w:eastAsia="en-US" w:bidi="ar-SA"/>
    </w:rPr>
  </w:style>
  <w:style w:type="character" w:customStyle="1" w:styleId="Heading1Char">
    <w:name w:val="Heading 1 Char"/>
    <w:link w:val="Heading1"/>
    <w:qFormat/>
    <w:locked/>
    <w:rPr>
      <w:rFonts w:ascii="Tahoma" w:hAnsi="Tahoma"/>
      <w:b/>
      <w:sz w:val="22"/>
      <w:lang w:val="en-US" w:eastAsia="en-US" w:bidi="ar-SA"/>
    </w:rPr>
  </w:style>
  <w:style w:type="character" w:customStyle="1" w:styleId="Heading2Char">
    <w:name w:val="Heading 2 Char"/>
    <w:link w:val="Heading2"/>
    <w:qFormat/>
    <w:locked/>
    <w:rPr>
      <w:b/>
      <w:sz w:val="36"/>
      <w:lang w:val="en-US" w:eastAsia="en-US" w:bidi="ar-SA"/>
    </w:rPr>
  </w:style>
  <w:style w:type="character" w:customStyle="1" w:styleId="Heading3Char">
    <w:name w:val="Heading 3 Char"/>
    <w:link w:val="Heading3"/>
    <w:qFormat/>
    <w:locked/>
    <w:rPr>
      <w:rFonts w:ascii="Tahoma" w:hAnsi="Tahoma"/>
      <w:b/>
      <w:sz w:val="22"/>
      <w:lang w:val="en-US" w:eastAsia="en-US" w:bidi="ar-SA"/>
    </w:rPr>
  </w:style>
  <w:style w:type="character" w:customStyle="1" w:styleId="Heading4Char">
    <w:name w:val="Heading 4 Char"/>
    <w:link w:val="Heading4"/>
    <w:qFormat/>
    <w:locked/>
    <w:rPr>
      <w:rFonts w:ascii="Tahoma" w:hAnsi="Tahoma"/>
      <w:b/>
      <w:sz w:val="22"/>
      <w:lang w:val="en-US" w:eastAsia="en-US" w:bidi="ar-SA"/>
    </w:rPr>
  </w:style>
  <w:style w:type="character" w:customStyle="1" w:styleId="Heading5Char">
    <w:name w:val="Heading 5 Char"/>
    <w:link w:val="Heading5"/>
    <w:qFormat/>
    <w:locked/>
    <w:rPr>
      <w:rFonts w:ascii="Tahoma" w:hAnsi="Tahoma"/>
      <w:b/>
      <w:sz w:val="22"/>
      <w:u w:val="single"/>
      <w:lang w:val="en-US" w:eastAsia="en-US" w:bidi="ar-SA"/>
    </w:rPr>
  </w:style>
  <w:style w:type="character" w:customStyle="1" w:styleId="Heading6Char">
    <w:name w:val="Heading 6 Char"/>
    <w:link w:val="Heading6"/>
    <w:qFormat/>
    <w:locked/>
    <w:rPr>
      <w:rFonts w:ascii="Tahoma" w:hAnsi="Tahoma"/>
      <w:b/>
      <w:sz w:val="22"/>
      <w:u w:val="single"/>
      <w:lang w:val="en-US" w:eastAsia="en-US" w:bidi="ar-SA"/>
    </w:rPr>
  </w:style>
  <w:style w:type="character" w:customStyle="1" w:styleId="Heading7Char">
    <w:name w:val="Heading 7 Char"/>
    <w:link w:val="Heading7"/>
    <w:qFormat/>
    <w:locked/>
    <w:rPr>
      <w:rFonts w:ascii="Tahoma" w:hAnsi="Tahoma"/>
      <w:b/>
      <w:sz w:val="22"/>
      <w:lang w:val="en-US" w:eastAsia="en-US" w:bidi="ar-SA"/>
    </w:rPr>
  </w:style>
  <w:style w:type="character" w:customStyle="1" w:styleId="Heading8Char">
    <w:name w:val="Heading 8 Char"/>
    <w:link w:val="Heading8"/>
    <w:qFormat/>
    <w:locked/>
    <w:rPr>
      <w:rFonts w:ascii="Arial" w:hAnsi="Arial"/>
      <w:b/>
      <w:sz w:val="24"/>
      <w:lang w:val="en-US" w:eastAsia="en-US" w:bidi="ar-SA"/>
    </w:rPr>
  </w:style>
  <w:style w:type="character" w:customStyle="1" w:styleId="Heading9Char">
    <w:name w:val="Heading 9 Char"/>
    <w:link w:val="Heading9"/>
    <w:qFormat/>
    <w:locked/>
    <w:rPr>
      <w:b/>
      <w:sz w:val="32"/>
      <w:lang w:val="en-US" w:eastAsia="en-US" w:bidi="ar-SA"/>
    </w:rPr>
  </w:style>
  <w:style w:type="character" w:customStyle="1" w:styleId="BodyTextChar">
    <w:name w:val="Body Text Char"/>
    <w:link w:val="BodyText"/>
    <w:qFormat/>
    <w:locked/>
    <w:rPr>
      <w:rFonts w:ascii="Tahoma" w:hAnsi="Tahoma"/>
      <w:sz w:val="22"/>
      <w:lang w:val="en-US" w:eastAsia="en-US" w:bidi="ar-SA"/>
    </w:rPr>
  </w:style>
  <w:style w:type="character" w:customStyle="1" w:styleId="TitleChar">
    <w:name w:val="Title Char"/>
    <w:link w:val="Title"/>
    <w:qFormat/>
    <w:locked/>
    <w:rPr>
      <w:b/>
      <w:sz w:val="24"/>
      <w:u w:val="single"/>
      <w:lang w:val="en-US" w:eastAsia="en-US" w:bidi="ar-SA"/>
    </w:rPr>
  </w:style>
  <w:style w:type="character" w:customStyle="1" w:styleId="BodyText2Char">
    <w:name w:val="Body Text 2 Char"/>
    <w:link w:val="BodyText2"/>
    <w:qFormat/>
    <w:locked/>
    <w:rPr>
      <w:rFonts w:ascii="Tahoma" w:hAnsi="Tahoma"/>
      <w:sz w:val="22"/>
      <w:lang w:val="en-US" w:eastAsia="en-US" w:bidi="ar-SA"/>
    </w:rPr>
  </w:style>
  <w:style w:type="character" w:customStyle="1" w:styleId="BodyTextIndent3Char">
    <w:name w:val="Body Text Indent 3 Char"/>
    <w:link w:val="BodyTextIndent3"/>
    <w:qFormat/>
    <w:locked/>
    <w:rPr>
      <w:rFonts w:ascii="Tahoma" w:hAnsi="Tahoma"/>
      <w:sz w:val="22"/>
      <w:lang w:val="en-US" w:eastAsia="en-US" w:bidi="ar-SA"/>
    </w:rPr>
  </w:style>
  <w:style w:type="character" w:customStyle="1" w:styleId="BodyTextIndent2Char">
    <w:name w:val="Body Text Indent 2 Char"/>
    <w:link w:val="BodyTextIndent2"/>
    <w:qFormat/>
    <w:locked/>
    <w:rPr>
      <w:rFonts w:ascii="Tahoma" w:hAnsi="Tahoma"/>
      <w:sz w:val="22"/>
      <w:lang w:val="en-US" w:eastAsia="en-US" w:bidi="ar-SA"/>
    </w:rPr>
  </w:style>
  <w:style w:type="character" w:customStyle="1" w:styleId="FootnoteTextChar">
    <w:name w:val="Footnote Text Char"/>
    <w:link w:val="FootnoteText"/>
    <w:semiHidden/>
    <w:qFormat/>
    <w:locked/>
    <w:rPr>
      <w:lang w:val="en-US" w:eastAsia="en-US" w:bidi="ar-SA"/>
    </w:rPr>
  </w:style>
  <w:style w:type="character" w:customStyle="1" w:styleId="SubtitleChar">
    <w:name w:val="Subtitle Char"/>
    <w:link w:val="Subtitle"/>
    <w:qFormat/>
    <w:locked/>
    <w:rPr>
      <w:rFonts w:ascii="Arial" w:hAnsi="Arial"/>
      <w:b/>
      <w:sz w:val="24"/>
      <w:u w:val="single"/>
      <w:lang w:val="en-US" w:eastAsia="en-US" w:bidi="ar-SA"/>
    </w:rPr>
  </w:style>
  <w:style w:type="character" w:customStyle="1" w:styleId="EndnoteTextChar">
    <w:name w:val="Endnote Text Char"/>
    <w:link w:val="EndnoteText"/>
    <w:semiHidden/>
    <w:qFormat/>
    <w:locked/>
    <w:rPr>
      <w:lang w:val="en-US" w:eastAsia="en-US" w:bidi="ar-SA"/>
    </w:rPr>
  </w:style>
  <w:style w:type="character" w:customStyle="1" w:styleId="CommentTextChar">
    <w:name w:val="Comment Text Char"/>
    <w:link w:val="CommentText"/>
    <w:semiHidden/>
    <w:qFormat/>
    <w:locked/>
    <w:rPr>
      <w:lang w:val="en-US" w:eastAsia="en-US" w:bidi="ar-SA"/>
    </w:rPr>
  </w:style>
  <w:style w:type="character" w:customStyle="1" w:styleId="BodyText3Char">
    <w:name w:val="Body Text 3 Char"/>
    <w:link w:val="BodyText3"/>
    <w:qFormat/>
    <w:locked/>
    <w:rPr>
      <w:sz w:val="24"/>
      <w:lang w:val="en-US" w:eastAsia="en-US" w:bidi="ar-SA"/>
    </w:rPr>
  </w:style>
  <w:style w:type="character" w:customStyle="1" w:styleId="PlainTextChar">
    <w:name w:val="Plain Text Char"/>
    <w:link w:val="PlainText"/>
    <w:qFormat/>
    <w:locked/>
    <w:rPr>
      <w:rFonts w:ascii="Courier New" w:hAnsi="Courier New" w:cs="Courier New"/>
      <w:lang w:val="en-US" w:eastAsia="en-US" w:bidi="ar-SA"/>
    </w:rPr>
  </w:style>
  <w:style w:type="paragraph" w:styleId="ListParagraph">
    <w:name w:val="List Paragraph"/>
    <w:aliases w:val="O5,Para_sk,List Paragraph1"/>
    <w:basedOn w:val="Normal"/>
    <w:link w:val="ListParagraphChar"/>
    <w:uiPriority w:val="34"/>
    <w:qFormat/>
    <w:pPr>
      <w:ind w:left="720"/>
    </w:pPr>
  </w:style>
  <w:style w:type="character" w:customStyle="1" w:styleId="BodyTextIndentChar">
    <w:name w:val="Body Text Indent Char"/>
    <w:link w:val="BodyTextIndent"/>
    <w:qFormat/>
    <w:rPr>
      <w:rFonts w:ascii="Tahoma" w:hAnsi="Tahoma"/>
      <w:sz w:val="22"/>
      <w:lang w:val="en-US" w:eastAsia="en-US" w:bidi="ar-SA"/>
    </w:rPr>
  </w:style>
  <w:style w:type="character" w:customStyle="1" w:styleId="BalloonTextChar">
    <w:name w:val="Balloon Text Char"/>
    <w:link w:val="BalloonText"/>
    <w:qFormat/>
    <w:rPr>
      <w:rFonts w:ascii="Tahoma" w:hAnsi="Tahoma" w:cs="Tahoma"/>
      <w:sz w:val="16"/>
      <w:szCs w:val="16"/>
      <w:lang w:val="en-US" w:eastAsia="en-US" w:bidi="ar-SA"/>
    </w:rPr>
  </w:style>
  <w:style w:type="paragraph" w:customStyle="1" w:styleId="Revision1">
    <w:name w:val="Revision1"/>
    <w:hidden/>
    <w:uiPriority w:val="99"/>
    <w:semiHidden/>
    <w:qFormat/>
    <w:rPr>
      <w:lang w:val="en-US" w:eastAsia="en-US"/>
    </w:rPr>
  </w:style>
  <w:style w:type="paragraph" w:styleId="NoSpacing">
    <w:name w:val="No Spacing"/>
    <w:link w:val="NoSpacingChar"/>
    <w:qFormat/>
    <w:rPr>
      <w:lang w:val="en-US" w:eastAsia="en-US"/>
    </w:rPr>
  </w:style>
  <w:style w:type="character" w:customStyle="1" w:styleId="ListParagraphChar">
    <w:name w:val="List Paragraph Char"/>
    <w:aliases w:val="O5 Char,Para_sk Char,List Paragraph1 Char"/>
    <w:link w:val="ListParagraph"/>
    <w:uiPriority w:val="34"/>
    <w:qFormat/>
    <w:locked/>
    <w:rPr>
      <w:lang w:val="en-US" w:eastAsia="en-US"/>
    </w:rPr>
  </w:style>
  <w:style w:type="paragraph" w:customStyle="1" w:styleId="TableParagraph">
    <w:name w:val="Table Paragraph"/>
    <w:basedOn w:val="Normal"/>
    <w:uiPriority w:val="1"/>
    <w:qFormat/>
    <w:pPr>
      <w:widowControl w:val="0"/>
      <w:autoSpaceDE w:val="0"/>
      <w:autoSpaceDN w:val="0"/>
      <w:spacing w:line="270" w:lineRule="exact"/>
      <w:ind w:left="107"/>
    </w:pPr>
    <w:rPr>
      <w:sz w:val="22"/>
      <w:szCs w:val="22"/>
      <w:lang w:bidi="en-US"/>
    </w:rPr>
  </w:style>
  <w:style w:type="paragraph" w:customStyle="1" w:styleId="11">
    <w:name w:val="1.1"/>
    <w:basedOn w:val="Normal"/>
    <w:qFormat/>
    <w:pPr>
      <w:widowControl w:val="0"/>
      <w:spacing w:line="360" w:lineRule="atLeast"/>
      <w:ind w:left="720" w:hanging="720"/>
      <w:jc w:val="both"/>
    </w:pPr>
    <w:rPr>
      <w:rFonts w:ascii="@CIDFont+F5" w:eastAsia="@CIDFont+F5" w:hAnsi="Wingdings" w:cs="‚l‚r –¾’©"/>
      <w:spacing w:val="-2"/>
      <w:sz w:val="24"/>
    </w:rPr>
  </w:style>
  <w:style w:type="paragraph" w:customStyle="1" w:styleId="A1">
    <w:name w:val="A&amp;1."/>
    <w:basedOn w:val="Normal"/>
    <w:qFormat/>
    <w:pPr>
      <w:keepNext/>
      <w:widowControl w:val="0"/>
      <w:spacing w:after="360" w:line="360" w:lineRule="atLeast"/>
      <w:ind w:left="720" w:hanging="720"/>
      <w:jc w:val="both"/>
    </w:pPr>
    <w:rPr>
      <w:rFonts w:ascii="@CIDFont+F5" w:eastAsia="@CIDFont+F5" w:hAnsi="Wingdings" w:cs="‚l‚r –¾’©"/>
      <w:b/>
      <w:spacing w:val="-2"/>
      <w:sz w:val="24"/>
    </w:rPr>
  </w:style>
  <w:style w:type="character" w:customStyle="1" w:styleId="NoSpacingChar">
    <w:name w:val="No Spacing Char"/>
    <w:link w:val="NoSpacing"/>
    <w:qFormat/>
    <w:locked/>
    <w:rPr>
      <w:lang w:val="en-US" w:eastAsia="en-US"/>
    </w:rPr>
  </w:style>
  <w:style w:type="paragraph" w:customStyle="1" w:styleId="Default">
    <w:name w:val="Default"/>
    <w:qFormat/>
    <w:pPr>
      <w:autoSpaceDE w:val="0"/>
      <w:autoSpaceDN w:val="0"/>
      <w:adjustRightInd w:val="0"/>
    </w:pPr>
    <w:rPr>
      <w:rFonts w:eastAsia="Calibr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procurement.gov.in/"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www.apeprocurement.gov.i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microsoft.com/office/2007/relationships/stylesWithEffects" Target="stylesWithEffect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61"/>
    <customShpInfo spid="_x0000_s106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13A3B7-7B28-4FA2-A4A2-5F9978E50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94</Pages>
  <Words>40409</Words>
  <Characters>230336</Characters>
  <Application>Microsoft Office Word</Application>
  <DocSecurity>0</DocSecurity>
  <Lines>1919</Lines>
  <Paragraphs>540</Paragraphs>
  <ScaleCrop>false</ScaleCrop>
  <HeadingPairs>
    <vt:vector size="2" baseType="variant">
      <vt:variant>
        <vt:lpstr>Title</vt:lpstr>
      </vt:variant>
      <vt:variant>
        <vt:i4>1</vt:i4>
      </vt:variant>
    </vt:vector>
  </HeadingPairs>
  <TitlesOfParts>
    <vt:vector size="1" baseType="lpstr">
      <vt:lpstr>LOVE</vt:lpstr>
    </vt:vector>
  </TitlesOfParts>
  <Company>R&amp;B</Company>
  <LinksUpToDate>false</LinksUpToDate>
  <CharactersWithSpaces>270205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creator>Ulysses R. Gotera</dc:creator>
  <cp:keywords>FoxChit SOFTWARE SOLUTIONS</cp:keywords>
  <cp:lastModifiedBy>SE1</cp:lastModifiedBy>
  <cp:revision>32</cp:revision>
  <cp:lastPrinted>2026-05-21T10:39:00Z</cp:lastPrinted>
  <dcterms:created xsi:type="dcterms:W3CDTF">2026-05-20T07:07:00Z</dcterms:created>
  <dcterms:modified xsi:type="dcterms:W3CDTF">2026-10-26T06:46:00Z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3A5F7098C60B4BD8947D95BC0F83844C</vt:lpwstr>
  </property>
</Properties>
</file>