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21F" w:rsidRPr="007962C5" w:rsidRDefault="00E76768" w:rsidP="00E76768">
      <w:pPr>
        <w:jc w:val="center"/>
        <w:rPr>
          <w:rFonts w:asciiTheme="majorBidi" w:hAnsiTheme="majorBidi" w:cstheme="majorBidi"/>
          <w:sz w:val="24"/>
          <w:szCs w:val="24"/>
        </w:rPr>
      </w:pPr>
      <w:r w:rsidRPr="007962C5">
        <w:rPr>
          <w:rFonts w:asciiTheme="majorBidi" w:hAnsiTheme="majorBidi" w:cstheme="majorBidi"/>
          <w:sz w:val="24"/>
          <w:szCs w:val="24"/>
        </w:rPr>
        <w:t>FOCUS AND SCOPE</w:t>
      </w:r>
    </w:p>
    <w:p w:rsidR="007962C5" w:rsidRDefault="00E76768" w:rsidP="00077432">
      <w:pPr>
        <w:jc w:val="both"/>
        <w:rPr>
          <w:rFonts w:asciiTheme="majorBidi" w:hAnsiTheme="majorBidi" w:cstheme="majorBidi"/>
          <w:color w:val="111111"/>
          <w:sz w:val="24"/>
          <w:szCs w:val="24"/>
        </w:rPr>
      </w:pPr>
      <w:r w:rsidRPr="007962C5">
        <w:rPr>
          <w:rFonts w:asciiTheme="majorBidi" w:hAnsiTheme="majorBidi" w:cstheme="majorBidi"/>
          <w:sz w:val="24"/>
          <w:szCs w:val="24"/>
        </w:rPr>
        <w:t xml:space="preserve">The Persian Wisdom </w:t>
      </w:r>
      <w:r w:rsidR="00353EBA" w:rsidRPr="007962C5">
        <w:rPr>
          <w:rFonts w:asciiTheme="majorBidi" w:hAnsiTheme="majorBidi" w:cstheme="majorBidi"/>
          <w:sz w:val="24"/>
          <w:szCs w:val="24"/>
        </w:rPr>
        <w:t xml:space="preserve">is </w:t>
      </w:r>
      <w:r w:rsidRPr="007962C5">
        <w:rPr>
          <w:rFonts w:asciiTheme="majorBidi" w:hAnsiTheme="majorBidi" w:cstheme="majorBidi"/>
          <w:sz w:val="24"/>
          <w:szCs w:val="24"/>
        </w:rPr>
        <w:t>an international, peer-reviewed, open-access e-journal</w:t>
      </w:r>
      <w:r w:rsidR="00353EBA" w:rsidRPr="007962C5">
        <w:rPr>
          <w:rFonts w:asciiTheme="majorBidi" w:hAnsiTheme="majorBidi" w:cstheme="majorBidi"/>
          <w:sz w:val="24"/>
          <w:szCs w:val="24"/>
        </w:rPr>
        <w:t xml:space="preserve"> published on a quarterly basis. </w:t>
      </w:r>
      <w:r w:rsidR="00353EBA" w:rsidRPr="007962C5">
        <w:rPr>
          <w:rFonts w:asciiTheme="majorBidi" w:hAnsiTheme="majorBidi" w:cstheme="majorBidi"/>
          <w:color w:val="111111"/>
          <w:sz w:val="24"/>
          <w:szCs w:val="24"/>
        </w:rPr>
        <w:t xml:space="preserve">The Journal focuses on studies in </w:t>
      </w:r>
      <w:r w:rsidR="00F61F6A" w:rsidRPr="007962C5">
        <w:rPr>
          <w:rFonts w:asciiTheme="majorBidi" w:hAnsiTheme="majorBidi" w:cstheme="majorBidi"/>
          <w:sz w:val="24"/>
          <w:szCs w:val="24"/>
        </w:rPr>
        <w:t>Persianate societies, culture and history</w:t>
      </w:r>
      <w:r w:rsidR="00353EBA" w:rsidRPr="007962C5">
        <w:rPr>
          <w:rFonts w:asciiTheme="majorBidi" w:hAnsiTheme="majorBidi" w:cstheme="majorBidi"/>
          <w:color w:val="111111"/>
          <w:sz w:val="24"/>
          <w:szCs w:val="24"/>
        </w:rPr>
        <w:t xml:space="preserve"> and aims to publish research articles that explore the topic from a broad array of </w:t>
      </w:r>
      <w:r w:rsidR="007962C5" w:rsidRPr="007962C5">
        <w:rPr>
          <w:rFonts w:asciiTheme="majorBidi" w:hAnsiTheme="majorBidi" w:cstheme="majorBidi"/>
          <w:color w:val="111111"/>
          <w:sz w:val="24"/>
          <w:szCs w:val="24"/>
        </w:rPr>
        <w:t>Persianate world</w:t>
      </w:r>
      <w:r w:rsidR="00077432">
        <w:rPr>
          <w:rFonts w:asciiTheme="majorBidi" w:hAnsiTheme="majorBidi" w:cstheme="majorBidi"/>
          <w:color w:val="111111"/>
          <w:sz w:val="24"/>
          <w:szCs w:val="24"/>
        </w:rPr>
        <w:t>. The e</w:t>
      </w:r>
      <w:r w:rsidR="00353EBA" w:rsidRPr="007962C5">
        <w:rPr>
          <w:rFonts w:asciiTheme="majorBidi" w:hAnsiTheme="majorBidi" w:cstheme="majorBidi"/>
          <w:color w:val="111111"/>
          <w:sz w:val="24"/>
          <w:szCs w:val="24"/>
        </w:rPr>
        <w:t xml:space="preserve">ditors particularly encourage submissions of research </w:t>
      </w:r>
      <w:r w:rsidR="00077432">
        <w:rPr>
          <w:rFonts w:asciiTheme="majorBidi" w:hAnsiTheme="majorBidi" w:cstheme="majorBidi"/>
          <w:color w:val="111111"/>
          <w:sz w:val="24"/>
          <w:szCs w:val="24"/>
        </w:rPr>
        <w:t xml:space="preserve">papers </w:t>
      </w:r>
      <w:r w:rsidR="00353EBA" w:rsidRPr="007962C5">
        <w:rPr>
          <w:rFonts w:asciiTheme="majorBidi" w:hAnsiTheme="majorBidi" w:cstheme="majorBidi"/>
          <w:color w:val="111111"/>
          <w:sz w:val="24"/>
          <w:szCs w:val="24"/>
        </w:rPr>
        <w:t xml:space="preserve">that discuss </w:t>
      </w:r>
      <w:r w:rsidR="005F1C2E">
        <w:rPr>
          <w:rFonts w:asciiTheme="majorBidi" w:hAnsiTheme="majorBidi" w:cstheme="majorBidi"/>
          <w:color w:val="111111"/>
          <w:sz w:val="24"/>
          <w:szCs w:val="24"/>
        </w:rPr>
        <w:t xml:space="preserve">and touch upon any areas that have </w:t>
      </w:r>
      <w:r w:rsidR="00077432" w:rsidRPr="00077432">
        <w:rPr>
          <w:rFonts w:asciiTheme="majorBidi" w:hAnsiTheme="majorBidi" w:cstheme="majorBidi"/>
          <w:sz w:val="24"/>
          <w:szCs w:val="24"/>
        </w:rPr>
        <w:t>direct or indirect link to the Persian sources</w:t>
      </w:r>
      <w:r w:rsidR="00353EBA" w:rsidRPr="007962C5">
        <w:rPr>
          <w:rFonts w:asciiTheme="majorBidi" w:hAnsiTheme="majorBidi" w:cstheme="majorBidi"/>
          <w:color w:val="111111"/>
          <w:sz w:val="24"/>
          <w:szCs w:val="24"/>
        </w:rPr>
        <w:t xml:space="preserve">. </w:t>
      </w:r>
      <w:r w:rsidR="00077432">
        <w:rPr>
          <w:rFonts w:asciiTheme="majorBidi" w:hAnsiTheme="majorBidi" w:cstheme="majorBidi"/>
          <w:color w:val="111111"/>
          <w:sz w:val="24"/>
          <w:szCs w:val="24"/>
        </w:rPr>
        <w:t xml:space="preserve">The journal </w:t>
      </w:r>
      <w:r w:rsidR="00077432" w:rsidRPr="007962C5">
        <w:rPr>
          <w:rFonts w:asciiTheme="majorBidi" w:hAnsiTheme="majorBidi" w:cstheme="majorBidi"/>
          <w:color w:val="111111"/>
          <w:sz w:val="24"/>
          <w:szCs w:val="24"/>
        </w:rPr>
        <w:t xml:space="preserve">aims to reach a wide international audience and encourages contributors from different </w:t>
      </w:r>
      <w:r w:rsidR="00077432">
        <w:rPr>
          <w:rFonts w:asciiTheme="majorBidi" w:hAnsiTheme="majorBidi" w:cstheme="majorBidi"/>
          <w:color w:val="111111"/>
          <w:sz w:val="24"/>
          <w:szCs w:val="24"/>
        </w:rPr>
        <w:t xml:space="preserve">fields of </w:t>
      </w:r>
      <w:r w:rsidR="00077432" w:rsidRPr="007962C5">
        <w:rPr>
          <w:rFonts w:asciiTheme="majorBidi" w:hAnsiTheme="majorBidi" w:cstheme="majorBidi"/>
          <w:color w:val="111111"/>
          <w:sz w:val="24"/>
          <w:szCs w:val="24"/>
        </w:rPr>
        <w:t>higher education to submit work for publication</w:t>
      </w:r>
      <w:r w:rsidR="00077432">
        <w:rPr>
          <w:rFonts w:asciiTheme="majorBidi" w:hAnsiTheme="majorBidi" w:cstheme="majorBidi"/>
          <w:color w:val="111111"/>
          <w:sz w:val="24"/>
          <w:szCs w:val="24"/>
        </w:rPr>
        <w:t>. The e</w:t>
      </w:r>
      <w:r w:rsidR="00353EBA" w:rsidRPr="007962C5">
        <w:rPr>
          <w:rFonts w:asciiTheme="majorBidi" w:hAnsiTheme="majorBidi" w:cstheme="majorBidi"/>
          <w:color w:val="111111"/>
          <w:sz w:val="24"/>
          <w:szCs w:val="24"/>
        </w:rPr>
        <w:t>ditors also welcome suggestions for special issues on particular topics as well as contributions in the form of book reviews.</w:t>
      </w:r>
    </w:p>
    <w:p w:rsidR="007962C5" w:rsidRPr="007962C5" w:rsidRDefault="007962C5" w:rsidP="00077432">
      <w:pPr>
        <w:jc w:val="both"/>
        <w:rPr>
          <w:rFonts w:asciiTheme="majorBidi" w:hAnsiTheme="majorBidi" w:cstheme="majorBidi"/>
          <w:sz w:val="24"/>
          <w:szCs w:val="24"/>
        </w:rPr>
      </w:pPr>
      <w:r w:rsidRPr="007962C5">
        <w:rPr>
          <w:rFonts w:asciiTheme="majorBidi" w:hAnsiTheme="majorBidi" w:cstheme="majorBidi"/>
          <w:sz w:val="24"/>
          <w:szCs w:val="24"/>
        </w:rPr>
        <w:t xml:space="preserve">The journal is multidisciplinary </w:t>
      </w:r>
      <w:r>
        <w:rPr>
          <w:rFonts w:asciiTheme="majorBidi" w:hAnsiTheme="majorBidi" w:cstheme="majorBidi"/>
          <w:sz w:val="24"/>
          <w:szCs w:val="24"/>
        </w:rPr>
        <w:t xml:space="preserve">and bilingual </w:t>
      </w:r>
      <w:r w:rsidRPr="007962C5">
        <w:rPr>
          <w:rFonts w:asciiTheme="majorBidi" w:hAnsiTheme="majorBidi" w:cstheme="majorBidi"/>
          <w:sz w:val="24"/>
          <w:szCs w:val="24"/>
        </w:rPr>
        <w:t xml:space="preserve">and invites scholars from relevant </w:t>
      </w:r>
      <w:r>
        <w:rPr>
          <w:rFonts w:asciiTheme="majorBidi" w:hAnsiTheme="majorBidi" w:cstheme="majorBidi"/>
          <w:sz w:val="24"/>
          <w:szCs w:val="24"/>
        </w:rPr>
        <w:t>disciplines including Persian</w:t>
      </w:r>
      <w:r w:rsidRPr="007962C5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history, linguistics, </w:t>
      </w:r>
      <w:r w:rsidRPr="007962C5">
        <w:rPr>
          <w:rFonts w:asciiTheme="majorBidi" w:hAnsiTheme="majorBidi" w:cstheme="majorBidi"/>
          <w:sz w:val="24"/>
          <w:szCs w:val="24"/>
        </w:rPr>
        <w:t xml:space="preserve">sociology, </w:t>
      </w:r>
      <w:r>
        <w:rPr>
          <w:rFonts w:asciiTheme="majorBidi" w:hAnsiTheme="majorBidi" w:cstheme="majorBidi"/>
          <w:sz w:val="24"/>
          <w:szCs w:val="24"/>
        </w:rPr>
        <w:t>and culture</w:t>
      </w:r>
      <w:r w:rsidRPr="007962C5">
        <w:rPr>
          <w:rFonts w:asciiTheme="majorBidi" w:hAnsiTheme="majorBidi" w:cstheme="majorBidi"/>
          <w:sz w:val="24"/>
          <w:szCs w:val="24"/>
        </w:rPr>
        <w:t xml:space="preserve"> studies and all areas of educational research</w:t>
      </w:r>
      <w:r>
        <w:rPr>
          <w:rFonts w:asciiTheme="majorBidi" w:hAnsiTheme="majorBidi" w:cstheme="majorBidi"/>
          <w:sz w:val="24"/>
          <w:szCs w:val="24"/>
        </w:rPr>
        <w:t xml:space="preserve"> having primary sources in Persian</w:t>
      </w:r>
      <w:r w:rsidR="00077432">
        <w:rPr>
          <w:rFonts w:asciiTheme="majorBidi" w:hAnsiTheme="majorBidi" w:cstheme="majorBidi"/>
          <w:sz w:val="24"/>
          <w:szCs w:val="24"/>
        </w:rPr>
        <w:t xml:space="preserve"> language</w:t>
      </w:r>
      <w:r w:rsidRPr="007962C5">
        <w:rPr>
          <w:rFonts w:asciiTheme="majorBidi" w:hAnsiTheme="majorBidi" w:cstheme="majorBidi"/>
          <w:sz w:val="24"/>
          <w:szCs w:val="24"/>
        </w:rPr>
        <w:t xml:space="preserve">. The Persian </w:t>
      </w:r>
      <w:r w:rsidR="00A16A27" w:rsidRPr="007962C5">
        <w:rPr>
          <w:rFonts w:asciiTheme="majorBidi" w:hAnsiTheme="majorBidi" w:cstheme="majorBidi"/>
          <w:sz w:val="24"/>
          <w:szCs w:val="24"/>
        </w:rPr>
        <w:t xml:space="preserve">Wisdom </w:t>
      </w:r>
      <w:r w:rsidR="005F1C2E">
        <w:rPr>
          <w:rFonts w:asciiTheme="majorBidi" w:hAnsiTheme="majorBidi" w:cstheme="majorBidi"/>
          <w:sz w:val="24"/>
          <w:szCs w:val="24"/>
        </w:rPr>
        <w:t>q</w:t>
      </w:r>
      <w:r w:rsidR="00A16A27">
        <w:rPr>
          <w:rFonts w:asciiTheme="majorBidi" w:hAnsiTheme="majorBidi" w:cstheme="majorBidi"/>
          <w:sz w:val="24"/>
          <w:szCs w:val="24"/>
        </w:rPr>
        <w:t>uarterly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F1C2E">
        <w:rPr>
          <w:rFonts w:asciiTheme="majorBidi" w:hAnsiTheme="majorBidi" w:cstheme="majorBidi"/>
          <w:sz w:val="24"/>
          <w:szCs w:val="24"/>
        </w:rPr>
        <w:t xml:space="preserve">journal </w:t>
      </w:r>
      <w:r w:rsidRPr="007962C5">
        <w:rPr>
          <w:rFonts w:asciiTheme="majorBidi" w:hAnsiTheme="majorBidi" w:cstheme="majorBidi"/>
          <w:sz w:val="24"/>
          <w:szCs w:val="24"/>
        </w:rPr>
        <w:t xml:space="preserve">welcomes papers from all </w:t>
      </w:r>
      <w:r>
        <w:rPr>
          <w:rFonts w:asciiTheme="majorBidi" w:hAnsiTheme="majorBidi" w:cstheme="majorBidi"/>
          <w:sz w:val="24"/>
          <w:szCs w:val="24"/>
        </w:rPr>
        <w:t>prospective authors.</w:t>
      </w:r>
    </w:p>
    <w:p w:rsidR="00E76768" w:rsidRPr="00077432" w:rsidRDefault="00353EBA" w:rsidP="00077432">
      <w:pPr>
        <w:pStyle w:val="NormalWeb"/>
        <w:shd w:val="clear" w:color="auto" w:fill="FBFBF3"/>
        <w:spacing w:before="240" w:beforeAutospacing="0" w:after="240" w:afterAutospacing="0"/>
        <w:rPr>
          <w:rFonts w:asciiTheme="majorBidi" w:hAnsiTheme="majorBidi" w:cstheme="majorBidi"/>
          <w:color w:val="111111"/>
        </w:rPr>
      </w:pPr>
      <w:r w:rsidRPr="007962C5">
        <w:rPr>
          <w:rFonts w:asciiTheme="majorBidi" w:hAnsiTheme="majorBidi" w:cstheme="majorBidi"/>
          <w:color w:val="111111"/>
        </w:rPr>
        <w:t> </w:t>
      </w:r>
    </w:p>
    <w:sectPr w:rsidR="00E76768" w:rsidRPr="0007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68"/>
    <w:rsid w:val="00077432"/>
    <w:rsid w:val="000D321F"/>
    <w:rsid w:val="00353EBA"/>
    <w:rsid w:val="005F1C2E"/>
    <w:rsid w:val="007962C5"/>
    <w:rsid w:val="007D42D7"/>
    <w:rsid w:val="00A16A27"/>
    <w:rsid w:val="00E76768"/>
    <w:rsid w:val="00F6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06F09-2E15-4368-A387-0F025D43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mehsharkamal@gmail.com</cp:lastModifiedBy>
  <cp:revision>2</cp:revision>
  <dcterms:created xsi:type="dcterms:W3CDTF">2020-08-04T16:51:00Z</dcterms:created>
  <dcterms:modified xsi:type="dcterms:W3CDTF">2020-08-04T16:51:00Z</dcterms:modified>
</cp:coreProperties>
</file>