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C962" w14:textId="77777777" w:rsidR="00260CB9" w:rsidRPr="00260CB9" w:rsidRDefault="00260CB9" w:rsidP="00260CB9">
      <w:pPr>
        <w:rPr>
          <w:b/>
          <w:bCs/>
        </w:rPr>
      </w:pPr>
      <w:r w:rsidRPr="00260CB9">
        <w:rPr>
          <w:b/>
          <w:bCs/>
        </w:rPr>
        <w:t>Small Bank Branch — Houston, Texas, USA</w:t>
      </w:r>
    </w:p>
    <w:p w14:paraId="424676FD" w14:textId="77777777" w:rsidR="00260CB9" w:rsidRPr="00260CB9" w:rsidRDefault="00260CB9" w:rsidP="00260CB9">
      <w:r w:rsidRPr="00260CB9">
        <w:t>A modern single-story bank branch designed to provide an efficient, secure, and welcoming environment for customers and banking staff. The project includes a contemporary architectural façade, customer lobby, teller counters, private banking offices, manager’s office, ATM area, staff facilities, secure vault, and convenient drive-through banking services.</w:t>
      </w:r>
    </w:p>
    <w:p w14:paraId="244F9F34" w14:textId="77777777" w:rsidR="00260CB9" w:rsidRPr="00260CB9" w:rsidRDefault="00260CB9" w:rsidP="00260CB9">
      <w:r w:rsidRPr="00260CB9">
        <w:t xml:space="preserve">The project was developed as a coordinated </w:t>
      </w:r>
      <w:r w:rsidRPr="00260CB9">
        <w:rPr>
          <w:b/>
          <w:bCs/>
        </w:rPr>
        <w:t>Architectural and BIM model</w:t>
      </w:r>
      <w:r w:rsidRPr="00260CB9">
        <w:t>, integrating interior layouts, structural elements, MEP systems, furniture, and building documentation. The BIM workflow supports accurate design coordination, visualization, documentation, and efficient project delivery.</w:t>
      </w:r>
    </w:p>
    <w:p w14:paraId="1D9B58D2" w14:textId="77777777" w:rsidR="00260CB9" w:rsidRPr="00260CB9" w:rsidRDefault="00260CB9" w:rsidP="00260CB9">
      <w:r w:rsidRPr="00260CB9">
        <w:rPr>
          <w:b/>
          <w:bCs/>
        </w:rPr>
        <w:t>Project Scope:</w:t>
      </w:r>
      <w:r w:rsidRPr="00260CB9">
        <w:br/>
        <w:t>Architectural BIM | Interior Design | Structural BIM | MEP Coordination | 3D Modeling | Construction Documentation</w:t>
      </w:r>
    </w:p>
    <w:p w14:paraId="6BAB3C57" w14:textId="77777777" w:rsidR="00260CB9" w:rsidRPr="00260CB9" w:rsidRDefault="00260CB9" w:rsidP="00260CB9">
      <w:r w:rsidRPr="00260CB9">
        <w:rPr>
          <w:b/>
          <w:bCs/>
        </w:rPr>
        <w:t>Software:</w:t>
      </w:r>
      <w:r w:rsidRPr="00260CB9">
        <w:t xml:space="preserve"> Autodesk Revit | AutoCAD | Navisworks | Enscape</w:t>
      </w:r>
    </w:p>
    <w:p w14:paraId="2336BD75" w14:textId="77777777" w:rsidR="00260CB9" w:rsidRPr="00260CB9" w:rsidRDefault="00260CB9" w:rsidP="00260CB9">
      <w:r w:rsidRPr="00260CB9">
        <w:rPr>
          <w:b/>
          <w:bCs/>
        </w:rPr>
        <w:t>Project Type:</w:t>
      </w:r>
      <w:r w:rsidRPr="00260CB9">
        <w:t xml:space="preserve"> Small Commercial Bank Branch</w:t>
      </w:r>
      <w:r w:rsidRPr="00260CB9">
        <w:br/>
      </w:r>
      <w:r w:rsidRPr="00260CB9">
        <w:rPr>
          <w:b/>
          <w:bCs/>
        </w:rPr>
        <w:t>Location:</w:t>
      </w:r>
      <w:r w:rsidRPr="00260CB9">
        <w:t xml:space="preserve"> Houston, Texas, USA</w:t>
      </w:r>
      <w:r w:rsidRPr="00260CB9">
        <w:br/>
      </w:r>
      <w:r w:rsidRPr="00260CB9">
        <w:rPr>
          <w:b/>
          <w:bCs/>
        </w:rPr>
        <w:t>BIM Level:</w:t>
      </w:r>
      <w:r w:rsidRPr="00260CB9">
        <w:t xml:space="preserve"> LOD 300–350</w:t>
      </w:r>
    </w:p>
    <w:p w14:paraId="0AE7C353" w14:textId="77777777" w:rsidR="00A56917" w:rsidRDefault="00A56917"/>
    <w:sectPr w:rsidR="00A56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1B"/>
    <w:rsid w:val="000C1EE7"/>
    <w:rsid w:val="00260CB9"/>
    <w:rsid w:val="003C591B"/>
    <w:rsid w:val="00A45203"/>
    <w:rsid w:val="00A56917"/>
    <w:rsid w:val="00B5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DD2C6D-4142-4565-AAE1-61F55E1D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9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9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9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9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9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9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9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9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9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9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9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Sarwar</dc:creator>
  <cp:keywords/>
  <dc:description/>
  <cp:lastModifiedBy>Hasnain Sarwar</cp:lastModifiedBy>
  <cp:revision>2</cp:revision>
  <dcterms:created xsi:type="dcterms:W3CDTF">2026-07-30T21:41:00Z</dcterms:created>
  <dcterms:modified xsi:type="dcterms:W3CDTF">2026-07-30T21:41:00Z</dcterms:modified>
</cp:coreProperties>
</file>