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5015" w14:textId="717A7583" w:rsidR="00F309A2" w:rsidRDefault="00000000">
      <w:pPr>
        <w:pStyle w:val="Heading1"/>
      </w:pPr>
      <w:bookmarkStart w:id="0" w:name="X092987806985ccf3266378245383cdd28064f96"/>
      <w:r>
        <w:t>POSITIONS</w:t>
      </w:r>
    </w:p>
    <w:p w14:paraId="503F65D6" w14:textId="25E08BDD" w:rsidR="0016210B" w:rsidRPr="0016210B" w:rsidRDefault="0016210B" w:rsidP="0016210B">
      <w:pPr>
        <w:pStyle w:val="Heading2"/>
        <w:rPr>
          <w:b w:val="0"/>
          <w:bCs w:val="0"/>
          <w:sz w:val="24"/>
          <w:szCs w:val="24"/>
          <w:lang w:val="en-GB"/>
        </w:rPr>
      </w:pPr>
      <w:bookmarkStart w:id="1" w:name="a.-enterprise-bd-manager-usa"/>
      <w:r w:rsidRPr="0016210B">
        <w:rPr>
          <w:rFonts w:ascii="Cambria Math" w:hAnsi="Cambria Math" w:cs="Cambria Math"/>
          <w:b w:val="0"/>
          <w:bCs w:val="0"/>
          <w:sz w:val="24"/>
          <w:szCs w:val="24"/>
          <w:lang w:val="en-GB"/>
        </w:rPr>
        <w:t>𝗕𝘂𝘀𝗶𝗻𝗲𝘀𝘀</w:t>
      </w:r>
      <w:r w:rsidRPr="0016210B">
        <w:rPr>
          <w:b w:val="0"/>
          <w:bCs w:val="0"/>
          <w:sz w:val="24"/>
          <w:szCs w:val="24"/>
          <w:lang w:val="en-GB"/>
        </w:rPr>
        <w:t xml:space="preserve"> </w:t>
      </w:r>
      <w:r w:rsidRPr="0016210B">
        <w:rPr>
          <w:rFonts w:ascii="Cambria Math" w:hAnsi="Cambria Math" w:cs="Cambria Math"/>
          <w:b w:val="0"/>
          <w:bCs w:val="0"/>
          <w:sz w:val="24"/>
          <w:szCs w:val="24"/>
          <w:lang w:val="en-GB"/>
        </w:rPr>
        <w:t>𝗗𝗲𝘃𝗲𝗹𝗼𝗽𝗺𝗲𝗻𝘁</w:t>
      </w:r>
      <w:r w:rsidRPr="0016210B">
        <w:rPr>
          <w:b w:val="0"/>
          <w:bCs w:val="0"/>
          <w:sz w:val="24"/>
          <w:szCs w:val="24"/>
          <w:lang w:val="en-GB"/>
        </w:rPr>
        <w:t xml:space="preserve"> </w:t>
      </w:r>
      <w:r w:rsidRPr="0016210B">
        <w:rPr>
          <w:rFonts w:ascii="Cambria Math" w:hAnsi="Cambria Math" w:cs="Cambria Math"/>
          <w:b w:val="0"/>
          <w:bCs w:val="0"/>
          <w:sz w:val="24"/>
          <w:szCs w:val="24"/>
          <w:lang w:val="en-GB"/>
        </w:rPr>
        <w:t>𝗛𝗲𝗮𝗱</w:t>
      </w:r>
      <w:r w:rsidRPr="0016210B">
        <w:rPr>
          <w:b w:val="0"/>
          <w:bCs w:val="0"/>
          <w:sz w:val="24"/>
          <w:szCs w:val="24"/>
          <w:lang w:val="en-GB"/>
        </w:rPr>
        <w:t xml:space="preserve"> – </w:t>
      </w:r>
      <w:r w:rsidRPr="0016210B">
        <w:rPr>
          <w:rFonts w:ascii="Cambria Math" w:hAnsi="Cambria Math" w:cs="Cambria Math"/>
          <w:b w:val="0"/>
          <w:bCs w:val="0"/>
          <w:sz w:val="24"/>
          <w:szCs w:val="24"/>
          <w:lang w:val="en-GB"/>
        </w:rPr>
        <w:t>𝗔𝗘𝗖</w:t>
      </w:r>
      <w:r w:rsidRPr="0016210B">
        <w:rPr>
          <w:b w:val="0"/>
          <w:bCs w:val="0"/>
          <w:sz w:val="24"/>
          <w:szCs w:val="24"/>
          <w:lang w:val="en-GB"/>
        </w:rPr>
        <w:t>/</w:t>
      </w:r>
      <w:r w:rsidRPr="0016210B">
        <w:rPr>
          <w:rFonts w:ascii="Cambria Math" w:hAnsi="Cambria Math" w:cs="Cambria Math"/>
          <w:b w:val="0"/>
          <w:bCs w:val="0"/>
          <w:sz w:val="24"/>
          <w:szCs w:val="24"/>
          <w:lang w:val="en-GB"/>
        </w:rPr>
        <w:t>𝗕𝗜𝗠</w:t>
      </w:r>
      <w:r w:rsidRPr="0016210B">
        <w:rPr>
          <w:b w:val="0"/>
          <w:bCs w:val="0"/>
          <w:sz w:val="24"/>
          <w:szCs w:val="24"/>
          <w:lang w:val="en-GB"/>
        </w:rPr>
        <w:t>/</w:t>
      </w:r>
      <w:r w:rsidRPr="0016210B">
        <w:rPr>
          <w:rFonts w:ascii="Cambria Math" w:hAnsi="Cambria Math" w:cs="Cambria Math"/>
          <w:b w:val="0"/>
          <w:bCs w:val="0"/>
          <w:sz w:val="24"/>
          <w:szCs w:val="24"/>
          <w:lang w:val="en-GB"/>
        </w:rPr>
        <w:t>𝗖𝗼𝘀𝘁</w:t>
      </w:r>
      <w:r w:rsidRPr="0016210B">
        <w:rPr>
          <w:b w:val="0"/>
          <w:bCs w:val="0"/>
          <w:sz w:val="24"/>
          <w:szCs w:val="24"/>
          <w:lang w:val="en-GB"/>
        </w:rPr>
        <w:t xml:space="preserve"> </w:t>
      </w:r>
      <w:r w:rsidRPr="0016210B">
        <w:rPr>
          <w:rFonts w:ascii="Cambria Math" w:hAnsi="Cambria Math" w:cs="Cambria Math"/>
          <w:b w:val="0"/>
          <w:bCs w:val="0"/>
          <w:sz w:val="24"/>
          <w:szCs w:val="24"/>
          <w:lang w:val="en-GB"/>
        </w:rPr>
        <w:t>𝗘𝘀𝘁𝗶𝗺𝗮𝘁𝗶𝗼𝗻</w:t>
      </w:r>
      <w:r w:rsidRPr="0016210B">
        <w:rPr>
          <w:b w:val="0"/>
          <w:bCs w:val="0"/>
          <w:sz w:val="24"/>
          <w:szCs w:val="24"/>
          <w:lang w:val="en-GB"/>
        </w:rPr>
        <w:t xml:space="preserve"> </w:t>
      </w:r>
      <w:r w:rsidRPr="0016210B">
        <w:rPr>
          <w:rFonts w:ascii="Cambria Math" w:hAnsi="Cambria Math" w:cs="Cambria Math"/>
          <w:b w:val="0"/>
          <w:bCs w:val="0"/>
          <w:sz w:val="24"/>
          <w:szCs w:val="24"/>
          <w:lang w:val="en-GB"/>
        </w:rPr>
        <w:t>𝗦𝗲𝗿𝘃𝗶𝗰𝗲𝘀</w:t>
      </w:r>
    </w:p>
    <w:p w14:paraId="2B329A09" w14:textId="6DF48D3C" w:rsidR="0016210B" w:rsidRPr="0016210B" w:rsidRDefault="0016210B" w:rsidP="0016210B">
      <w:pPr>
        <w:pStyle w:val="Heading2"/>
        <w:rPr>
          <w:b w:val="0"/>
          <w:bCs w:val="0"/>
          <w:sz w:val="24"/>
          <w:szCs w:val="24"/>
          <w:lang w:val="en-GB"/>
        </w:rPr>
      </w:pPr>
      <w:r w:rsidRPr="0016210B">
        <w:rPr>
          <w:rFonts w:ascii="Cambria Math" w:hAnsi="Cambria Math" w:cs="Cambria Math"/>
          <w:b w:val="0"/>
          <w:bCs w:val="0"/>
          <w:sz w:val="24"/>
          <w:szCs w:val="24"/>
          <w:lang w:val="en-GB"/>
        </w:rPr>
        <w:t>𝗟𝗼𝗰𝗮𝘁𝗶𝗼𝗻</w:t>
      </w:r>
      <w:r w:rsidRPr="0016210B">
        <w:rPr>
          <w:b w:val="0"/>
          <w:bCs w:val="0"/>
          <w:sz w:val="24"/>
          <w:szCs w:val="24"/>
          <w:lang w:val="en-GB"/>
        </w:rPr>
        <w:t>: Lahore</w:t>
      </w:r>
      <w:r w:rsidR="00424B1D">
        <w:rPr>
          <w:b w:val="0"/>
          <w:bCs w:val="0"/>
          <w:sz w:val="24"/>
          <w:szCs w:val="24"/>
          <w:lang w:val="en-GB"/>
        </w:rPr>
        <w:t>, Pakistan</w:t>
      </w:r>
      <w:r w:rsidRPr="0016210B">
        <w:rPr>
          <w:b w:val="0"/>
          <w:bCs w:val="0"/>
          <w:sz w:val="24"/>
          <w:szCs w:val="24"/>
          <w:lang w:val="en-GB"/>
        </w:rPr>
        <w:t xml:space="preserve"> (On-site)</w:t>
      </w:r>
    </w:p>
    <w:p w14:paraId="4F4C1632" w14:textId="77777777" w:rsidR="0016210B" w:rsidRPr="0016210B" w:rsidRDefault="0016210B" w:rsidP="0016210B">
      <w:pPr>
        <w:pStyle w:val="Heading2"/>
        <w:rPr>
          <w:b w:val="0"/>
          <w:bCs w:val="0"/>
          <w:sz w:val="24"/>
          <w:szCs w:val="24"/>
          <w:lang w:val="en-GB"/>
        </w:rPr>
      </w:pPr>
      <w:r w:rsidRPr="0016210B">
        <w:rPr>
          <w:rFonts w:ascii="Cambria Math" w:hAnsi="Cambria Math" w:cs="Cambria Math"/>
          <w:b w:val="0"/>
          <w:bCs w:val="0"/>
          <w:sz w:val="24"/>
          <w:szCs w:val="24"/>
          <w:lang w:val="en-GB"/>
        </w:rPr>
        <w:t>𝗦𝗵𝗶𝗳𝘁</w:t>
      </w:r>
      <w:r w:rsidRPr="0016210B">
        <w:rPr>
          <w:b w:val="0"/>
          <w:bCs w:val="0"/>
          <w:sz w:val="24"/>
          <w:szCs w:val="24"/>
          <w:lang w:val="en-GB"/>
        </w:rPr>
        <w:t>: US Business Hours (Night Shift)</w:t>
      </w:r>
    </w:p>
    <w:p w14:paraId="34FC6E95" w14:textId="77777777" w:rsidR="0016210B" w:rsidRPr="0016210B" w:rsidRDefault="0016210B" w:rsidP="0016210B">
      <w:pPr>
        <w:pStyle w:val="Heading2"/>
        <w:rPr>
          <w:b w:val="0"/>
          <w:bCs w:val="0"/>
          <w:sz w:val="24"/>
          <w:szCs w:val="24"/>
          <w:lang w:val="en-GB"/>
        </w:rPr>
      </w:pPr>
      <w:r w:rsidRPr="0016210B">
        <w:rPr>
          <w:b w:val="0"/>
          <w:bCs w:val="0"/>
          <w:sz w:val="24"/>
          <w:szCs w:val="24"/>
          <w:lang w:val="en-GB"/>
        </w:rPr>
        <w:t> </w:t>
      </w:r>
    </w:p>
    <w:p w14:paraId="35697CCC" w14:textId="024DC8AB" w:rsidR="0016210B" w:rsidRPr="0016210B" w:rsidRDefault="0016210B" w:rsidP="0016210B">
      <w:pPr>
        <w:pStyle w:val="FirstParagraph"/>
      </w:pPr>
      <w:r w:rsidRPr="0016210B">
        <w:t>We are looking for an experienced Business Development Head to lead our international sales efforts and expand our client portfolio across the US AEC market.</w:t>
      </w:r>
    </w:p>
    <w:p w14:paraId="2AE57421" w14:textId="25AAE2E6" w:rsidR="0016210B" w:rsidRPr="0016210B" w:rsidRDefault="0016210B" w:rsidP="0016210B">
      <w:pPr>
        <w:pStyle w:val="Heading2"/>
        <w:rPr>
          <w:b w:val="0"/>
          <w:bCs w:val="0"/>
          <w:sz w:val="24"/>
          <w:szCs w:val="24"/>
          <w:lang w:val="en-GB"/>
        </w:rPr>
      </w:pPr>
      <w:r w:rsidRPr="0016210B">
        <w:rPr>
          <w:rFonts w:ascii="Cambria Math" w:hAnsi="Cambria Math" w:cs="Cambria Math"/>
          <w:b w:val="0"/>
          <w:bCs w:val="0"/>
          <w:sz w:val="24"/>
          <w:szCs w:val="24"/>
          <w:lang w:val="en-GB"/>
        </w:rPr>
        <w:t>𝗡𝗼𝗻</w:t>
      </w:r>
      <w:r w:rsidRPr="0016210B">
        <w:rPr>
          <w:b w:val="0"/>
          <w:bCs w:val="0"/>
          <w:sz w:val="24"/>
          <w:szCs w:val="24"/>
          <w:lang w:val="en-GB"/>
        </w:rPr>
        <w:t>-</w:t>
      </w:r>
      <w:r w:rsidRPr="0016210B">
        <w:rPr>
          <w:rFonts w:ascii="Cambria Math" w:hAnsi="Cambria Math" w:cs="Cambria Math"/>
          <w:b w:val="0"/>
          <w:bCs w:val="0"/>
          <w:sz w:val="24"/>
          <w:szCs w:val="24"/>
          <w:lang w:val="en-GB"/>
        </w:rPr>
        <w:t>𝗡𝗲𝗴𝗼𝘁𝗶𝗮𝗯𝗹𝗲</w:t>
      </w:r>
      <w:r w:rsidRPr="0016210B">
        <w:rPr>
          <w:b w:val="0"/>
          <w:bCs w:val="0"/>
          <w:sz w:val="24"/>
          <w:szCs w:val="24"/>
          <w:lang w:val="en-GB"/>
        </w:rPr>
        <w:t xml:space="preserve"> </w:t>
      </w:r>
      <w:r w:rsidRPr="0016210B">
        <w:rPr>
          <w:rFonts w:ascii="Cambria Math" w:hAnsi="Cambria Math" w:cs="Cambria Math"/>
          <w:b w:val="0"/>
          <w:bCs w:val="0"/>
          <w:sz w:val="24"/>
          <w:szCs w:val="24"/>
          <w:lang w:val="en-GB"/>
        </w:rPr>
        <w:t>𝗥𝗲𝗾𝘂𝗶𝗿𝗲𝗺𝗲𝗻𝘁</w:t>
      </w:r>
    </w:p>
    <w:p w14:paraId="32D4093E" w14:textId="1D0D6365" w:rsidR="0016210B" w:rsidRPr="0016210B" w:rsidRDefault="0016210B" w:rsidP="0016210B">
      <w:pPr>
        <w:pStyle w:val="FirstParagraph"/>
      </w:pPr>
      <w:r w:rsidRPr="0016210B">
        <w:t>Only candidates with proven Business Development/Sales experience in AEC, Construction Engineering, Cost Estimation, BIM, Engineering, or Design Services will be considered. Applicants from unrelated industries will not be shortlisted.</w:t>
      </w:r>
    </w:p>
    <w:p w14:paraId="0B737102" w14:textId="77777777" w:rsidR="0016210B" w:rsidRPr="0016210B" w:rsidRDefault="0016210B" w:rsidP="0016210B">
      <w:pPr>
        <w:pStyle w:val="Heading2"/>
        <w:rPr>
          <w:b w:val="0"/>
          <w:bCs w:val="0"/>
          <w:sz w:val="24"/>
          <w:szCs w:val="24"/>
          <w:lang w:val="en-GB"/>
        </w:rPr>
      </w:pPr>
      <w:r w:rsidRPr="0016210B">
        <w:rPr>
          <w:rFonts w:ascii="Cambria Math" w:hAnsi="Cambria Math" w:cs="Cambria Math"/>
          <w:b w:val="0"/>
          <w:bCs w:val="0"/>
          <w:sz w:val="24"/>
          <w:szCs w:val="24"/>
          <w:lang w:val="en-GB"/>
        </w:rPr>
        <w:t>𝗞𝗲𝘆</w:t>
      </w:r>
      <w:r w:rsidRPr="0016210B">
        <w:rPr>
          <w:b w:val="0"/>
          <w:bCs w:val="0"/>
          <w:sz w:val="24"/>
          <w:szCs w:val="24"/>
          <w:lang w:val="en-GB"/>
        </w:rPr>
        <w:t xml:space="preserve"> </w:t>
      </w:r>
      <w:r w:rsidRPr="0016210B">
        <w:rPr>
          <w:rFonts w:ascii="Cambria Math" w:hAnsi="Cambria Math" w:cs="Cambria Math"/>
          <w:b w:val="0"/>
          <w:bCs w:val="0"/>
          <w:sz w:val="24"/>
          <w:szCs w:val="24"/>
          <w:lang w:val="en-GB"/>
        </w:rPr>
        <w:t>𝗥𝗲𝘀𝗽𝗼𝗻𝘀𝗶𝗯𝗶𝗹𝗶𝘁𝗶𝗲𝘀</w:t>
      </w:r>
      <w:r w:rsidRPr="0016210B">
        <w:rPr>
          <w:b w:val="0"/>
          <w:bCs w:val="0"/>
          <w:sz w:val="24"/>
          <w:szCs w:val="24"/>
          <w:lang w:val="en-GB"/>
        </w:rPr>
        <w:t>:</w:t>
      </w:r>
    </w:p>
    <w:p w14:paraId="66C31944" w14:textId="77777777" w:rsidR="0016210B" w:rsidRPr="0016210B" w:rsidRDefault="0016210B" w:rsidP="0016210B">
      <w:pPr>
        <w:pStyle w:val="FirstParagraph"/>
      </w:pPr>
      <w:r w:rsidRPr="0016210B">
        <w:t>• Develop and execute business development strategies to achieve revenue targets.</w:t>
      </w:r>
    </w:p>
    <w:p w14:paraId="65AD20BD" w14:textId="77777777" w:rsidR="0016210B" w:rsidRPr="0016210B" w:rsidRDefault="0016210B" w:rsidP="0016210B">
      <w:pPr>
        <w:pStyle w:val="FirstParagraph"/>
      </w:pPr>
      <w:r w:rsidRPr="0016210B">
        <w:t>• Generate and convert leads through LinkedIn Sales Navigator, Apollo, email campaigns, cold outreach, referrals, and networking.</w:t>
      </w:r>
    </w:p>
    <w:p w14:paraId="3DCDE719" w14:textId="0D3944AF" w:rsidR="0016210B" w:rsidRPr="0016210B" w:rsidRDefault="0016210B" w:rsidP="0016210B">
      <w:pPr>
        <w:pStyle w:val="FirstParagraph"/>
      </w:pPr>
      <w:r w:rsidRPr="0016210B">
        <w:t xml:space="preserve">• Build and maintain relationships with General Contractors, </w:t>
      </w:r>
      <w:r w:rsidRPr="0016210B">
        <w:t>Subcontractors, Developers</w:t>
      </w:r>
      <w:r w:rsidRPr="0016210B">
        <w:t>, Architects, Engineers, and Consultants in the US and Canadian markets.</w:t>
      </w:r>
    </w:p>
    <w:p w14:paraId="1F278E43" w14:textId="77777777" w:rsidR="0016210B" w:rsidRPr="0016210B" w:rsidRDefault="0016210B" w:rsidP="0016210B">
      <w:pPr>
        <w:pStyle w:val="FirstParagraph"/>
      </w:pPr>
      <w:r w:rsidRPr="0016210B">
        <w:t>• Lead, mentor, and manage the Business Development team while monitoring KPIs and sales performance.</w:t>
      </w:r>
    </w:p>
    <w:p w14:paraId="4B89748F" w14:textId="77777777" w:rsidR="0016210B" w:rsidRPr="0016210B" w:rsidRDefault="0016210B" w:rsidP="0016210B">
      <w:pPr>
        <w:pStyle w:val="FirstParagraph"/>
      </w:pPr>
      <w:r w:rsidRPr="0016210B">
        <w:t>• Conduct client meetings, presentations, negotiations, and contract discussions.</w:t>
      </w:r>
    </w:p>
    <w:p w14:paraId="73497214" w14:textId="77777777" w:rsidR="0016210B" w:rsidRPr="0016210B" w:rsidRDefault="0016210B" w:rsidP="0016210B">
      <w:pPr>
        <w:pStyle w:val="FirstParagraph"/>
      </w:pPr>
      <w:r w:rsidRPr="0016210B">
        <w:t>• Collaborate with estimation and engineering teams to prepare proposals and bid submissions.</w:t>
      </w:r>
    </w:p>
    <w:p w14:paraId="63AA6B30" w14:textId="77777777" w:rsidR="0016210B" w:rsidRPr="0016210B" w:rsidRDefault="0016210B" w:rsidP="0016210B">
      <w:pPr>
        <w:pStyle w:val="FirstParagraph"/>
      </w:pPr>
      <w:r w:rsidRPr="0016210B">
        <w:t>• Identify new market opportunities and recommend business growth strategies.</w:t>
      </w:r>
    </w:p>
    <w:p w14:paraId="1BDF0F72" w14:textId="77777777" w:rsidR="0016210B" w:rsidRPr="0016210B" w:rsidRDefault="0016210B" w:rsidP="0016210B">
      <w:pPr>
        <w:pStyle w:val="FirstParagraph"/>
      </w:pPr>
      <w:r w:rsidRPr="0016210B">
        <w:t>• Maintain CRM, sales pipeline, forecasting, and management reports.</w:t>
      </w:r>
    </w:p>
    <w:p w14:paraId="26852AA3" w14:textId="77777777" w:rsidR="0016210B" w:rsidRDefault="0016210B" w:rsidP="0016210B">
      <w:pPr>
        <w:pStyle w:val="Heading2"/>
        <w:rPr>
          <w:b w:val="0"/>
          <w:bCs w:val="0"/>
          <w:sz w:val="24"/>
          <w:szCs w:val="24"/>
          <w:lang w:val="en-GB"/>
        </w:rPr>
      </w:pPr>
    </w:p>
    <w:p w14:paraId="7D956AAE" w14:textId="690CAE3C" w:rsidR="0016210B" w:rsidRPr="0016210B" w:rsidRDefault="0016210B" w:rsidP="0016210B">
      <w:pPr>
        <w:pStyle w:val="Heading2"/>
        <w:rPr>
          <w:b w:val="0"/>
          <w:bCs w:val="0"/>
          <w:sz w:val="24"/>
          <w:szCs w:val="24"/>
          <w:lang w:val="en-GB"/>
        </w:rPr>
      </w:pPr>
      <w:r w:rsidRPr="0016210B">
        <w:rPr>
          <w:rFonts w:ascii="Cambria Math" w:hAnsi="Cambria Math" w:cs="Cambria Math"/>
          <w:b w:val="0"/>
          <w:bCs w:val="0"/>
          <w:sz w:val="24"/>
          <w:szCs w:val="24"/>
          <w:lang w:val="en-GB"/>
        </w:rPr>
        <w:t>𝗥𝗲𝗾𝘂𝗶𝗿𝗲𝗺𝗲𝗻𝘁𝘀</w:t>
      </w:r>
      <w:r w:rsidRPr="0016210B">
        <w:rPr>
          <w:b w:val="0"/>
          <w:bCs w:val="0"/>
          <w:sz w:val="24"/>
          <w:szCs w:val="24"/>
          <w:lang w:val="en-GB"/>
        </w:rPr>
        <w:t>:</w:t>
      </w:r>
    </w:p>
    <w:p w14:paraId="682A9E54" w14:textId="48288D4F" w:rsidR="0016210B" w:rsidRPr="0016210B" w:rsidRDefault="0016210B" w:rsidP="0016210B">
      <w:pPr>
        <w:pStyle w:val="FirstParagraph"/>
      </w:pPr>
      <w:r w:rsidRPr="0016210B">
        <w:t xml:space="preserve">• Mandatory experience selling AEC, Cost Estimation, BIM, </w:t>
      </w:r>
      <w:r w:rsidRPr="0016210B">
        <w:t>Engineering, Construction</w:t>
      </w:r>
      <w:r w:rsidRPr="0016210B">
        <w:t xml:space="preserve"> Technology, or Design Services to US or clients.</w:t>
      </w:r>
    </w:p>
    <w:p w14:paraId="4608E5F1" w14:textId="77777777" w:rsidR="0016210B" w:rsidRPr="0016210B" w:rsidRDefault="0016210B" w:rsidP="0016210B">
      <w:pPr>
        <w:pStyle w:val="FirstParagraph"/>
      </w:pPr>
      <w:r w:rsidRPr="0016210B">
        <w:rPr>
          <w:rFonts w:asciiTheme="majorHAnsi" w:eastAsiaTheme="majorEastAsia" w:hAnsiTheme="majorHAnsi" w:cstheme="majorBidi"/>
          <w:color w:val="4F81BD" w:themeColor="accent1"/>
          <w:lang w:val="en-GB"/>
        </w:rPr>
        <w:t>•</w:t>
      </w:r>
      <w:r w:rsidRPr="0016210B">
        <w:t>  7–10+ years of Business Development/International Sales experience</w:t>
      </w:r>
    </w:p>
    <w:p w14:paraId="5E6A17D4" w14:textId="77777777" w:rsidR="0016210B" w:rsidRPr="0016210B" w:rsidRDefault="0016210B" w:rsidP="0016210B">
      <w:pPr>
        <w:pStyle w:val="FirstParagraph"/>
      </w:pPr>
      <w:r w:rsidRPr="0016210B">
        <w:lastRenderedPageBreak/>
        <w:t>•  Minimum 4 years in a leadership role</w:t>
      </w:r>
    </w:p>
    <w:p w14:paraId="27211295" w14:textId="77777777" w:rsidR="0016210B" w:rsidRPr="0016210B" w:rsidRDefault="0016210B" w:rsidP="0016210B">
      <w:pPr>
        <w:pStyle w:val="FirstParagraph"/>
      </w:pPr>
      <w:r w:rsidRPr="0016210B">
        <w:t>•  Strong knowledge of the US construction industry</w:t>
      </w:r>
    </w:p>
    <w:p w14:paraId="3AD2AD8E" w14:textId="77777777" w:rsidR="0016210B" w:rsidRPr="0016210B" w:rsidRDefault="0016210B" w:rsidP="0016210B">
      <w:pPr>
        <w:pStyle w:val="FirstParagraph"/>
        <w:rPr>
          <w:rFonts w:asciiTheme="majorHAnsi" w:eastAsiaTheme="majorEastAsia" w:hAnsiTheme="majorHAnsi" w:cstheme="majorBidi"/>
          <w:color w:val="4F81BD" w:themeColor="accent1"/>
          <w:lang w:val="en-GB"/>
        </w:rPr>
      </w:pPr>
      <w:r w:rsidRPr="0016210B">
        <w:t>•  Experience with CRM platforms, LinkedIn Sales Navigator, Apollo, and similar sales tools</w:t>
      </w:r>
    </w:p>
    <w:p w14:paraId="3F58E8BE" w14:textId="77777777" w:rsidR="0016210B" w:rsidRPr="0016210B" w:rsidRDefault="0016210B" w:rsidP="0016210B">
      <w:pPr>
        <w:pStyle w:val="Heading2"/>
        <w:rPr>
          <w:b w:val="0"/>
          <w:bCs w:val="0"/>
          <w:sz w:val="24"/>
          <w:szCs w:val="24"/>
          <w:lang w:val="en-GB"/>
        </w:rPr>
      </w:pPr>
      <w:r w:rsidRPr="0016210B">
        <w:rPr>
          <w:b w:val="0"/>
          <w:bCs w:val="0"/>
          <w:sz w:val="24"/>
          <w:szCs w:val="24"/>
          <w:lang w:val="en-GB"/>
        </w:rPr>
        <w:t> </w:t>
      </w:r>
    </w:p>
    <w:p w14:paraId="50E597CA" w14:textId="77777777" w:rsidR="0016210B" w:rsidRPr="0016210B" w:rsidRDefault="0016210B" w:rsidP="0016210B">
      <w:pPr>
        <w:pStyle w:val="Heading2"/>
        <w:rPr>
          <w:b w:val="0"/>
          <w:bCs w:val="0"/>
          <w:sz w:val="24"/>
          <w:szCs w:val="24"/>
          <w:lang w:val="en-GB"/>
        </w:rPr>
      </w:pPr>
      <w:r w:rsidRPr="0016210B">
        <w:rPr>
          <w:rFonts w:ascii="Cambria Math" w:hAnsi="Cambria Math" w:cs="Cambria Math"/>
          <w:b w:val="0"/>
          <w:bCs w:val="0"/>
          <w:sz w:val="24"/>
          <w:szCs w:val="24"/>
          <w:lang w:val="en-GB"/>
        </w:rPr>
        <w:t>𝗪𝗵𝗮𝘁</w:t>
      </w:r>
      <w:r w:rsidRPr="0016210B">
        <w:rPr>
          <w:b w:val="0"/>
          <w:bCs w:val="0"/>
          <w:sz w:val="24"/>
          <w:szCs w:val="24"/>
          <w:lang w:val="en-GB"/>
        </w:rPr>
        <w:t xml:space="preserve"> </w:t>
      </w:r>
      <w:r w:rsidRPr="0016210B">
        <w:rPr>
          <w:rFonts w:ascii="Cambria Math" w:hAnsi="Cambria Math" w:cs="Cambria Math"/>
          <w:b w:val="0"/>
          <w:bCs w:val="0"/>
          <w:sz w:val="24"/>
          <w:szCs w:val="24"/>
          <w:lang w:val="en-GB"/>
        </w:rPr>
        <w:t>𝗪𝗲</w:t>
      </w:r>
      <w:r w:rsidRPr="0016210B">
        <w:rPr>
          <w:b w:val="0"/>
          <w:bCs w:val="0"/>
          <w:sz w:val="24"/>
          <w:szCs w:val="24"/>
          <w:lang w:val="en-GB"/>
        </w:rPr>
        <w:t xml:space="preserve"> </w:t>
      </w:r>
      <w:r w:rsidRPr="0016210B">
        <w:rPr>
          <w:rFonts w:ascii="Cambria Math" w:hAnsi="Cambria Math" w:cs="Cambria Math"/>
          <w:b w:val="0"/>
          <w:bCs w:val="0"/>
          <w:sz w:val="24"/>
          <w:szCs w:val="24"/>
          <w:lang w:val="en-GB"/>
        </w:rPr>
        <w:t>𝗢𝗳𝗳𝗲𝗿</w:t>
      </w:r>
      <w:r w:rsidRPr="0016210B">
        <w:rPr>
          <w:b w:val="0"/>
          <w:bCs w:val="0"/>
          <w:sz w:val="24"/>
          <w:szCs w:val="24"/>
          <w:lang w:val="en-GB"/>
        </w:rPr>
        <w:t>:</w:t>
      </w:r>
    </w:p>
    <w:p w14:paraId="12FD0743" w14:textId="77777777" w:rsidR="0016210B" w:rsidRPr="0016210B" w:rsidRDefault="0016210B" w:rsidP="0016210B">
      <w:pPr>
        <w:pStyle w:val="FirstParagraph"/>
      </w:pPr>
      <w:r w:rsidRPr="0016210B">
        <w:t>• Competitive Executive Compensation Package</w:t>
      </w:r>
    </w:p>
    <w:p w14:paraId="100C57E1" w14:textId="77777777" w:rsidR="0016210B" w:rsidRPr="0016210B" w:rsidRDefault="0016210B" w:rsidP="0016210B">
      <w:pPr>
        <w:pStyle w:val="FirstParagraph"/>
      </w:pPr>
      <w:r w:rsidRPr="0016210B">
        <w:t>• Highly Attractive Commission Structure with Strong OTE (On-Target Earnings)</w:t>
      </w:r>
    </w:p>
    <w:p w14:paraId="4494119A" w14:textId="77777777" w:rsidR="0016210B" w:rsidRPr="0016210B" w:rsidRDefault="0016210B" w:rsidP="0016210B">
      <w:pPr>
        <w:pStyle w:val="FirstParagraph"/>
      </w:pPr>
      <w:r w:rsidRPr="0016210B">
        <w:t>• Lead the company's Business Development strategy across the US AEC markets.</w:t>
      </w:r>
    </w:p>
    <w:p w14:paraId="7F7429FE" w14:textId="77777777" w:rsidR="0016210B" w:rsidRPr="0016210B" w:rsidRDefault="0016210B" w:rsidP="0016210B">
      <w:pPr>
        <w:pStyle w:val="FirstParagraph"/>
      </w:pPr>
      <w:r w:rsidRPr="0016210B">
        <w:t>• Work alongside experienced Estimation, BIM, Architectural, Structural, and MEP professionals.</w:t>
      </w:r>
    </w:p>
    <w:p w14:paraId="267BE871" w14:textId="77777777" w:rsidR="0016210B" w:rsidRPr="0016210B" w:rsidRDefault="0016210B" w:rsidP="0016210B">
      <w:pPr>
        <w:pStyle w:val="FirstParagraph"/>
      </w:pPr>
      <w:r w:rsidRPr="0016210B">
        <w:t>• Engage directly with leading Contractors, Developers, Architects, Engineering Consultants, and Construction Firms.</w:t>
      </w:r>
    </w:p>
    <w:p w14:paraId="7A90F191" w14:textId="77777777" w:rsidR="0016210B" w:rsidRPr="0016210B" w:rsidRDefault="0016210B" w:rsidP="0016210B">
      <w:pPr>
        <w:pStyle w:val="FirstParagraph"/>
      </w:pPr>
      <w:r w:rsidRPr="0016210B">
        <w:t>• Significant autonomy, decision-making authority, and opportunities to influence business growth.</w:t>
      </w:r>
    </w:p>
    <w:p w14:paraId="2590428F" w14:textId="77777777" w:rsidR="0016210B" w:rsidRPr="0016210B" w:rsidRDefault="0016210B" w:rsidP="0016210B">
      <w:pPr>
        <w:pStyle w:val="FirstParagraph"/>
      </w:pPr>
      <w:r w:rsidRPr="0016210B">
        <w:t>• Performance-Based Incentives, Annual Appraisals, and Long-Term Career Growth.</w:t>
      </w:r>
    </w:p>
    <w:p w14:paraId="2A563D98" w14:textId="77777777" w:rsidR="0016210B" w:rsidRPr="0016210B" w:rsidRDefault="0016210B" w:rsidP="0016210B">
      <w:pPr>
        <w:pStyle w:val="FirstParagraph"/>
      </w:pPr>
      <w:r w:rsidRPr="0016210B">
        <w:t>• Paid Annual, Casual &amp; Sick Leaves.</w:t>
      </w:r>
    </w:p>
    <w:p w14:paraId="3F0F2CAD" w14:textId="5CCF0A21" w:rsidR="0016210B" w:rsidRDefault="0016210B" w:rsidP="0016210B">
      <w:pPr>
        <w:pStyle w:val="FirstParagraph"/>
      </w:pPr>
      <w:r>
        <w:rPr>
          <w:rFonts w:ascii="Segoe UI Emoji" w:hAnsi="Segoe UI Emoji" w:cs="Segoe UI Emoji"/>
        </w:rPr>
        <w:t>A</w:t>
      </w:r>
      <w:r w:rsidRPr="0016210B">
        <w:t xml:space="preserve">pply Now: hr@nopexservices.com </w:t>
      </w:r>
    </w:p>
    <w:p w14:paraId="45205EEF" w14:textId="77777777" w:rsidR="0016210B" w:rsidRDefault="0016210B">
      <w:pPr>
        <w:pStyle w:val="Heading2"/>
      </w:pPr>
    </w:p>
    <w:p w14:paraId="05863CEA" w14:textId="77777777" w:rsidR="0016210B" w:rsidRDefault="0016210B">
      <w:pPr>
        <w:pStyle w:val="Heading2"/>
      </w:pPr>
    </w:p>
    <w:p w14:paraId="3D750547" w14:textId="05E6E25A" w:rsidR="00F309A2" w:rsidRDefault="00000000">
      <w:pPr>
        <w:pStyle w:val="Heading2"/>
      </w:pPr>
      <w:r>
        <w:t>1A. Enterprise BD Manager – USA</w:t>
      </w:r>
    </w:p>
    <w:p w14:paraId="4D5851DA" w14:textId="77777777" w:rsidR="00F309A2" w:rsidRDefault="00000000">
      <w:pPr>
        <w:pStyle w:val="FirstParagraph"/>
      </w:pPr>
      <w:r>
        <w:rPr>
          <w:b/>
          <w:bCs/>
        </w:rPr>
        <w:t>Location Badge:</w:t>
      </w:r>
      <w:r>
        <w:t xml:space="preserve"> 🇺🇸 United States | Remote (EST/CST Alignment)</w:t>
      </w:r>
    </w:p>
    <w:p w14:paraId="504908F6" w14:textId="77777777" w:rsidR="00F309A2" w:rsidRDefault="00000000">
      <w:pPr>
        <w:pStyle w:val="Heading3"/>
      </w:pPr>
      <w:bookmarkStart w:id="2" w:name="target-candidate-profile-client-types"/>
      <w:r>
        <w:t>Target Candidate Profile &amp; Client Types</w:t>
      </w:r>
    </w:p>
    <w:p w14:paraId="1CE9AD5F" w14:textId="77777777" w:rsidR="00F309A2" w:rsidRDefault="00000000">
      <w:pPr>
        <w:pStyle w:val="FirstParagraph"/>
      </w:pPr>
      <w:r>
        <w:t>This role targets a hunter-profile business development professional with a proven track record selling technical services into General Contractors (GCs), CM-at-Risk firms, MEP subcontractors, and VDC/BIM Directors at ENR Top 400 firms. The ideal candidate has sold estimating, BIM coordination, or preconstruction consulting services and understands how AIA contract phases (SD, DD, CD) map to buyer decision points. Target clients include mid-to-large GCs bidding DBIA design-build projects, MEP trade contractors requiring outsourced shop drawing production, and VDC Directors evaluating offshore coordination partners.</w:t>
      </w:r>
    </w:p>
    <w:p w14:paraId="3F53DBD3" w14:textId="77777777" w:rsidR="00F309A2" w:rsidRDefault="00000000">
      <w:pPr>
        <w:pStyle w:val="Heading3"/>
      </w:pPr>
      <w:bookmarkStart w:id="3" w:name="key-responsibilities"/>
      <w:bookmarkEnd w:id="2"/>
      <w:r>
        <w:lastRenderedPageBreak/>
        <w:t>Key Responsibilities</w:t>
      </w:r>
    </w:p>
    <w:p w14:paraId="0F24F5F6" w14:textId="77777777" w:rsidR="00F309A2" w:rsidRDefault="00000000">
      <w:pPr>
        <w:pStyle w:val="Compact"/>
        <w:numPr>
          <w:ilvl w:val="0"/>
          <w:numId w:val="2"/>
        </w:numPr>
      </w:pPr>
      <w:r>
        <w:t>Build and manage a pipeline of GC, CM, and MEP subcontractor accounts across a defined US territory, prioritizing firms actively bidding DBIA design-build and hard-bid public sector work.</w:t>
      </w:r>
    </w:p>
    <w:p w14:paraId="17FC9CB6" w14:textId="77777777" w:rsidR="00F309A2" w:rsidRDefault="00000000">
      <w:pPr>
        <w:pStyle w:val="Compact"/>
        <w:numPr>
          <w:ilvl w:val="0"/>
          <w:numId w:val="2"/>
        </w:numPr>
      </w:pPr>
      <w:r>
        <w:t>Conduct discovery calls that identify a prospect’s current estimating, BIM coordination, or shop drawing bottlenecks, mapping our offshore delivery capacity directly to their preconstruction pain points.</w:t>
      </w:r>
    </w:p>
    <w:p w14:paraId="5114AA63" w14:textId="77777777" w:rsidR="00F309A2" w:rsidRDefault="00000000">
      <w:pPr>
        <w:pStyle w:val="Compact"/>
        <w:numPr>
          <w:ilvl w:val="0"/>
          <w:numId w:val="2"/>
        </w:numPr>
      </w:pPr>
      <w:r>
        <w:t>Present and negotiate MSAs (Master Service Agreements) and per-project SOWs referencing AIA LOD specifications and MasterFormat division breakdowns so technical scope is unambiguous to VDC Directors and Chief Estimators.</w:t>
      </w:r>
    </w:p>
    <w:p w14:paraId="20D9819E" w14:textId="77777777" w:rsidR="00F309A2" w:rsidRDefault="00000000">
      <w:pPr>
        <w:pStyle w:val="Compact"/>
        <w:numPr>
          <w:ilvl w:val="0"/>
          <w:numId w:val="2"/>
        </w:numPr>
      </w:pPr>
      <w:r>
        <w:t>Own the full sales cycle from first outreach through contract execution, coordinating handoff to the Technical Account Manager for onboarding and retainer conversion.</w:t>
      </w:r>
    </w:p>
    <w:p w14:paraId="534E4238" w14:textId="77777777" w:rsidR="00F309A2" w:rsidRDefault="00000000">
      <w:pPr>
        <w:pStyle w:val="Compact"/>
        <w:numPr>
          <w:ilvl w:val="0"/>
          <w:numId w:val="2"/>
        </w:numPr>
      </w:pPr>
      <w:r>
        <w:t>Represent the company at regional AEC industry events, DBIA chapter meetings, and AGC (Associated General Contractors) networking functions to build a warm referral pipeline.</w:t>
      </w:r>
    </w:p>
    <w:p w14:paraId="7C4F448B" w14:textId="77777777" w:rsidR="00F309A2" w:rsidRDefault="00000000">
      <w:pPr>
        <w:pStyle w:val="Compact"/>
        <w:numPr>
          <w:ilvl w:val="0"/>
          <w:numId w:val="2"/>
        </w:numPr>
      </w:pPr>
      <w:r>
        <w:t>Maintain accurate forecasting and pipeline hygiene in CRM, tagging every opportunity by trade discipline (structural, MEP, civil) and MasterFormat division for internal capacity planning.</w:t>
      </w:r>
    </w:p>
    <w:p w14:paraId="08057F69" w14:textId="77777777" w:rsidR="00F309A2" w:rsidRDefault="00000000">
      <w:pPr>
        <w:pStyle w:val="Compact"/>
        <w:numPr>
          <w:ilvl w:val="0"/>
          <w:numId w:val="2"/>
        </w:numPr>
      </w:pPr>
      <w:r>
        <w:t>Collaborate with the Pakistan delivery hub leadership to validate turnaround commitments before quoting aggressive timelines to prospects.</w:t>
      </w:r>
    </w:p>
    <w:p w14:paraId="55F59CCF" w14:textId="77777777" w:rsidR="00F309A2" w:rsidRDefault="00000000">
      <w:pPr>
        <w:pStyle w:val="Heading3"/>
      </w:pPr>
      <w:bookmarkStart w:id="4" w:name="technical-niche-aec-requirements"/>
      <w:bookmarkEnd w:id="3"/>
      <w:r>
        <w:t>Technical &amp; Niche AEC Requirements</w:t>
      </w:r>
    </w:p>
    <w:p w14:paraId="4A8D9DD8" w14:textId="77777777" w:rsidR="00F309A2" w:rsidRDefault="00000000">
      <w:pPr>
        <w:pStyle w:val="Compact"/>
        <w:numPr>
          <w:ilvl w:val="0"/>
          <w:numId w:val="3"/>
        </w:numPr>
      </w:pPr>
      <w:r>
        <w:t>Working fluency in AIA Level of Development (LOD) definitions from LOD 100 through LOD 400 and ability to explain the commercial implications of each to a client.</w:t>
      </w:r>
    </w:p>
    <w:p w14:paraId="35ED4FD8" w14:textId="77777777" w:rsidR="00F309A2" w:rsidRDefault="00000000">
      <w:pPr>
        <w:pStyle w:val="Compact"/>
        <w:numPr>
          <w:ilvl w:val="0"/>
          <w:numId w:val="3"/>
        </w:numPr>
      </w:pPr>
      <w:r>
        <w:t>Demonstrated understanding of CSI MasterFormat divisional structure (Divisions 01–49) sufficient to scope estimating and takeoff engagements accurately.</w:t>
      </w:r>
    </w:p>
    <w:p w14:paraId="6C1CEC48" w14:textId="77777777" w:rsidR="00F309A2" w:rsidRDefault="00000000">
      <w:pPr>
        <w:pStyle w:val="Compact"/>
        <w:numPr>
          <w:ilvl w:val="0"/>
          <w:numId w:val="3"/>
        </w:numPr>
      </w:pPr>
      <w:r>
        <w:t>Familiarity with DBIA design-build delivery methods and how they differ from traditional Design-Bid-Build procurement in terms of BD entry points.</w:t>
      </w:r>
    </w:p>
    <w:p w14:paraId="2CA165B1" w14:textId="77777777" w:rsidR="00F309A2" w:rsidRDefault="00000000">
      <w:pPr>
        <w:pStyle w:val="Compact"/>
        <w:numPr>
          <w:ilvl w:val="0"/>
          <w:numId w:val="3"/>
        </w:numPr>
      </w:pPr>
      <w:r>
        <w:t>Prior direct engagement with VDC Directors, Preconstruction Managers, or Chief Estimators as a buyer persona, not just general contractor executives.</w:t>
      </w:r>
    </w:p>
    <w:p w14:paraId="46C7018E" w14:textId="77777777" w:rsidR="00F309A2" w:rsidRDefault="00000000">
      <w:pPr>
        <w:pStyle w:val="Compact"/>
        <w:numPr>
          <w:ilvl w:val="0"/>
          <w:numId w:val="3"/>
        </w:numPr>
      </w:pPr>
      <w:r>
        <w:t>Comfort discussing Autodesk Construction Cloud (ACC), BIM 360, PlanSwift, or Bluebeam as tools the client’s team is likely already using.</w:t>
      </w:r>
    </w:p>
    <w:p w14:paraId="5B937EA6" w14:textId="77777777" w:rsidR="00F309A2" w:rsidRDefault="00000000">
      <w:pPr>
        <w:pStyle w:val="Heading3"/>
      </w:pPr>
      <w:bookmarkStart w:id="5" w:name="compensation-incentives-breakdown"/>
      <w:bookmarkEnd w:id="4"/>
      <w:r>
        <w:t>Compensation &amp; Incentives Breakdown</w:t>
      </w:r>
    </w:p>
    <w:p w14:paraId="446E8CE2" w14:textId="77777777" w:rsidR="00F309A2" w:rsidRDefault="00000000">
      <w:pPr>
        <w:pStyle w:val="Compact"/>
        <w:numPr>
          <w:ilvl w:val="0"/>
          <w:numId w:val="4"/>
        </w:numPr>
      </w:pPr>
      <w:r>
        <w:t>Base Salary: USD $75,000–$95,000, benchmarked to territory cost of living and candidate seniority.</w:t>
      </w:r>
    </w:p>
    <w:p w14:paraId="601F8720" w14:textId="77777777" w:rsidR="00F309A2" w:rsidRDefault="00000000">
      <w:pPr>
        <w:pStyle w:val="Compact"/>
        <w:numPr>
          <w:ilvl w:val="0"/>
          <w:numId w:val="4"/>
        </w:numPr>
      </w:pPr>
      <w:r>
        <w:t>Commission: 8–12% of first-year booked contract value, paid on invoiced milestones.</w:t>
      </w:r>
    </w:p>
    <w:p w14:paraId="348FCC57" w14:textId="77777777" w:rsidR="00F309A2" w:rsidRDefault="00000000">
      <w:pPr>
        <w:pStyle w:val="Compact"/>
        <w:numPr>
          <w:ilvl w:val="0"/>
          <w:numId w:val="4"/>
        </w:numPr>
      </w:pPr>
      <w:r>
        <w:t>On-Target Earnings (OTE): USD $130,000–$170,000.</w:t>
      </w:r>
    </w:p>
    <w:p w14:paraId="0B9EE6CC" w14:textId="77777777" w:rsidR="00F309A2" w:rsidRDefault="00000000">
      <w:pPr>
        <w:pStyle w:val="Compact"/>
        <w:numPr>
          <w:ilvl w:val="0"/>
          <w:numId w:val="4"/>
        </w:numPr>
      </w:pPr>
      <w:r>
        <w:t>Accelerators: Commission rate increases to 15% on any single contract exceeding $250,000 annual value.</w:t>
      </w:r>
    </w:p>
    <w:p w14:paraId="6A08D4A2" w14:textId="77777777" w:rsidR="00F309A2" w:rsidRDefault="00000000">
      <w:pPr>
        <w:pStyle w:val="Compact"/>
        <w:numPr>
          <w:ilvl w:val="0"/>
          <w:numId w:val="4"/>
        </w:numPr>
      </w:pPr>
      <w:r>
        <w:t>Quarterly bonus pool tied to net-new logo acquisition (not renewals) to incentivize hunting over farming.</w:t>
      </w:r>
    </w:p>
    <w:p w14:paraId="6FD2315A" w14:textId="77777777" w:rsidR="00F309A2" w:rsidRDefault="00000000">
      <w:r>
        <w:lastRenderedPageBreak/>
        <w:pict w14:anchorId="22D8773E">
          <v:rect id="_x0000_i1073" style="width:0;height:1.5pt" o:hralign="center" o:hrstd="t" o:hr="t"/>
        </w:pict>
      </w:r>
    </w:p>
    <w:p w14:paraId="6DBC361D" w14:textId="77777777" w:rsidR="00F309A2" w:rsidRDefault="00000000">
      <w:pPr>
        <w:pStyle w:val="Heading2"/>
      </w:pPr>
      <w:bookmarkStart w:id="6" w:name="b.-enterprise-bd-manager-uk"/>
      <w:bookmarkEnd w:id="1"/>
      <w:bookmarkEnd w:id="5"/>
      <w:r>
        <w:t>1B. Enterprise BD Manager – UK</w:t>
      </w:r>
    </w:p>
    <w:p w14:paraId="6874F071" w14:textId="77777777" w:rsidR="00F309A2" w:rsidRDefault="00000000">
      <w:pPr>
        <w:pStyle w:val="FirstParagraph"/>
      </w:pPr>
      <w:r>
        <w:rPr>
          <w:b/>
          <w:bCs/>
        </w:rPr>
        <w:t>Location Badge:</w:t>
      </w:r>
      <w:r>
        <w:t xml:space="preserve"> 🇬🇧 United Kingdom | Remote (London-Aligned)</w:t>
      </w:r>
    </w:p>
    <w:p w14:paraId="69390D45" w14:textId="77777777" w:rsidR="00F309A2" w:rsidRDefault="00000000">
      <w:pPr>
        <w:pStyle w:val="Heading3"/>
      </w:pPr>
      <w:bookmarkStart w:id="7" w:name="target-candidate-profile-client-types-1"/>
      <w:r>
        <w:t>Target Candidate Profile &amp; Client Types</w:t>
      </w:r>
    </w:p>
    <w:p w14:paraId="4CBEF153" w14:textId="77777777" w:rsidR="00F309A2" w:rsidRDefault="00000000">
      <w:pPr>
        <w:pStyle w:val="FirstParagraph"/>
      </w:pPr>
      <w:r>
        <w:t>This role requires a business development professional with direct experience selling into UK Tier 1 and Tier 2 contractors, M&amp;E (Mechanical &amp; Electrical) consultancies, and BIM Managers operating under the UK BIM Framework. Target clients include contractors delivering projects under JCT and NEC contract forms, consultancies required to produce COBie-compliant handover data, and Employer’s Information Requirements (EIR) stakeholders on public sector frameworks.</w:t>
      </w:r>
    </w:p>
    <w:p w14:paraId="3BBD6F35" w14:textId="77777777" w:rsidR="00F309A2" w:rsidRDefault="00000000">
      <w:pPr>
        <w:pStyle w:val="Heading3"/>
      </w:pPr>
      <w:bookmarkStart w:id="8" w:name="key-responsibilities-1"/>
      <w:bookmarkEnd w:id="7"/>
      <w:r>
        <w:t>Key Responsibilities</w:t>
      </w:r>
    </w:p>
    <w:p w14:paraId="6D601134" w14:textId="77777777" w:rsidR="00F309A2" w:rsidRDefault="00000000">
      <w:pPr>
        <w:pStyle w:val="Compact"/>
        <w:numPr>
          <w:ilvl w:val="0"/>
          <w:numId w:val="5"/>
        </w:numPr>
      </w:pPr>
      <w:r>
        <w:t>Develop a targeted account list of UK Tier 1/2 contractors and M&amp;E consultancies actively delivering projects requiring ISO 19650-compliant BIM workflows.</w:t>
      </w:r>
    </w:p>
    <w:p w14:paraId="1980E6A3" w14:textId="77777777" w:rsidR="00F309A2" w:rsidRDefault="00000000">
      <w:pPr>
        <w:pStyle w:val="Compact"/>
        <w:numPr>
          <w:ilvl w:val="0"/>
          <w:numId w:val="5"/>
        </w:numPr>
      </w:pPr>
      <w:r>
        <w:t>Run consultative sales conversations that uncover a prospect’s Employer’s Information Requirements (EIR) obligations and position our offshore team as the delivery partner capable of meeting them.</w:t>
      </w:r>
    </w:p>
    <w:p w14:paraId="011CC0AD" w14:textId="77777777" w:rsidR="00F309A2" w:rsidRDefault="00000000">
      <w:pPr>
        <w:pStyle w:val="Compact"/>
        <w:numPr>
          <w:ilvl w:val="0"/>
          <w:numId w:val="5"/>
        </w:numPr>
      </w:pPr>
      <w:r>
        <w:t>Negotiate commercial terms under English Law commercial contract norms, ensuring liability, IP ownership, and data protection clauses meet UK client procurement standards.</w:t>
      </w:r>
    </w:p>
    <w:p w14:paraId="47186EEF" w14:textId="77777777" w:rsidR="00F309A2" w:rsidRDefault="00000000">
      <w:pPr>
        <w:pStyle w:val="Compact"/>
        <w:numPr>
          <w:ilvl w:val="0"/>
          <w:numId w:val="5"/>
        </w:numPr>
      </w:pPr>
      <w:r>
        <w:t>Coordinate proposal development referencing Uniclass 2015 classification so scope documents align with how UK QSs and BIM Managers structure their own deliverables.</w:t>
      </w:r>
    </w:p>
    <w:p w14:paraId="0F64A89C" w14:textId="77777777" w:rsidR="00F309A2" w:rsidRDefault="00000000">
      <w:pPr>
        <w:pStyle w:val="Compact"/>
        <w:numPr>
          <w:ilvl w:val="0"/>
          <w:numId w:val="5"/>
        </w:numPr>
      </w:pPr>
      <w:r>
        <w:t>Build relationships with BIM Managers and Information Managers responsible for BEP (BIM Execution Plan) sign-off, positioning our hub as an extension of their coordination team.</w:t>
      </w:r>
    </w:p>
    <w:p w14:paraId="23A52930" w14:textId="77777777" w:rsidR="00F309A2" w:rsidRDefault="00000000">
      <w:pPr>
        <w:pStyle w:val="Compact"/>
        <w:numPr>
          <w:ilvl w:val="0"/>
          <w:numId w:val="5"/>
        </w:numPr>
      </w:pPr>
      <w:r>
        <w:t>Track opportunity progress against UK public sector procurement frameworks (e.g., Building Schools for the Future successors, NHS estates frameworks) where BIM mandates apply.</w:t>
      </w:r>
    </w:p>
    <w:p w14:paraId="1229D8FA" w14:textId="77777777" w:rsidR="00F309A2" w:rsidRDefault="00000000">
      <w:pPr>
        <w:pStyle w:val="Compact"/>
        <w:numPr>
          <w:ilvl w:val="0"/>
          <w:numId w:val="5"/>
        </w:numPr>
      </w:pPr>
      <w:r>
        <w:t>Report pipeline and forecast data weekly, tagging opportunities by RIBA Plan of Work stage to support internal capacity forecasting.</w:t>
      </w:r>
    </w:p>
    <w:p w14:paraId="6A75ADAF" w14:textId="77777777" w:rsidR="00F309A2" w:rsidRDefault="00000000">
      <w:pPr>
        <w:pStyle w:val="Heading3"/>
      </w:pPr>
      <w:bookmarkStart w:id="9" w:name="technical-niche-aec-requirements-1"/>
      <w:bookmarkEnd w:id="8"/>
      <w:r>
        <w:t>Technical &amp; Niche AEC Requirements</w:t>
      </w:r>
    </w:p>
    <w:p w14:paraId="3F94FBA0" w14:textId="77777777" w:rsidR="00F309A2" w:rsidRDefault="00000000">
      <w:pPr>
        <w:pStyle w:val="Compact"/>
        <w:numPr>
          <w:ilvl w:val="0"/>
          <w:numId w:val="6"/>
        </w:numPr>
      </w:pPr>
      <w:r>
        <w:t>Solid working knowledge of the UK BIM Framework and how it superseded the legacy PAS 1192 suite under ISO 19650-1 and 19650-2.</w:t>
      </w:r>
    </w:p>
    <w:p w14:paraId="5185F5ED" w14:textId="77777777" w:rsidR="00F309A2" w:rsidRDefault="00000000">
      <w:pPr>
        <w:pStyle w:val="Compact"/>
        <w:numPr>
          <w:ilvl w:val="0"/>
          <w:numId w:val="6"/>
        </w:numPr>
      </w:pPr>
      <w:r>
        <w:t>Ability to explain COBie data drops and their relevance to Employer’s Information Requirements (EIR) and Asset Information Requirements (AIR).</w:t>
      </w:r>
    </w:p>
    <w:p w14:paraId="1B3865E8" w14:textId="77777777" w:rsidR="00F309A2" w:rsidRDefault="00000000">
      <w:pPr>
        <w:pStyle w:val="Compact"/>
        <w:numPr>
          <w:ilvl w:val="0"/>
          <w:numId w:val="6"/>
        </w:numPr>
      </w:pPr>
      <w:r>
        <w:t>Familiarity with Uniclass 2015 classification tables as used for UK cost planning and BIM object classification.</w:t>
      </w:r>
    </w:p>
    <w:p w14:paraId="5DAA42D5" w14:textId="77777777" w:rsidR="00F309A2" w:rsidRDefault="00000000">
      <w:pPr>
        <w:pStyle w:val="Compact"/>
        <w:numPr>
          <w:ilvl w:val="0"/>
          <w:numId w:val="6"/>
        </w:numPr>
      </w:pPr>
      <w:r>
        <w:t>Understanding of English Law contract mechanics as applied to professional services agreements, particularly around liability caps and IP assignment.</w:t>
      </w:r>
    </w:p>
    <w:p w14:paraId="67D2BF24" w14:textId="77777777" w:rsidR="00F309A2" w:rsidRDefault="00000000">
      <w:pPr>
        <w:pStyle w:val="Compact"/>
        <w:numPr>
          <w:ilvl w:val="0"/>
          <w:numId w:val="6"/>
        </w:numPr>
      </w:pPr>
      <w:r>
        <w:lastRenderedPageBreak/>
        <w:t>Awareness of RIBA Plan of Work stages (0–7) and how BD entry points differ by stage.</w:t>
      </w:r>
    </w:p>
    <w:p w14:paraId="1AFBB926" w14:textId="77777777" w:rsidR="00F309A2" w:rsidRDefault="00000000">
      <w:pPr>
        <w:pStyle w:val="Heading3"/>
      </w:pPr>
      <w:bookmarkStart w:id="10" w:name="compensation-incentives-breakdown-1"/>
      <w:bookmarkEnd w:id="9"/>
      <w:r>
        <w:t>Compensation &amp; Incentives Breakdown</w:t>
      </w:r>
    </w:p>
    <w:p w14:paraId="45FA9DF4" w14:textId="77777777" w:rsidR="00F309A2" w:rsidRDefault="00000000">
      <w:pPr>
        <w:pStyle w:val="Compact"/>
        <w:numPr>
          <w:ilvl w:val="0"/>
          <w:numId w:val="7"/>
        </w:numPr>
      </w:pPr>
      <w:r>
        <w:t>Base Salary: GBP £45,000–£60,000.</w:t>
      </w:r>
    </w:p>
    <w:p w14:paraId="3A8A677E" w14:textId="77777777" w:rsidR="00F309A2" w:rsidRDefault="00000000">
      <w:pPr>
        <w:pStyle w:val="Compact"/>
        <w:numPr>
          <w:ilvl w:val="0"/>
          <w:numId w:val="7"/>
        </w:numPr>
      </w:pPr>
      <w:r>
        <w:t>Commission: 10% of first-year booked contract value.</w:t>
      </w:r>
    </w:p>
    <w:p w14:paraId="6AB11C0C" w14:textId="77777777" w:rsidR="00F309A2" w:rsidRDefault="00000000">
      <w:pPr>
        <w:pStyle w:val="Compact"/>
        <w:numPr>
          <w:ilvl w:val="0"/>
          <w:numId w:val="7"/>
        </w:numPr>
      </w:pPr>
      <w:r>
        <w:t>On-Target Earnings (OTE): GBP £80,000–£110,000.</w:t>
      </w:r>
    </w:p>
    <w:p w14:paraId="278DD8F2" w14:textId="77777777" w:rsidR="00F309A2" w:rsidRDefault="00000000">
      <w:pPr>
        <w:pStyle w:val="Compact"/>
        <w:numPr>
          <w:ilvl w:val="0"/>
          <w:numId w:val="7"/>
        </w:numPr>
      </w:pPr>
      <w:r>
        <w:t>Accelerators: 12.5% commission rate on framework agreements exceeding £150,000 annual run-rate.</w:t>
      </w:r>
    </w:p>
    <w:p w14:paraId="07C87490" w14:textId="77777777" w:rsidR="00F309A2" w:rsidRDefault="00000000">
      <w:pPr>
        <w:pStyle w:val="Compact"/>
        <w:numPr>
          <w:ilvl w:val="0"/>
          <w:numId w:val="7"/>
        </w:numPr>
      </w:pPr>
      <w:r>
        <w:t>Annual bonus tied to successful conversion of framework-listed accounts into active retainers.</w:t>
      </w:r>
    </w:p>
    <w:p w14:paraId="302C7814" w14:textId="77777777" w:rsidR="00F309A2" w:rsidRDefault="00000000">
      <w:r>
        <w:pict w14:anchorId="65635326">
          <v:rect id="_x0000_i1074" style="width:0;height:1.5pt" o:hralign="center" o:hrstd="t" o:hr="t"/>
        </w:pict>
      </w:r>
    </w:p>
    <w:p w14:paraId="350760D9" w14:textId="77777777" w:rsidR="00F309A2" w:rsidRDefault="00000000">
      <w:pPr>
        <w:pStyle w:val="Heading2"/>
      </w:pPr>
      <w:bookmarkStart w:id="11" w:name="c.-enterprise-bd-manager-europe"/>
      <w:bookmarkEnd w:id="6"/>
      <w:bookmarkEnd w:id="10"/>
      <w:r>
        <w:t>1C. Enterprise BD Manager – Europe</w:t>
      </w:r>
    </w:p>
    <w:p w14:paraId="771B268B" w14:textId="77777777" w:rsidR="00F309A2" w:rsidRDefault="00000000">
      <w:pPr>
        <w:pStyle w:val="FirstParagraph"/>
      </w:pPr>
      <w:r>
        <w:rPr>
          <w:b/>
          <w:bCs/>
        </w:rPr>
        <w:t>Location Badge:</w:t>
      </w:r>
      <w:r>
        <w:t xml:space="preserve"> 🇪🇺 Netherlands/Germany | Remote (CET-Aligned)</w:t>
      </w:r>
    </w:p>
    <w:p w14:paraId="67A287CC" w14:textId="77777777" w:rsidR="00F309A2" w:rsidRDefault="00000000">
      <w:pPr>
        <w:pStyle w:val="Heading3"/>
      </w:pPr>
      <w:bookmarkStart w:id="12" w:name="target-candidate-profile-client-types-2"/>
      <w:r>
        <w:t>Target Candidate Profile &amp; Client Types</w:t>
      </w:r>
    </w:p>
    <w:p w14:paraId="61408D20" w14:textId="77777777" w:rsidR="00F309A2" w:rsidRDefault="00000000">
      <w:pPr>
        <w:pStyle w:val="FirstParagraph"/>
      </w:pPr>
      <w:r>
        <w:t>This role targets a bilingual (English plus Dutch or German preferred) BD professional experienced selling into Western European architecture and engineering consultancies operating in openBIM environments. Target clients include Dutch and German consultancies bound by NEN 2580 area measurement standards, engineering firms using NL-SfB classification for cost and specification structuring, and multidisciplinary practices exchanging IFC4 models across vendor-neutral platforms.</w:t>
      </w:r>
    </w:p>
    <w:p w14:paraId="48FAC84E" w14:textId="77777777" w:rsidR="00F309A2" w:rsidRDefault="00000000">
      <w:pPr>
        <w:pStyle w:val="Heading3"/>
      </w:pPr>
      <w:bookmarkStart w:id="13" w:name="key-responsibilities-2"/>
      <w:bookmarkEnd w:id="12"/>
      <w:r>
        <w:t>Key Responsibilities</w:t>
      </w:r>
    </w:p>
    <w:p w14:paraId="57E3225D" w14:textId="77777777" w:rsidR="00F309A2" w:rsidRDefault="00000000">
      <w:pPr>
        <w:pStyle w:val="Compact"/>
        <w:numPr>
          <w:ilvl w:val="0"/>
          <w:numId w:val="8"/>
        </w:numPr>
      </w:pPr>
      <w:r>
        <w:t>Identify and engage Western European architecture, engineering, and consultancy firms whose workflows depend on openBIM/IFC4 model exchange rather than proprietary formats.</w:t>
      </w:r>
    </w:p>
    <w:p w14:paraId="3FAA354F" w14:textId="77777777" w:rsidR="00F309A2" w:rsidRDefault="00000000">
      <w:pPr>
        <w:pStyle w:val="Compact"/>
        <w:numPr>
          <w:ilvl w:val="0"/>
          <w:numId w:val="8"/>
        </w:numPr>
      </w:pPr>
      <w:r>
        <w:t>Position our offshore delivery hub’s ability to produce and validate IFC4-compliant models for clients operating in vendor-neutral BIM environments.</w:t>
      </w:r>
    </w:p>
    <w:p w14:paraId="7FCBE446" w14:textId="77777777" w:rsidR="00F309A2" w:rsidRDefault="00000000">
      <w:pPr>
        <w:pStyle w:val="Compact"/>
        <w:numPr>
          <w:ilvl w:val="0"/>
          <w:numId w:val="8"/>
        </w:numPr>
      </w:pPr>
      <w:r>
        <w:t>Structure proposals referencing NL-SfB classification and NEN 2580 area measurement conventions so Dutch consultancy clients can map our deliverables directly into their internal cost planning workflows.</w:t>
      </w:r>
    </w:p>
    <w:p w14:paraId="4C0143B2" w14:textId="77777777" w:rsidR="00F309A2" w:rsidRDefault="00000000">
      <w:pPr>
        <w:pStyle w:val="Compact"/>
        <w:numPr>
          <w:ilvl w:val="0"/>
          <w:numId w:val="8"/>
        </w:numPr>
      </w:pPr>
      <w:r>
        <w:t>Navigate multi-stakeholder European procurement processes, often involving longer consensus-based decision cycles than US/UK equivalents.</w:t>
      </w:r>
    </w:p>
    <w:p w14:paraId="678EDDA7" w14:textId="77777777" w:rsidR="00F309A2" w:rsidRDefault="00000000">
      <w:pPr>
        <w:pStyle w:val="Compact"/>
        <w:numPr>
          <w:ilvl w:val="0"/>
          <w:numId w:val="8"/>
        </w:numPr>
      </w:pPr>
      <w:r>
        <w:t>Build relationships with BIM Coordinators and openBIM champions at target firms who influence vendor selection for outsourced modeling and coordination work.</w:t>
      </w:r>
    </w:p>
    <w:p w14:paraId="6EDA2F46" w14:textId="77777777" w:rsidR="00F309A2" w:rsidRDefault="00000000">
      <w:pPr>
        <w:pStyle w:val="Compact"/>
        <w:numPr>
          <w:ilvl w:val="0"/>
          <w:numId w:val="8"/>
        </w:numPr>
      </w:pPr>
      <w:r>
        <w:t>Localize commercial proposals to reflect regional contract norms, VAT considerations, and typical European retainer/subscription commercial structures.</w:t>
      </w:r>
    </w:p>
    <w:p w14:paraId="435487F1" w14:textId="77777777" w:rsidR="00F309A2" w:rsidRDefault="00000000">
      <w:pPr>
        <w:pStyle w:val="Compact"/>
        <w:numPr>
          <w:ilvl w:val="0"/>
          <w:numId w:val="8"/>
        </w:numPr>
      </w:pPr>
      <w:r>
        <w:t>Maintain forecast accuracy in CRM with opportunities tagged by country, standard (NEN, DIN, IFC4 profile) and discipline.</w:t>
      </w:r>
    </w:p>
    <w:p w14:paraId="1CEFF79A" w14:textId="77777777" w:rsidR="00F309A2" w:rsidRDefault="00000000">
      <w:pPr>
        <w:pStyle w:val="Heading3"/>
      </w:pPr>
      <w:bookmarkStart w:id="14" w:name="technical-niche-aec-requirements-2"/>
      <w:bookmarkEnd w:id="13"/>
      <w:r>
        <w:lastRenderedPageBreak/>
        <w:t>Technical &amp; Niche AEC Requirements</w:t>
      </w:r>
    </w:p>
    <w:p w14:paraId="3CFA9AA0" w14:textId="77777777" w:rsidR="00F309A2" w:rsidRDefault="00000000">
      <w:pPr>
        <w:pStyle w:val="Compact"/>
        <w:numPr>
          <w:ilvl w:val="0"/>
          <w:numId w:val="9"/>
        </w:numPr>
      </w:pPr>
      <w:r>
        <w:t>Demonstrated understanding of openBIM principles and the role of buildingSMART’s IFC4 schema in vendor-neutral collaboration.</w:t>
      </w:r>
    </w:p>
    <w:p w14:paraId="750AB122" w14:textId="77777777" w:rsidR="00F309A2" w:rsidRDefault="00000000">
      <w:pPr>
        <w:pStyle w:val="Compact"/>
        <w:numPr>
          <w:ilvl w:val="0"/>
          <w:numId w:val="9"/>
        </w:numPr>
      </w:pPr>
      <w:r>
        <w:t>Working knowledge of NEN 2580 as the Dutch standard for measuring and calculating floor areas and volumes in buildings.</w:t>
      </w:r>
    </w:p>
    <w:p w14:paraId="363A4A5B" w14:textId="77777777" w:rsidR="00F309A2" w:rsidRDefault="00000000">
      <w:pPr>
        <w:pStyle w:val="Compact"/>
        <w:numPr>
          <w:ilvl w:val="0"/>
          <w:numId w:val="9"/>
        </w:numPr>
      </w:pPr>
      <w:r>
        <w:t>Familiarity with NL-SfB classification tables as used in Dutch specification writing and cost breakdown structures.</w:t>
      </w:r>
    </w:p>
    <w:p w14:paraId="75435933" w14:textId="77777777" w:rsidR="00F309A2" w:rsidRDefault="00000000">
      <w:pPr>
        <w:pStyle w:val="Compact"/>
        <w:numPr>
          <w:ilvl w:val="0"/>
          <w:numId w:val="9"/>
        </w:numPr>
      </w:pPr>
      <w:r>
        <w:t>General awareness of how German DIN standards and Benelux BIM mandates influence public-sector procurement of BIM services.</w:t>
      </w:r>
    </w:p>
    <w:p w14:paraId="33C1F90E" w14:textId="77777777" w:rsidR="00F309A2" w:rsidRDefault="00000000">
      <w:pPr>
        <w:pStyle w:val="Compact"/>
        <w:numPr>
          <w:ilvl w:val="0"/>
          <w:numId w:val="9"/>
        </w:numPr>
      </w:pPr>
      <w:r>
        <w:t>Comfort operating in a multilingual sales environment, ideally with working proficiency in Dutch or German in addition to English.</w:t>
      </w:r>
    </w:p>
    <w:p w14:paraId="337C6DEC" w14:textId="77777777" w:rsidR="00F309A2" w:rsidRDefault="00000000">
      <w:pPr>
        <w:pStyle w:val="Heading3"/>
      </w:pPr>
      <w:bookmarkStart w:id="15" w:name="compensation-incentives-breakdown-2"/>
      <w:bookmarkEnd w:id="14"/>
      <w:r>
        <w:t>Compensation &amp; Incentives Breakdown</w:t>
      </w:r>
    </w:p>
    <w:p w14:paraId="4791B66C" w14:textId="77777777" w:rsidR="00F309A2" w:rsidRDefault="00000000">
      <w:pPr>
        <w:pStyle w:val="Compact"/>
        <w:numPr>
          <w:ilvl w:val="0"/>
          <w:numId w:val="10"/>
        </w:numPr>
      </w:pPr>
      <w:r>
        <w:t>Base Salary: EUR €55,000–€70,000.</w:t>
      </w:r>
    </w:p>
    <w:p w14:paraId="3C103636" w14:textId="77777777" w:rsidR="00F309A2" w:rsidRDefault="00000000">
      <w:pPr>
        <w:pStyle w:val="Compact"/>
        <w:numPr>
          <w:ilvl w:val="0"/>
          <w:numId w:val="10"/>
        </w:numPr>
      </w:pPr>
      <w:r>
        <w:t>Commission: 10% of first-year booked contract value.</w:t>
      </w:r>
    </w:p>
    <w:p w14:paraId="54FC7B73" w14:textId="77777777" w:rsidR="00F309A2" w:rsidRDefault="00000000">
      <w:pPr>
        <w:pStyle w:val="Compact"/>
        <w:numPr>
          <w:ilvl w:val="0"/>
          <w:numId w:val="10"/>
        </w:numPr>
      </w:pPr>
      <w:r>
        <w:t>On-Target Earnings (OTE): EUR €95,000–€125,000.</w:t>
      </w:r>
    </w:p>
    <w:p w14:paraId="7518CFB4" w14:textId="77777777" w:rsidR="00F309A2" w:rsidRDefault="00000000">
      <w:pPr>
        <w:pStyle w:val="Compact"/>
        <w:numPr>
          <w:ilvl w:val="0"/>
          <w:numId w:val="10"/>
        </w:numPr>
      </w:pPr>
      <w:r>
        <w:t>Accelerators: 12% commission on multi-year framework agreements.</w:t>
      </w:r>
    </w:p>
    <w:p w14:paraId="53E51FEE" w14:textId="77777777" w:rsidR="00F309A2" w:rsidRDefault="00000000">
      <w:pPr>
        <w:pStyle w:val="Compact"/>
        <w:numPr>
          <w:ilvl w:val="0"/>
          <w:numId w:val="10"/>
        </w:numPr>
      </w:pPr>
      <w:r>
        <w:t>Language proficiency bonus (EUR €3,000/year) for verified professional fluency in a second regional language.</w:t>
      </w:r>
    </w:p>
    <w:p w14:paraId="1806CAE6" w14:textId="77777777" w:rsidR="00F309A2" w:rsidRDefault="00000000">
      <w:r>
        <w:pict w14:anchorId="2E79B98A">
          <v:rect id="_x0000_i1075" style="width:0;height:1.5pt" o:hralign="center" o:hrstd="t" o:hr="t"/>
        </w:pict>
      </w:r>
    </w:p>
    <w:p w14:paraId="57A2A070" w14:textId="77777777" w:rsidR="00F309A2" w:rsidRDefault="00000000">
      <w:pPr>
        <w:pStyle w:val="Heading2"/>
      </w:pPr>
      <w:bookmarkStart w:id="16" w:name="d.-enterprise-bd-manager-australianz"/>
      <w:bookmarkEnd w:id="11"/>
      <w:bookmarkEnd w:id="15"/>
      <w:r>
        <w:t>1D. Enterprise BD Manager – Australia/NZ</w:t>
      </w:r>
    </w:p>
    <w:p w14:paraId="14F1BC16" w14:textId="77777777" w:rsidR="00F309A2" w:rsidRDefault="00000000">
      <w:pPr>
        <w:pStyle w:val="FirstParagraph"/>
      </w:pPr>
      <w:r>
        <w:rPr>
          <w:b/>
          <w:bCs/>
        </w:rPr>
        <w:t>Location Badge:</w:t>
      </w:r>
      <w:r>
        <w:t xml:space="preserve"> 🇦🇺 Australia / New Zealand | Remote (AEST-Aligned)</w:t>
      </w:r>
    </w:p>
    <w:p w14:paraId="18C951D7" w14:textId="77777777" w:rsidR="00F309A2" w:rsidRDefault="00000000">
      <w:pPr>
        <w:pStyle w:val="Heading3"/>
      </w:pPr>
      <w:bookmarkStart w:id="17" w:name="target-candidate-profile-client-types-3"/>
      <w:r>
        <w:t>Target Candidate Profile &amp; Client Types</w:t>
      </w:r>
    </w:p>
    <w:p w14:paraId="7E556145" w14:textId="77777777" w:rsidR="00F309A2" w:rsidRDefault="00000000">
      <w:pPr>
        <w:pStyle w:val="FirstParagraph"/>
      </w:pPr>
      <w:r>
        <w:t>This role requires a BD professional with direct sales experience targeting Tier 1 and Tier 2 Australian and New Zealand builders, MEP subcontractors, and BIM Managers operating under NATSPEC specification frameworks. Target clients include major national builders delivering commercial and infrastructure projects, MEP trade contractors requiring BIM-MEPAUS-compliant coordination, and consultancies servicing state government BIM mandates (e.g., NSW, Queensland Digital Engineering frameworks).</w:t>
      </w:r>
    </w:p>
    <w:p w14:paraId="2C818ECD" w14:textId="77777777" w:rsidR="00F309A2" w:rsidRDefault="00000000">
      <w:pPr>
        <w:pStyle w:val="BlockText"/>
      </w:pPr>
      <w:r>
        <w:t xml:space="preserve">⚠️ </w:t>
      </w:r>
      <w:r>
        <w:rPr>
          <w:b/>
          <w:bCs/>
        </w:rPr>
        <w:t>ANTI-GENERALIST WARNING:</w:t>
      </w:r>
      <w:r>
        <w:t xml:space="preserve"> Candidates from general Australian B2B software, telecom, or recruitment sales backgrounds without direct construction or engineering client exposure will not progress. This role requires someone who already understands how Tier 1/2 Australian builders structure their preconstruction and BIM coordination procurement.</w:t>
      </w:r>
    </w:p>
    <w:p w14:paraId="01501655" w14:textId="77777777" w:rsidR="00F309A2" w:rsidRDefault="00000000">
      <w:pPr>
        <w:pStyle w:val="Heading3"/>
      </w:pPr>
      <w:bookmarkStart w:id="18" w:name="key-responsibilities-3"/>
      <w:bookmarkEnd w:id="17"/>
      <w:r>
        <w:t>Key Responsibilities</w:t>
      </w:r>
    </w:p>
    <w:p w14:paraId="787575C5" w14:textId="77777777" w:rsidR="00F309A2" w:rsidRDefault="00000000">
      <w:pPr>
        <w:pStyle w:val="Compact"/>
        <w:numPr>
          <w:ilvl w:val="0"/>
          <w:numId w:val="11"/>
        </w:numPr>
      </w:pPr>
      <w:r>
        <w:t>Build a target account list of Tier 1 and Tier 2 Australian and NZ builders and MEP subcontractors actively delivering BIM-mandated projects.</w:t>
      </w:r>
    </w:p>
    <w:p w14:paraId="4D33FDEE" w14:textId="77777777" w:rsidR="00F309A2" w:rsidRDefault="00000000">
      <w:pPr>
        <w:pStyle w:val="Compact"/>
        <w:numPr>
          <w:ilvl w:val="0"/>
          <w:numId w:val="11"/>
        </w:numPr>
      </w:pPr>
      <w:r>
        <w:lastRenderedPageBreak/>
        <w:t>Engage BIM Managers and Preconstruction Managers to understand their NATSPEC specification requirements and position our delivery hub as a compliant production partner.</w:t>
      </w:r>
    </w:p>
    <w:p w14:paraId="5EA1601C" w14:textId="77777777" w:rsidR="00F309A2" w:rsidRDefault="00000000">
      <w:pPr>
        <w:pStyle w:val="Compact"/>
        <w:numPr>
          <w:ilvl w:val="0"/>
          <w:numId w:val="11"/>
        </w:numPr>
      </w:pPr>
      <w:r>
        <w:t>Structure proposals referencing BIM-MEPAUS guidelines so MEP trade clients can evaluate our modeling and spooling capability against their internal coordination standards.</w:t>
      </w:r>
    </w:p>
    <w:p w14:paraId="6FF10B67" w14:textId="77777777" w:rsidR="00F309A2" w:rsidRDefault="00000000">
      <w:pPr>
        <w:pStyle w:val="Compact"/>
        <w:numPr>
          <w:ilvl w:val="0"/>
          <w:numId w:val="11"/>
        </w:numPr>
      </w:pPr>
      <w:r>
        <w:t>Navigate state-based Digital Engineering mandates (e.g., Transport for NSW, Queensland Government DE frameworks) to identify infrastructure-adjacent BD opportunities.</w:t>
      </w:r>
    </w:p>
    <w:p w14:paraId="0D4F6A94" w14:textId="77777777" w:rsidR="00F309A2" w:rsidRDefault="00000000">
      <w:pPr>
        <w:pStyle w:val="Compact"/>
        <w:numPr>
          <w:ilvl w:val="0"/>
          <w:numId w:val="11"/>
        </w:numPr>
      </w:pPr>
      <w:r>
        <w:t>Build relationships with Tier 1 builder VDC/Digital Engineering leads to position the offshore hub as surge capacity for peak coordination periods.</w:t>
      </w:r>
    </w:p>
    <w:p w14:paraId="3AB8627E" w14:textId="77777777" w:rsidR="00F309A2" w:rsidRDefault="00000000">
      <w:pPr>
        <w:pStyle w:val="Compact"/>
        <w:numPr>
          <w:ilvl w:val="0"/>
          <w:numId w:val="11"/>
        </w:numPr>
      </w:pPr>
      <w:r>
        <w:t>Coordinate time-zone-aligned proposal walkthroughs, given the AEST overlap advantage with the Pakistan delivery hub compared to US/UK competitors.</w:t>
      </w:r>
    </w:p>
    <w:p w14:paraId="4EA7547D" w14:textId="77777777" w:rsidR="00F309A2" w:rsidRDefault="00000000">
      <w:pPr>
        <w:pStyle w:val="Compact"/>
        <w:numPr>
          <w:ilvl w:val="0"/>
          <w:numId w:val="11"/>
        </w:numPr>
      </w:pPr>
      <w:r>
        <w:t>Maintain disciplined CRM forecasting tagged by state jurisdiction, NATSPEC section, and trade discipline.</w:t>
      </w:r>
    </w:p>
    <w:p w14:paraId="04611BA7" w14:textId="77777777" w:rsidR="00F309A2" w:rsidRDefault="00000000">
      <w:pPr>
        <w:pStyle w:val="Heading3"/>
      </w:pPr>
      <w:bookmarkStart w:id="19" w:name="technical-niche-aec-requirements-3"/>
      <w:bookmarkEnd w:id="18"/>
      <w:r>
        <w:t>Technical &amp; Niche AEC Requirements</w:t>
      </w:r>
    </w:p>
    <w:p w14:paraId="1C6E79C9" w14:textId="77777777" w:rsidR="00F309A2" w:rsidRDefault="00000000">
      <w:pPr>
        <w:pStyle w:val="Compact"/>
        <w:numPr>
          <w:ilvl w:val="0"/>
          <w:numId w:val="12"/>
        </w:numPr>
      </w:pPr>
      <w:r>
        <w:t>Working knowledge of NATSPEC specification structure and how Australian consultants reference it in project documentation.</w:t>
      </w:r>
    </w:p>
    <w:p w14:paraId="5542DCA0" w14:textId="77777777" w:rsidR="00F309A2" w:rsidRDefault="00000000">
      <w:pPr>
        <w:pStyle w:val="Compact"/>
        <w:numPr>
          <w:ilvl w:val="0"/>
          <w:numId w:val="12"/>
        </w:numPr>
      </w:pPr>
      <w:r>
        <w:t>Familiarity with BIM-MEPAUS as the Australian MEP-specific BIM guideline suite and its parameter/naming convention requirements.</w:t>
      </w:r>
    </w:p>
    <w:p w14:paraId="0116C058" w14:textId="77777777" w:rsidR="00F309A2" w:rsidRDefault="00000000">
      <w:pPr>
        <w:pStyle w:val="Compact"/>
        <w:numPr>
          <w:ilvl w:val="0"/>
          <w:numId w:val="12"/>
        </w:numPr>
      </w:pPr>
      <w:r>
        <w:t>Understanding of how Tier 1 Australian builders (e.g., major national contractors) structure their Digital Engineering and VDC procurement compared to smaller Tier 2 regional builders.</w:t>
      </w:r>
    </w:p>
    <w:p w14:paraId="60DD97C1" w14:textId="77777777" w:rsidR="00F309A2" w:rsidRDefault="00000000">
      <w:pPr>
        <w:pStyle w:val="Compact"/>
        <w:numPr>
          <w:ilvl w:val="0"/>
          <w:numId w:val="12"/>
        </w:numPr>
      </w:pPr>
      <w:r>
        <w:t>Awareness of state government Digital Engineering mandates and their impact on infrastructure BD cycles.</w:t>
      </w:r>
    </w:p>
    <w:p w14:paraId="3013B243" w14:textId="77777777" w:rsidR="00F309A2" w:rsidRDefault="00000000">
      <w:pPr>
        <w:pStyle w:val="Compact"/>
        <w:numPr>
          <w:ilvl w:val="0"/>
          <w:numId w:val="12"/>
        </w:numPr>
      </w:pPr>
      <w:r>
        <w:t>Comfort explaining time-zone delivery advantages of a Pakistan-based hub operating on AEST-overlapping shifts.</w:t>
      </w:r>
    </w:p>
    <w:p w14:paraId="7EAA8FE6" w14:textId="77777777" w:rsidR="00F309A2" w:rsidRDefault="00000000">
      <w:pPr>
        <w:pStyle w:val="Heading3"/>
      </w:pPr>
      <w:bookmarkStart w:id="20" w:name="compensation-incentives-breakdown-3"/>
      <w:bookmarkEnd w:id="19"/>
      <w:r>
        <w:t>Compensation &amp; Incentives Breakdown</w:t>
      </w:r>
    </w:p>
    <w:p w14:paraId="705F6968" w14:textId="77777777" w:rsidR="00F309A2" w:rsidRDefault="00000000">
      <w:pPr>
        <w:pStyle w:val="Compact"/>
        <w:numPr>
          <w:ilvl w:val="0"/>
          <w:numId w:val="13"/>
        </w:numPr>
      </w:pPr>
      <w:r>
        <w:t>Base Salary: AUD $90,000–$120,000.</w:t>
      </w:r>
    </w:p>
    <w:p w14:paraId="175BA88E" w14:textId="77777777" w:rsidR="00F309A2" w:rsidRDefault="00000000">
      <w:pPr>
        <w:pStyle w:val="Compact"/>
        <w:numPr>
          <w:ilvl w:val="0"/>
          <w:numId w:val="13"/>
        </w:numPr>
      </w:pPr>
      <w:r>
        <w:t>Commission: 10% of first-year booked contract value.</w:t>
      </w:r>
    </w:p>
    <w:p w14:paraId="325E071C" w14:textId="77777777" w:rsidR="00F309A2" w:rsidRDefault="00000000">
      <w:pPr>
        <w:pStyle w:val="Compact"/>
        <w:numPr>
          <w:ilvl w:val="0"/>
          <w:numId w:val="13"/>
        </w:numPr>
      </w:pPr>
      <w:r>
        <w:t>On-Target Earnings (OTE): AUD $150,000–$190,000.</w:t>
      </w:r>
    </w:p>
    <w:p w14:paraId="5C438780" w14:textId="77777777" w:rsidR="00F309A2" w:rsidRDefault="00000000">
      <w:pPr>
        <w:pStyle w:val="Compact"/>
        <w:numPr>
          <w:ilvl w:val="0"/>
          <w:numId w:val="13"/>
        </w:numPr>
      </w:pPr>
      <w:r>
        <w:t>Accelerators: 12.5% commission on Tier 1 builder framework agreements exceeding AUD $300,000 annual value.</w:t>
      </w:r>
    </w:p>
    <w:p w14:paraId="25B21A89" w14:textId="77777777" w:rsidR="00F309A2" w:rsidRDefault="00000000">
      <w:pPr>
        <w:pStyle w:val="Compact"/>
        <w:numPr>
          <w:ilvl w:val="0"/>
          <w:numId w:val="13"/>
        </w:numPr>
      </w:pPr>
      <w:r>
        <w:t>Infrastructure bonus pool for opportunities sourced from state government Digital Engineering mandates.</w:t>
      </w:r>
    </w:p>
    <w:p w14:paraId="3CB0B5DD" w14:textId="77777777" w:rsidR="00F309A2" w:rsidRDefault="00000000">
      <w:r>
        <w:pict w14:anchorId="0ECFA9B8">
          <v:rect id="_x0000_i1076" style="width:0;height:1.5pt" o:hralign="center" o:hrstd="t" o:hr="t"/>
        </w:pict>
      </w:r>
    </w:p>
    <w:p w14:paraId="623DACAF" w14:textId="77777777" w:rsidR="00F309A2" w:rsidRDefault="00000000">
      <w:pPr>
        <w:pStyle w:val="Heading2"/>
      </w:pPr>
      <w:bookmarkStart w:id="21" w:name="X212075c477efb42d3f8ef699f751c00481edc4a"/>
      <w:bookmarkEnd w:id="16"/>
      <w:bookmarkEnd w:id="20"/>
      <w:r>
        <w:t>2. Outbound B2B Sales Development Representative (SDR) – AEC Focus</w:t>
      </w:r>
    </w:p>
    <w:p w14:paraId="7316A7C3" w14:textId="77777777" w:rsidR="00F309A2" w:rsidRDefault="00000000">
      <w:pPr>
        <w:pStyle w:val="FirstParagraph"/>
      </w:pPr>
      <w:r>
        <w:rPr>
          <w:b/>
          <w:bCs/>
        </w:rPr>
        <w:t>Location Badge:</w:t>
      </w:r>
      <w:r>
        <w:t xml:space="preserve"> 🇵🇰 Pakistan Hub | Remote | US/UK Overlap Shift</w:t>
      </w:r>
    </w:p>
    <w:p w14:paraId="472EDD26" w14:textId="77777777" w:rsidR="00F309A2" w:rsidRDefault="00000000">
      <w:pPr>
        <w:pStyle w:val="Heading3"/>
      </w:pPr>
      <w:bookmarkStart w:id="22" w:name="target-candidate-profile-client-types-4"/>
      <w:r>
        <w:lastRenderedPageBreak/>
        <w:t>Target Candidate Profile &amp; Client Types</w:t>
      </w:r>
    </w:p>
    <w:p w14:paraId="6BE6D7A3" w14:textId="77777777" w:rsidR="00F309A2" w:rsidRDefault="00000000">
      <w:pPr>
        <w:pStyle w:val="FirstParagraph"/>
      </w:pPr>
      <w:r>
        <w:t>This role is an entry-to-mid-level outbound prospecting position focused exclusively on generating qualified meetings with GCs, MEP subcontractors, and VDC Directors in the US and UK markets. The SDR does not close deals; their sole function is pipeline generation through disciplined, AEC-specific outbound sequences that get booked onto Enterprise BD Managers’ calendars.</w:t>
      </w:r>
    </w:p>
    <w:p w14:paraId="142ADF34" w14:textId="77777777" w:rsidR="00F309A2" w:rsidRDefault="00000000">
      <w:pPr>
        <w:pStyle w:val="Heading3"/>
      </w:pPr>
      <w:bookmarkStart w:id="23" w:name="key-responsibilities-4"/>
      <w:bookmarkEnd w:id="22"/>
      <w:r>
        <w:t>Key Responsibilities</w:t>
      </w:r>
    </w:p>
    <w:p w14:paraId="4BC192AD" w14:textId="77777777" w:rsidR="00F309A2" w:rsidRDefault="00000000">
      <w:pPr>
        <w:pStyle w:val="Compact"/>
        <w:numPr>
          <w:ilvl w:val="0"/>
          <w:numId w:val="14"/>
        </w:numPr>
      </w:pPr>
      <w:r>
        <w:t>Build and execute targeted outbound sequences in LinkedIn Sales Navigator and Apollo, filtering ICP lists specifically by AEC job titles (VDC Director, BIM Manager, Preconstruction Manager, Chief Estimator, Director of Operations at GCs).</w:t>
      </w:r>
    </w:p>
    <w:p w14:paraId="5C24C6F2" w14:textId="77777777" w:rsidR="00F309A2" w:rsidRDefault="00000000">
      <w:pPr>
        <w:pStyle w:val="Compact"/>
        <w:numPr>
          <w:ilvl w:val="0"/>
          <w:numId w:val="14"/>
        </w:numPr>
      </w:pPr>
      <w:r>
        <w:t>Research each target account’s recent project awards, using public bid boards and construction news sources, to personalize outreach around active or upcoming projects.</w:t>
      </w:r>
    </w:p>
    <w:p w14:paraId="09F1126D" w14:textId="77777777" w:rsidR="00F309A2" w:rsidRDefault="00000000">
      <w:pPr>
        <w:pStyle w:val="Compact"/>
        <w:numPr>
          <w:ilvl w:val="0"/>
          <w:numId w:val="14"/>
        </w:numPr>
      </w:pPr>
      <w:r>
        <w:t>Craft multi-touch outbound cadences (email, LinkedIn InMail, cold call) referencing specific AEC pain points such as bid volume surges, in-house estimator capacity constraints, or BIM coordination bottlenecks.</w:t>
      </w:r>
    </w:p>
    <w:p w14:paraId="005C9148" w14:textId="77777777" w:rsidR="00F309A2" w:rsidRDefault="00000000">
      <w:pPr>
        <w:pStyle w:val="Compact"/>
        <w:numPr>
          <w:ilvl w:val="0"/>
          <w:numId w:val="14"/>
        </w:numPr>
      </w:pPr>
      <w:r>
        <w:t>Qualify inbound and outbound leads against a defined ICP scorecard before booking meetings, ensuring Enterprise BD Managers only receive genuinely qualified conversations.</w:t>
      </w:r>
    </w:p>
    <w:p w14:paraId="7A3E14AD" w14:textId="77777777" w:rsidR="00F309A2" w:rsidRDefault="00000000">
      <w:pPr>
        <w:pStyle w:val="Compact"/>
        <w:numPr>
          <w:ilvl w:val="0"/>
          <w:numId w:val="14"/>
        </w:numPr>
      </w:pPr>
      <w:r>
        <w:t>Maintain CRM hygiene with accurate activity logging, lead source tagging, and meeting-to-opportunity conversion tracking.</w:t>
      </w:r>
    </w:p>
    <w:p w14:paraId="3AAC206B" w14:textId="77777777" w:rsidR="00F309A2" w:rsidRDefault="00000000">
      <w:pPr>
        <w:pStyle w:val="Compact"/>
        <w:numPr>
          <w:ilvl w:val="0"/>
          <w:numId w:val="14"/>
        </w:numPr>
      </w:pPr>
      <w:r>
        <w:t>Collaborate weekly with Enterprise BD Managers across US/UK territories to refine messaging based on which angles are converting into signed contracts.</w:t>
      </w:r>
    </w:p>
    <w:p w14:paraId="78647C90" w14:textId="77777777" w:rsidR="00F309A2" w:rsidRDefault="00000000">
      <w:pPr>
        <w:pStyle w:val="Compact"/>
        <w:numPr>
          <w:ilvl w:val="0"/>
          <w:numId w:val="14"/>
        </w:numPr>
      </w:pPr>
      <w:r>
        <w:t>Hit and report against weekly qualified-meeting quotas, with continuous A/B testing of subject lines and opening hooks specific to construction buyer personas.</w:t>
      </w:r>
    </w:p>
    <w:p w14:paraId="420B9C65" w14:textId="77777777" w:rsidR="00F309A2" w:rsidRDefault="00000000">
      <w:pPr>
        <w:pStyle w:val="Heading3"/>
      </w:pPr>
      <w:bookmarkStart w:id="24" w:name="technical-niche-aec-requirements-4"/>
      <w:bookmarkEnd w:id="23"/>
      <w:r>
        <w:t>Technical &amp; Niche AEC Requirements</w:t>
      </w:r>
    </w:p>
    <w:p w14:paraId="527BA0BD" w14:textId="77777777" w:rsidR="00F309A2" w:rsidRDefault="00000000">
      <w:pPr>
        <w:pStyle w:val="Compact"/>
        <w:numPr>
          <w:ilvl w:val="0"/>
          <w:numId w:val="15"/>
        </w:numPr>
      </w:pPr>
      <w:r>
        <w:t>Demonstrated proficiency using LinkedIn Sales Navigator with AEC-specific Boolean search filtering (job title, company type, project region).</w:t>
      </w:r>
    </w:p>
    <w:p w14:paraId="6BD24887" w14:textId="77777777" w:rsidR="00F309A2" w:rsidRDefault="00000000">
      <w:pPr>
        <w:pStyle w:val="Compact"/>
        <w:numPr>
          <w:ilvl w:val="0"/>
          <w:numId w:val="15"/>
        </w:numPr>
      </w:pPr>
      <w:r>
        <w:t>Working knowledge of Apollo.io or equivalent outbound sequencing platforms, including deliverability best practices for cold email.</w:t>
      </w:r>
    </w:p>
    <w:p w14:paraId="7D354306" w14:textId="77777777" w:rsidR="00F309A2" w:rsidRDefault="00000000">
      <w:pPr>
        <w:pStyle w:val="Compact"/>
        <w:numPr>
          <w:ilvl w:val="0"/>
          <w:numId w:val="15"/>
        </w:numPr>
      </w:pPr>
      <w:r>
        <w:t>Familiarity with AEC job title hierarchies (Chief Estimator vs. Preconstruction Manager vs. VDC Director) sufficient to route messaging appropriately.</w:t>
      </w:r>
    </w:p>
    <w:p w14:paraId="7F59313D" w14:textId="77777777" w:rsidR="00F309A2" w:rsidRDefault="00000000">
      <w:pPr>
        <w:pStyle w:val="Compact"/>
        <w:numPr>
          <w:ilvl w:val="0"/>
          <w:numId w:val="15"/>
        </w:numPr>
      </w:pPr>
      <w:r>
        <w:t>Basic understanding of the construction bid lifecycle so outbound messaging references realistic pain points (bid volume, takeoff turnaround, in-house estimator overload).</w:t>
      </w:r>
    </w:p>
    <w:p w14:paraId="1BC2FF4D" w14:textId="77777777" w:rsidR="00F309A2" w:rsidRDefault="00000000">
      <w:pPr>
        <w:pStyle w:val="Compact"/>
        <w:numPr>
          <w:ilvl w:val="0"/>
          <w:numId w:val="15"/>
        </w:numPr>
      </w:pPr>
      <w:r>
        <w:t>Comfort working US or UK overlapping shift hours from the Pakistan hub (typically evening-to-night local time).</w:t>
      </w:r>
    </w:p>
    <w:p w14:paraId="22C8F67B" w14:textId="77777777" w:rsidR="00F309A2" w:rsidRDefault="00000000">
      <w:pPr>
        <w:pStyle w:val="Heading3"/>
      </w:pPr>
      <w:bookmarkStart w:id="25" w:name="compensation-incentives-breakdown-4"/>
      <w:bookmarkEnd w:id="24"/>
      <w:r>
        <w:t>Compensation &amp; Incentives Breakdown</w:t>
      </w:r>
    </w:p>
    <w:p w14:paraId="12A4876E" w14:textId="77777777" w:rsidR="00F309A2" w:rsidRDefault="00000000">
      <w:pPr>
        <w:pStyle w:val="Compact"/>
        <w:numPr>
          <w:ilvl w:val="0"/>
          <w:numId w:val="16"/>
        </w:numPr>
      </w:pPr>
      <w:r>
        <w:t>Base Salary: PKR 120,000–180,000/month.</w:t>
      </w:r>
    </w:p>
    <w:p w14:paraId="4CEC4A05" w14:textId="77777777" w:rsidR="00F309A2" w:rsidRDefault="00000000">
      <w:pPr>
        <w:pStyle w:val="Compact"/>
        <w:numPr>
          <w:ilvl w:val="0"/>
          <w:numId w:val="16"/>
        </w:numPr>
      </w:pPr>
      <w:r>
        <w:t>Performance Bonus: PKR 15,000–25,000 per qualified meeting booked that converts to a first sales call.</w:t>
      </w:r>
    </w:p>
    <w:p w14:paraId="1FE09176" w14:textId="77777777" w:rsidR="00F309A2" w:rsidRDefault="00000000">
      <w:pPr>
        <w:pStyle w:val="Compact"/>
        <w:numPr>
          <w:ilvl w:val="0"/>
          <w:numId w:val="16"/>
        </w:numPr>
      </w:pPr>
      <w:r>
        <w:lastRenderedPageBreak/>
        <w:t>Monthly quota-attainment bonus for exceeding target qualified-meeting volume.</w:t>
      </w:r>
    </w:p>
    <w:p w14:paraId="05392813" w14:textId="77777777" w:rsidR="00F309A2" w:rsidRDefault="00000000">
      <w:pPr>
        <w:pStyle w:val="Compact"/>
        <w:numPr>
          <w:ilvl w:val="0"/>
          <w:numId w:val="16"/>
        </w:numPr>
      </w:pPr>
      <w:r>
        <w:t>Career progression path clearly defined into Enterprise BD Manager or Technical Account Manager tracks after 12–18 months of demonstrated quota attainment.</w:t>
      </w:r>
    </w:p>
    <w:p w14:paraId="7CC309F6" w14:textId="77777777" w:rsidR="00F309A2" w:rsidRDefault="00000000">
      <w:r>
        <w:pict w14:anchorId="4FAEAF5D">
          <v:rect id="_x0000_i1077" style="width:0;height:1.5pt" o:hralign="center" o:hrstd="t" o:hr="t"/>
        </w:pict>
      </w:r>
    </w:p>
    <w:p w14:paraId="616210E2" w14:textId="77777777" w:rsidR="00F309A2" w:rsidRDefault="00000000">
      <w:pPr>
        <w:pStyle w:val="Heading2"/>
      </w:pPr>
      <w:bookmarkStart w:id="26" w:name="white-label-partnership-specialist"/>
      <w:bookmarkEnd w:id="21"/>
      <w:bookmarkEnd w:id="25"/>
      <w:r>
        <w:t>3. White-Label Partnership Specialist</w:t>
      </w:r>
    </w:p>
    <w:p w14:paraId="0A2EAB4F" w14:textId="77777777" w:rsidR="00F309A2" w:rsidRDefault="00000000">
      <w:pPr>
        <w:pStyle w:val="FirstParagraph"/>
      </w:pPr>
      <w:r>
        <w:rPr>
          <w:b/>
          <w:bCs/>
        </w:rPr>
        <w:t>Location Badge:</w:t>
      </w:r>
      <w:r>
        <w:t xml:space="preserve"> 🌐 Offshore/Remote | Partner Time-Zone Aligned</w:t>
      </w:r>
    </w:p>
    <w:p w14:paraId="3B6EBD2E" w14:textId="77777777" w:rsidR="00F309A2" w:rsidRDefault="00000000">
      <w:pPr>
        <w:pStyle w:val="Heading3"/>
      </w:pPr>
      <w:bookmarkStart w:id="27" w:name="target-candidate-profile-client-types-5"/>
      <w:r>
        <w:t>Target Candidate Profile &amp; Client Types</w:t>
      </w:r>
    </w:p>
    <w:p w14:paraId="225C727E" w14:textId="77777777" w:rsidR="00F309A2" w:rsidRDefault="00000000">
      <w:pPr>
        <w:pStyle w:val="FirstParagraph"/>
      </w:pPr>
      <w:r>
        <w:t>This role targets a partnerships-oriented professional who builds and manages reseller relationships with surveying agencies, architectural studios, and drone/LiDAR capture firms who need a white-label BIM/scan-to-BIM production partner behind their own client-facing brand. Target partners include regional surveying firms without in-house Revit modeling capacity and small architecture studios needing overflow point-cloud processing capability.</w:t>
      </w:r>
    </w:p>
    <w:p w14:paraId="7030579D" w14:textId="77777777" w:rsidR="00F309A2" w:rsidRDefault="00000000">
      <w:pPr>
        <w:pStyle w:val="Heading3"/>
      </w:pPr>
      <w:bookmarkStart w:id="28" w:name="key-responsibilities-5"/>
      <w:bookmarkEnd w:id="27"/>
      <w:r>
        <w:t>Key Responsibilities</w:t>
      </w:r>
    </w:p>
    <w:p w14:paraId="099E26F6" w14:textId="77777777" w:rsidR="00F309A2" w:rsidRDefault="00000000">
      <w:pPr>
        <w:pStyle w:val="Compact"/>
        <w:numPr>
          <w:ilvl w:val="0"/>
          <w:numId w:val="17"/>
        </w:numPr>
      </w:pPr>
      <w:r>
        <w:t>Identify and recruit surveying agencies, architectural studios, and point-cloud capture firms as white-label reseller partners for our scan-to-BIM and modeling production services.</w:t>
      </w:r>
    </w:p>
    <w:p w14:paraId="134967D6" w14:textId="77777777" w:rsidR="00F309A2" w:rsidRDefault="00000000">
      <w:pPr>
        <w:pStyle w:val="Compact"/>
        <w:numPr>
          <w:ilvl w:val="0"/>
          <w:numId w:val="17"/>
        </w:numPr>
      </w:pPr>
      <w:r>
        <w:t>Structure white-label commercial agreements defining margin splits, turnaround SLAs, and brand confidentiality terms so partners can resell our production capacity under their own name.</w:t>
      </w:r>
    </w:p>
    <w:p w14:paraId="022146A0" w14:textId="77777777" w:rsidR="00F309A2" w:rsidRDefault="00000000">
      <w:pPr>
        <w:pStyle w:val="Compact"/>
        <w:numPr>
          <w:ilvl w:val="0"/>
          <w:numId w:val="17"/>
        </w:numPr>
      </w:pPr>
      <w:r>
        <w:t>Onboard new partners with clear file-handoff protocols for point-cloud data (.e57, .rcp) and define quality expectations aligned to partner client contracts.</w:t>
      </w:r>
    </w:p>
    <w:p w14:paraId="519F1F59" w14:textId="77777777" w:rsidR="00F309A2" w:rsidRDefault="00000000">
      <w:pPr>
        <w:pStyle w:val="Compact"/>
        <w:numPr>
          <w:ilvl w:val="0"/>
          <w:numId w:val="17"/>
        </w:numPr>
      </w:pPr>
      <w:r>
        <w:t>Manage ongoing partner relationships, resolving production escalations and ensuring SLA compliance from the delivery hub side.</w:t>
      </w:r>
    </w:p>
    <w:p w14:paraId="60826E27" w14:textId="77777777" w:rsidR="00F309A2" w:rsidRDefault="00000000">
      <w:pPr>
        <w:pStyle w:val="Compact"/>
        <w:numPr>
          <w:ilvl w:val="0"/>
          <w:numId w:val="17"/>
        </w:numPr>
      </w:pPr>
      <w:r>
        <w:t>Track partner-sourced revenue and manage revenue-share payout calculations in coordination with finance.</w:t>
      </w:r>
    </w:p>
    <w:p w14:paraId="06C8B054" w14:textId="77777777" w:rsidR="00F309A2" w:rsidRDefault="00000000">
      <w:pPr>
        <w:pStyle w:val="Compact"/>
        <w:numPr>
          <w:ilvl w:val="0"/>
          <w:numId w:val="17"/>
        </w:numPr>
      </w:pPr>
      <w:r>
        <w:t>Identify expansion opportunities within existing partner accounts, such as adding MEP coordination or QTO services alongside existing scan-to-BIM work.</w:t>
      </w:r>
    </w:p>
    <w:p w14:paraId="5C21380B" w14:textId="77777777" w:rsidR="00F309A2" w:rsidRDefault="00000000">
      <w:pPr>
        <w:pStyle w:val="Compact"/>
        <w:numPr>
          <w:ilvl w:val="0"/>
          <w:numId w:val="17"/>
        </w:numPr>
      </w:pPr>
      <w:r>
        <w:t>Represent the white-label program at surveying and geospatial industry trade shows to build the partner pipeline.</w:t>
      </w:r>
    </w:p>
    <w:p w14:paraId="016FDA50" w14:textId="77777777" w:rsidR="00F309A2" w:rsidRDefault="00000000">
      <w:pPr>
        <w:pStyle w:val="Heading3"/>
      </w:pPr>
      <w:bookmarkStart w:id="29" w:name="technical-niche-aec-requirements-5"/>
      <w:bookmarkEnd w:id="28"/>
      <w:r>
        <w:t>Technical &amp; Niche AEC Requirements</w:t>
      </w:r>
    </w:p>
    <w:p w14:paraId="3B16DA26" w14:textId="77777777" w:rsidR="00F309A2" w:rsidRDefault="00000000">
      <w:pPr>
        <w:pStyle w:val="Compact"/>
        <w:numPr>
          <w:ilvl w:val="0"/>
          <w:numId w:val="18"/>
        </w:numPr>
      </w:pPr>
      <w:r>
        <w:t>Understanding of point-cloud data formats (.e57, .rcp) and the scan-to-BIM production workflow from registration through Revit modeling.</w:t>
      </w:r>
    </w:p>
    <w:p w14:paraId="76BBA84A" w14:textId="77777777" w:rsidR="00F309A2" w:rsidRDefault="00000000">
      <w:pPr>
        <w:pStyle w:val="Compact"/>
        <w:numPr>
          <w:ilvl w:val="0"/>
          <w:numId w:val="18"/>
        </w:numPr>
      </w:pPr>
      <w:r>
        <w:t>Familiarity with how surveying agencies price and package their own client deliverables, so white-label margin structures make commercial sense for both parties.</w:t>
      </w:r>
    </w:p>
    <w:p w14:paraId="183404F0" w14:textId="77777777" w:rsidR="00F309A2" w:rsidRDefault="00000000">
      <w:pPr>
        <w:pStyle w:val="Compact"/>
        <w:numPr>
          <w:ilvl w:val="0"/>
          <w:numId w:val="18"/>
        </w:numPr>
      </w:pPr>
      <w:r>
        <w:t>Working knowledge of white-label SLA structures, including turnaround commitments and confidentiality/non-solicitation terms protecting the partner’s client relationship.</w:t>
      </w:r>
    </w:p>
    <w:p w14:paraId="1EAE2DF3" w14:textId="77777777" w:rsidR="00F309A2" w:rsidRDefault="00000000">
      <w:pPr>
        <w:pStyle w:val="Compact"/>
        <w:numPr>
          <w:ilvl w:val="0"/>
          <w:numId w:val="18"/>
        </w:numPr>
      </w:pPr>
      <w:r>
        <w:lastRenderedPageBreak/>
        <w:t>Awareness of typical scan-to-BIM LOD outputs (LOD 200–300) partners require for architectural or MEP renovation documentation.</w:t>
      </w:r>
    </w:p>
    <w:p w14:paraId="1B25970D" w14:textId="77777777" w:rsidR="00F309A2" w:rsidRDefault="00000000">
      <w:pPr>
        <w:pStyle w:val="Compact"/>
        <w:numPr>
          <w:ilvl w:val="0"/>
          <w:numId w:val="18"/>
        </w:numPr>
      </w:pPr>
      <w:r>
        <w:t>Comfort operating across multiple partner time zones simultaneously, given the distributed nature of surveying and architectural partner firms.</w:t>
      </w:r>
    </w:p>
    <w:p w14:paraId="0C20840D" w14:textId="77777777" w:rsidR="00F309A2" w:rsidRDefault="00000000">
      <w:pPr>
        <w:pStyle w:val="Heading3"/>
      </w:pPr>
      <w:bookmarkStart w:id="30" w:name="compensation-incentives-breakdown-5"/>
      <w:bookmarkEnd w:id="29"/>
      <w:r>
        <w:t>Compensation &amp; Incentives Breakdown</w:t>
      </w:r>
    </w:p>
    <w:p w14:paraId="56768E49" w14:textId="77777777" w:rsidR="00F309A2" w:rsidRDefault="00000000">
      <w:pPr>
        <w:pStyle w:val="Compact"/>
        <w:numPr>
          <w:ilvl w:val="0"/>
          <w:numId w:val="19"/>
        </w:numPr>
      </w:pPr>
      <w:r>
        <w:t>Base Salary: PKR 150,000–220,000/month.</w:t>
      </w:r>
    </w:p>
    <w:p w14:paraId="1D3D5CC4" w14:textId="77777777" w:rsidR="00F309A2" w:rsidRDefault="00000000">
      <w:pPr>
        <w:pStyle w:val="Compact"/>
        <w:numPr>
          <w:ilvl w:val="0"/>
          <w:numId w:val="19"/>
        </w:numPr>
      </w:pPr>
      <w:r>
        <w:t>Revenue Share: 5–8% of partner-sourced account revenue, paid monthly on collected invoices.</w:t>
      </w:r>
    </w:p>
    <w:p w14:paraId="561C814D" w14:textId="77777777" w:rsidR="00F309A2" w:rsidRDefault="00000000">
      <w:pPr>
        <w:pStyle w:val="Compact"/>
        <w:numPr>
          <w:ilvl w:val="0"/>
          <w:numId w:val="19"/>
        </w:numPr>
      </w:pPr>
      <w:r>
        <w:t>Partner acquisition bonus for each newly signed and activated white-label reseller agreement.</w:t>
      </w:r>
    </w:p>
    <w:p w14:paraId="1E99465C" w14:textId="77777777" w:rsidR="00F309A2" w:rsidRDefault="00000000">
      <w:pPr>
        <w:pStyle w:val="Compact"/>
        <w:numPr>
          <w:ilvl w:val="0"/>
          <w:numId w:val="19"/>
        </w:numPr>
      </w:pPr>
      <w:r>
        <w:t>Annual retention bonus tied to partner account renewal rate.</w:t>
      </w:r>
    </w:p>
    <w:p w14:paraId="792CF3A9" w14:textId="77777777" w:rsidR="00F309A2" w:rsidRDefault="00000000">
      <w:r>
        <w:pict w14:anchorId="7B8A7379">
          <v:rect id="_x0000_i1078" style="width:0;height:1.5pt" o:hralign="center" o:hrstd="t" o:hr="t"/>
        </w:pict>
      </w:r>
    </w:p>
    <w:p w14:paraId="4C8C9C18" w14:textId="77777777" w:rsidR="00F309A2" w:rsidRDefault="00000000">
      <w:pPr>
        <w:pStyle w:val="Heading2"/>
      </w:pPr>
      <w:bookmarkStart w:id="31" w:name="X3a753c67376b2f030d7025e000a4c89248a6f8c"/>
      <w:bookmarkEnd w:id="26"/>
      <w:bookmarkEnd w:id="30"/>
      <w:r>
        <w:t>4. Technical Account Manager / Client Success Lead</w:t>
      </w:r>
    </w:p>
    <w:p w14:paraId="494D2EBE" w14:textId="77777777" w:rsidR="00F309A2" w:rsidRDefault="00000000">
      <w:pPr>
        <w:pStyle w:val="FirstParagraph"/>
      </w:pPr>
      <w:r>
        <w:rPr>
          <w:b/>
          <w:bCs/>
        </w:rPr>
        <w:t>Location Badge:</w:t>
      </w:r>
      <w:r>
        <w:t xml:space="preserve"> 🌍 Client Time-Zone Aligned (US/UK/AU Rotating)</w:t>
      </w:r>
    </w:p>
    <w:p w14:paraId="310709B0" w14:textId="77777777" w:rsidR="00F309A2" w:rsidRDefault="00000000">
      <w:pPr>
        <w:pStyle w:val="Heading3"/>
      </w:pPr>
      <w:bookmarkStart w:id="32" w:name="target-candidate-profile-client-types-6"/>
      <w:r>
        <w:t>Target Candidate Profile &amp; Client Types</w:t>
      </w:r>
    </w:p>
    <w:p w14:paraId="760B7688" w14:textId="77777777" w:rsidR="00F309A2" w:rsidRDefault="00000000">
      <w:pPr>
        <w:pStyle w:val="FirstParagraph"/>
      </w:pPr>
      <w:r>
        <w:t>This role manages the post-sale relationship for existing GC, MEP subcontractor, and consultancy clients, owning retainer conversion, RFI resolution, and platform administration within Autodesk Construction Cloud (ACC) and BIM Collaborate Pro environments. The ideal candidate has sat client-side or vendor-side managing active BIM coordination or estimating engagements and can speak credibly to Preconstruction Managers and VDC Directors about ongoing project performance.</w:t>
      </w:r>
    </w:p>
    <w:p w14:paraId="18AB8226" w14:textId="77777777" w:rsidR="00F309A2" w:rsidRDefault="00000000">
      <w:pPr>
        <w:pStyle w:val="Heading3"/>
      </w:pPr>
      <w:bookmarkStart w:id="33" w:name="key-responsibilities-6"/>
      <w:bookmarkEnd w:id="32"/>
      <w:r>
        <w:t>Key Responsibilities</w:t>
      </w:r>
    </w:p>
    <w:p w14:paraId="06ACB730" w14:textId="77777777" w:rsidR="00F309A2" w:rsidRDefault="00000000">
      <w:pPr>
        <w:pStyle w:val="Compact"/>
        <w:numPr>
          <w:ilvl w:val="0"/>
          <w:numId w:val="20"/>
        </w:numPr>
      </w:pPr>
      <w:r>
        <w:t>Own the day-to-day relationship for a portfolio of active client accounts, serving as the primary point of contact between the client’s VDC/Preconstruction team and the offshore delivery hub.</w:t>
      </w:r>
    </w:p>
    <w:p w14:paraId="2AFC5593" w14:textId="77777777" w:rsidR="00F309A2" w:rsidRDefault="00000000">
      <w:pPr>
        <w:pStyle w:val="Compact"/>
        <w:numPr>
          <w:ilvl w:val="0"/>
          <w:numId w:val="20"/>
        </w:numPr>
      </w:pPr>
      <w:r>
        <w:t>Administer client workspaces in Autodesk Construction Cloud (ACC) and BIM Collaborate Pro, managing user permissions, model publishing schedules, and issue tracking.</w:t>
      </w:r>
    </w:p>
    <w:p w14:paraId="2D6BB787" w14:textId="77777777" w:rsidR="00F309A2" w:rsidRDefault="00000000">
      <w:pPr>
        <w:pStyle w:val="Compact"/>
        <w:numPr>
          <w:ilvl w:val="0"/>
          <w:numId w:val="20"/>
        </w:numPr>
      </w:pPr>
      <w:r>
        <w:t>Manage RFI (Request for Information) workflows between the client and the production team, ensuring technical queries are routed, answered, and closed within SLA timeframes.</w:t>
      </w:r>
    </w:p>
    <w:p w14:paraId="186C88B1" w14:textId="77777777" w:rsidR="00F309A2" w:rsidRDefault="00000000">
      <w:pPr>
        <w:pStyle w:val="Compact"/>
        <w:numPr>
          <w:ilvl w:val="0"/>
          <w:numId w:val="20"/>
        </w:numPr>
      </w:pPr>
      <w:r>
        <w:t>Monitor project health metrics (turnaround time, revision cycles, model accuracy feedback) and proactively flag at-risk accounts to leadership before churn occurs.</w:t>
      </w:r>
    </w:p>
    <w:p w14:paraId="16C4AF31" w14:textId="77777777" w:rsidR="00F309A2" w:rsidRDefault="00000000">
      <w:pPr>
        <w:pStyle w:val="Compact"/>
        <w:numPr>
          <w:ilvl w:val="0"/>
          <w:numId w:val="20"/>
        </w:numPr>
      </w:pPr>
      <w:r>
        <w:t>Identify expansion opportunities within existing accounts, converting one-off project engagements into recurring monthly retainer agreements.</w:t>
      </w:r>
    </w:p>
    <w:p w14:paraId="1281A9D2" w14:textId="77777777" w:rsidR="00F309A2" w:rsidRDefault="00000000">
      <w:pPr>
        <w:pStyle w:val="Compact"/>
        <w:numPr>
          <w:ilvl w:val="0"/>
          <w:numId w:val="20"/>
        </w:numPr>
      </w:pPr>
      <w:r>
        <w:t>Conduct quarterly business reviews (QBRs) with key client stakeholders, presenting delivery performance data and upsell recommendations.</w:t>
      </w:r>
    </w:p>
    <w:p w14:paraId="135C878D" w14:textId="77777777" w:rsidR="00F309A2" w:rsidRDefault="00000000">
      <w:pPr>
        <w:pStyle w:val="Compact"/>
        <w:numPr>
          <w:ilvl w:val="0"/>
          <w:numId w:val="20"/>
        </w:numPr>
      </w:pPr>
      <w:r>
        <w:t>Coordinate with the Head of Delivery to ensure production capacity aligns with client account growth commitments.</w:t>
      </w:r>
    </w:p>
    <w:p w14:paraId="5FC8F0C8" w14:textId="77777777" w:rsidR="00F309A2" w:rsidRDefault="00000000">
      <w:pPr>
        <w:pStyle w:val="Heading3"/>
      </w:pPr>
      <w:bookmarkStart w:id="34" w:name="technical-niche-aec-requirements-6"/>
      <w:bookmarkEnd w:id="33"/>
      <w:r>
        <w:lastRenderedPageBreak/>
        <w:t>Technical &amp; Niche AEC Requirements</w:t>
      </w:r>
    </w:p>
    <w:p w14:paraId="3ACA0A37" w14:textId="77777777" w:rsidR="00F309A2" w:rsidRDefault="00000000">
      <w:pPr>
        <w:pStyle w:val="Compact"/>
        <w:numPr>
          <w:ilvl w:val="0"/>
          <w:numId w:val="21"/>
        </w:numPr>
      </w:pPr>
      <w:r>
        <w:t>Hands-on administrative experience in Autodesk Construction Cloud (ACC) and/or BIM Collaborate Pro, including issue tracking and model coordination workspace setup.</w:t>
      </w:r>
    </w:p>
    <w:p w14:paraId="73F6A67C" w14:textId="77777777" w:rsidR="00F309A2" w:rsidRDefault="00000000">
      <w:pPr>
        <w:pStyle w:val="Compact"/>
        <w:numPr>
          <w:ilvl w:val="0"/>
          <w:numId w:val="21"/>
        </w:numPr>
      </w:pPr>
      <w:r>
        <w:t>Demonstrated experience managing RFI workflows in a live construction or BIM coordination environment.</w:t>
      </w:r>
    </w:p>
    <w:p w14:paraId="585DE053" w14:textId="77777777" w:rsidR="00F309A2" w:rsidRDefault="00000000">
      <w:pPr>
        <w:pStyle w:val="Compact"/>
        <w:numPr>
          <w:ilvl w:val="0"/>
          <w:numId w:val="21"/>
        </w:numPr>
      </w:pPr>
      <w:r>
        <w:t>Understanding of retainer versus project-based commercial models common in AEC outsourcing relationships.</w:t>
      </w:r>
    </w:p>
    <w:p w14:paraId="2473C4F8" w14:textId="77777777" w:rsidR="00F309A2" w:rsidRDefault="00000000">
      <w:pPr>
        <w:pStyle w:val="Compact"/>
        <w:numPr>
          <w:ilvl w:val="0"/>
          <w:numId w:val="21"/>
        </w:numPr>
      </w:pPr>
      <w:r>
        <w:t>Familiarity with reading and interpreting basic clash detection and coordination reports to speak credibly with client VDC teams.</w:t>
      </w:r>
    </w:p>
    <w:p w14:paraId="08581864" w14:textId="77777777" w:rsidR="00F309A2" w:rsidRDefault="00000000">
      <w:pPr>
        <w:pStyle w:val="Compact"/>
        <w:numPr>
          <w:ilvl w:val="0"/>
          <w:numId w:val="21"/>
        </w:numPr>
      </w:pPr>
      <w:r>
        <w:t>Comfort adapting communication style and working hours to align with client time zones across US, UK, and AU portfolios.</w:t>
      </w:r>
    </w:p>
    <w:p w14:paraId="36AC73F1" w14:textId="77777777" w:rsidR="00F309A2" w:rsidRDefault="00000000">
      <w:pPr>
        <w:pStyle w:val="Heading3"/>
      </w:pPr>
      <w:bookmarkStart w:id="35" w:name="compensation-incentives-breakdown-6"/>
      <w:bookmarkEnd w:id="34"/>
      <w:r>
        <w:t>Compensation &amp; Incentives Breakdown</w:t>
      </w:r>
    </w:p>
    <w:p w14:paraId="10E8C68F" w14:textId="77777777" w:rsidR="00F309A2" w:rsidRDefault="00000000">
      <w:pPr>
        <w:pStyle w:val="Compact"/>
        <w:numPr>
          <w:ilvl w:val="0"/>
          <w:numId w:val="22"/>
        </w:numPr>
      </w:pPr>
      <w:r>
        <w:t>Base Salary: USD $60,000–$85,000 equivalent, region-adjusted to client time-zone assignment.</w:t>
      </w:r>
    </w:p>
    <w:p w14:paraId="4D1625E7" w14:textId="77777777" w:rsidR="00F309A2" w:rsidRDefault="00000000">
      <w:pPr>
        <w:pStyle w:val="Compact"/>
        <w:numPr>
          <w:ilvl w:val="0"/>
          <w:numId w:val="22"/>
        </w:numPr>
      </w:pPr>
      <w:r>
        <w:t>Retention Bonus: 5% of renewed annual contract value for accounts successfully retained past renewal date.</w:t>
      </w:r>
    </w:p>
    <w:p w14:paraId="65B8F378" w14:textId="77777777" w:rsidR="00F309A2" w:rsidRDefault="00000000">
      <w:pPr>
        <w:pStyle w:val="Compact"/>
        <w:numPr>
          <w:ilvl w:val="0"/>
          <w:numId w:val="22"/>
        </w:numPr>
      </w:pPr>
      <w:r>
        <w:t>Expansion Bonus: 10% of net-new upsell revenue generated within an existing account.</w:t>
      </w:r>
    </w:p>
    <w:p w14:paraId="036139A9" w14:textId="77777777" w:rsidR="00F309A2" w:rsidRDefault="00000000">
      <w:pPr>
        <w:pStyle w:val="Compact"/>
        <w:numPr>
          <w:ilvl w:val="0"/>
          <w:numId w:val="22"/>
        </w:numPr>
      </w:pPr>
      <w:r>
        <w:t>Quarterly bonus pool tied to account health scores and QBR completion rate.</w:t>
      </w:r>
    </w:p>
    <w:p w14:paraId="43EDAD8F" w14:textId="77777777" w:rsidR="00F309A2" w:rsidRDefault="00000000">
      <w:r>
        <w:pict w14:anchorId="097CF05B">
          <v:rect id="_x0000_i1079" style="width:0;height:1.5pt" o:hralign="center" o:hrstd="t" o:hr="t"/>
        </w:pict>
      </w:r>
    </w:p>
    <w:p w14:paraId="10282463" w14:textId="77777777" w:rsidR="00F309A2" w:rsidRDefault="00000000">
      <w:pPr>
        <w:pStyle w:val="Heading1"/>
      </w:pPr>
      <w:bookmarkStart w:id="36" w:name="X0c5f879e3b1448619675eff6a25fa0c45046ea1"/>
      <w:bookmarkEnd w:id="0"/>
      <w:bookmarkEnd w:id="31"/>
      <w:bookmarkEnd w:id="35"/>
      <w:r>
        <w:t>SECTION 3: PILLAR 2 — OFFSHORE PRODUCTION &amp; ENGINEERING POSITIONS</w:t>
      </w:r>
    </w:p>
    <w:p w14:paraId="6F08B0D8" w14:textId="77777777" w:rsidR="00F309A2" w:rsidRDefault="00000000">
      <w:pPr>
        <w:pStyle w:val="Heading2"/>
      </w:pPr>
      <w:bookmarkStart w:id="37" w:name="head-of-delivery-operations-manager"/>
      <w:r>
        <w:t>5. Head of Delivery / Operations Manager</w:t>
      </w:r>
    </w:p>
    <w:p w14:paraId="3B75483A" w14:textId="77777777" w:rsidR="00F309A2" w:rsidRDefault="00000000">
      <w:pPr>
        <w:pStyle w:val="FirstParagraph"/>
      </w:pPr>
      <w:r>
        <w:rPr>
          <w:b/>
          <w:bCs/>
        </w:rPr>
        <w:t>Location Badge:</w:t>
      </w:r>
      <w:r>
        <w:t xml:space="preserve"> 🇵🇰 Pakistan Delivery Hub</w:t>
      </w:r>
    </w:p>
    <w:p w14:paraId="1D60B95B" w14:textId="77777777" w:rsidR="00F309A2" w:rsidRDefault="00000000">
      <w:pPr>
        <w:pStyle w:val="Heading3"/>
      </w:pPr>
      <w:bookmarkStart w:id="38" w:name="job-description"/>
      <w:r>
        <w:t>Job Description</w:t>
      </w:r>
    </w:p>
    <w:p w14:paraId="22B39B32" w14:textId="77777777" w:rsidR="00F309A2" w:rsidRDefault="00000000">
      <w:pPr>
        <w:pStyle w:val="FirstParagraph"/>
      </w:pPr>
      <w:r>
        <w:t>The Head of Delivery / Operations Manager owns the end-to-end performance of the offshore production hub, scaling a multi-disciplinary team of estimators, BIM engineers, and QA staff across overlapping US, UK, and AU shift patterns. This individual is directly accountable for SLA compliance across all client-facing production commitments and for maintaining the operational infrastructure (including ISO 27001-aligned data security practices) required to service enterprise-grade international clients.</w:t>
      </w:r>
    </w:p>
    <w:p w14:paraId="7284B396" w14:textId="77777777" w:rsidR="00F309A2" w:rsidRDefault="00000000">
      <w:pPr>
        <w:pStyle w:val="Heading3"/>
      </w:pPr>
      <w:bookmarkStart w:id="39" w:name="key-responsibilities-7"/>
      <w:bookmarkEnd w:id="38"/>
      <w:r>
        <w:t>Key Responsibilities</w:t>
      </w:r>
    </w:p>
    <w:p w14:paraId="67EA77A7" w14:textId="77777777" w:rsidR="00F309A2" w:rsidRDefault="00000000">
      <w:pPr>
        <w:pStyle w:val="Compact"/>
        <w:numPr>
          <w:ilvl w:val="0"/>
          <w:numId w:val="23"/>
        </w:numPr>
      </w:pPr>
      <w:r>
        <w:t>Own shift allocation and resource planning across US, UK, and AU-aligned production teams, ensuring coverage matches client turnaround SLA windows.</w:t>
      </w:r>
    </w:p>
    <w:p w14:paraId="28FD2CBE" w14:textId="77777777" w:rsidR="00F309A2" w:rsidRDefault="00000000">
      <w:pPr>
        <w:pStyle w:val="Compact"/>
        <w:numPr>
          <w:ilvl w:val="0"/>
          <w:numId w:val="23"/>
        </w:numPr>
      </w:pPr>
      <w:r>
        <w:lastRenderedPageBreak/>
        <w:t>Maintain and continuously improve ISO 27001-aligned information security practices across the hub’s data handling, given the sensitivity of client project and bid data.</w:t>
      </w:r>
    </w:p>
    <w:p w14:paraId="13AA3E28" w14:textId="77777777" w:rsidR="00F309A2" w:rsidRDefault="00000000">
      <w:pPr>
        <w:pStyle w:val="Compact"/>
        <w:numPr>
          <w:ilvl w:val="0"/>
          <w:numId w:val="23"/>
        </w:numPr>
      </w:pPr>
      <w:r>
        <w:t>Monitor SLA compliance across all active client accounts, escalating at-risk deliverables to discipline leads before deadlines are missed.</w:t>
      </w:r>
    </w:p>
    <w:p w14:paraId="051F42CD" w14:textId="77777777" w:rsidR="00F309A2" w:rsidRDefault="00000000">
      <w:pPr>
        <w:pStyle w:val="Compact"/>
        <w:numPr>
          <w:ilvl w:val="0"/>
          <w:numId w:val="23"/>
        </w:numPr>
      </w:pPr>
      <w:r>
        <w:t>Lead capacity planning discussions with Commercial BD Managers to validate turnaround commitments before contracts are signed.</w:t>
      </w:r>
    </w:p>
    <w:p w14:paraId="1B5263C7" w14:textId="77777777" w:rsidR="00F309A2" w:rsidRDefault="00000000">
      <w:pPr>
        <w:pStyle w:val="Compact"/>
        <w:numPr>
          <w:ilvl w:val="0"/>
          <w:numId w:val="23"/>
        </w:numPr>
      </w:pPr>
      <w:r>
        <w:t>Recruit, structure, and scale discipline-specific teams (BIM/VDC, MEP modeling, estimating, scan-to-BIM, QA/QC) as client demand grows.</w:t>
      </w:r>
    </w:p>
    <w:p w14:paraId="42CA90B3" w14:textId="77777777" w:rsidR="00F309A2" w:rsidRDefault="00000000">
      <w:pPr>
        <w:pStyle w:val="Compact"/>
        <w:numPr>
          <w:ilvl w:val="0"/>
          <w:numId w:val="23"/>
        </w:numPr>
      </w:pPr>
      <w:r>
        <w:t>Establish and enforce standardized production workflows and QA checkpoints across all disciplines to maintain consistent deliverable quality.</w:t>
      </w:r>
    </w:p>
    <w:p w14:paraId="701E00D6" w14:textId="77777777" w:rsidR="00F309A2" w:rsidRDefault="00000000">
      <w:pPr>
        <w:pStyle w:val="Compact"/>
        <w:numPr>
          <w:ilvl w:val="0"/>
          <w:numId w:val="23"/>
        </w:numPr>
      </w:pPr>
      <w:r>
        <w:t>Report hub-wide performance metrics (on-time delivery rate, rework rate, capacity utilization) to executive leadership monthly.</w:t>
      </w:r>
    </w:p>
    <w:p w14:paraId="4A12FB77" w14:textId="77777777" w:rsidR="00F309A2" w:rsidRDefault="00000000">
      <w:pPr>
        <w:pStyle w:val="Heading3"/>
      </w:pPr>
      <w:bookmarkStart w:id="40" w:name="technical-niche-aec-requirements-7"/>
      <w:bookmarkEnd w:id="39"/>
      <w:r>
        <w:t>Technical &amp; Niche AEC Requirements</w:t>
      </w:r>
    </w:p>
    <w:p w14:paraId="5545E975" w14:textId="77777777" w:rsidR="00F309A2" w:rsidRDefault="00000000">
      <w:pPr>
        <w:pStyle w:val="Compact"/>
        <w:numPr>
          <w:ilvl w:val="0"/>
          <w:numId w:val="24"/>
        </w:numPr>
      </w:pPr>
      <w:r>
        <w:t>Demonstrated experience managing a multi-disciplinary AEC/BIM production team of 25 or more staff across concurrent projects.</w:t>
      </w:r>
    </w:p>
    <w:p w14:paraId="761A168D" w14:textId="77777777" w:rsidR="00F309A2" w:rsidRDefault="00000000">
      <w:pPr>
        <w:pStyle w:val="Compact"/>
        <w:numPr>
          <w:ilvl w:val="0"/>
          <w:numId w:val="24"/>
        </w:numPr>
      </w:pPr>
      <w:r>
        <w:t>Working knowledge of ISO 27001 information security management principles as applied to a client-data-handling production environment.</w:t>
      </w:r>
    </w:p>
    <w:p w14:paraId="61E01263" w14:textId="77777777" w:rsidR="00F309A2" w:rsidRDefault="00000000">
      <w:pPr>
        <w:pStyle w:val="Compact"/>
        <w:numPr>
          <w:ilvl w:val="0"/>
          <w:numId w:val="24"/>
        </w:numPr>
      </w:pPr>
      <w:r>
        <w:t>Experience structuring shift schedules to cover US, UK, and/or AU business hours from a South Asian delivery base.</w:t>
      </w:r>
    </w:p>
    <w:p w14:paraId="6C2E40D8" w14:textId="77777777" w:rsidR="00F309A2" w:rsidRDefault="00000000">
      <w:pPr>
        <w:pStyle w:val="Compact"/>
        <w:numPr>
          <w:ilvl w:val="0"/>
          <w:numId w:val="24"/>
        </w:numPr>
      </w:pPr>
      <w:r>
        <w:t>Understanding of SLA structures typical in outsourced AEC production (turnaround time, revision allowances, escalation protocols).</w:t>
      </w:r>
    </w:p>
    <w:p w14:paraId="457A995A" w14:textId="77777777" w:rsidR="00F309A2" w:rsidRDefault="00000000">
      <w:pPr>
        <w:pStyle w:val="Compact"/>
        <w:numPr>
          <w:ilvl w:val="0"/>
          <w:numId w:val="24"/>
        </w:numPr>
      </w:pPr>
      <w:r>
        <w:t>Familiarity with the full range of production disciplines under management: BIM/VDC coordination, MEP modeling, estimating/QTO, scan-to-BIM, and QA/QC.</w:t>
      </w:r>
    </w:p>
    <w:p w14:paraId="0B59E758" w14:textId="77777777" w:rsidR="00F309A2" w:rsidRDefault="00000000">
      <w:pPr>
        <w:pStyle w:val="Heading3"/>
      </w:pPr>
      <w:bookmarkStart w:id="41" w:name="compensation-incentives-breakdown-7"/>
      <w:bookmarkEnd w:id="40"/>
      <w:r>
        <w:t>Compensation &amp; Incentives Breakdown</w:t>
      </w:r>
    </w:p>
    <w:p w14:paraId="130CBFB0" w14:textId="77777777" w:rsidR="00F309A2" w:rsidRDefault="00000000">
      <w:pPr>
        <w:pStyle w:val="Compact"/>
        <w:numPr>
          <w:ilvl w:val="0"/>
          <w:numId w:val="25"/>
        </w:numPr>
      </w:pPr>
      <w:r>
        <w:t>Base Salary: PKR 350,000–500,000/month.</w:t>
      </w:r>
    </w:p>
    <w:p w14:paraId="6B227690" w14:textId="77777777" w:rsidR="00F309A2" w:rsidRDefault="00000000">
      <w:pPr>
        <w:pStyle w:val="Compact"/>
        <w:numPr>
          <w:ilvl w:val="0"/>
          <w:numId w:val="25"/>
        </w:numPr>
      </w:pPr>
      <w:r>
        <w:t>Performance Bonus: Up to 20% of annual base salary tied to hub-wide SLA compliance rate.</w:t>
      </w:r>
    </w:p>
    <w:p w14:paraId="242B51EC" w14:textId="77777777" w:rsidR="00F309A2" w:rsidRDefault="00000000">
      <w:pPr>
        <w:pStyle w:val="Compact"/>
        <w:numPr>
          <w:ilvl w:val="0"/>
          <w:numId w:val="25"/>
        </w:numPr>
      </w:pPr>
      <w:r>
        <w:t>Annual leadership bonus tied to successful scaling of headcount without degradation in on-time delivery metrics.</w:t>
      </w:r>
    </w:p>
    <w:p w14:paraId="2CF29BE2" w14:textId="77777777" w:rsidR="00F309A2" w:rsidRDefault="00000000">
      <w:r>
        <w:pict w14:anchorId="191D8F3B">
          <v:rect id="_x0000_i1080" style="width:0;height:1.5pt" o:hralign="center" o:hrstd="t" o:hr="t"/>
        </w:pict>
      </w:r>
    </w:p>
    <w:p w14:paraId="7252FC13" w14:textId="77777777" w:rsidR="00F309A2" w:rsidRDefault="00000000">
      <w:pPr>
        <w:pStyle w:val="Heading2"/>
      </w:pPr>
      <w:bookmarkStart w:id="42" w:name="senior-bim-vdc-lead-engineer"/>
      <w:bookmarkEnd w:id="37"/>
      <w:bookmarkEnd w:id="41"/>
      <w:r>
        <w:t>6. Senior BIM / VDC Lead Engineer</w:t>
      </w:r>
    </w:p>
    <w:p w14:paraId="749D4FF9" w14:textId="77777777" w:rsidR="00F309A2" w:rsidRDefault="00000000">
      <w:pPr>
        <w:pStyle w:val="FirstParagraph"/>
      </w:pPr>
      <w:r>
        <w:rPr>
          <w:b/>
          <w:bCs/>
        </w:rPr>
        <w:t>Location Badge:</w:t>
      </w:r>
      <w:r>
        <w:t xml:space="preserve"> 🇵🇰 Pakistan Delivery Hub</w:t>
      </w:r>
    </w:p>
    <w:p w14:paraId="5211F306" w14:textId="77777777" w:rsidR="00F309A2" w:rsidRDefault="00000000">
      <w:pPr>
        <w:pStyle w:val="Heading3"/>
      </w:pPr>
      <w:bookmarkStart w:id="43" w:name="job-description-1"/>
      <w:r>
        <w:t>Job Description</w:t>
      </w:r>
    </w:p>
    <w:p w14:paraId="15A518DB" w14:textId="77777777" w:rsidR="00F309A2" w:rsidRDefault="00000000">
      <w:pPr>
        <w:pStyle w:val="FirstParagraph"/>
      </w:pPr>
      <w:r>
        <w:t xml:space="preserve">The Senior BIM/VDC Lead Engineer owns technical coordination leadership for federated multi-trade models, drafting and maintaining BIM Execution Plans (BEPs), and running clash detection workflows across architectural, structural, and MEP disciplines using Navisworks Manage and Revizto. This individual is the technical authority the Enterprise </w:t>
      </w:r>
      <w:r>
        <w:lastRenderedPageBreak/>
        <w:t>BD Managers and Technical Account Managers rely on to validate delivery commitments made to clients.</w:t>
      </w:r>
    </w:p>
    <w:p w14:paraId="05C732C8" w14:textId="77777777" w:rsidR="00F309A2" w:rsidRDefault="00000000">
      <w:pPr>
        <w:pStyle w:val="Heading3"/>
      </w:pPr>
      <w:bookmarkStart w:id="44" w:name="key-responsibilities-8"/>
      <w:bookmarkEnd w:id="43"/>
      <w:r>
        <w:t>Key Responsibilities</w:t>
      </w:r>
    </w:p>
    <w:p w14:paraId="45F3D708" w14:textId="77777777" w:rsidR="00F309A2" w:rsidRDefault="00000000">
      <w:pPr>
        <w:pStyle w:val="Compact"/>
        <w:numPr>
          <w:ilvl w:val="0"/>
          <w:numId w:val="26"/>
        </w:numPr>
      </w:pPr>
      <w:r>
        <w:t>Draft and maintain BIM Execution Plans (BEPs) for client engagements, defining modeling standards, file-naming conventions, and coordination protocols.</w:t>
      </w:r>
    </w:p>
    <w:p w14:paraId="368D2679" w14:textId="77777777" w:rsidR="00F309A2" w:rsidRDefault="00000000">
      <w:pPr>
        <w:pStyle w:val="Compact"/>
        <w:numPr>
          <w:ilvl w:val="0"/>
          <w:numId w:val="26"/>
        </w:numPr>
      </w:pPr>
      <w:r>
        <w:t>Lead federated model coordination sessions, aggregating architectural, structural, and MEP models into a single coordinated federated model.</w:t>
      </w:r>
    </w:p>
    <w:p w14:paraId="6009BE41" w14:textId="77777777" w:rsidR="00F309A2" w:rsidRDefault="00000000">
      <w:pPr>
        <w:pStyle w:val="Compact"/>
        <w:numPr>
          <w:ilvl w:val="0"/>
          <w:numId w:val="26"/>
        </w:numPr>
      </w:pPr>
      <w:r>
        <w:t>Run and manage clash detection workflows in Navisworks Manage and Revizto, prioritizing and assigning clash resolution tasks across discipline modeling teams.</w:t>
      </w:r>
    </w:p>
    <w:p w14:paraId="70D4BCB2" w14:textId="77777777" w:rsidR="00F309A2" w:rsidRDefault="00000000">
      <w:pPr>
        <w:pStyle w:val="Compact"/>
        <w:numPr>
          <w:ilvl w:val="0"/>
          <w:numId w:val="26"/>
        </w:numPr>
      </w:pPr>
      <w:r>
        <w:t>Establish model authoring standards and parameter conventions across the production team to ensure consistency across projects and clients.</w:t>
      </w:r>
    </w:p>
    <w:p w14:paraId="2C57E6E3" w14:textId="77777777" w:rsidR="00F309A2" w:rsidRDefault="00000000">
      <w:pPr>
        <w:pStyle w:val="Compact"/>
        <w:numPr>
          <w:ilvl w:val="0"/>
          <w:numId w:val="26"/>
        </w:numPr>
      </w:pPr>
      <w:r>
        <w:t>Mentor and technically review the work of Senior MEP BIM Modelers and other discipline leads to maintain deliverable quality.</w:t>
      </w:r>
    </w:p>
    <w:p w14:paraId="43414D6F" w14:textId="77777777" w:rsidR="00F309A2" w:rsidRDefault="00000000">
      <w:pPr>
        <w:pStyle w:val="Compact"/>
        <w:numPr>
          <w:ilvl w:val="0"/>
          <w:numId w:val="26"/>
        </w:numPr>
      </w:pPr>
      <w:r>
        <w:t>Liaise directly with client BIM Managers during coordination meetings to walk through federated model status and outstanding issues.</w:t>
      </w:r>
    </w:p>
    <w:p w14:paraId="3B44734A" w14:textId="77777777" w:rsidR="00F309A2" w:rsidRDefault="00000000">
      <w:pPr>
        <w:pStyle w:val="Compact"/>
        <w:numPr>
          <w:ilvl w:val="0"/>
          <w:numId w:val="26"/>
        </w:numPr>
      </w:pPr>
      <w:r>
        <w:t>Own the technical accuracy of deliverables prior to QA/QC Compliance Manager sign-off.</w:t>
      </w:r>
    </w:p>
    <w:p w14:paraId="4C07C12A" w14:textId="77777777" w:rsidR="00F309A2" w:rsidRDefault="00000000">
      <w:pPr>
        <w:pStyle w:val="Heading3"/>
      </w:pPr>
      <w:bookmarkStart w:id="45" w:name="technical-niche-aec-requirements-8"/>
      <w:bookmarkEnd w:id="44"/>
      <w:r>
        <w:t>Technical &amp; Niche AEC Requirements</w:t>
      </w:r>
    </w:p>
    <w:p w14:paraId="608A3595" w14:textId="77777777" w:rsidR="00F309A2" w:rsidRDefault="00000000">
      <w:pPr>
        <w:pStyle w:val="Compact"/>
        <w:numPr>
          <w:ilvl w:val="0"/>
          <w:numId w:val="27"/>
        </w:numPr>
      </w:pPr>
      <w:r>
        <w:t>Demonstrated authorship of BIM Execution Plans (BEPs) for at least multiple prior client engagements.</w:t>
      </w:r>
    </w:p>
    <w:p w14:paraId="3136805A" w14:textId="77777777" w:rsidR="00F309A2" w:rsidRDefault="00000000">
      <w:pPr>
        <w:pStyle w:val="Compact"/>
        <w:numPr>
          <w:ilvl w:val="0"/>
          <w:numId w:val="27"/>
        </w:numPr>
      </w:pPr>
      <w:r>
        <w:t>Advanced proficiency in Navisworks Manage for federated model aggregation and clash detection.</w:t>
      </w:r>
    </w:p>
    <w:p w14:paraId="12E6D3C4" w14:textId="77777777" w:rsidR="00F309A2" w:rsidRDefault="00000000">
      <w:pPr>
        <w:pStyle w:val="Compact"/>
        <w:numPr>
          <w:ilvl w:val="0"/>
          <w:numId w:val="27"/>
        </w:numPr>
      </w:pPr>
      <w:r>
        <w:t>Working proficiency in Revizto for cloud-based issue tracking and coordination collaboration.</w:t>
      </w:r>
    </w:p>
    <w:p w14:paraId="3C56BC3A" w14:textId="77777777" w:rsidR="00F309A2" w:rsidRDefault="00000000">
      <w:pPr>
        <w:pStyle w:val="Compact"/>
        <w:numPr>
          <w:ilvl w:val="0"/>
          <w:numId w:val="27"/>
        </w:numPr>
      </w:pPr>
      <w:r>
        <w:t>Direct experience leading multi-trade clash detection across architectural, structural, and MEP disciplines simultaneously.</w:t>
      </w:r>
    </w:p>
    <w:p w14:paraId="667FD57C" w14:textId="77777777" w:rsidR="00F309A2" w:rsidRDefault="00000000">
      <w:pPr>
        <w:pStyle w:val="Compact"/>
        <w:numPr>
          <w:ilvl w:val="0"/>
          <w:numId w:val="27"/>
        </w:numPr>
      </w:pPr>
      <w:r>
        <w:t>Strong working knowledge of Revit across multiple disciplines sufficient to review and technically challenge modeling output from discipline specialists.</w:t>
      </w:r>
    </w:p>
    <w:p w14:paraId="512DDCC6" w14:textId="77777777" w:rsidR="00F309A2" w:rsidRDefault="00000000">
      <w:pPr>
        <w:pStyle w:val="Heading3"/>
      </w:pPr>
      <w:bookmarkStart w:id="46" w:name="compensation-incentives-breakdown-8"/>
      <w:bookmarkEnd w:id="45"/>
      <w:r>
        <w:t>Compensation &amp; Incentives Breakdown</w:t>
      </w:r>
    </w:p>
    <w:p w14:paraId="677B72E4" w14:textId="77777777" w:rsidR="00F309A2" w:rsidRDefault="00000000">
      <w:pPr>
        <w:pStyle w:val="Compact"/>
        <w:numPr>
          <w:ilvl w:val="0"/>
          <w:numId w:val="28"/>
        </w:numPr>
      </w:pPr>
      <w:r>
        <w:t>Base Salary: PKR 250,000–350,000/month.</w:t>
      </w:r>
    </w:p>
    <w:p w14:paraId="05F3824D" w14:textId="77777777" w:rsidR="00F309A2" w:rsidRDefault="00000000">
      <w:pPr>
        <w:pStyle w:val="Compact"/>
        <w:numPr>
          <w:ilvl w:val="0"/>
          <w:numId w:val="28"/>
        </w:numPr>
      </w:pPr>
      <w:r>
        <w:t>Project Completion Bonus: Tied to on-time, defect-free federated model delivery milestones.</w:t>
      </w:r>
    </w:p>
    <w:p w14:paraId="69DA85E8" w14:textId="77777777" w:rsidR="00F309A2" w:rsidRDefault="00000000">
      <w:pPr>
        <w:pStyle w:val="Compact"/>
        <w:numPr>
          <w:ilvl w:val="0"/>
          <w:numId w:val="28"/>
        </w:numPr>
      </w:pPr>
      <w:r>
        <w:t>Annual technical leadership bonus tied to team mentorship outcomes and modeling standard adoption rate.</w:t>
      </w:r>
    </w:p>
    <w:p w14:paraId="7F500F7C" w14:textId="77777777" w:rsidR="00F309A2" w:rsidRDefault="00000000">
      <w:r>
        <w:pict w14:anchorId="1E0C7871">
          <v:rect id="_x0000_i1081" style="width:0;height:1.5pt" o:hralign="center" o:hrstd="t" o:hr="t"/>
        </w:pict>
      </w:r>
    </w:p>
    <w:p w14:paraId="3D6F1211" w14:textId="77777777" w:rsidR="00F309A2" w:rsidRDefault="00000000">
      <w:pPr>
        <w:pStyle w:val="Heading2"/>
      </w:pPr>
      <w:bookmarkStart w:id="47" w:name="X0cdcadc7a11cdfbf649587320625d8b5a0b8aae"/>
      <w:bookmarkEnd w:id="42"/>
      <w:bookmarkEnd w:id="46"/>
      <w:r>
        <w:t>7. Senior MEP BIM Modeler / Spooling Specialist (LOD 400)</w:t>
      </w:r>
    </w:p>
    <w:p w14:paraId="6914E021" w14:textId="77777777" w:rsidR="00F309A2" w:rsidRDefault="00000000">
      <w:pPr>
        <w:pStyle w:val="FirstParagraph"/>
      </w:pPr>
      <w:r>
        <w:rPr>
          <w:b/>
          <w:bCs/>
        </w:rPr>
        <w:t>Location Badge:</w:t>
      </w:r>
      <w:r>
        <w:t xml:space="preserve"> 🇵🇰 Pakistan Delivery Hub</w:t>
      </w:r>
    </w:p>
    <w:p w14:paraId="60E7368A" w14:textId="77777777" w:rsidR="00F309A2" w:rsidRDefault="00000000">
      <w:pPr>
        <w:pStyle w:val="Heading3"/>
      </w:pPr>
      <w:bookmarkStart w:id="48" w:name="job-description-2"/>
      <w:r>
        <w:lastRenderedPageBreak/>
        <w:t>Job Description</w:t>
      </w:r>
    </w:p>
    <w:p w14:paraId="21244332" w14:textId="77777777" w:rsidR="00F309A2" w:rsidRDefault="00000000">
      <w:pPr>
        <w:pStyle w:val="FirstParagraph"/>
      </w:pPr>
      <w:r>
        <w:t>This role produces fabrication-ready LOD 400 MEP models and spooling deliverables using Revit MEP with SysQue and CADmep plugins, ensuring outputs are ready for direct fabrication handoff. The candidate must be fluent in sleeve opening coordination, hanger placement, and SMACNA/BIM-MEPAUS compliance for ductwork and piping fabrication documentation.</w:t>
      </w:r>
    </w:p>
    <w:p w14:paraId="3C4B83BD" w14:textId="77777777" w:rsidR="00F309A2" w:rsidRDefault="00000000">
      <w:pPr>
        <w:pStyle w:val="Heading3"/>
      </w:pPr>
      <w:bookmarkStart w:id="49" w:name="key-responsibilities-9"/>
      <w:bookmarkEnd w:id="48"/>
      <w:r>
        <w:t>Key Responsibilities</w:t>
      </w:r>
    </w:p>
    <w:p w14:paraId="3809B08B" w14:textId="77777777" w:rsidR="00F309A2" w:rsidRDefault="00000000">
      <w:pPr>
        <w:pStyle w:val="Compact"/>
        <w:numPr>
          <w:ilvl w:val="0"/>
          <w:numId w:val="29"/>
        </w:numPr>
      </w:pPr>
      <w:r>
        <w:t>Produce LOD 400 fabrication-ready MEP models in Revit MEP, incorporating manufacturer-specific components via SysQue and CADmep plugins.</w:t>
      </w:r>
    </w:p>
    <w:p w14:paraId="66C697E4" w14:textId="77777777" w:rsidR="00F309A2" w:rsidRDefault="00000000">
      <w:pPr>
        <w:pStyle w:val="Compact"/>
        <w:numPr>
          <w:ilvl w:val="0"/>
          <w:numId w:val="29"/>
        </w:numPr>
      </w:pPr>
      <w:r>
        <w:t>Generate fabrication spooling deliverables (ductwork and piping spool drawings) ready for direct shop fabrication handoff.</w:t>
      </w:r>
    </w:p>
    <w:p w14:paraId="6BBDE609" w14:textId="77777777" w:rsidR="00F309A2" w:rsidRDefault="00000000">
      <w:pPr>
        <w:pStyle w:val="Compact"/>
        <w:numPr>
          <w:ilvl w:val="0"/>
          <w:numId w:val="29"/>
        </w:numPr>
      </w:pPr>
      <w:r>
        <w:t>Coordinate sleeve opening placement and hanger/support locations across structural and architectural models to prevent field conflicts.</w:t>
      </w:r>
    </w:p>
    <w:p w14:paraId="6F2EC9CC" w14:textId="77777777" w:rsidR="00F309A2" w:rsidRDefault="00000000">
      <w:pPr>
        <w:pStyle w:val="Compact"/>
        <w:numPr>
          <w:ilvl w:val="0"/>
          <w:numId w:val="29"/>
        </w:numPr>
      </w:pPr>
      <w:r>
        <w:t>Apply SMACNA duct construction standards and, where relevant, BIM-MEPAUS parameter conventions to ensure fabrication documentation meets regional compliance requirements.</w:t>
      </w:r>
    </w:p>
    <w:p w14:paraId="710091EA" w14:textId="77777777" w:rsidR="00F309A2" w:rsidRDefault="00000000">
      <w:pPr>
        <w:pStyle w:val="Compact"/>
        <w:numPr>
          <w:ilvl w:val="0"/>
          <w:numId w:val="29"/>
        </w:numPr>
      </w:pPr>
      <w:r>
        <w:t>Participate in federated model clash detection sessions, resolving MEP-specific clashes flagged by the Senior BIM/VDC Lead Engineer.</w:t>
      </w:r>
    </w:p>
    <w:p w14:paraId="3DEAB31F" w14:textId="77777777" w:rsidR="00F309A2" w:rsidRDefault="00000000">
      <w:pPr>
        <w:pStyle w:val="Compact"/>
        <w:numPr>
          <w:ilvl w:val="0"/>
          <w:numId w:val="29"/>
        </w:numPr>
      </w:pPr>
      <w:r>
        <w:t>Maintain accurate equipment schedules and material take-off data derived directly from the LOD 400 model for procurement handoff.</w:t>
      </w:r>
    </w:p>
    <w:p w14:paraId="6FE68280" w14:textId="77777777" w:rsidR="00F309A2" w:rsidRDefault="00000000">
      <w:pPr>
        <w:pStyle w:val="Compact"/>
        <w:numPr>
          <w:ilvl w:val="0"/>
          <w:numId w:val="29"/>
        </w:numPr>
      </w:pPr>
      <w:r>
        <w:t>Review shop drawing markups and incorporate fabrication shop feedback into model revisions prior to final release.</w:t>
      </w:r>
    </w:p>
    <w:p w14:paraId="79296B52" w14:textId="77777777" w:rsidR="00F309A2" w:rsidRDefault="00000000">
      <w:pPr>
        <w:pStyle w:val="Heading3"/>
      </w:pPr>
      <w:bookmarkStart w:id="50" w:name="technical-niche-aec-requirements-9"/>
      <w:bookmarkEnd w:id="49"/>
      <w:r>
        <w:t>Technical &amp; Niche AEC Requirements</w:t>
      </w:r>
    </w:p>
    <w:p w14:paraId="45072EB0" w14:textId="77777777" w:rsidR="00F309A2" w:rsidRDefault="00000000">
      <w:pPr>
        <w:pStyle w:val="Compact"/>
        <w:numPr>
          <w:ilvl w:val="0"/>
          <w:numId w:val="30"/>
        </w:numPr>
      </w:pPr>
      <w:r>
        <w:t>Advanced Revit MEP proficiency with demonstrated LOD 400 fabrication-level output, not just design-intent (LOD 300) modeling.</w:t>
      </w:r>
    </w:p>
    <w:p w14:paraId="3F96E031" w14:textId="77777777" w:rsidR="00F309A2" w:rsidRDefault="00000000">
      <w:pPr>
        <w:pStyle w:val="Compact"/>
        <w:numPr>
          <w:ilvl w:val="0"/>
          <w:numId w:val="30"/>
        </w:numPr>
      </w:pPr>
      <w:r>
        <w:t>Hands-on experience with SysQue and/or CADmep plugins for manufacturer-specific fabrication component placement.</w:t>
      </w:r>
    </w:p>
    <w:p w14:paraId="1A2391DE" w14:textId="77777777" w:rsidR="00F309A2" w:rsidRDefault="00000000">
      <w:pPr>
        <w:pStyle w:val="Compact"/>
        <w:numPr>
          <w:ilvl w:val="0"/>
          <w:numId w:val="30"/>
        </w:numPr>
      </w:pPr>
      <w:r>
        <w:t>Working knowledge of SMACNA duct construction and installation standards.</w:t>
      </w:r>
    </w:p>
    <w:p w14:paraId="619FB1DC" w14:textId="77777777" w:rsidR="00F309A2" w:rsidRDefault="00000000">
      <w:pPr>
        <w:pStyle w:val="Compact"/>
        <w:numPr>
          <w:ilvl w:val="0"/>
          <w:numId w:val="30"/>
        </w:numPr>
      </w:pPr>
      <w:r>
        <w:t>Familiarity with BIM-MEPAUS parameter and naming conventions for projects requiring Australian compliance.</w:t>
      </w:r>
    </w:p>
    <w:p w14:paraId="46773850" w14:textId="77777777" w:rsidR="00F309A2" w:rsidRDefault="00000000">
      <w:pPr>
        <w:pStyle w:val="Compact"/>
        <w:numPr>
          <w:ilvl w:val="0"/>
          <w:numId w:val="30"/>
        </w:numPr>
      </w:pPr>
      <w:r>
        <w:t>Demonstrated experience producing ductwork and piping spool drawings ready for direct shop fabrication.</w:t>
      </w:r>
    </w:p>
    <w:p w14:paraId="66B82469" w14:textId="77777777" w:rsidR="00F309A2" w:rsidRDefault="00000000">
      <w:pPr>
        <w:pStyle w:val="Heading3"/>
      </w:pPr>
      <w:bookmarkStart w:id="51" w:name="compensation-incentives-breakdown-9"/>
      <w:bookmarkEnd w:id="50"/>
      <w:r>
        <w:t>Compensation &amp; Incentives Breakdown</w:t>
      </w:r>
    </w:p>
    <w:p w14:paraId="4159B7B2" w14:textId="77777777" w:rsidR="00F309A2" w:rsidRDefault="00000000">
      <w:pPr>
        <w:pStyle w:val="Compact"/>
        <w:numPr>
          <w:ilvl w:val="0"/>
          <w:numId w:val="31"/>
        </w:numPr>
      </w:pPr>
      <w:r>
        <w:t>Base Salary: PKR 180,000–260,000/month.</w:t>
      </w:r>
    </w:p>
    <w:p w14:paraId="29E9028E" w14:textId="77777777" w:rsidR="00F309A2" w:rsidRDefault="00000000">
      <w:pPr>
        <w:pStyle w:val="Compact"/>
        <w:numPr>
          <w:ilvl w:val="0"/>
          <w:numId w:val="31"/>
        </w:numPr>
      </w:pPr>
      <w:r>
        <w:t>Fabrication Accuracy Bonus: Paid per project based on zero-defect fabrication spooling delivery, verified against shop feedback.</w:t>
      </w:r>
    </w:p>
    <w:p w14:paraId="6B13C1B9" w14:textId="77777777" w:rsidR="00F309A2" w:rsidRDefault="00000000">
      <w:pPr>
        <w:pStyle w:val="Compact"/>
        <w:numPr>
          <w:ilvl w:val="0"/>
          <w:numId w:val="31"/>
        </w:numPr>
      </w:pPr>
      <w:r>
        <w:t>Annual skills certification bonus for verified SysQue/CADmep proficiency renewal.</w:t>
      </w:r>
    </w:p>
    <w:p w14:paraId="6FFBC2A0" w14:textId="77777777" w:rsidR="00F309A2" w:rsidRDefault="00000000">
      <w:r>
        <w:pict w14:anchorId="5F754EC1">
          <v:rect id="_x0000_i1082" style="width:0;height:1.5pt" o:hralign="center" o:hrstd="t" o:hr="t"/>
        </w:pict>
      </w:r>
    </w:p>
    <w:p w14:paraId="28666E09" w14:textId="77777777" w:rsidR="00F309A2" w:rsidRDefault="00000000">
      <w:pPr>
        <w:pStyle w:val="Heading2"/>
      </w:pPr>
      <w:bookmarkStart w:id="52" w:name="Xa2ff47ef20ac9dbc0f2191182c4444c3f1e0a49"/>
      <w:bookmarkEnd w:id="47"/>
      <w:bookmarkEnd w:id="51"/>
      <w:r>
        <w:lastRenderedPageBreak/>
        <w:t>8. Chief Quantity Surveyor / Senior Preconstruction Estimator</w:t>
      </w:r>
    </w:p>
    <w:p w14:paraId="7C98171F" w14:textId="77777777" w:rsidR="00F309A2" w:rsidRDefault="00000000">
      <w:pPr>
        <w:pStyle w:val="FirstParagraph"/>
      </w:pPr>
      <w:r>
        <w:rPr>
          <w:b/>
          <w:bCs/>
        </w:rPr>
        <w:t>Location Badge:</w:t>
      </w:r>
      <w:r>
        <w:t xml:space="preserve"> 🇵🇰 Pakistan Delivery Hub</w:t>
      </w:r>
    </w:p>
    <w:p w14:paraId="71BC07E1" w14:textId="77777777" w:rsidR="00F309A2" w:rsidRDefault="00000000">
      <w:pPr>
        <w:pStyle w:val="Heading3"/>
      </w:pPr>
      <w:bookmarkStart w:id="53" w:name="job-description-3"/>
      <w:r>
        <w:t>Job Description</w:t>
      </w:r>
    </w:p>
    <w:p w14:paraId="55873A3F" w14:textId="77777777" w:rsidR="00F309A2" w:rsidRDefault="00000000">
      <w:pPr>
        <w:pStyle w:val="FirstParagraph"/>
      </w:pPr>
      <w:r>
        <w:t>This role leads 5D BIM-based quantity takeoff and cost estimating engagements for US, UK, and AU clients, producing material takeoff, cost estimating, shop drawing coordination, and CPM scheduling support mapped to CSI MasterFormat and UniFormat classification systems. The candidate oversees a team of estimators and is the final technical reviewer on complex, multi-discipline bid packages before client submission.</w:t>
      </w:r>
    </w:p>
    <w:p w14:paraId="085DEDA7" w14:textId="77777777" w:rsidR="00F309A2" w:rsidRDefault="00000000">
      <w:pPr>
        <w:pStyle w:val="Heading3"/>
      </w:pPr>
      <w:bookmarkStart w:id="54" w:name="key-responsibilities-10"/>
      <w:bookmarkEnd w:id="53"/>
      <w:r>
        <w:t>Key Responsibilities</w:t>
      </w:r>
    </w:p>
    <w:p w14:paraId="1672E4AE" w14:textId="77777777" w:rsidR="00F309A2" w:rsidRDefault="00000000">
      <w:pPr>
        <w:pStyle w:val="Compact"/>
        <w:numPr>
          <w:ilvl w:val="0"/>
          <w:numId w:val="32"/>
        </w:numPr>
      </w:pPr>
      <w:r>
        <w:t>Lead 5D BIM-based quantity takeoff engagements, extracting material and labor quantities directly from coordinated Revit/BIM models where available.</w:t>
      </w:r>
    </w:p>
    <w:p w14:paraId="50BBA5DA" w14:textId="77777777" w:rsidR="00F309A2" w:rsidRDefault="00000000">
      <w:pPr>
        <w:pStyle w:val="Compact"/>
        <w:numPr>
          <w:ilvl w:val="0"/>
          <w:numId w:val="32"/>
        </w:numPr>
      </w:pPr>
      <w:r>
        <w:t>Produce comprehensive cost estimates covering material pricing, labor pricing, equipment costs, labor hours, tax, overhead, and profit, structured to CSI MasterFormat divisions.</w:t>
      </w:r>
    </w:p>
    <w:p w14:paraId="49D67057" w14:textId="77777777" w:rsidR="00F309A2" w:rsidRDefault="00000000">
      <w:pPr>
        <w:pStyle w:val="Compact"/>
        <w:numPr>
          <w:ilvl w:val="0"/>
          <w:numId w:val="32"/>
        </w:numPr>
      </w:pPr>
      <w:r>
        <w:t>Oversee a team of estimators, reviewing takeoff accuracy and cost assumptions prior to final bid package submission.</w:t>
      </w:r>
    </w:p>
    <w:p w14:paraId="42A092C5" w14:textId="77777777" w:rsidR="00F309A2" w:rsidRDefault="00000000">
      <w:pPr>
        <w:pStyle w:val="Compact"/>
        <w:numPr>
          <w:ilvl w:val="0"/>
          <w:numId w:val="32"/>
        </w:numPr>
      </w:pPr>
      <w:r>
        <w:t>Structure cost breakdowns using UniFormat classification for early-stage conceptual estimates alongside MasterFormat-based detailed estimates for later design stages.</w:t>
      </w:r>
    </w:p>
    <w:p w14:paraId="252B6F40" w14:textId="77777777" w:rsidR="00F309A2" w:rsidRDefault="00000000">
      <w:pPr>
        <w:pStyle w:val="Compact"/>
        <w:numPr>
          <w:ilvl w:val="0"/>
          <w:numId w:val="32"/>
        </w:numPr>
      </w:pPr>
      <w:r>
        <w:t>Coordinate with the QA/QC Compliance Manager to ensure estimate accuracy checks are completed before client delivery deadlines.</w:t>
      </w:r>
    </w:p>
    <w:p w14:paraId="0E57C25E" w14:textId="77777777" w:rsidR="00F309A2" w:rsidRDefault="00000000">
      <w:pPr>
        <w:pStyle w:val="Compact"/>
        <w:numPr>
          <w:ilvl w:val="0"/>
          <w:numId w:val="32"/>
        </w:numPr>
      </w:pPr>
      <w:r>
        <w:t>Support CPM scheduling deliverables, ensuring cost and schedule data remain aligned for integrated preconstruction submissions.</w:t>
      </w:r>
    </w:p>
    <w:p w14:paraId="57C85B00" w14:textId="77777777" w:rsidR="00F309A2" w:rsidRDefault="00000000">
      <w:pPr>
        <w:pStyle w:val="Compact"/>
        <w:numPr>
          <w:ilvl w:val="0"/>
          <w:numId w:val="32"/>
        </w:numPr>
      </w:pPr>
      <w:r>
        <w:t>Liaise with US, UK, and AU-based Technical Account Managers to clarify scope ambiguities directly with client Preconstruction Managers when needed.</w:t>
      </w:r>
    </w:p>
    <w:p w14:paraId="3C57FA73" w14:textId="77777777" w:rsidR="00F309A2" w:rsidRDefault="00000000">
      <w:pPr>
        <w:pStyle w:val="Heading3"/>
      </w:pPr>
      <w:bookmarkStart w:id="55" w:name="technical-niche-aec-requirements-10"/>
      <w:bookmarkEnd w:id="54"/>
      <w:r>
        <w:t>Technical &amp; Niche AEC Requirements</w:t>
      </w:r>
    </w:p>
    <w:p w14:paraId="162FD363" w14:textId="77777777" w:rsidR="00F309A2" w:rsidRDefault="00000000">
      <w:pPr>
        <w:pStyle w:val="Compact"/>
        <w:numPr>
          <w:ilvl w:val="0"/>
          <w:numId w:val="33"/>
        </w:numPr>
      </w:pPr>
      <w:r>
        <w:t>Advanced proficiency in PlanSwift and Bluebeam Revu for both 2D drawing-based and 5D BIM-based quantity takeoff workflows.</w:t>
      </w:r>
    </w:p>
    <w:p w14:paraId="43CD4CFD" w14:textId="77777777" w:rsidR="00F309A2" w:rsidRDefault="00000000">
      <w:pPr>
        <w:pStyle w:val="Compact"/>
        <w:numPr>
          <w:ilvl w:val="0"/>
          <w:numId w:val="33"/>
        </w:numPr>
      </w:pPr>
      <w:r>
        <w:t>Deep working knowledge of CSI MasterFormat divisional structure for detailed cost estimate organization.</w:t>
      </w:r>
    </w:p>
    <w:p w14:paraId="360F5F73" w14:textId="77777777" w:rsidR="00F309A2" w:rsidRDefault="00000000">
      <w:pPr>
        <w:pStyle w:val="Compact"/>
        <w:numPr>
          <w:ilvl w:val="0"/>
          <w:numId w:val="33"/>
        </w:numPr>
      </w:pPr>
      <w:r>
        <w:t>Working knowledge of UniFormat elemental classification for conceptual/early-stage estimating.</w:t>
      </w:r>
    </w:p>
    <w:p w14:paraId="06CD9AF1" w14:textId="77777777" w:rsidR="00F309A2" w:rsidRDefault="00000000">
      <w:pPr>
        <w:pStyle w:val="Compact"/>
        <w:numPr>
          <w:ilvl w:val="0"/>
          <w:numId w:val="33"/>
        </w:numPr>
      </w:pPr>
      <w:r>
        <w:t>Demonstrated experience producing full cost estimate packages including material, labor, equipment, tax, overhead, and profit calculations.</w:t>
      </w:r>
    </w:p>
    <w:p w14:paraId="18BDD310" w14:textId="77777777" w:rsidR="00F309A2" w:rsidRDefault="00000000">
      <w:pPr>
        <w:pStyle w:val="Compact"/>
        <w:numPr>
          <w:ilvl w:val="0"/>
          <w:numId w:val="33"/>
        </w:numPr>
      </w:pPr>
      <w:r>
        <w:t>Familiarity with CPM scheduling principles sufficient to coordinate estimate data with project schedule deliverables.</w:t>
      </w:r>
    </w:p>
    <w:p w14:paraId="4556D98A" w14:textId="77777777" w:rsidR="00F309A2" w:rsidRDefault="00000000">
      <w:pPr>
        <w:pStyle w:val="Heading3"/>
      </w:pPr>
      <w:bookmarkStart w:id="56" w:name="compensation-incentives-breakdown-10"/>
      <w:bookmarkEnd w:id="55"/>
      <w:r>
        <w:t>Compensation &amp; Incentives Breakdown</w:t>
      </w:r>
    </w:p>
    <w:p w14:paraId="2FE45CF9" w14:textId="77777777" w:rsidR="00F309A2" w:rsidRDefault="00000000">
      <w:pPr>
        <w:pStyle w:val="Compact"/>
        <w:numPr>
          <w:ilvl w:val="0"/>
          <w:numId w:val="34"/>
        </w:numPr>
      </w:pPr>
      <w:r>
        <w:t>Base Salary: PKR 200,000–300,000/month.</w:t>
      </w:r>
    </w:p>
    <w:p w14:paraId="66CF8E20" w14:textId="77777777" w:rsidR="00F309A2" w:rsidRDefault="00000000">
      <w:pPr>
        <w:pStyle w:val="Compact"/>
        <w:numPr>
          <w:ilvl w:val="0"/>
          <w:numId w:val="34"/>
        </w:numPr>
      </w:pPr>
      <w:r>
        <w:t>Accuracy/Win-Rate Bonus: Tied to bid win rate and post-award estimate accuracy variance on awarded projects.</w:t>
      </w:r>
    </w:p>
    <w:p w14:paraId="438C6161" w14:textId="77777777" w:rsidR="00F309A2" w:rsidRDefault="00000000">
      <w:pPr>
        <w:pStyle w:val="Compact"/>
        <w:numPr>
          <w:ilvl w:val="0"/>
          <w:numId w:val="34"/>
        </w:numPr>
      </w:pPr>
      <w:r>
        <w:lastRenderedPageBreak/>
        <w:t>Team leadership bonus tied to junior estimator development and QA pass-rate improvement.</w:t>
      </w:r>
    </w:p>
    <w:p w14:paraId="7B809476" w14:textId="77777777" w:rsidR="00F309A2" w:rsidRDefault="00000000">
      <w:r>
        <w:pict w14:anchorId="325B3BCC">
          <v:rect id="_x0000_i1083" style="width:0;height:1.5pt" o:hralign="center" o:hrstd="t" o:hr="t"/>
        </w:pict>
      </w:r>
    </w:p>
    <w:p w14:paraId="0ECC64FC" w14:textId="77777777" w:rsidR="00F309A2" w:rsidRDefault="00000000">
      <w:pPr>
        <w:pStyle w:val="Heading2"/>
      </w:pPr>
      <w:bookmarkStart w:id="57" w:name="X10fb3e98ce7ab1b88a7f81183ff2d7c26ab35ce"/>
      <w:bookmarkEnd w:id="52"/>
      <w:bookmarkEnd w:id="56"/>
      <w:r>
        <w:t>9. Scan-to-BIM &amp; Point Cloud Extraction Specialist</w:t>
      </w:r>
    </w:p>
    <w:p w14:paraId="524AE399" w14:textId="77777777" w:rsidR="00F309A2" w:rsidRDefault="00000000">
      <w:pPr>
        <w:pStyle w:val="FirstParagraph"/>
      </w:pPr>
      <w:r>
        <w:rPr>
          <w:b/>
          <w:bCs/>
        </w:rPr>
        <w:t>Location Badge:</w:t>
      </w:r>
      <w:r>
        <w:t xml:space="preserve"> 🇵🇰 Pakistan Delivery Hub</w:t>
      </w:r>
    </w:p>
    <w:p w14:paraId="1E0A4C6F" w14:textId="77777777" w:rsidR="00F309A2" w:rsidRDefault="00000000">
      <w:pPr>
        <w:pStyle w:val="Heading3"/>
      </w:pPr>
      <w:bookmarkStart w:id="58" w:name="job-description-4"/>
      <w:r>
        <w:t>Job Description</w:t>
      </w:r>
    </w:p>
    <w:p w14:paraId="0C230EBA" w14:textId="77777777" w:rsidR="00F309A2" w:rsidRDefault="00000000">
      <w:pPr>
        <w:pStyle w:val="FirstParagraph"/>
      </w:pPr>
      <w:r>
        <w:t>This role converts registered point cloud data into accurate as-built Revit models, processing raw scan data from Leica Cyclone, Faro Scene, and Autodesk ReCap into clean, usable .e57/.rcp datasets before modeling. This role directly supports the White-Label Partnership Specialist’s surveying and architectural partner accounts as well as direct client scan-to-BIM engagements.</w:t>
      </w:r>
    </w:p>
    <w:p w14:paraId="58E769A0" w14:textId="77777777" w:rsidR="00F309A2" w:rsidRDefault="00000000">
      <w:pPr>
        <w:pStyle w:val="Heading3"/>
      </w:pPr>
      <w:bookmarkStart w:id="59" w:name="key-responsibilities-11"/>
      <w:bookmarkEnd w:id="58"/>
      <w:r>
        <w:t>Key Responsibilities</w:t>
      </w:r>
    </w:p>
    <w:p w14:paraId="40CC0ADF" w14:textId="77777777" w:rsidR="00F309A2" w:rsidRDefault="00000000">
      <w:pPr>
        <w:pStyle w:val="Compact"/>
        <w:numPr>
          <w:ilvl w:val="0"/>
          <w:numId w:val="35"/>
        </w:numPr>
      </w:pPr>
      <w:r>
        <w:t>Process raw point cloud scan data using Leica Cyclone and/or Faro Scene, registering multiple scan setups into a single accurate point cloud dataset.</w:t>
      </w:r>
    </w:p>
    <w:p w14:paraId="6EC9EE7E" w14:textId="77777777" w:rsidR="00F309A2" w:rsidRDefault="00000000">
      <w:pPr>
        <w:pStyle w:val="Compact"/>
        <w:numPr>
          <w:ilvl w:val="0"/>
          <w:numId w:val="35"/>
        </w:numPr>
      </w:pPr>
      <w:r>
        <w:t>Import and manage registered point clouds in Autodesk ReCap, preparing .e57/.rcp files for efficient use within Revit modeling workflows.</w:t>
      </w:r>
    </w:p>
    <w:p w14:paraId="53CF3DAD" w14:textId="77777777" w:rsidR="00F309A2" w:rsidRDefault="00000000">
      <w:pPr>
        <w:pStyle w:val="Compact"/>
        <w:numPr>
          <w:ilvl w:val="0"/>
          <w:numId w:val="35"/>
        </w:numPr>
      </w:pPr>
      <w:r>
        <w:t>Model accurate as-built Revit geometry directly from point cloud reference data, maintaining defined accuracy tolerances (typically within specified millimeter/inch thresholds per client requirements).</w:t>
      </w:r>
    </w:p>
    <w:p w14:paraId="507DF0E3" w14:textId="77777777" w:rsidR="00F309A2" w:rsidRDefault="00000000">
      <w:pPr>
        <w:pStyle w:val="Compact"/>
        <w:numPr>
          <w:ilvl w:val="0"/>
          <w:numId w:val="35"/>
        </w:numPr>
      </w:pPr>
      <w:r>
        <w:t>Coordinate with the White-Label Partnership Specialist to ensure surveying and architectural partner deliverable formats match partner client expectations.</w:t>
      </w:r>
    </w:p>
    <w:p w14:paraId="0A8F028B" w14:textId="77777777" w:rsidR="00F309A2" w:rsidRDefault="00000000">
      <w:pPr>
        <w:pStyle w:val="Compact"/>
        <w:numPr>
          <w:ilvl w:val="0"/>
          <w:numId w:val="35"/>
        </w:numPr>
      </w:pPr>
      <w:r>
        <w:t>Maintain quality control checkpoints comparing modeled geometry against source point cloud data to verify dimensional accuracy before handoff.</w:t>
      </w:r>
    </w:p>
    <w:p w14:paraId="2B614C50" w14:textId="77777777" w:rsidR="00F309A2" w:rsidRDefault="00000000">
      <w:pPr>
        <w:pStyle w:val="Compact"/>
        <w:numPr>
          <w:ilvl w:val="0"/>
          <w:numId w:val="35"/>
        </w:numPr>
      </w:pPr>
      <w:r>
        <w:t>Manage large point cloud datasets efficiently, optimizing file performance for downstream modeling team use.</w:t>
      </w:r>
    </w:p>
    <w:p w14:paraId="4EB96D48" w14:textId="77777777" w:rsidR="00F309A2" w:rsidRDefault="00000000">
      <w:pPr>
        <w:pStyle w:val="Compact"/>
        <w:numPr>
          <w:ilvl w:val="0"/>
          <w:numId w:val="35"/>
        </w:numPr>
      </w:pPr>
      <w:r>
        <w:t>Document scan-to-BIM workflow standards and train junior team members on registration and extraction best practices as the specialty scales.</w:t>
      </w:r>
    </w:p>
    <w:p w14:paraId="3AA2434A" w14:textId="77777777" w:rsidR="00F309A2" w:rsidRDefault="00000000">
      <w:pPr>
        <w:pStyle w:val="Heading3"/>
      </w:pPr>
      <w:bookmarkStart w:id="60" w:name="technical-niche-aec-requirements-11"/>
      <w:bookmarkEnd w:id="59"/>
      <w:r>
        <w:t>Technical &amp; Niche AEC Requirements</w:t>
      </w:r>
    </w:p>
    <w:p w14:paraId="7DFC4971" w14:textId="77777777" w:rsidR="00F309A2" w:rsidRDefault="00000000">
      <w:pPr>
        <w:pStyle w:val="Compact"/>
        <w:numPr>
          <w:ilvl w:val="0"/>
          <w:numId w:val="36"/>
        </w:numPr>
      </w:pPr>
      <w:r>
        <w:t>Hands-on proficiency with Leica Cyclone and/or Faro Scene for point cloud registration.</w:t>
      </w:r>
    </w:p>
    <w:p w14:paraId="529A72E7" w14:textId="77777777" w:rsidR="00F309A2" w:rsidRDefault="00000000">
      <w:pPr>
        <w:pStyle w:val="Compact"/>
        <w:numPr>
          <w:ilvl w:val="0"/>
          <w:numId w:val="36"/>
        </w:numPr>
      </w:pPr>
      <w:r>
        <w:t>Working proficiency in Autodesk ReCap for point cloud processing and preparation for Revit import.</w:t>
      </w:r>
    </w:p>
    <w:p w14:paraId="0A36F5B1" w14:textId="77777777" w:rsidR="00F309A2" w:rsidRDefault="00000000">
      <w:pPr>
        <w:pStyle w:val="Compact"/>
        <w:numPr>
          <w:ilvl w:val="0"/>
          <w:numId w:val="36"/>
        </w:numPr>
      </w:pPr>
      <w:r>
        <w:t>Demonstrated experience converting .e57/.rcp point cloud data into accurate as-built Revit models.</w:t>
      </w:r>
    </w:p>
    <w:p w14:paraId="797C3EBF" w14:textId="77777777" w:rsidR="00F309A2" w:rsidRDefault="00000000">
      <w:pPr>
        <w:pStyle w:val="Compact"/>
        <w:numPr>
          <w:ilvl w:val="0"/>
          <w:numId w:val="36"/>
        </w:numPr>
      </w:pPr>
      <w:r>
        <w:t>Understanding of dimensional accuracy tolerances typical in scan-to-BIM deliverables and how to QC modeled geometry against source scan data.</w:t>
      </w:r>
    </w:p>
    <w:p w14:paraId="2E800F1D" w14:textId="77777777" w:rsidR="00F309A2" w:rsidRDefault="00000000">
      <w:pPr>
        <w:pStyle w:val="Compact"/>
        <w:numPr>
          <w:ilvl w:val="0"/>
          <w:numId w:val="36"/>
        </w:numPr>
      </w:pPr>
      <w:r>
        <w:t>Familiarity with managing large dataset file performance for efficient downstream modeling workflows.</w:t>
      </w:r>
    </w:p>
    <w:p w14:paraId="01D08A67" w14:textId="77777777" w:rsidR="00F309A2" w:rsidRDefault="00000000">
      <w:pPr>
        <w:pStyle w:val="Heading3"/>
      </w:pPr>
      <w:bookmarkStart w:id="61" w:name="compensation-incentives-breakdown-11"/>
      <w:bookmarkEnd w:id="60"/>
      <w:r>
        <w:lastRenderedPageBreak/>
        <w:t>Compensation &amp; Incentives Breakdown</w:t>
      </w:r>
    </w:p>
    <w:p w14:paraId="385A541B" w14:textId="77777777" w:rsidR="00F309A2" w:rsidRDefault="00000000">
      <w:pPr>
        <w:pStyle w:val="Compact"/>
        <w:numPr>
          <w:ilvl w:val="0"/>
          <w:numId w:val="37"/>
        </w:numPr>
      </w:pPr>
      <w:r>
        <w:t>Base Salary: PKR 160,000–230,000/month.</w:t>
      </w:r>
    </w:p>
    <w:p w14:paraId="7C595C9C" w14:textId="77777777" w:rsidR="00F309A2" w:rsidRDefault="00000000">
      <w:pPr>
        <w:pStyle w:val="Compact"/>
        <w:numPr>
          <w:ilvl w:val="0"/>
          <w:numId w:val="37"/>
        </w:numPr>
      </w:pPr>
      <w:r>
        <w:t>Per-Project Processing Bonus: Tied to accurate, on-time point cloud processing and model delivery.</w:t>
      </w:r>
    </w:p>
    <w:p w14:paraId="0B42C47C" w14:textId="77777777" w:rsidR="00F309A2" w:rsidRDefault="00000000">
      <w:pPr>
        <w:pStyle w:val="Compact"/>
        <w:numPr>
          <w:ilvl w:val="0"/>
          <w:numId w:val="37"/>
        </w:numPr>
      </w:pPr>
      <w:r>
        <w:t>Partner-account bonus pool tied to White-Label Partnership Specialist account satisfaction scores.</w:t>
      </w:r>
    </w:p>
    <w:p w14:paraId="1B788D9C" w14:textId="77777777" w:rsidR="00F309A2" w:rsidRDefault="00000000">
      <w:r>
        <w:pict w14:anchorId="7111DA59">
          <v:rect id="_x0000_i1084" style="width:0;height:1.5pt" o:hralign="center" o:hrstd="t" o:hr="t"/>
        </w:pict>
      </w:r>
    </w:p>
    <w:p w14:paraId="7ADD54DD" w14:textId="77777777" w:rsidR="00F309A2" w:rsidRDefault="00000000">
      <w:pPr>
        <w:pStyle w:val="Heading2"/>
      </w:pPr>
      <w:bookmarkStart w:id="62" w:name="qaqc-compliance-manager-aec-deliverables"/>
      <w:bookmarkEnd w:id="57"/>
      <w:bookmarkEnd w:id="61"/>
      <w:r>
        <w:t>10. QA/QC Compliance Manager – AEC Deliverables</w:t>
      </w:r>
    </w:p>
    <w:p w14:paraId="180D8F29" w14:textId="77777777" w:rsidR="00F309A2" w:rsidRDefault="00000000">
      <w:pPr>
        <w:pStyle w:val="FirstParagraph"/>
      </w:pPr>
      <w:r>
        <w:rPr>
          <w:b/>
          <w:bCs/>
        </w:rPr>
        <w:t>Location Badge:</w:t>
      </w:r>
      <w:r>
        <w:t xml:space="preserve"> 🇵🇰 Pakistan Delivery Hub</w:t>
      </w:r>
    </w:p>
    <w:p w14:paraId="5B39C886" w14:textId="77777777" w:rsidR="00F309A2" w:rsidRDefault="00000000">
      <w:pPr>
        <w:pStyle w:val="Heading3"/>
      </w:pPr>
      <w:bookmarkStart w:id="63" w:name="job-description-5"/>
      <w:r>
        <w:t>Job Description</w:t>
      </w:r>
    </w:p>
    <w:p w14:paraId="52CE9219" w14:textId="77777777" w:rsidR="00F309A2" w:rsidRDefault="00000000">
      <w:pPr>
        <w:pStyle w:val="FirstParagraph"/>
      </w:pPr>
      <w:r>
        <w:t>The QA/QC Compliance Manager is the final technical gatekeeper for all deliverables leaving the Pakistan hub, auditing model parameters, verifying BEP compliance, and confirming COBie handover data integrity before client submission. This role works across every production discipline (BIM/VDC, MEP modeling, estimating, scan-to-BIM) and reports directly to the Head of Delivery.</w:t>
      </w:r>
    </w:p>
    <w:p w14:paraId="5B2984C0" w14:textId="77777777" w:rsidR="00F309A2" w:rsidRDefault="00000000">
      <w:pPr>
        <w:pStyle w:val="Heading3"/>
      </w:pPr>
      <w:bookmarkStart w:id="64" w:name="key-responsibilities-12"/>
      <w:bookmarkEnd w:id="63"/>
      <w:r>
        <w:t>Key Responsibilities</w:t>
      </w:r>
    </w:p>
    <w:p w14:paraId="62D6983C" w14:textId="77777777" w:rsidR="00F309A2" w:rsidRDefault="00000000">
      <w:pPr>
        <w:pStyle w:val="Compact"/>
        <w:numPr>
          <w:ilvl w:val="0"/>
          <w:numId w:val="38"/>
        </w:numPr>
      </w:pPr>
      <w:r>
        <w:t>Audit model parameter data across all disciplines prior to client delivery, verifying naming conventions, classification tagging, and parameter completeness against the project BEP.</w:t>
      </w:r>
    </w:p>
    <w:p w14:paraId="5D9B1182" w14:textId="77777777" w:rsidR="00F309A2" w:rsidRDefault="00000000">
      <w:pPr>
        <w:pStyle w:val="Compact"/>
        <w:numPr>
          <w:ilvl w:val="0"/>
          <w:numId w:val="38"/>
        </w:numPr>
      </w:pPr>
      <w:r>
        <w:t>Verify BEP (BIM Execution Plan) compliance across every active project, flagging deviations to the Senior BIM/VDC Lead Engineer for correction before delivery.</w:t>
      </w:r>
    </w:p>
    <w:p w14:paraId="20FB8EA8" w14:textId="77777777" w:rsidR="00F309A2" w:rsidRDefault="00000000">
      <w:pPr>
        <w:pStyle w:val="Compact"/>
        <w:numPr>
          <w:ilvl w:val="0"/>
          <w:numId w:val="38"/>
        </w:numPr>
      </w:pPr>
      <w:r>
        <w:t>Confirm COBie data drop compliance and title sheet accuracy for projects with formal handover requirements, particularly UK and Australian public sector engagements.</w:t>
      </w:r>
    </w:p>
    <w:p w14:paraId="6D9C821E" w14:textId="77777777" w:rsidR="00F309A2" w:rsidRDefault="00000000">
      <w:pPr>
        <w:pStyle w:val="Compact"/>
        <w:numPr>
          <w:ilvl w:val="0"/>
          <w:numId w:val="38"/>
        </w:numPr>
      </w:pPr>
      <w:r>
        <w:t>Conduct dimensional accuracy spot-checks on scan-to-BIM and MEP fabrication deliverables against source data and design intent.</w:t>
      </w:r>
    </w:p>
    <w:p w14:paraId="2838B6DB" w14:textId="77777777" w:rsidR="00F309A2" w:rsidRDefault="00000000">
      <w:pPr>
        <w:pStyle w:val="Compact"/>
        <w:numPr>
          <w:ilvl w:val="0"/>
          <w:numId w:val="38"/>
        </w:numPr>
      </w:pPr>
      <w:r>
        <w:t>Maintain a formal QA/QC checklist system across all production disciplines, updating checklists as client-specific standards evolve.</w:t>
      </w:r>
    </w:p>
    <w:p w14:paraId="22CBB013" w14:textId="77777777" w:rsidR="00F309A2" w:rsidRDefault="00000000">
      <w:pPr>
        <w:pStyle w:val="Compact"/>
        <w:numPr>
          <w:ilvl w:val="0"/>
          <w:numId w:val="38"/>
        </w:numPr>
      </w:pPr>
      <w:r>
        <w:t>Document and track recurring quality issues by discipline and team member, feeding findings back into training and process improvement initiatives.</w:t>
      </w:r>
    </w:p>
    <w:p w14:paraId="7B2E8B6F" w14:textId="77777777" w:rsidR="00F309A2" w:rsidRDefault="00000000">
      <w:pPr>
        <w:pStyle w:val="Compact"/>
        <w:numPr>
          <w:ilvl w:val="0"/>
          <w:numId w:val="38"/>
        </w:numPr>
      </w:pPr>
      <w:r>
        <w:t>Provide final sign-off authority before any deliverable is released to the Technical Account Manager for client submission.</w:t>
      </w:r>
    </w:p>
    <w:p w14:paraId="43A82CEA" w14:textId="77777777" w:rsidR="00F309A2" w:rsidRDefault="00000000">
      <w:pPr>
        <w:pStyle w:val="Heading3"/>
      </w:pPr>
      <w:bookmarkStart w:id="65" w:name="technical-niche-aec-requirements-12"/>
      <w:bookmarkEnd w:id="64"/>
      <w:r>
        <w:t>Technical &amp; Niche AEC Requirements</w:t>
      </w:r>
    </w:p>
    <w:p w14:paraId="25CFF622" w14:textId="77777777" w:rsidR="00F309A2" w:rsidRDefault="00000000">
      <w:pPr>
        <w:pStyle w:val="Compact"/>
        <w:numPr>
          <w:ilvl w:val="0"/>
          <w:numId w:val="39"/>
        </w:numPr>
      </w:pPr>
      <w:r>
        <w:t>Demonstrated experience auditing BIM model parameter data for naming convention, classification, and completeness compliance across multiple disciplines.</w:t>
      </w:r>
    </w:p>
    <w:p w14:paraId="36224A1F" w14:textId="77777777" w:rsidR="00F309A2" w:rsidRDefault="00000000">
      <w:pPr>
        <w:pStyle w:val="Compact"/>
        <w:numPr>
          <w:ilvl w:val="0"/>
          <w:numId w:val="39"/>
        </w:numPr>
      </w:pPr>
      <w:r>
        <w:t>Working knowledge of BEP (BIM Execution Plan) structure and the ability to verify project deliverables against defined BEP requirements.</w:t>
      </w:r>
    </w:p>
    <w:p w14:paraId="5C8263F2" w14:textId="77777777" w:rsidR="00F309A2" w:rsidRDefault="00000000">
      <w:pPr>
        <w:pStyle w:val="Compact"/>
        <w:numPr>
          <w:ilvl w:val="0"/>
          <w:numId w:val="39"/>
        </w:numPr>
      </w:pPr>
      <w:r>
        <w:t>Direct experience verifying COBie data drop compliance and understanding title sheet/handover documentation requirements.</w:t>
      </w:r>
    </w:p>
    <w:p w14:paraId="11412F35" w14:textId="77777777" w:rsidR="00F309A2" w:rsidRDefault="00000000">
      <w:pPr>
        <w:pStyle w:val="Compact"/>
        <w:numPr>
          <w:ilvl w:val="0"/>
          <w:numId w:val="39"/>
        </w:numPr>
      </w:pPr>
      <w:r>
        <w:lastRenderedPageBreak/>
        <w:t>Familiarity with dimensional accuracy verification methods for both scan-to-BIM and fabrication-level (LOD 400) MEP deliverables.</w:t>
      </w:r>
    </w:p>
    <w:p w14:paraId="0CBCB423" w14:textId="77777777" w:rsidR="00F309A2" w:rsidRDefault="00000000">
      <w:pPr>
        <w:pStyle w:val="Compact"/>
        <w:numPr>
          <w:ilvl w:val="0"/>
          <w:numId w:val="39"/>
        </w:numPr>
      </w:pPr>
      <w:r>
        <w:t>Strong working knowledge across multiple production disciplines (BIM/VDC, MEP, estimating, scan-to-BIM) sufficient to perform cross-disciplinary QA review.</w:t>
      </w:r>
    </w:p>
    <w:p w14:paraId="3E5758D0" w14:textId="77777777" w:rsidR="00F309A2" w:rsidRDefault="00000000">
      <w:pPr>
        <w:pStyle w:val="Heading3"/>
      </w:pPr>
      <w:bookmarkStart w:id="66" w:name="compensation-incentives-breakdown-12"/>
      <w:bookmarkEnd w:id="65"/>
      <w:r>
        <w:t>Compensation &amp; Incentives Breakdown</w:t>
      </w:r>
    </w:p>
    <w:p w14:paraId="37F702F2" w14:textId="77777777" w:rsidR="00F309A2" w:rsidRDefault="00000000">
      <w:pPr>
        <w:pStyle w:val="Compact"/>
        <w:numPr>
          <w:ilvl w:val="0"/>
          <w:numId w:val="40"/>
        </w:numPr>
      </w:pPr>
      <w:r>
        <w:t>Base Salary: PKR 200,000–280,000/month.</w:t>
      </w:r>
    </w:p>
    <w:p w14:paraId="1A38E086" w14:textId="77777777" w:rsidR="00F309A2" w:rsidRDefault="00000000">
      <w:pPr>
        <w:pStyle w:val="Compact"/>
        <w:numPr>
          <w:ilvl w:val="0"/>
          <w:numId w:val="40"/>
        </w:numPr>
      </w:pPr>
      <w:r>
        <w:t>Zero-Defect Delivery Bonus: Paid monthly based on percentage of deliverables passing client review without rework requests.</w:t>
      </w:r>
    </w:p>
    <w:p w14:paraId="130A29A8" w14:textId="77777777" w:rsidR="00F309A2" w:rsidRDefault="00000000">
      <w:pPr>
        <w:pStyle w:val="Compact"/>
        <w:numPr>
          <w:ilvl w:val="0"/>
          <w:numId w:val="40"/>
        </w:numPr>
      </w:pPr>
      <w:r>
        <w:t>Annual process-improvement bonus tied to measurable reduction in recurring quality issues hub-wide.</w:t>
      </w:r>
    </w:p>
    <w:bookmarkEnd w:id="36"/>
    <w:bookmarkEnd w:id="62"/>
    <w:bookmarkEnd w:id="66"/>
    <w:p w14:paraId="23CBE218" w14:textId="1844F096" w:rsidR="00F309A2" w:rsidRDefault="00F309A2">
      <w:pPr>
        <w:pStyle w:val="FirstParagraph"/>
      </w:pPr>
    </w:p>
    <w:sectPr w:rsidR="00F309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B2759" w14:textId="77777777" w:rsidR="00B63498" w:rsidRDefault="00B63498">
      <w:pPr>
        <w:spacing w:after="0"/>
      </w:pPr>
      <w:r>
        <w:separator/>
      </w:r>
    </w:p>
  </w:endnote>
  <w:endnote w:type="continuationSeparator" w:id="0">
    <w:p w14:paraId="14E6DF50" w14:textId="77777777" w:rsidR="00B63498" w:rsidRDefault="00B634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DF25F" w14:textId="77777777" w:rsidR="00B63498" w:rsidRDefault="00B63498">
      <w:r>
        <w:separator/>
      </w:r>
    </w:p>
  </w:footnote>
  <w:footnote w:type="continuationSeparator" w:id="0">
    <w:p w14:paraId="4CA86961" w14:textId="77777777" w:rsidR="00B63498" w:rsidRDefault="00B634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40BD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A606B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84186091">
    <w:abstractNumId w:val="0"/>
  </w:num>
  <w:num w:numId="2" w16cid:durableId="214199561">
    <w:abstractNumId w:val="1"/>
  </w:num>
  <w:num w:numId="3" w16cid:durableId="1412895897">
    <w:abstractNumId w:val="1"/>
  </w:num>
  <w:num w:numId="4" w16cid:durableId="1474443580">
    <w:abstractNumId w:val="1"/>
  </w:num>
  <w:num w:numId="5" w16cid:durableId="1005935186">
    <w:abstractNumId w:val="1"/>
  </w:num>
  <w:num w:numId="6" w16cid:durableId="1743913348">
    <w:abstractNumId w:val="1"/>
  </w:num>
  <w:num w:numId="7" w16cid:durableId="551162132">
    <w:abstractNumId w:val="1"/>
  </w:num>
  <w:num w:numId="8" w16cid:durableId="2095666166">
    <w:abstractNumId w:val="1"/>
  </w:num>
  <w:num w:numId="9" w16cid:durableId="208341665">
    <w:abstractNumId w:val="1"/>
  </w:num>
  <w:num w:numId="10" w16cid:durableId="893391525">
    <w:abstractNumId w:val="1"/>
  </w:num>
  <w:num w:numId="11" w16cid:durableId="1993286872">
    <w:abstractNumId w:val="1"/>
  </w:num>
  <w:num w:numId="12" w16cid:durableId="1747610194">
    <w:abstractNumId w:val="1"/>
  </w:num>
  <w:num w:numId="13" w16cid:durableId="329529372">
    <w:abstractNumId w:val="1"/>
  </w:num>
  <w:num w:numId="14" w16cid:durableId="2083525081">
    <w:abstractNumId w:val="1"/>
  </w:num>
  <w:num w:numId="15" w16cid:durableId="2038651728">
    <w:abstractNumId w:val="1"/>
  </w:num>
  <w:num w:numId="16" w16cid:durableId="335807719">
    <w:abstractNumId w:val="1"/>
  </w:num>
  <w:num w:numId="17" w16cid:durableId="506096553">
    <w:abstractNumId w:val="1"/>
  </w:num>
  <w:num w:numId="18" w16cid:durableId="1140658890">
    <w:abstractNumId w:val="1"/>
  </w:num>
  <w:num w:numId="19" w16cid:durableId="808018764">
    <w:abstractNumId w:val="1"/>
  </w:num>
  <w:num w:numId="20" w16cid:durableId="911935519">
    <w:abstractNumId w:val="1"/>
  </w:num>
  <w:num w:numId="21" w16cid:durableId="615524344">
    <w:abstractNumId w:val="1"/>
  </w:num>
  <w:num w:numId="22" w16cid:durableId="619185779">
    <w:abstractNumId w:val="1"/>
  </w:num>
  <w:num w:numId="23" w16cid:durableId="1917547470">
    <w:abstractNumId w:val="1"/>
  </w:num>
  <w:num w:numId="24" w16cid:durableId="1005278476">
    <w:abstractNumId w:val="1"/>
  </w:num>
  <w:num w:numId="25" w16cid:durableId="2025933468">
    <w:abstractNumId w:val="1"/>
  </w:num>
  <w:num w:numId="26" w16cid:durableId="1293905225">
    <w:abstractNumId w:val="1"/>
  </w:num>
  <w:num w:numId="27" w16cid:durableId="545799191">
    <w:abstractNumId w:val="1"/>
  </w:num>
  <w:num w:numId="28" w16cid:durableId="1403676288">
    <w:abstractNumId w:val="1"/>
  </w:num>
  <w:num w:numId="29" w16cid:durableId="989947174">
    <w:abstractNumId w:val="1"/>
  </w:num>
  <w:num w:numId="30" w16cid:durableId="2059237242">
    <w:abstractNumId w:val="1"/>
  </w:num>
  <w:num w:numId="31" w16cid:durableId="1974409520">
    <w:abstractNumId w:val="1"/>
  </w:num>
  <w:num w:numId="32" w16cid:durableId="1251162239">
    <w:abstractNumId w:val="1"/>
  </w:num>
  <w:num w:numId="33" w16cid:durableId="1705325416">
    <w:abstractNumId w:val="1"/>
  </w:num>
  <w:num w:numId="34" w16cid:durableId="1354302574">
    <w:abstractNumId w:val="1"/>
  </w:num>
  <w:num w:numId="35" w16cid:durableId="118233150">
    <w:abstractNumId w:val="1"/>
  </w:num>
  <w:num w:numId="36" w16cid:durableId="122583214">
    <w:abstractNumId w:val="1"/>
  </w:num>
  <w:num w:numId="37" w16cid:durableId="1834249062">
    <w:abstractNumId w:val="1"/>
  </w:num>
  <w:num w:numId="38" w16cid:durableId="970289455">
    <w:abstractNumId w:val="1"/>
  </w:num>
  <w:num w:numId="39" w16cid:durableId="325209450">
    <w:abstractNumId w:val="1"/>
  </w:num>
  <w:num w:numId="40" w16cid:durableId="2060323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09A2"/>
    <w:rsid w:val="0016210B"/>
    <w:rsid w:val="00371C7E"/>
    <w:rsid w:val="00424B1D"/>
    <w:rsid w:val="00A9626B"/>
    <w:rsid w:val="00B63498"/>
    <w:rsid w:val="00C719B1"/>
    <w:rsid w:val="00EC55C1"/>
    <w:rsid w:val="00F309A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7EA8"/>
  <w15:docId w15:val="{A03398B3-0E4F-40F7-8DE6-724D6991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18</Pages>
  <Words>5650</Words>
  <Characters>32210</Characters>
  <Application>Microsoft Office Word</Application>
  <DocSecurity>0</DocSecurity>
  <Lines>268</Lines>
  <Paragraphs>75</Paragraphs>
  <ScaleCrop>false</ScaleCrop>
  <Company/>
  <LinksUpToDate>false</LinksUpToDate>
  <CharactersWithSpaces>37785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Badar Munir</cp:lastModifiedBy>
  <cp:revision>4</cp:revision>
  <dcterms:created xsi:type="dcterms:W3CDTF">2026-07-22T20:45:00Z</dcterms:created>
  <dcterms:modified xsi:type="dcterms:W3CDTF">2026-07-24T21:39:00Z</dcterms:modified>
</cp:coreProperties>
</file>